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132DD" w14:textId="001DE0E9" w:rsidR="0048226E" w:rsidRDefault="0048226E">
      <w:r>
        <w:t>To Do/Code:</w:t>
      </w:r>
    </w:p>
    <w:p w14:paraId="25BBB52A" w14:textId="4E26E252" w:rsidR="0048226E" w:rsidRDefault="0048226E">
      <w:r>
        <w:t>-Identify outliers/crazy market days on a rolling basis, thus preventing some of the lookahead bias</w:t>
      </w:r>
      <w:r w:rsidR="0009619E">
        <w:t xml:space="preserve"> (</w:t>
      </w:r>
      <w:r w:rsidR="002A6AE1">
        <w:t>create definition/metric before 2020?</w:t>
      </w:r>
      <w:r w:rsidR="0009619E">
        <w:t>)</w:t>
      </w:r>
      <w:r w:rsidR="00A47B2B">
        <w:t xml:space="preserve"> (possible to have some evaluation metric?</w:t>
      </w:r>
      <w:r w:rsidR="000E70BF">
        <w:t xml:space="preserve">) (need to get outliers, but based on </w:t>
      </w:r>
      <w:r w:rsidR="005F6C0F">
        <w:t>going up to the current time)</w:t>
      </w:r>
      <w:r w:rsidR="000E70BF">
        <w:t xml:space="preserve"> </w:t>
      </w:r>
    </w:p>
    <w:p w14:paraId="1E10065D" w14:textId="5EE876DA" w:rsidR="00E0631C" w:rsidRDefault="00E0631C">
      <w:r>
        <w:t>-some HT testing ideas?</w:t>
      </w:r>
    </w:p>
    <w:p w14:paraId="32E681D5" w14:textId="01E07AC1" w:rsidR="0048226E" w:rsidRDefault="0048226E"/>
    <w:p w14:paraId="5FA125DD" w14:textId="2013F1BE" w:rsidR="0048226E" w:rsidRDefault="0048226E">
      <w:r>
        <w:t>Explain to Archit</w:t>
      </w:r>
    </w:p>
    <w:p w14:paraId="232643BD" w14:textId="6931C232" w:rsidR="00B23D7A" w:rsidRDefault="00B23D7A">
      <w:r>
        <w:t>(another alternative is number of standard deviations from 0</w:t>
      </w:r>
      <w:r w:rsidR="00D56E48">
        <w:t>/sample mean</w:t>
      </w:r>
      <w:r>
        <w:t>)</w:t>
      </w:r>
      <w:r w:rsidR="00D56E48">
        <w:t xml:space="preserve"> (computationally more efficient?)</w:t>
      </w:r>
    </w:p>
    <w:p w14:paraId="514B65F8" w14:textId="5ADFA076" w:rsidR="0048226E" w:rsidRDefault="0048226E" w:rsidP="0048226E">
      <w:r>
        <w:t>-What I did to come to my definition for crazy market day</w:t>
      </w:r>
    </w:p>
    <w:p w14:paraId="59550E77" w14:textId="75B13EC3" w:rsidR="00E0631C" w:rsidRDefault="00E0631C" w:rsidP="0048226E">
      <w:r>
        <w:t>-&gt;</w:t>
      </w:r>
      <w:r w:rsidR="00A77794">
        <w:t>extracted the</w:t>
      </w:r>
      <w:r w:rsidR="005706DF">
        <w:t xml:space="preserve"> overnight</w:t>
      </w:r>
      <w:r w:rsidR="00A77794">
        <w:t xml:space="preserve"> returns</w:t>
      </w:r>
      <w:r w:rsidR="005706DF">
        <w:t xml:space="preserve"> plotted for each country’s index in a boxplot and experimented with different </w:t>
      </w:r>
      <w:r w:rsidR="00E62237">
        <w:t>IQR</w:t>
      </w:r>
      <w:r w:rsidR="00974F21">
        <w:t xml:space="preserve"> (best for finding stuff out of the regular distribution)</w:t>
      </w:r>
      <w:r w:rsidR="004331C0">
        <w:t xml:space="preserve"> (last 5 years?)</w:t>
      </w:r>
    </w:p>
    <w:p w14:paraId="5619C28C" w14:textId="13362BA0" w:rsidR="00E62237" w:rsidRDefault="00E62237" w:rsidP="0048226E">
      <w:r>
        <w:t xml:space="preserve">-&gt;intuitively, major global events should be identifiable on the </w:t>
      </w:r>
      <w:r w:rsidR="007F263D">
        <w:t>histogram, but even some of the less significant crazy market days, at least make the news (searched on Bloomberg for a fair few of these days)</w:t>
      </w:r>
    </w:p>
    <w:p w14:paraId="11828096" w14:textId="311EAA78" w:rsidR="007F263D" w:rsidRDefault="007F263D" w:rsidP="0048226E">
      <w:r>
        <w:t xml:space="preserve">-&gt;mathematically, I think </w:t>
      </w:r>
      <w:r w:rsidR="00CA5B55">
        <w:t xml:space="preserve">the </w:t>
      </w:r>
      <w:r w:rsidR="008D0F16">
        <w:t>multiplier chosen</w:t>
      </w:r>
      <w:r w:rsidR="00CA5B55">
        <w:t xml:space="preserve"> prioritises </w:t>
      </w:r>
      <w:r w:rsidR="005D4200">
        <w:t>precision over recall</w:t>
      </w:r>
      <w:r w:rsidR="008F683F">
        <w:t>, as good for PNL</w:t>
      </w:r>
      <w:r w:rsidR="007E0E57">
        <w:t>. Assuming idea1 is true</w:t>
      </w:r>
      <w:r w:rsidR="008F683F">
        <w:t xml:space="preserve">, didn’t pick 3x, cos too few data points? </w:t>
      </w:r>
      <w:r w:rsidR="009B5030">
        <w:t>(would much rather miss some CMDs, then include non-CMDs in the sample)</w:t>
      </w:r>
    </w:p>
    <w:p w14:paraId="2E9F14D1" w14:textId="456C906C" w:rsidR="00F70445" w:rsidRDefault="0048226E" w:rsidP="0048226E">
      <w:r>
        <w:t>-What the alternatives were and I why I chose this one over those</w:t>
      </w:r>
    </w:p>
    <w:p w14:paraId="7D5D6994" w14:textId="0ACD4D8C" w:rsidR="00C015D0" w:rsidRDefault="00C015D0" w:rsidP="0048226E">
      <w:r>
        <w:t xml:space="preserve">-&gt;number of standard deviations… I think it is the most promising, and I can weight it by date with a half-life or something, but… </w:t>
      </w:r>
      <w:r w:rsidR="00850A68">
        <w:t xml:space="preserve">it is </w:t>
      </w:r>
      <w:r>
        <w:t xml:space="preserve">more influenced by </w:t>
      </w:r>
      <w:r w:rsidR="005E7ACE">
        <w:t xml:space="preserve">extreme </w:t>
      </w:r>
      <w:r>
        <w:t>outliers</w:t>
      </w:r>
      <w:r w:rsidR="00850A68">
        <w:t>, so I chose not to</w:t>
      </w:r>
      <w:r>
        <w:t xml:space="preserve">. </w:t>
      </w:r>
    </w:p>
    <w:p w14:paraId="4E16B88B" w14:textId="3B45565E" w:rsidR="00E0631C" w:rsidRDefault="00E0631C" w:rsidP="0048226E">
      <w:r>
        <w:t xml:space="preserve">-&gt;percentile </w:t>
      </w:r>
      <w:r w:rsidR="00940EDB">
        <w:t>(</w:t>
      </w:r>
      <w:r w:rsidR="000B458D">
        <w:t>allows more asymmetry between the markets, some markets may experience more craziness</w:t>
      </w:r>
      <w:r w:rsidR="00F70445">
        <w:t xml:space="preserve">, looking for ‘out of </w:t>
      </w:r>
      <w:r w:rsidR="005670ED">
        <w:t xml:space="preserve">regular return </w:t>
      </w:r>
      <w:r w:rsidR="00F70445">
        <w:t>distribution’ events</w:t>
      </w:r>
      <w:r w:rsidR="00940EDB">
        <w:t>)</w:t>
      </w:r>
      <w:r w:rsidR="00883B16">
        <w:t xml:space="preserve"> (assumes same number of crazy market days for all countries…)</w:t>
      </w:r>
    </w:p>
    <w:p w14:paraId="3CCE9716" w14:textId="3E98FE8A" w:rsidR="00E0631C" w:rsidRDefault="00E0631C" w:rsidP="0048226E">
      <w:r>
        <w:t xml:space="preserve">-&gt;abs value </w:t>
      </w:r>
      <w:r w:rsidR="00940EDB">
        <w:t>(different markets have different volatility, so a 4% return may mean more for a volatile market than a less volatile one</w:t>
      </w:r>
    </w:p>
    <w:p w14:paraId="00785CED" w14:textId="2A32549C" w:rsidR="0048226E" w:rsidRDefault="0048226E" w:rsidP="0048226E">
      <w:r>
        <w:t>-What are some of the cons and limitations of my approach</w:t>
      </w:r>
    </w:p>
    <w:p w14:paraId="585239AE" w14:textId="5579363C" w:rsidR="00E0631C" w:rsidRDefault="00E0631C" w:rsidP="0048226E">
      <w:r>
        <w:t>-inconsistent timing for Japan + null values, thinking trading days between should take care of that and specify a different mic for each country</w:t>
      </w:r>
    </w:p>
    <w:p w14:paraId="003B3142" w14:textId="44575C83" w:rsidR="0048226E" w:rsidRDefault="00E0631C" w:rsidP="0048226E">
      <w:r>
        <w:t>- overfit definition</w:t>
      </w:r>
      <w:r w:rsidR="000457A3">
        <w:t>/look ahead</w:t>
      </w:r>
      <w:r>
        <w:t>? (maybe I need to split data for creating the definition?) (edge case where idea is true and H0 is rejected, by H1 is still false, or at least over estimated)</w:t>
      </w:r>
      <w:r w:rsidR="003E06D8">
        <w:t xml:space="preserve"> (two different HTs) </w:t>
      </w:r>
      <w:r w:rsidR="000457A3">
        <w:t>(depends on which hypothesis we care about more…</w:t>
      </w:r>
      <w:r w:rsidR="00455293">
        <w:t>, 2</w:t>
      </w:r>
      <w:r w:rsidR="00455293" w:rsidRPr="00455293">
        <w:rPr>
          <w:vertAlign w:val="superscript"/>
        </w:rPr>
        <w:t>nd</w:t>
      </w:r>
      <w:r w:rsidR="00455293">
        <w:t xml:space="preserve"> is geared more towards PNL, 1</w:t>
      </w:r>
      <w:r w:rsidR="00455293" w:rsidRPr="00455293">
        <w:rPr>
          <w:vertAlign w:val="superscript"/>
        </w:rPr>
        <w:t>st</w:t>
      </w:r>
      <w:r w:rsidR="00455293">
        <w:t xml:space="preserve"> is a more significant result</w:t>
      </w:r>
      <w:r w:rsidR="000457A3">
        <w:t>)</w:t>
      </w:r>
    </w:p>
    <w:p w14:paraId="44F25FF9" w14:textId="05795731" w:rsidR="003E06D8" w:rsidRDefault="00D050CA" w:rsidP="0048226E">
      <w:r>
        <w:t>(</w:t>
      </w:r>
      <w:r w:rsidR="00872B9F">
        <w:t>looking at data from 2016 to 2019, would it be possible for me to identify CMDs from 2020 to 2024?)</w:t>
      </w:r>
    </w:p>
    <w:p w14:paraId="07CBAF55" w14:textId="77777777" w:rsidR="00D050CA" w:rsidRDefault="00D050CA" w:rsidP="0048226E"/>
    <w:p w14:paraId="630A6E50" w14:textId="19413A8A" w:rsidR="0048226E" w:rsidRDefault="0048226E" w:rsidP="0048226E">
      <w:r>
        <w:t>I need to ask or confirm</w:t>
      </w:r>
    </w:p>
    <w:p w14:paraId="2521C13B" w14:textId="4F34CF8B" w:rsidR="0048226E" w:rsidRDefault="0048226E" w:rsidP="0048226E">
      <w:r>
        <w:lastRenderedPageBreak/>
        <w:t>-How to HT the first few hypotheses and what is considered a reasonable p-value (come up with ideas first)</w:t>
      </w:r>
    </w:p>
    <w:p w14:paraId="15A14456" w14:textId="7A8CF3E9" w:rsidR="0048226E" w:rsidRDefault="00E0631C" w:rsidP="0048226E">
      <w:r>
        <w:t>-weighted t-stat by liquidity?</w:t>
      </w:r>
    </w:p>
    <w:p w14:paraId="6F7F462C" w14:textId="4D78B8AE" w:rsidR="00E0631C" w:rsidRDefault="00AA6941" w:rsidP="0048226E">
      <w:r>
        <w:t>-how is beta calculated, if i</w:t>
      </w:r>
      <w:r w:rsidR="00BD544D">
        <w:t xml:space="preserve">t is calculated at the end of each day, then we have to estimate the beta… also </w:t>
      </w:r>
      <w:r w:rsidR="00A23863">
        <w:t>what if on these crazy market days, there are significant alterations to the usual beta of stocks?</w:t>
      </w:r>
    </w:p>
    <w:p w14:paraId="297A90B3" w14:textId="77777777" w:rsidR="00AA6941" w:rsidRDefault="00AA6941" w:rsidP="0048226E"/>
    <w:p w14:paraId="6D4F2ACC" w14:textId="1BBD0E40" w:rsidR="0048226E" w:rsidRDefault="0048226E" w:rsidP="0048226E">
      <w:r>
        <w:t>To Also work on:</w:t>
      </w:r>
    </w:p>
    <w:p w14:paraId="1136CC63" w14:textId="67D8DA4F" w:rsidR="0048226E" w:rsidRDefault="0048226E" w:rsidP="0048226E">
      <w:r>
        <w:t>-Strategies for dark</w:t>
      </w:r>
      <w:r w:rsidR="006C4AE2">
        <w:t>, have a configurable/adaptable strategy</w:t>
      </w:r>
    </w:p>
    <w:p w14:paraId="2EF1D8F1" w14:textId="65FBF927" w:rsidR="0048226E" w:rsidRDefault="0048226E" w:rsidP="0048226E">
      <w:r>
        <w:t>-controls/mechanics for dark</w:t>
      </w:r>
    </w:p>
    <w:p w14:paraId="1A39AF05" w14:textId="5BD48D98" w:rsidR="0048226E" w:rsidRDefault="0048226E" w:rsidP="0048226E">
      <w:r>
        <w:t>-communication of ideas for dark</w:t>
      </w:r>
    </w:p>
    <w:p w14:paraId="7B43D336" w14:textId="43B499B9" w:rsidR="0048226E" w:rsidRDefault="0048226E" w:rsidP="0048226E">
      <w:r>
        <w:t>-hedge fund strategies for dark</w:t>
      </w:r>
      <w:r w:rsidR="008915D3">
        <w:t xml:space="preserve"> (reversion, momentum, time lags, rubber band, flash)</w:t>
      </w:r>
    </w:p>
    <w:p w14:paraId="0416E4A5" w14:textId="1F4DA6CF" w:rsidR="0048226E" w:rsidRDefault="0048226E" w:rsidP="0048226E">
      <w:r>
        <w:t>-expected shares traded, EV for dark (given GTO)</w:t>
      </w:r>
    </w:p>
    <w:p w14:paraId="13FFA276" w14:textId="77777777" w:rsidR="0048226E" w:rsidRDefault="0048226E"/>
    <w:sectPr w:rsidR="0048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71143"/>
    <w:multiLevelType w:val="hybridMultilevel"/>
    <w:tmpl w:val="DDB63DBE"/>
    <w:lvl w:ilvl="0" w:tplc="B5BEE0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6E"/>
    <w:rsid w:val="0001222D"/>
    <w:rsid w:val="000457A3"/>
    <w:rsid w:val="0009619E"/>
    <w:rsid w:val="000B458D"/>
    <w:rsid w:val="000E70BF"/>
    <w:rsid w:val="002A6AE1"/>
    <w:rsid w:val="0038564C"/>
    <w:rsid w:val="003E06D8"/>
    <w:rsid w:val="004331C0"/>
    <w:rsid w:val="00455293"/>
    <w:rsid w:val="0048226E"/>
    <w:rsid w:val="005670ED"/>
    <w:rsid w:val="005706DF"/>
    <w:rsid w:val="005D4200"/>
    <w:rsid w:val="005E7ACE"/>
    <w:rsid w:val="005F6C0F"/>
    <w:rsid w:val="00605FE4"/>
    <w:rsid w:val="006C4AE2"/>
    <w:rsid w:val="007E0E57"/>
    <w:rsid w:val="007F263D"/>
    <w:rsid w:val="00850A68"/>
    <w:rsid w:val="00872B9F"/>
    <w:rsid w:val="00883B16"/>
    <w:rsid w:val="008915D3"/>
    <w:rsid w:val="008D0F16"/>
    <w:rsid w:val="008F683F"/>
    <w:rsid w:val="00940EDB"/>
    <w:rsid w:val="00945298"/>
    <w:rsid w:val="00974F21"/>
    <w:rsid w:val="0099534D"/>
    <w:rsid w:val="009B5030"/>
    <w:rsid w:val="00A06E8B"/>
    <w:rsid w:val="00A123B8"/>
    <w:rsid w:val="00A23863"/>
    <w:rsid w:val="00A47B2B"/>
    <w:rsid w:val="00A77794"/>
    <w:rsid w:val="00AA6941"/>
    <w:rsid w:val="00B23D7A"/>
    <w:rsid w:val="00B3084A"/>
    <w:rsid w:val="00B55E3F"/>
    <w:rsid w:val="00BD544D"/>
    <w:rsid w:val="00C015D0"/>
    <w:rsid w:val="00CA5B55"/>
    <w:rsid w:val="00D050CA"/>
    <w:rsid w:val="00D56E48"/>
    <w:rsid w:val="00D90A89"/>
    <w:rsid w:val="00E0631C"/>
    <w:rsid w:val="00E62237"/>
    <w:rsid w:val="00EE661F"/>
    <w:rsid w:val="00F7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3B0C"/>
  <w15:chartTrackingRefBased/>
  <w15:docId w15:val="{6D1C85AB-5954-4214-9DF2-D1715AF1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Dai</dc:creator>
  <cp:keywords/>
  <dc:description/>
  <cp:lastModifiedBy>Andy Dai</cp:lastModifiedBy>
  <cp:revision>240</cp:revision>
  <dcterms:created xsi:type="dcterms:W3CDTF">2024-12-15T04:52:00Z</dcterms:created>
  <dcterms:modified xsi:type="dcterms:W3CDTF">2024-12-15T09:16:00Z</dcterms:modified>
</cp:coreProperties>
</file>