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3914AB" w14:textId="77777777" w:rsidR="00473074" w:rsidRPr="00473074" w:rsidRDefault="00473074" w:rsidP="00473074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0599657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7EB26A" w14:textId="0ABE30D6" w:rsidR="007A7A31" w:rsidRPr="00986AFD" w:rsidRDefault="007A7A31">
          <w:pPr>
            <w:pStyle w:val="a5"/>
          </w:pPr>
          <w:r>
            <w:t>Оглавление</w:t>
          </w:r>
        </w:p>
        <w:p w14:paraId="5AAC1EFB" w14:textId="1EEA809A" w:rsidR="00860A9C" w:rsidRDefault="007A7A3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30987" w:history="1">
            <w:r w:rsidR="00860A9C" w:rsidRPr="003F7D5A">
              <w:rPr>
                <w:rStyle w:val="a6"/>
                <w:noProof/>
              </w:rPr>
              <w:t>1. Инференс</w:t>
            </w:r>
            <w:r w:rsidR="00860A9C">
              <w:rPr>
                <w:noProof/>
                <w:webHidden/>
              </w:rPr>
              <w:tab/>
            </w:r>
            <w:r w:rsidR="00860A9C">
              <w:rPr>
                <w:noProof/>
                <w:webHidden/>
              </w:rPr>
              <w:fldChar w:fldCharType="begin"/>
            </w:r>
            <w:r w:rsidR="00860A9C">
              <w:rPr>
                <w:noProof/>
                <w:webHidden/>
              </w:rPr>
              <w:instrText xml:space="preserve"> PAGEREF _Toc227930987 \h </w:instrText>
            </w:r>
            <w:r w:rsidR="00860A9C">
              <w:rPr>
                <w:noProof/>
                <w:webHidden/>
              </w:rPr>
            </w:r>
            <w:r w:rsidR="00860A9C">
              <w:rPr>
                <w:noProof/>
                <w:webHidden/>
              </w:rPr>
              <w:fldChar w:fldCharType="separate"/>
            </w:r>
            <w:r w:rsidR="00860A9C">
              <w:rPr>
                <w:noProof/>
                <w:webHidden/>
              </w:rPr>
              <w:t>1</w:t>
            </w:r>
            <w:r w:rsidR="00860A9C">
              <w:rPr>
                <w:noProof/>
                <w:webHidden/>
              </w:rPr>
              <w:fldChar w:fldCharType="end"/>
            </w:r>
          </w:hyperlink>
        </w:p>
        <w:p w14:paraId="182D74A1" w14:textId="6678CE8C" w:rsidR="00860A9C" w:rsidRDefault="00390E3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0988" w:history="1">
            <w:r w:rsidR="00860A9C" w:rsidRPr="003F7D5A">
              <w:rPr>
                <w:rStyle w:val="a6"/>
                <w:noProof/>
              </w:rPr>
              <w:t>1.1 Импульсная нейросеть</w:t>
            </w:r>
            <w:r w:rsidR="00860A9C">
              <w:rPr>
                <w:noProof/>
                <w:webHidden/>
              </w:rPr>
              <w:tab/>
            </w:r>
            <w:r w:rsidR="00860A9C">
              <w:rPr>
                <w:noProof/>
                <w:webHidden/>
              </w:rPr>
              <w:fldChar w:fldCharType="begin"/>
            </w:r>
            <w:r w:rsidR="00860A9C">
              <w:rPr>
                <w:noProof/>
                <w:webHidden/>
              </w:rPr>
              <w:instrText xml:space="preserve"> PAGEREF _Toc227930988 \h </w:instrText>
            </w:r>
            <w:r w:rsidR="00860A9C">
              <w:rPr>
                <w:noProof/>
                <w:webHidden/>
              </w:rPr>
            </w:r>
            <w:r w:rsidR="00860A9C">
              <w:rPr>
                <w:noProof/>
                <w:webHidden/>
              </w:rPr>
              <w:fldChar w:fldCharType="separate"/>
            </w:r>
            <w:r w:rsidR="00860A9C">
              <w:rPr>
                <w:noProof/>
                <w:webHidden/>
              </w:rPr>
              <w:t>1</w:t>
            </w:r>
            <w:r w:rsidR="00860A9C">
              <w:rPr>
                <w:noProof/>
                <w:webHidden/>
              </w:rPr>
              <w:fldChar w:fldCharType="end"/>
            </w:r>
          </w:hyperlink>
        </w:p>
        <w:p w14:paraId="22DFF81E" w14:textId="05D2F5E0" w:rsidR="00860A9C" w:rsidRDefault="00390E3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0989" w:history="1">
            <w:r w:rsidR="00860A9C" w:rsidRPr="003F7D5A">
              <w:rPr>
                <w:rStyle w:val="a6"/>
                <w:noProof/>
              </w:rPr>
              <w:t>1.2 Формальная нейросеть</w:t>
            </w:r>
            <w:r w:rsidR="00860A9C">
              <w:rPr>
                <w:noProof/>
                <w:webHidden/>
              </w:rPr>
              <w:tab/>
            </w:r>
            <w:r w:rsidR="00860A9C">
              <w:rPr>
                <w:noProof/>
                <w:webHidden/>
              </w:rPr>
              <w:fldChar w:fldCharType="begin"/>
            </w:r>
            <w:r w:rsidR="00860A9C">
              <w:rPr>
                <w:noProof/>
                <w:webHidden/>
              </w:rPr>
              <w:instrText xml:space="preserve"> PAGEREF _Toc227930989 \h </w:instrText>
            </w:r>
            <w:r w:rsidR="00860A9C">
              <w:rPr>
                <w:noProof/>
                <w:webHidden/>
              </w:rPr>
            </w:r>
            <w:r w:rsidR="00860A9C">
              <w:rPr>
                <w:noProof/>
                <w:webHidden/>
              </w:rPr>
              <w:fldChar w:fldCharType="separate"/>
            </w:r>
            <w:r w:rsidR="00860A9C">
              <w:rPr>
                <w:noProof/>
                <w:webHidden/>
              </w:rPr>
              <w:t>2</w:t>
            </w:r>
            <w:r w:rsidR="00860A9C">
              <w:rPr>
                <w:noProof/>
                <w:webHidden/>
              </w:rPr>
              <w:fldChar w:fldCharType="end"/>
            </w:r>
          </w:hyperlink>
        </w:p>
        <w:p w14:paraId="053E5026" w14:textId="3973DA14" w:rsidR="00860A9C" w:rsidRDefault="00390E3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0990" w:history="1">
            <w:r w:rsidR="00860A9C" w:rsidRPr="003F7D5A">
              <w:rPr>
                <w:rStyle w:val="a6"/>
                <w:noProof/>
              </w:rPr>
              <w:t>2. Обучение</w:t>
            </w:r>
            <w:r w:rsidR="00860A9C">
              <w:rPr>
                <w:noProof/>
                <w:webHidden/>
              </w:rPr>
              <w:tab/>
            </w:r>
            <w:r w:rsidR="00860A9C">
              <w:rPr>
                <w:noProof/>
                <w:webHidden/>
              </w:rPr>
              <w:fldChar w:fldCharType="begin"/>
            </w:r>
            <w:r w:rsidR="00860A9C">
              <w:rPr>
                <w:noProof/>
                <w:webHidden/>
              </w:rPr>
              <w:instrText xml:space="preserve"> PAGEREF _Toc227930990 \h </w:instrText>
            </w:r>
            <w:r w:rsidR="00860A9C">
              <w:rPr>
                <w:noProof/>
                <w:webHidden/>
              </w:rPr>
            </w:r>
            <w:r w:rsidR="00860A9C">
              <w:rPr>
                <w:noProof/>
                <w:webHidden/>
              </w:rPr>
              <w:fldChar w:fldCharType="separate"/>
            </w:r>
            <w:r w:rsidR="00860A9C">
              <w:rPr>
                <w:noProof/>
                <w:webHidden/>
              </w:rPr>
              <w:t>2</w:t>
            </w:r>
            <w:r w:rsidR="00860A9C">
              <w:rPr>
                <w:noProof/>
                <w:webHidden/>
              </w:rPr>
              <w:fldChar w:fldCharType="end"/>
            </w:r>
          </w:hyperlink>
        </w:p>
        <w:p w14:paraId="42956C97" w14:textId="60EB6D98" w:rsidR="00860A9C" w:rsidRDefault="00390E3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0991" w:history="1">
            <w:r w:rsidR="00860A9C" w:rsidRPr="003F7D5A">
              <w:rPr>
                <w:rStyle w:val="a6"/>
                <w:noProof/>
              </w:rPr>
              <w:t>2.1 Импульсная нейросеть</w:t>
            </w:r>
            <w:r w:rsidR="00860A9C">
              <w:rPr>
                <w:noProof/>
                <w:webHidden/>
              </w:rPr>
              <w:tab/>
            </w:r>
            <w:r w:rsidR="00860A9C">
              <w:rPr>
                <w:noProof/>
                <w:webHidden/>
              </w:rPr>
              <w:fldChar w:fldCharType="begin"/>
            </w:r>
            <w:r w:rsidR="00860A9C">
              <w:rPr>
                <w:noProof/>
                <w:webHidden/>
              </w:rPr>
              <w:instrText xml:space="preserve"> PAGEREF _Toc227930991 \h </w:instrText>
            </w:r>
            <w:r w:rsidR="00860A9C">
              <w:rPr>
                <w:noProof/>
                <w:webHidden/>
              </w:rPr>
            </w:r>
            <w:r w:rsidR="00860A9C">
              <w:rPr>
                <w:noProof/>
                <w:webHidden/>
              </w:rPr>
              <w:fldChar w:fldCharType="separate"/>
            </w:r>
            <w:r w:rsidR="00860A9C">
              <w:rPr>
                <w:noProof/>
                <w:webHidden/>
              </w:rPr>
              <w:t>2</w:t>
            </w:r>
            <w:r w:rsidR="00860A9C">
              <w:rPr>
                <w:noProof/>
                <w:webHidden/>
              </w:rPr>
              <w:fldChar w:fldCharType="end"/>
            </w:r>
          </w:hyperlink>
        </w:p>
        <w:p w14:paraId="7973ABD4" w14:textId="4E39FFC5" w:rsidR="00860A9C" w:rsidRDefault="00390E3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0992" w:history="1">
            <w:r w:rsidR="00860A9C" w:rsidRPr="003F7D5A">
              <w:rPr>
                <w:rStyle w:val="a6"/>
                <w:noProof/>
              </w:rPr>
              <w:t>2.2 Формальная нейросеть</w:t>
            </w:r>
            <w:r w:rsidR="00860A9C">
              <w:rPr>
                <w:noProof/>
                <w:webHidden/>
              </w:rPr>
              <w:tab/>
            </w:r>
            <w:r w:rsidR="00860A9C">
              <w:rPr>
                <w:noProof/>
                <w:webHidden/>
              </w:rPr>
              <w:fldChar w:fldCharType="begin"/>
            </w:r>
            <w:r w:rsidR="00860A9C">
              <w:rPr>
                <w:noProof/>
                <w:webHidden/>
              </w:rPr>
              <w:instrText xml:space="preserve"> PAGEREF _Toc227930992 \h </w:instrText>
            </w:r>
            <w:r w:rsidR="00860A9C">
              <w:rPr>
                <w:noProof/>
                <w:webHidden/>
              </w:rPr>
            </w:r>
            <w:r w:rsidR="00860A9C">
              <w:rPr>
                <w:noProof/>
                <w:webHidden/>
              </w:rPr>
              <w:fldChar w:fldCharType="separate"/>
            </w:r>
            <w:r w:rsidR="00860A9C">
              <w:rPr>
                <w:noProof/>
                <w:webHidden/>
              </w:rPr>
              <w:t>2</w:t>
            </w:r>
            <w:r w:rsidR="00860A9C">
              <w:rPr>
                <w:noProof/>
                <w:webHidden/>
              </w:rPr>
              <w:fldChar w:fldCharType="end"/>
            </w:r>
          </w:hyperlink>
        </w:p>
        <w:p w14:paraId="6593CF16" w14:textId="65DEC652" w:rsidR="00860A9C" w:rsidRDefault="00390E3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0993" w:history="1">
            <w:r w:rsidR="00860A9C" w:rsidRPr="003F7D5A">
              <w:rPr>
                <w:rStyle w:val="a6"/>
                <w:noProof/>
              </w:rPr>
              <w:t>3. Симуляция аналоговой импульсной нейронной сети</w:t>
            </w:r>
            <w:r w:rsidR="00860A9C">
              <w:rPr>
                <w:noProof/>
                <w:webHidden/>
              </w:rPr>
              <w:tab/>
            </w:r>
            <w:r w:rsidR="00860A9C">
              <w:rPr>
                <w:noProof/>
                <w:webHidden/>
              </w:rPr>
              <w:fldChar w:fldCharType="begin"/>
            </w:r>
            <w:r w:rsidR="00860A9C">
              <w:rPr>
                <w:noProof/>
                <w:webHidden/>
              </w:rPr>
              <w:instrText xml:space="preserve"> PAGEREF _Toc227930993 \h </w:instrText>
            </w:r>
            <w:r w:rsidR="00860A9C">
              <w:rPr>
                <w:noProof/>
                <w:webHidden/>
              </w:rPr>
            </w:r>
            <w:r w:rsidR="00860A9C">
              <w:rPr>
                <w:noProof/>
                <w:webHidden/>
              </w:rPr>
              <w:fldChar w:fldCharType="separate"/>
            </w:r>
            <w:r w:rsidR="00860A9C">
              <w:rPr>
                <w:noProof/>
                <w:webHidden/>
              </w:rPr>
              <w:t>2</w:t>
            </w:r>
            <w:r w:rsidR="00860A9C">
              <w:rPr>
                <w:noProof/>
                <w:webHidden/>
              </w:rPr>
              <w:fldChar w:fldCharType="end"/>
            </w:r>
          </w:hyperlink>
        </w:p>
        <w:p w14:paraId="2C8F4694" w14:textId="10384B44" w:rsidR="007A7A31" w:rsidRDefault="007A7A31">
          <w:r>
            <w:rPr>
              <w:b/>
              <w:bCs/>
            </w:rPr>
            <w:fldChar w:fldCharType="end"/>
          </w:r>
        </w:p>
      </w:sdtContent>
    </w:sdt>
    <w:p w14:paraId="1AA95180" w14:textId="0882B5A2" w:rsidR="007A7A31" w:rsidRDefault="007A7A31"/>
    <w:p w14:paraId="3861F63C" w14:textId="6C104870" w:rsidR="00860A9C" w:rsidRDefault="009D3B02" w:rsidP="007F350F">
      <w:pPr>
        <w:rPr>
          <w:rStyle w:val="20"/>
        </w:rPr>
      </w:pPr>
      <w:r>
        <w:rPr>
          <w:i/>
        </w:rPr>
        <w:br/>
      </w:r>
      <w:r>
        <w:rPr>
          <w:i/>
        </w:rPr>
        <w:br/>
      </w:r>
      <w:bookmarkStart w:id="0" w:name="_Toc227862249"/>
      <w:bookmarkStart w:id="1" w:name="_Toc227930987"/>
      <w:r>
        <w:rPr>
          <w:rStyle w:val="10"/>
        </w:rPr>
        <w:t xml:space="preserve">1. </w:t>
      </w:r>
      <w:bookmarkEnd w:id="0"/>
      <w:proofErr w:type="spellStart"/>
      <w:r w:rsidR="00986AFD">
        <w:rPr>
          <w:rStyle w:val="10"/>
        </w:rPr>
        <w:t>Инференс</w:t>
      </w:r>
      <w:bookmarkEnd w:id="1"/>
      <w:proofErr w:type="spellEnd"/>
    </w:p>
    <w:p w14:paraId="3FFA4336" w14:textId="49681106" w:rsidR="007F350F" w:rsidRDefault="00986AFD" w:rsidP="007F350F">
      <w:pPr>
        <w:rPr>
          <w:rStyle w:val="10"/>
        </w:rPr>
      </w:pPr>
      <w:bookmarkStart w:id="2" w:name="_Toc227930988"/>
      <w:r w:rsidRPr="00860A9C">
        <w:rPr>
          <w:rStyle w:val="20"/>
        </w:rPr>
        <w:t xml:space="preserve">1.1 </w:t>
      </w:r>
      <w:r w:rsidR="00860A9C" w:rsidRPr="00860A9C">
        <w:rPr>
          <w:rStyle w:val="20"/>
        </w:rPr>
        <w:t xml:space="preserve">Импульсная </w:t>
      </w:r>
      <w:proofErr w:type="spellStart"/>
      <w:r w:rsidR="00860A9C" w:rsidRPr="00860A9C">
        <w:rPr>
          <w:rStyle w:val="20"/>
        </w:rPr>
        <w:t>нейросеть</w:t>
      </w:r>
      <w:bookmarkEnd w:id="2"/>
      <w:proofErr w:type="spellEnd"/>
    </w:p>
    <w:p w14:paraId="177FF591" w14:textId="4109B2E7" w:rsidR="007F350F" w:rsidRPr="00860A9C" w:rsidRDefault="007F350F" w:rsidP="00860A9C">
      <w:r w:rsidRPr="007F350F">
        <w:t xml:space="preserve">Тестировалось выполнение </w:t>
      </w:r>
      <w:proofErr w:type="spellStart"/>
      <w:r w:rsidRPr="007F350F">
        <w:t>инференса</w:t>
      </w:r>
      <w:proofErr w:type="spellEnd"/>
      <w:r w:rsidRPr="007F350F">
        <w:t xml:space="preserve"> (в программном виде) двухслойной импульсной нейронной сети 784</w:t>
      </w:r>
      <w:r w:rsidRPr="007F350F">
        <w:rPr>
          <w:lang w:val="en-US"/>
        </w:rPr>
        <w:t>x</w:t>
      </w:r>
      <w:r w:rsidRPr="007F350F">
        <w:t xml:space="preserve">100 нейронов для 50 изображений </w:t>
      </w:r>
      <w:r w:rsidR="00600F07" w:rsidRPr="007F350F">
        <w:t>на максимально простой системе,</w:t>
      </w:r>
      <w:r w:rsidRPr="007F350F">
        <w:t xml:space="preserve"> состоящей из одного вычислительного ядра</w:t>
      </w:r>
      <w:r>
        <w:t xml:space="preserve"> (1ГГц</w:t>
      </w:r>
      <w:r w:rsidR="00AA1D77" w:rsidRPr="00AA1D77">
        <w:t xml:space="preserve">, </w:t>
      </w:r>
      <w:r w:rsidR="00AA1D77">
        <w:rPr>
          <w:lang w:val="en-US"/>
        </w:rPr>
        <w:t>RISC</w:t>
      </w:r>
      <w:r>
        <w:t>)</w:t>
      </w:r>
      <w:r w:rsidR="00AA1D77">
        <w:t xml:space="preserve"> и</w:t>
      </w:r>
      <w:r w:rsidRPr="007F350F">
        <w:t xml:space="preserve"> </w:t>
      </w:r>
      <w:proofErr w:type="spellStart"/>
      <w:r w:rsidRPr="007F350F">
        <w:t>кеша</w:t>
      </w:r>
      <w:proofErr w:type="spellEnd"/>
      <w:r w:rsidRPr="007F350F">
        <w:t xml:space="preserve"> первого уровня (</w:t>
      </w:r>
      <w:r w:rsidRPr="007F350F">
        <w:rPr>
          <w:lang w:val="en-US"/>
        </w:rPr>
        <w:t>L</w:t>
      </w:r>
      <w:r w:rsidRPr="007F350F">
        <w:t>1</w:t>
      </w:r>
      <w:r w:rsidR="00AA1D77">
        <w:t xml:space="preserve">, 8Кб </w:t>
      </w:r>
      <w:r w:rsidR="00AA1D77">
        <w:rPr>
          <w:lang w:val="en-US"/>
        </w:rPr>
        <w:t>I</w:t>
      </w:r>
      <w:r w:rsidR="00AA1D77" w:rsidRPr="00AA1D77">
        <w:t>-</w:t>
      </w:r>
      <w:proofErr w:type="spellStart"/>
      <w:r w:rsidR="00AA1D77">
        <w:t>кеш</w:t>
      </w:r>
      <w:proofErr w:type="spellEnd"/>
      <w:r w:rsidR="00AA1D77">
        <w:t xml:space="preserve"> и </w:t>
      </w:r>
      <w:r w:rsidR="00AA1D77" w:rsidRPr="00AA1D77">
        <w:t>8</w:t>
      </w:r>
      <w:r w:rsidR="00AA1D77">
        <w:t xml:space="preserve">Кб </w:t>
      </w:r>
      <w:r w:rsidR="00AA1D77">
        <w:rPr>
          <w:lang w:val="en-US"/>
        </w:rPr>
        <w:t>D</w:t>
      </w:r>
      <w:r w:rsidR="00AA1D77" w:rsidRPr="00AA1D77">
        <w:t>-</w:t>
      </w:r>
      <w:proofErr w:type="spellStart"/>
      <w:r w:rsidR="00AA1D77">
        <w:t>кеш</w:t>
      </w:r>
      <w:proofErr w:type="spellEnd"/>
      <w:r w:rsidRPr="007F350F">
        <w:t>) (рис. ниже)</w:t>
      </w:r>
    </w:p>
    <w:p w14:paraId="71BB0811" w14:textId="3BABF120" w:rsidR="00860A9C" w:rsidRDefault="00860A9C" w:rsidP="00860A9C">
      <w:pPr>
        <w:jc w:val="center"/>
      </w:pPr>
      <w:r w:rsidRPr="00493236">
        <w:rPr>
          <w:noProof/>
          <w:lang w:eastAsia="ru-RU"/>
        </w:rPr>
        <w:drawing>
          <wp:inline distT="0" distB="0" distL="0" distR="0" wp14:anchorId="2D25E251" wp14:editId="29AA20B2">
            <wp:extent cx="5037455" cy="23336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6070" b="6450"/>
                    <a:stretch/>
                  </pic:blipFill>
                  <pic:spPr bwMode="auto">
                    <a:xfrm>
                      <a:off x="0" y="0"/>
                      <a:ext cx="5037826" cy="2333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E3F47" w14:textId="6B9166B1" w:rsidR="00860A9C" w:rsidRPr="00860A9C" w:rsidRDefault="00860A9C" w:rsidP="00860A9C">
      <w:pPr>
        <w:jc w:val="center"/>
      </w:pPr>
      <w:r>
        <w:t>Рис 1</w:t>
      </w:r>
    </w:p>
    <w:p w14:paraId="748C04F4" w14:textId="2201F3BE" w:rsidR="00541219" w:rsidRPr="00541219" w:rsidRDefault="00541219" w:rsidP="00541219">
      <w:pPr>
        <w:rPr>
          <w:rFonts w:ascii="Cambria Math" w:hAnsi="Cambria Math"/>
          <w:oMath/>
        </w:rPr>
      </w:pPr>
      <w:r>
        <w:rPr>
          <w:rStyle w:val="a4"/>
          <w:rFonts w:eastAsiaTheme="minorEastAsia"/>
          <w:b w:val="0"/>
          <w:bCs w:val="0"/>
        </w:rPr>
        <w:t>В результате симуляции получена статистика, по ядру, памяти и т.д. Например к</w:t>
      </w:r>
      <w:r w:rsidRPr="00897041">
        <w:rPr>
          <w:rStyle w:val="a4"/>
          <w:rFonts w:eastAsiaTheme="minorEastAsia"/>
          <w:b w:val="0"/>
          <w:bCs w:val="0"/>
        </w:rPr>
        <w:t>оличество</w:t>
      </w:r>
      <w:r w:rsidRPr="00391245">
        <w:rPr>
          <w:rStyle w:val="a4"/>
          <w:rFonts w:eastAsiaTheme="minorEastAsia"/>
          <w:b w:val="0"/>
          <w:bCs w:val="0"/>
        </w:rPr>
        <w:t xml:space="preserve"> </w:t>
      </w:r>
      <w:r>
        <w:rPr>
          <w:rStyle w:val="a4"/>
          <w:rFonts w:eastAsiaTheme="minorEastAsia"/>
          <w:b w:val="0"/>
          <w:bCs w:val="0"/>
          <w:lang w:val="en-US"/>
        </w:rPr>
        <w:t>ALU</w:t>
      </w:r>
      <w:r w:rsidRPr="00391245">
        <w:rPr>
          <w:rStyle w:val="a4"/>
          <w:rFonts w:eastAsiaTheme="minorEastAsia"/>
          <w:b w:val="0"/>
          <w:bCs w:val="0"/>
        </w:rPr>
        <w:t xml:space="preserve"> </w:t>
      </w:r>
      <w:r w:rsidRPr="00897041">
        <w:rPr>
          <w:rStyle w:val="a4"/>
          <w:rFonts w:eastAsiaTheme="minorEastAsia"/>
          <w:b w:val="0"/>
          <w:bCs w:val="0"/>
        </w:rPr>
        <w:t>инструкций</w:t>
      </w:r>
      <w:r>
        <w:rPr>
          <w:rStyle w:val="a4"/>
          <w:rFonts w:eastAsiaTheme="minorEastAsia"/>
          <w:b w:val="0"/>
          <w:bCs w:val="0"/>
        </w:rPr>
        <w:t xml:space="preserve"> выполненных в процессе симуляции:</w:t>
      </w:r>
      <w:r w:rsidRPr="00391245">
        <w:br/>
      </w:r>
      <m:oMathPara>
        <m:oMath>
          <m:r>
            <w:rPr>
              <w:rFonts w:ascii="Cambria Math" w:hAnsi="Cambria Math"/>
            </w:rPr>
            <m:t>int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add</m:t>
          </m:r>
          <m:r>
            <m:rPr>
              <m:sty m:val="p"/>
            </m:rPr>
            <w:rPr>
              <w:rFonts w:ascii="Cambria Math" w:hAnsi="Cambria Math"/>
            </w:rPr>
            <m:t xml:space="preserve"> = 1.618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 xml:space="preserve">9 </m:t>
          </m:r>
        </m:oMath>
      </m:oMathPara>
    </w:p>
    <w:p w14:paraId="3AA6EBBF" w14:textId="72FE54A3" w:rsidR="00541219" w:rsidRPr="00541219" w:rsidRDefault="00541219" w:rsidP="00541219">
      <m:oMathPara>
        <m:oMath>
          <m:r>
            <w:rPr>
              <w:rFonts w:ascii="Cambria Math" w:hAnsi="Cambria Math"/>
            </w:rPr>
            <m:t>int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mul</m:t>
          </m:r>
          <m:r>
            <m:rPr>
              <m:sty m:val="p"/>
            </m:rPr>
            <w:rPr>
              <w:rFonts w:ascii="Cambria Math" w:hAnsi="Cambria Math"/>
            </w:rPr>
            <m:t xml:space="preserve"> = 1.114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 xml:space="preserve">6 </m:t>
          </m:r>
        </m:oMath>
      </m:oMathPara>
    </w:p>
    <w:p w14:paraId="3C883509" w14:textId="362B7A64" w:rsidR="007E18BA" w:rsidRDefault="007A7A31" w:rsidP="005D751B">
      <w:r>
        <w:t>Э</w:t>
      </w:r>
      <w:r w:rsidRPr="00E1169F">
        <w:t>нергопотребления процессора целиком оценить напрямую нельзя</w:t>
      </w:r>
      <w:r>
        <w:t xml:space="preserve">, т.к. выполнение инструкций на уровне логического блока является малой частью общего потребления процессора. </w:t>
      </w:r>
      <w:r w:rsidR="00541219" w:rsidRPr="005D751B">
        <w:t>Для оценки энергопотребления выбранной архитектуры</w:t>
      </w:r>
      <w:r w:rsidR="005D751B">
        <w:t xml:space="preserve"> системы</w:t>
      </w:r>
      <w:r w:rsidR="00541219" w:rsidRPr="005D751B">
        <w:t xml:space="preserve"> при выполнении тестируемой программы использовался </w:t>
      </w:r>
      <w:proofErr w:type="spellStart"/>
      <w:r w:rsidR="00541219" w:rsidRPr="005D751B">
        <w:t>McPAT</w:t>
      </w:r>
      <w:proofErr w:type="spellEnd"/>
      <w:r w:rsidR="00541219" w:rsidRPr="005D751B">
        <w:t xml:space="preserve">. </w:t>
      </w:r>
      <w:r w:rsidR="00FD66BE">
        <w:t>За время выполнения программы средняя потребляемая мощность</w:t>
      </w:r>
      <w:r w:rsidR="006253B9">
        <w:t xml:space="preserve"> всего </w:t>
      </w:r>
      <w:r w:rsidR="006253B9">
        <w:lastRenderedPageBreak/>
        <w:t>процессора</w:t>
      </w:r>
      <w:r w:rsidR="00FD66BE">
        <w:t xml:space="preserve"> составила </w:t>
      </w:r>
      <w:r w:rsidR="006253B9" w:rsidRPr="006253B9">
        <w:t>0.176</w:t>
      </w:r>
      <w:r w:rsidR="006253B9">
        <w:t xml:space="preserve"> Вт (</w:t>
      </w:r>
      <w:r w:rsidR="00725D22">
        <w:t>0.</w:t>
      </w:r>
      <w:r w:rsidR="006253B9">
        <w:t>139 Вт ядро)</w:t>
      </w:r>
      <w:r w:rsidR="007E18BA">
        <w:t>. При частоте 1 ГГц выполнение программы при такой конфигурации системы заняло 2.02 секунды, соответственно энергия:</w:t>
      </w:r>
    </w:p>
    <w:p w14:paraId="59A167D9" w14:textId="77777777" w:rsidR="00F31A88" w:rsidRPr="00F31A88" w:rsidRDefault="007E18BA" w:rsidP="007A7A3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E=0.176 Вт*2 с≈0.35 Дж</m:t>
          </m:r>
        </m:oMath>
      </m:oMathPara>
    </w:p>
    <w:p w14:paraId="1BDF65B6" w14:textId="77777777" w:rsidR="00F31A88" w:rsidRDefault="00F31A88" w:rsidP="007A7A31">
      <w:pPr>
        <w:rPr>
          <w:rFonts w:eastAsiaTheme="minorEastAsia"/>
        </w:rPr>
      </w:pPr>
      <w:r>
        <w:rPr>
          <w:rFonts w:eastAsiaTheme="minorEastAsia"/>
        </w:rPr>
        <w:t>При количестве операций:</w:t>
      </w:r>
    </w:p>
    <w:p w14:paraId="1ECC1CC0" w14:textId="05C76D9B" w:rsidR="007A7A31" w:rsidRPr="00E1169F" w:rsidRDefault="00F31A88" w:rsidP="007A7A31">
      <m:oMathPara>
        <m:oMath>
          <m:r>
            <w:rPr>
              <w:rFonts w:ascii="Cambria Math" w:hAnsi="Cambria Math"/>
              <w:lang w:val="en-US"/>
            </w:rPr>
            <m:t>tota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inst</m:t>
              </m:r>
            </m:sub>
          </m:sSub>
          <m:r>
            <w:rPr>
              <w:rFonts w:ascii="Cambria Math" w:hAnsi="Cambria Math"/>
            </w:rPr>
            <m:t>=7.6e6</m:t>
          </m:r>
          <m:r>
            <m:rPr>
              <m:sty m:val="p"/>
            </m:rPr>
            <w:br/>
          </m:r>
        </m:oMath>
      </m:oMathPara>
      <w:r w:rsidR="00DD2D17">
        <w:t xml:space="preserve">  </w:t>
      </w:r>
      <w:r w:rsidR="00562132">
        <w:br/>
        <w:t xml:space="preserve">Затраченная энергия контроллером памяти и шинами около 0.1 Дж. При выполнении </w:t>
      </w:r>
      <w:r w:rsidR="00562132">
        <w:rPr>
          <w:lang w:val="en-US"/>
        </w:rPr>
        <w:t>IPC</w:t>
      </w:r>
      <w:r w:rsidR="00562132" w:rsidRPr="00562132">
        <w:t xml:space="preserve"> </w:t>
      </w:r>
      <w:r w:rsidR="00562132">
        <w:t>б</w:t>
      </w:r>
      <w:r w:rsidR="007A7A31">
        <w:t>ыло на уровне 0.85. (Энергопотребление</w:t>
      </w:r>
      <w:r w:rsidR="007A7A31" w:rsidRPr="00E1169F">
        <w:t xml:space="preserve"> ядра </w:t>
      </w:r>
      <w:r w:rsidR="007A7A31">
        <w:t xml:space="preserve">реальных </w:t>
      </w:r>
      <w:r w:rsidR="007A7A31" w:rsidRPr="00E1169F">
        <w:t>встроенн</w:t>
      </w:r>
      <w:r w:rsidR="007A7A31">
        <w:t xml:space="preserve">ых </w:t>
      </w:r>
      <w:r w:rsidR="007A7A31" w:rsidRPr="00E1169F">
        <w:t>процессор</w:t>
      </w:r>
      <w:r w:rsidR="007A7A31">
        <w:t>ов</w:t>
      </w:r>
      <w:r w:rsidR="007A7A31" w:rsidRPr="00E1169F">
        <w:t xml:space="preserve"> (ARM </w:t>
      </w:r>
      <w:proofErr w:type="spellStart"/>
      <w:r w:rsidR="007A7A31" w:rsidRPr="00E1169F">
        <w:t>Cortex</w:t>
      </w:r>
      <w:proofErr w:type="spellEnd"/>
      <w:r w:rsidR="007A7A31" w:rsidRPr="00E1169F">
        <w:t>-A, RISC-V) или мобильн</w:t>
      </w:r>
      <w:r w:rsidR="007A7A31">
        <w:t>ых</w:t>
      </w:r>
      <w:r w:rsidR="007A7A31" w:rsidRPr="00E1169F">
        <w:t xml:space="preserve"> яд</w:t>
      </w:r>
      <w:r w:rsidR="007A7A31">
        <w:t>ер</w:t>
      </w:r>
      <w:r w:rsidR="007A7A31" w:rsidRPr="00E1169F">
        <w:t>, работающ</w:t>
      </w:r>
      <w:r w:rsidR="007A7A31">
        <w:t>их</w:t>
      </w:r>
      <w:r w:rsidR="007A7A31" w:rsidRPr="00E1169F">
        <w:t xml:space="preserve"> на 1 ГГц </w:t>
      </w:r>
      <w:r w:rsidR="007A7A31">
        <w:t xml:space="preserve">примерно </w:t>
      </w:r>
      <w:r w:rsidR="007A7A31" w:rsidRPr="007A7A31">
        <w:t xml:space="preserve">1-5 Вт </w:t>
      </w:r>
      <w:r w:rsidR="007A7A31">
        <w:t xml:space="preserve">при </w:t>
      </w:r>
      <w:r w:rsidR="007A7A31" w:rsidRPr="007A7A31">
        <w:t xml:space="preserve">пиковой </w:t>
      </w:r>
      <w:r w:rsidR="007A7A31">
        <w:t>нагрузке)</w:t>
      </w:r>
    </w:p>
    <w:p w14:paraId="39BC911C" w14:textId="6FF9E288" w:rsidR="005D751B" w:rsidRPr="00562132" w:rsidRDefault="00F31A88" w:rsidP="00F31A88">
      <w:pPr>
        <w:pStyle w:val="2"/>
        <w:jc w:val="both"/>
      </w:pPr>
      <w:r>
        <w:t xml:space="preserve">Разница с </w:t>
      </w:r>
      <w:proofErr w:type="spellStart"/>
      <w:r>
        <w:t>инференсом</w:t>
      </w:r>
      <w:proofErr w:type="spellEnd"/>
      <w:r>
        <w:t xml:space="preserve"> импульсной нейронной сети в общем случае обусловлена тем, что формальная нейронная сети подразумевает только перемножение входных данных на веса слове сети и использование какой-либо функции на выходе для получения вероятности. Программная симуляция импульсной нейронной сети по мимо перемножения входных данных на веса подразумевает моделирования нейронов, накопления ими заряда, проверку и обработку их срабатывания в случае превышения порогового потенциала (так же другие </w:t>
      </w:r>
      <w:proofErr w:type="spellStart"/>
      <w:r>
        <w:t>био</w:t>
      </w:r>
      <w:proofErr w:type="spellEnd"/>
      <w:r>
        <w:t xml:space="preserve">-реалистичные механизмы, в зависимости от архитектуры </w:t>
      </w:r>
      <w:proofErr w:type="spellStart"/>
      <w:r>
        <w:t>нейросети</w:t>
      </w:r>
      <w:proofErr w:type="spellEnd"/>
      <w:r>
        <w:t xml:space="preserve">). Таким образом с программно-алгоритмической точки зрения эффективность получается сильно ниже, чем у формальных </w:t>
      </w:r>
      <w:proofErr w:type="spellStart"/>
      <w:r>
        <w:t>нейросетей</w:t>
      </w:r>
      <w:proofErr w:type="spellEnd"/>
      <w:r>
        <w:t>.</w:t>
      </w:r>
      <w:r>
        <w:br/>
      </w:r>
      <w:r>
        <w:br/>
      </w:r>
      <w:r w:rsidR="00562132">
        <w:br/>
      </w:r>
      <w:bookmarkStart w:id="3" w:name="_Toc227930989"/>
      <w:r w:rsidR="00860A9C">
        <w:t xml:space="preserve">1.2 Формальная </w:t>
      </w:r>
      <w:proofErr w:type="spellStart"/>
      <w:r w:rsidR="00860A9C">
        <w:t>нейросеть</w:t>
      </w:r>
      <w:bookmarkEnd w:id="3"/>
      <w:proofErr w:type="spellEnd"/>
    </w:p>
    <w:p w14:paraId="77B5CA93" w14:textId="6161D0A7" w:rsidR="005D751B" w:rsidRDefault="00600F07" w:rsidP="005D751B">
      <w:pPr>
        <w:rPr>
          <w:noProof/>
          <w:lang w:eastAsia="ru-RU"/>
        </w:rPr>
      </w:pPr>
      <w:r>
        <w:rPr>
          <w:noProof/>
          <w:lang w:eastAsia="ru-RU"/>
        </w:rPr>
        <w:t>На аналогичной задаче проводилась симуляция формальной нейронной сети с архитектурой перцептрона (784х32х10). Конфигурация системы соответствовала рис.1</w:t>
      </w:r>
      <w:r w:rsidR="00F31A88">
        <w:rPr>
          <w:noProof/>
          <w:lang w:eastAsia="ru-RU"/>
        </w:rPr>
        <w:t>.</w:t>
      </w:r>
      <w:r w:rsidR="00F31A88">
        <w:rPr>
          <w:noProof/>
          <w:lang w:eastAsia="ru-RU"/>
        </w:rPr>
        <w:br/>
        <w:t>Средне</w:t>
      </w:r>
      <w:r>
        <w:rPr>
          <w:noProof/>
          <w:lang w:eastAsia="ru-RU"/>
        </w:rPr>
        <w:t>е</w:t>
      </w:r>
      <w:r w:rsidR="00F31A88">
        <w:rPr>
          <w:noProof/>
          <w:lang w:eastAsia="ru-RU"/>
        </w:rPr>
        <w:t xml:space="preserve"> </w:t>
      </w:r>
      <w:r>
        <w:rPr>
          <w:noProof/>
          <w:lang w:eastAsia="ru-RU"/>
        </w:rPr>
        <w:t>потребление</w:t>
      </w:r>
      <w:r w:rsidR="00F31A88" w:rsidRPr="00F31A88">
        <w:rPr>
          <w:noProof/>
          <w:lang w:eastAsia="ru-RU"/>
        </w:rPr>
        <w:t xml:space="preserve"> </w:t>
      </w:r>
      <w:r w:rsidR="00F31A88">
        <w:rPr>
          <w:noProof/>
          <w:lang w:eastAsia="ru-RU"/>
        </w:rPr>
        <w:t>процессора</w:t>
      </w:r>
      <w:r>
        <w:rPr>
          <w:noProof/>
          <w:lang w:eastAsia="ru-RU"/>
        </w:rPr>
        <w:t xml:space="preserve"> 0.15 Вт, при времени выполнения 0.08</w:t>
      </w:r>
      <w:r w:rsidR="00F31A88">
        <w:rPr>
          <w:noProof/>
          <w:lang w:eastAsia="ru-RU"/>
        </w:rPr>
        <w:t xml:space="preserve"> </w:t>
      </w:r>
      <w:r>
        <w:rPr>
          <w:noProof/>
          <w:lang w:eastAsia="ru-RU"/>
        </w:rPr>
        <w:t>с, соотвтетсвено затраченная энергия:</w:t>
      </w:r>
    </w:p>
    <w:p w14:paraId="51D3E1D4" w14:textId="366C4CFB" w:rsidR="00600F07" w:rsidRPr="00600F07" w:rsidRDefault="00600F07" w:rsidP="005D751B">
      <w:pPr>
        <w:rPr>
          <w:b/>
          <w:noProof/>
          <w:lang w:eastAsia="ru-RU"/>
        </w:rPr>
      </w:pPr>
      <m:oMathPara>
        <m:oMath>
          <m:r>
            <w:rPr>
              <w:rFonts w:ascii="Cambria Math" w:hAnsi="Cambria Math"/>
            </w:rPr>
            <m:t>E=0.15 Вт*0.08 с≈0.012 Дж</m:t>
          </m:r>
          <m:r>
            <m:rPr>
              <m:sty m:val="p"/>
            </m:rPr>
            <w:rPr>
              <w:rFonts w:eastAsiaTheme="minorEastAsia"/>
              <w:noProof/>
            </w:rPr>
            <w:br/>
          </m:r>
        </m:oMath>
      </m:oMathPara>
    </w:p>
    <w:p w14:paraId="35785208" w14:textId="77777777" w:rsidR="00860A9C" w:rsidRPr="00860A9C" w:rsidRDefault="00FF3956" w:rsidP="00860A9C">
      <w:bookmarkStart w:id="4" w:name="_Toc227862250"/>
      <w:bookmarkStart w:id="5" w:name="_Toc227930990"/>
      <w:r>
        <w:rPr>
          <w:rStyle w:val="10"/>
        </w:rPr>
        <w:t>2</w:t>
      </w:r>
      <w:r w:rsidR="009D3B02">
        <w:rPr>
          <w:rStyle w:val="10"/>
        </w:rPr>
        <w:t xml:space="preserve">. </w:t>
      </w:r>
      <w:bookmarkEnd w:id="4"/>
      <w:r w:rsidR="00860A9C">
        <w:rPr>
          <w:rStyle w:val="10"/>
        </w:rPr>
        <w:t>Обучение</w:t>
      </w:r>
      <w:bookmarkEnd w:id="5"/>
      <w:r w:rsidR="00860A9C">
        <w:rPr>
          <w:rStyle w:val="10"/>
        </w:rPr>
        <w:br/>
      </w:r>
    </w:p>
    <w:p w14:paraId="55AEDE14" w14:textId="10415576" w:rsidR="00860A9C" w:rsidRPr="00C83909" w:rsidRDefault="00860A9C" w:rsidP="003811E8">
      <w:pPr>
        <w:rPr>
          <w:rStyle w:val="20"/>
        </w:rPr>
      </w:pPr>
      <w:bookmarkStart w:id="6" w:name="_Toc227930991"/>
      <w:r w:rsidRPr="00860A9C">
        <w:rPr>
          <w:rStyle w:val="20"/>
        </w:rPr>
        <w:t xml:space="preserve">2.1 Импульсная </w:t>
      </w:r>
      <w:proofErr w:type="spellStart"/>
      <w:r w:rsidRPr="00860A9C">
        <w:rPr>
          <w:rStyle w:val="20"/>
        </w:rPr>
        <w:t>нейросеть</w:t>
      </w:r>
      <w:bookmarkEnd w:id="6"/>
      <w:proofErr w:type="spellEnd"/>
    </w:p>
    <w:p w14:paraId="7A09C391" w14:textId="2F434EF3" w:rsidR="00860A9C" w:rsidRPr="00860A9C" w:rsidRDefault="00C83909" w:rsidP="00860A9C">
      <w:r>
        <w:t>--------</w:t>
      </w:r>
    </w:p>
    <w:p w14:paraId="34413047" w14:textId="77777777" w:rsidR="00C83909" w:rsidRDefault="00860A9C" w:rsidP="00C83909">
      <w:bookmarkStart w:id="7" w:name="_Toc227930992"/>
      <w:r w:rsidRPr="00860A9C">
        <w:t xml:space="preserve">2.2 Формальная </w:t>
      </w:r>
      <w:proofErr w:type="spellStart"/>
      <w:r w:rsidRPr="00860A9C">
        <w:t>нейросеть</w:t>
      </w:r>
      <w:bookmarkEnd w:id="7"/>
      <w:proofErr w:type="spellEnd"/>
    </w:p>
    <w:p w14:paraId="43E5E3E4" w14:textId="2B490718" w:rsidR="00C83909" w:rsidRPr="001B319F" w:rsidRDefault="00C83909" w:rsidP="00C83909">
      <w:pPr>
        <w:jc w:val="both"/>
      </w:pPr>
      <w:r w:rsidRPr="00C83909">
        <w:t xml:space="preserve">Обучение формальной нейронной сети может быть реализовано различными способами. Для теста был выбран метод градиентного спуска (с </w:t>
      </w:r>
      <w:proofErr w:type="spellStart"/>
      <w:r w:rsidRPr="00C83909">
        <w:t>батчами</w:t>
      </w:r>
      <w:proofErr w:type="spellEnd"/>
      <w:r w:rsidRPr="00C83909">
        <w:t xml:space="preserve">, </w:t>
      </w:r>
      <w:proofErr w:type="spellStart"/>
      <w:r w:rsidRPr="00C83909">
        <w:t>Batch</w:t>
      </w:r>
      <w:proofErr w:type="spellEnd"/>
      <w:r w:rsidRPr="00C83909">
        <w:t> </w:t>
      </w:r>
      <w:proofErr w:type="spellStart"/>
      <w:r w:rsidRPr="00C83909">
        <w:t>gradient</w:t>
      </w:r>
      <w:proofErr w:type="spellEnd"/>
      <w:r w:rsidRPr="00C83909">
        <w:t> </w:t>
      </w:r>
      <w:proofErr w:type="spellStart"/>
      <w:r w:rsidRPr="00C83909">
        <w:t>descent</w:t>
      </w:r>
      <w:proofErr w:type="spellEnd"/>
      <w:r w:rsidRPr="00C83909">
        <w:t>), т.к. не требует вычисления градиентов после каждого обучающего экземпляра данных и позволяет балансировать количество</w:t>
      </w:r>
      <w:r>
        <w:t xml:space="preserve"> вычислений и эффективность обу</w:t>
      </w:r>
      <w:r w:rsidRPr="00C83909">
        <w:t>чения.</w:t>
      </w:r>
      <w:r>
        <w:br/>
      </w:r>
      <w:r w:rsidR="000C7740">
        <w:t xml:space="preserve">Конфигурация системы соответствовала рис. 1. Симулировалась одна эпоха на 6000- изображениях с </w:t>
      </w:r>
      <w:r w:rsidR="000C7740">
        <w:rPr>
          <w:lang w:val="en-US"/>
        </w:rPr>
        <w:t>batch</w:t>
      </w:r>
      <w:r w:rsidR="000C7740" w:rsidRPr="001B319F">
        <w:t>_</w:t>
      </w:r>
      <w:r w:rsidR="000C7740">
        <w:rPr>
          <w:lang w:val="en-US"/>
        </w:rPr>
        <w:t>size</w:t>
      </w:r>
      <w:r w:rsidR="000C7740" w:rsidRPr="001B319F">
        <w:t xml:space="preserve">=2500. </w:t>
      </w:r>
    </w:p>
    <w:p w14:paraId="2BA1E210" w14:textId="338ACF24" w:rsidR="000C7740" w:rsidRDefault="000C7740" w:rsidP="00C83909">
      <w:pPr>
        <w:jc w:val="both"/>
      </w:pPr>
      <w:r>
        <w:t xml:space="preserve">Время выполнение составило </w:t>
      </w:r>
      <w:r w:rsidR="003C4150">
        <w:t>16.4 секунды, со средней потребляемой мощностью 0.2 Вт, когда энергия, затрачиваемая на одну эпоху, (для обучения до 85 и более процентом нужно больше</w:t>
      </w:r>
      <w:r w:rsidR="003C4150" w:rsidRPr="003C4150">
        <w:t xml:space="preserve"> 10 </w:t>
      </w:r>
      <w:r w:rsidR="003C4150">
        <w:t>эпох) составила:</w:t>
      </w:r>
    </w:p>
    <w:p w14:paraId="41508585" w14:textId="23D009DC" w:rsidR="003C4150" w:rsidRPr="000C7740" w:rsidRDefault="003C4150" w:rsidP="00C83909">
      <w:pPr>
        <w:jc w:val="both"/>
      </w:pPr>
      <m:oMathPara>
        <m:oMath>
          <m:r>
            <w:rPr>
              <w:rFonts w:ascii="Cambria Math" w:hAnsi="Cambria Math"/>
            </w:rPr>
            <m:t>E=0.2 Вт*16.4 с≈3.3 Дж</m:t>
          </m:r>
        </m:oMath>
      </m:oMathPara>
    </w:p>
    <w:p w14:paraId="40EFF6D3" w14:textId="7F446756" w:rsidR="003C4150" w:rsidRDefault="003C4150" w:rsidP="003C4150">
      <w:pPr>
        <w:jc w:val="both"/>
      </w:pPr>
      <w:r>
        <w:lastRenderedPageBreak/>
        <w:t>Долгое время выполнения</w:t>
      </w:r>
      <w:r w:rsidR="0017307B">
        <w:t xml:space="preserve"> и низкая эффективность (</w:t>
      </w:r>
      <w:r w:rsidR="0017307B">
        <w:rPr>
          <w:lang w:val="en-US"/>
        </w:rPr>
        <w:t>IPC</w:t>
      </w:r>
      <w:r w:rsidR="0017307B" w:rsidRPr="0017307B">
        <w:t>=0.11</w:t>
      </w:r>
      <w:r w:rsidR="0017307B">
        <w:t>)</w:t>
      </w:r>
      <w:r>
        <w:t xml:space="preserve"> обусловлен</w:t>
      </w:r>
      <w:r w:rsidR="0017307B">
        <w:t>ы</w:t>
      </w:r>
      <w:r>
        <w:t xml:space="preserve"> </w:t>
      </w:r>
      <w:r w:rsidR="0017307B">
        <w:t>плохой</w:t>
      </w:r>
      <w:r>
        <w:t xml:space="preserve"> оптимизацией кода и характеристик системы. Большая часть времени по сути уходит ожидание данных из памяти, о чем говорит большое количество промахов по </w:t>
      </w:r>
      <w:r>
        <w:rPr>
          <w:lang w:val="en-US"/>
        </w:rPr>
        <w:t>L</w:t>
      </w:r>
      <w:r w:rsidRPr="003C4150">
        <w:t xml:space="preserve">1 </w:t>
      </w:r>
      <w:r>
        <w:rPr>
          <w:lang w:val="en-US"/>
        </w:rPr>
        <w:t>data</w:t>
      </w:r>
      <w:r w:rsidRPr="003C4150">
        <w:t xml:space="preserve"> </w:t>
      </w:r>
      <w:proofErr w:type="spellStart"/>
      <w:r>
        <w:t>кешу</w:t>
      </w:r>
      <w:proofErr w:type="spellEnd"/>
      <w:r>
        <w:t xml:space="preserve">. </w:t>
      </w:r>
    </w:p>
    <w:p w14:paraId="778FE2E2" w14:textId="5192EF69" w:rsidR="003C4150" w:rsidRDefault="003C4150" w:rsidP="003C4150">
      <w:pPr>
        <w:jc w:val="both"/>
      </w:pPr>
      <w:r>
        <w:t>Соответственно оптимизацию можно проводить в двух направлениях – эффективность кода и архитектуры системы.</w:t>
      </w:r>
    </w:p>
    <w:p w14:paraId="4B08DE8D" w14:textId="0C666ABD" w:rsidR="003C4150" w:rsidRDefault="003C4150" w:rsidP="003C4150">
      <w:pPr>
        <w:jc w:val="both"/>
      </w:pPr>
      <w:r>
        <w:br/>
      </w:r>
      <w:r w:rsidRPr="003C4150">
        <w:rPr>
          <w:b/>
          <w:i/>
        </w:rPr>
        <w:t>Оптимизация архитектуры</w:t>
      </w:r>
      <w:r>
        <w:rPr>
          <w:b/>
          <w:i/>
        </w:rPr>
        <w:t xml:space="preserve">. </w:t>
      </w:r>
    </w:p>
    <w:p w14:paraId="501984D7" w14:textId="00570D4F" w:rsidR="003C4150" w:rsidRPr="003C4150" w:rsidRDefault="003C4150" w:rsidP="003C4150">
      <w:pPr>
        <w:jc w:val="both"/>
      </w:pPr>
      <w:r>
        <w:t xml:space="preserve">Наиболее прямолинейный вариант – это увеличить размер </w:t>
      </w:r>
      <w:proofErr w:type="spellStart"/>
      <w:r>
        <w:t>кешей</w:t>
      </w:r>
      <w:proofErr w:type="spellEnd"/>
      <w:r>
        <w:t xml:space="preserve"> и добавить </w:t>
      </w:r>
      <w:r>
        <w:rPr>
          <w:lang w:val="en-US"/>
        </w:rPr>
        <w:t>L</w:t>
      </w:r>
      <w:r w:rsidRPr="003C4150">
        <w:t xml:space="preserve">2 </w:t>
      </w:r>
      <w:proofErr w:type="spellStart"/>
      <w:r>
        <w:t>кеш</w:t>
      </w:r>
      <w:proofErr w:type="spellEnd"/>
      <w:r>
        <w:t xml:space="preserve">, что уменьшит количество промахов по </w:t>
      </w:r>
      <w:r>
        <w:rPr>
          <w:lang w:val="en-US"/>
        </w:rPr>
        <w:t>L</w:t>
      </w:r>
      <w:r>
        <w:t xml:space="preserve">1 </w:t>
      </w:r>
      <w:proofErr w:type="spellStart"/>
      <w:r>
        <w:t>кешу</w:t>
      </w:r>
      <w:proofErr w:type="spellEnd"/>
      <w:r>
        <w:t xml:space="preserve"> и время получения данных в случае их появления.</w:t>
      </w:r>
    </w:p>
    <w:p w14:paraId="5D7E8501" w14:textId="77777777" w:rsidR="0017307B" w:rsidRDefault="003C4150" w:rsidP="0017307B">
      <w:pPr>
        <w:jc w:val="center"/>
      </w:pPr>
      <w:r w:rsidRPr="003C4150">
        <w:rPr>
          <w:noProof/>
          <w:lang w:eastAsia="ru-RU"/>
        </w:rPr>
        <w:drawing>
          <wp:inline distT="0" distB="0" distL="0" distR="0" wp14:anchorId="069E290A" wp14:editId="20FBD382">
            <wp:extent cx="4833514" cy="415925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576" cy="416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6E75" w14:textId="73F6E05C" w:rsidR="000F1D2E" w:rsidRPr="00C83909" w:rsidRDefault="0017307B" w:rsidP="0017307B">
      <w:r>
        <w:t xml:space="preserve">Время выполнение той же </w:t>
      </w:r>
      <w:r w:rsidR="003532D0">
        <w:t xml:space="preserve">самой </w:t>
      </w:r>
      <w:r>
        <w:t>программы сократилось в 2.7 раз, до 6.17 секунд</w:t>
      </w:r>
      <w:r w:rsidR="003532D0">
        <w:t xml:space="preserve">, с </w:t>
      </w:r>
      <w:r w:rsidR="003532D0">
        <w:rPr>
          <w:lang w:val="en-US"/>
        </w:rPr>
        <w:t>IPC</w:t>
      </w:r>
      <w:r w:rsidR="003532D0" w:rsidRPr="003532D0">
        <w:t xml:space="preserve"> = 0.3.</w:t>
      </w:r>
      <w:r w:rsidR="003532D0">
        <w:br/>
      </w:r>
    </w:p>
    <w:p w14:paraId="33FCFAAA" w14:textId="4B47B07D" w:rsidR="009D3B02" w:rsidRDefault="009D3B02" w:rsidP="009D3B02">
      <w:r>
        <w:br/>
      </w:r>
      <w:bookmarkStart w:id="8" w:name="_Toc227862251"/>
      <w:bookmarkStart w:id="9" w:name="_Toc227930993"/>
      <w:r w:rsidR="00FF3956">
        <w:rPr>
          <w:rStyle w:val="10"/>
        </w:rPr>
        <w:t>3. Симуляция аналогово</w:t>
      </w:r>
      <w:r w:rsidR="007A7A31">
        <w:rPr>
          <w:rStyle w:val="10"/>
        </w:rPr>
        <w:t>й импульсной нейронной сети</w:t>
      </w:r>
      <w:bookmarkEnd w:id="8"/>
      <w:bookmarkEnd w:id="9"/>
      <w:r w:rsidR="007A7A31">
        <w:rPr>
          <w:rStyle w:val="10"/>
        </w:rPr>
        <w:br/>
      </w:r>
    </w:p>
    <w:p w14:paraId="0B291CAF" w14:textId="77777777" w:rsidR="009D3B02" w:rsidRPr="00F60644" w:rsidRDefault="009D3B02" w:rsidP="009D3B02">
      <w:pPr>
        <w:rPr>
          <w:b/>
        </w:rPr>
      </w:pPr>
      <w:r w:rsidRPr="00F60644">
        <w:rPr>
          <w:b/>
        </w:rPr>
        <w:t xml:space="preserve">Расчёт энергии затрачиваемой </w:t>
      </w:r>
      <w:proofErr w:type="spellStart"/>
      <w:r w:rsidRPr="00F60644">
        <w:rPr>
          <w:b/>
        </w:rPr>
        <w:t>кроссбар</w:t>
      </w:r>
      <w:proofErr w:type="spellEnd"/>
      <w:r w:rsidRPr="00F60644">
        <w:rPr>
          <w:b/>
        </w:rPr>
        <w:t>-массивом</w:t>
      </w:r>
    </w:p>
    <w:p w14:paraId="433E1FA5" w14:textId="77777777" w:rsidR="009D3B02" w:rsidRPr="00BC23ED" w:rsidRDefault="009D3B02" w:rsidP="009D3B02">
      <w:r>
        <w:t xml:space="preserve">Для одного элемента </w:t>
      </w:r>
      <w:proofErr w:type="spellStart"/>
      <w:r>
        <w:t>кроссбар</w:t>
      </w:r>
      <w:proofErr w:type="spellEnd"/>
      <w:r>
        <w:t>-массива (</w:t>
      </w:r>
      <w:proofErr w:type="spellStart"/>
      <w:r>
        <w:t>мемристора</w:t>
      </w:r>
      <w:proofErr w:type="spellEnd"/>
      <w:r>
        <w:t xml:space="preserve"> или соединительной линии) энергия за время одного импульса:</w:t>
      </w:r>
    </w:p>
    <w:p w14:paraId="4150CE04" w14:textId="77777777" w:rsidR="009D3B02" w:rsidRPr="00BC23ED" w:rsidRDefault="00390E35" w:rsidP="009D3B02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imp</m:t>
              </m:r>
            </m:sub>
          </m:sSub>
        </m:oMath>
      </m:oMathPara>
    </w:p>
    <w:p w14:paraId="53FC3775" w14:textId="77777777" w:rsidR="009D3B02" w:rsidRDefault="009D3B02" w:rsidP="009D3B02">
      <w:r>
        <w:t xml:space="preserve">Тогда, суммарная энергия для всех </w:t>
      </w:r>
      <w:proofErr w:type="spellStart"/>
      <w:r>
        <w:t>мемристивных</w:t>
      </w:r>
      <w:proofErr w:type="spellEnd"/>
      <w:r>
        <w:t xml:space="preserve"> элементов </w:t>
      </w:r>
      <w:proofErr w:type="spellStart"/>
      <w:r>
        <w:t>кроссбар</w:t>
      </w:r>
      <w:proofErr w:type="spellEnd"/>
      <w:r>
        <w:t>-массива</w:t>
      </w:r>
      <w:r w:rsidRPr="002045C3">
        <w:t xml:space="preserve"> </w:t>
      </w:r>
      <w:r>
        <w:rPr>
          <w:lang w:val="en-US"/>
        </w:rPr>
        <w:t>m</w:t>
      </w:r>
      <w:r w:rsidRPr="002045C3">
        <w:t xml:space="preserve"> </w:t>
      </w:r>
      <w:r>
        <w:t xml:space="preserve">на </w:t>
      </w:r>
      <w:r>
        <w:rPr>
          <w:lang w:val="en-US"/>
        </w:rPr>
        <w:t>n</w:t>
      </w:r>
      <w:r>
        <w:t>:</w:t>
      </w:r>
    </w:p>
    <w:p w14:paraId="0DE872B3" w14:textId="77777777" w:rsidR="009D3B02" w:rsidRPr="00EE2B5A" w:rsidRDefault="00390E35" w:rsidP="009D3B0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mem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imp</m:t>
              </m:r>
            </m:sub>
          </m:sSub>
          <m:r>
            <w:rPr>
              <w:rFonts w:ascii="Cambria Math" w:hAnsi="Cambria Math"/>
            </w:rPr>
            <m:t>*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m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mem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mem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sub>
                  </m:sSub>
                </m:e>
              </m:nary>
              <m:r>
                <w:rPr>
                  <w:rFonts w:ascii="Cambria Math" w:hAnsi="Cambria Math"/>
                </w:rPr>
                <m:t xml:space="preserve">  </m:t>
              </m:r>
            </m:e>
          </m:nary>
        </m:oMath>
      </m:oMathPara>
    </w:p>
    <w:p w14:paraId="298505C9" w14:textId="77777777" w:rsidR="009D3B02" w:rsidRPr="00EE2B5A" w:rsidRDefault="009D3B02" w:rsidP="009D3B02">
      <w:r>
        <w:rPr>
          <w:rFonts w:eastAsiaTheme="minorEastAsia"/>
        </w:rPr>
        <w:t>Для соединительных линий строк (</w:t>
      </w:r>
      <w:r>
        <w:rPr>
          <w:rFonts w:eastAsiaTheme="minorEastAsia"/>
          <w:lang w:val="en-US"/>
        </w:rPr>
        <w:t>word</w:t>
      </w:r>
      <w:r w:rsidRPr="00EE2B5A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lines</w:t>
      </w:r>
      <w:r>
        <w:rPr>
          <w:rFonts w:eastAsiaTheme="minorEastAsia"/>
        </w:rPr>
        <w:t>)</w:t>
      </w:r>
      <w:r w:rsidRPr="00EE2B5A">
        <w:rPr>
          <w:rFonts w:eastAsiaTheme="minorEastAsia"/>
        </w:rPr>
        <w:t>:</w:t>
      </w:r>
    </w:p>
    <w:p w14:paraId="6F3BB1CE" w14:textId="77777777" w:rsidR="009D3B02" w:rsidRPr="00EE2B5A" w:rsidRDefault="00390E35" w:rsidP="009D3B0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WL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imp</m:t>
              </m:r>
            </m:sub>
          </m:sSub>
          <m:r>
            <w:rPr>
              <w:rFonts w:ascii="Cambria Math" w:hAnsi="Cambria Math"/>
            </w:rPr>
            <m:t>*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m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sub>
                  </m:sSub>
                </m:e>
              </m:nary>
              <m:r>
                <w:rPr>
                  <w:rFonts w:ascii="Cambria Math" w:hAnsi="Cambria Math"/>
                </w:rPr>
                <m:t xml:space="preserve">  </m:t>
              </m:r>
            </m:e>
          </m:nary>
        </m:oMath>
      </m:oMathPara>
    </w:p>
    <w:p w14:paraId="6021181B" w14:textId="77777777" w:rsidR="009D3B02" w:rsidRDefault="009D3B02" w:rsidP="009D3B02">
      <w:r>
        <w:rPr>
          <w:rFonts w:eastAsiaTheme="minorEastAsia"/>
        </w:rPr>
        <w:t>Для соединительных линий столбцов (</w:t>
      </w:r>
      <w:r>
        <w:rPr>
          <w:rFonts w:eastAsiaTheme="minorEastAsia"/>
          <w:lang w:val="en-US"/>
        </w:rPr>
        <w:t>word</w:t>
      </w:r>
      <w:r w:rsidRPr="00EE2B5A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lines</w:t>
      </w:r>
      <w:r>
        <w:rPr>
          <w:rFonts w:eastAsiaTheme="minorEastAsia"/>
        </w:rPr>
        <w:t>)</w:t>
      </w:r>
      <w:r w:rsidRPr="00EE2B5A">
        <w:rPr>
          <w:rFonts w:eastAsiaTheme="minorEastAsia"/>
        </w:rPr>
        <w:t>:</w:t>
      </w:r>
    </w:p>
    <w:p w14:paraId="70A6AFC7" w14:textId="77777777" w:rsidR="009D3B02" w:rsidRDefault="00390E35" w:rsidP="009D3B0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BL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imp</m:t>
              </m:r>
            </m:sub>
          </m:sSub>
          <m:r>
            <w:rPr>
              <w:rFonts w:ascii="Cambria Math" w:hAnsi="Cambria Math"/>
            </w:rPr>
            <m:t>*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m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sub>
                  </m:sSub>
                </m:e>
              </m:nary>
              <m:r>
                <w:rPr>
                  <w:rFonts w:ascii="Cambria Math" w:hAnsi="Cambria Math"/>
                </w:rPr>
                <m:t xml:space="preserve">  </m:t>
              </m:r>
            </m:e>
          </m:nary>
        </m:oMath>
      </m:oMathPara>
    </w:p>
    <w:p w14:paraId="45B25BAE" w14:textId="77777777" w:rsidR="009D3B02" w:rsidRDefault="009D3B02" w:rsidP="009D3B02">
      <w:r>
        <w:t xml:space="preserve">Тогда суммарная энергия с учетом всех элементов </w:t>
      </w:r>
      <w:proofErr w:type="spellStart"/>
      <w:r>
        <w:t>кроссбар</w:t>
      </w:r>
      <w:proofErr w:type="spellEnd"/>
      <w:r>
        <w:t>-массива:</w:t>
      </w:r>
    </w:p>
    <w:p w14:paraId="6673FBC0" w14:textId="77777777" w:rsidR="009D3B02" w:rsidRDefault="00390E35" w:rsidP="009D3B02">
      <w:pPr>
        <w:jc w:val="center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mem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WL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BL</m:t>
              </m:r>
            </m:sub>
          </m:sSub>
        </m:oMath>
      </m:oMathPara>
    </w:p>
    <w:p w14:paraId="51713868" w14:textId="326CF347" w:rsidR="003532D0" w:rsidRPr="00E1169F" w:rsidRDefault="00714C1F" w:rsidP="003532D0">
      <w:r w:rsidRPr="00651D3B">
        <w:br/>
      </w:r>
    </w:p>
    <w:p w14:paraId="5BF485FA" w14:textId="77777777" w:rsidR="001B319F" w:rsidRPr="003A1829" w:rsidRDefault="001B319F" w:rsidP="001B31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6ACAC76C" wp14:editId="771550B7">
            <wp:extent cx="4086225" cy="3129228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_2_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953" cy="31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B118" w14:textId="416A1A93" w:rsidR="001B319F" w:rsidRPr="00D6179A" w:rsidRDefault="001B319F" w:rsidP="00D6179A">
      <w:pPr>
        <w:jc w:val="center"/>
      </w:pPr>
      <w:r w:rsidRPr="00D6179A">
        <w:t>– Функциональная схема нейронного КМОП элемента</w:t>
      </w:r>
    </w:p>
    <w:p w14:paraId="0A15297D" w14:textId="0C577BA3" w:rsidR="003532D0" w:rsidRDefault="008751E4" w:rsidP="008751E4">
      <w:r>
        <w:t xml:space="preserve">Средняя мощность такого элемента при интеграции импульсов и генерации выходного импульса составляет 5.6 мкВт (за период 20 </w:t>
      </w:r>
      <w:proofErr w:type="spellStart"/>
      <w:r>
        <w:t>нс</w:t>
      </w:r>
      <w:proofErr w:type="spellEnd"/>
      <w:r>
        <w:t>).</w:t>
      </w:r>
      <w:r w:rsidR="00E47A82">
        <w:t xml:space="preserve"> За период </w:t>
      </w:r>
      <w:proofErr w:type="spellStart"/>
      <w:r w:rsidR="00E47A82">
        <w:t>рефрактерности</w:t>
      </w:r>
      <w:proofErr w:type="spellEnd"/>
      <w:r w:rsidR="00E47A82">
        <w:t xml:space="preserve"> 10.5 мкВт.</w:t>
      </w:r>
      <w:r>
        <w:br/>
        <w:t xml:space="preserve">При симуляции </w:t>
      </w:r>
      <w:proofErr w:type="spellStart"/>
      <w:r>
        <w:t>инференс</w:t>
      </w:r>
      <w:proofErr w:type="spellEnd"/>
      <w:r>
        <w:t xml:space="preserve"> режима импульсной нейронной сети (50 изображений) нейронами было сгенерировано 247 импульсов, таким образом суммарная энергия затраченная нейронами за весь период </w:t>
      </w:r>
      <w:proofErr w:type="spellStart"/>
      <w:r>
        <w:t>инференса</w:t>
      </w:r>
      <w:proofErr w:type="spellEnd"/>
      <w:r>
        <w:t>:</w:t>
      </w:r>
    </w:p>
    <w:p w14:paraId="52B81863" w14:textId="75158B9C" w:rsidR="00FF115D" w:rsidRPr="008751E4" w:rsidRDefault="00FF115D" w:rsidP="00FF115D"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(</m:t>
          </m:r>
          <m:r>
            <w:rPr>
              <w:rFonts w:ascii="Cambria Math" w:hAnsi="Cambria Math"/>
            </w:rPr>
            <m:t>5,6 мкВт</m:t>
          </m:r>
          <m:r>
            <w:rPr>
              <w:rFonts w:ascii="Cambria Math" w:hAnsi="Cambria Math"/>
            </w:rPr>
            <m:t>*10,5 мкВт)</m:t>
          </m:r>
          <m:r>
            <w:rPr>
              <w:rFonts w:ascii="Cambria Math" w:hAnsi="Cambria Math"/>
            </w:rPr>
            <m:t>*20 нс*247</m:t>
          </m:r>
          <m:r>
            <w:rPr>
              <w:rFonts w:ascii="Cambria Math" w:hAnsi="Cambria Math"/>
            </w:rPr>
            <m:t>=0,0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 xml:space="preserve"> нДж</m:t>
          </m:r>
        </m:oMath>
      </m:oMathPara>
    </w:p>
    <w:p w14:paraId="1B704057" w14:textId="439AB59C" w:rsidR="00FF115D" w:rsidRDefault="00FF115D" w:rsidP="00473074">
      <w:r>
        <w:t xml:space="preserve">Каждое изображение было представлено 25 раз, т.е. на </w:t>
      </w:r>
      <w:proofErr w:type="spellStart"/>
      <w:r>
        <w:t>кроссбар</w:t>
      </w:r>
      <w:proofErr w:type="spellEnd"/>
      <w:r>
        <w:t>-массив было подано 1250 наборов входных напряжений.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cb</m:t>
              </m:r>
            </m:sub>
          </m:sSub>
          <m:r>
            <w:rPr>
              <w:rFonts w:ascii="Cambria Math" w:hAnsi="Cambria Math"/>
            </w:rPr>
            <m:t>=317*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нДж</m:t>
          </m:r>
          <m:r>
            <w:br/>
          </m:r>
        </m:oMath>
      </m:oMathPara>
    </w:p>
    <w:p w14:paraId="102ED3ED" w14:textId="6F84E910" w:rsidR="00AA1D77" w:rsidRDefault="00AA1D77" w:rsidP="00473074"/>
    <w:p w14:paraId="66BCC0E4" w14:textId="054146A8" w:rsidR="00AA1D77" w:rsidRPr="00D6179A" w:rsidRDefault="00D6179A" w:rsidP="007A7A31">
      <w:r>
        <w:lastRenderedPageBreak/>
        <w:t xml:space="preserve">Для моделирования целесообразно выбрать систему, приближенную к реальной встраиваемой системе. Архитектура </w:t>
      </w:r>
      <w:r>
        <w:rPr>
          <w:lang w:val="en-US"/>
        </w:rPr>
        <w:t>RISC</w:t>
      </w:r>
      <w:r w:rsidRPr="00390E35">
        <w:t>-</w:t>
      </w:r>
      <w:r>
        <w:rPr>
          <w:lang w:val="en-US"/>
        </w:rPr>
        <w:t>V</w:t>
      </w:r>
      <w:r>
        <w:t xml:space="preserve">, </w:t>
      </w:r>
      <w:proofErr w:type="spellStart"/>
      <w:r w:rsidRPr="00D6179A">
        <w:t>RISCVMatchedBoard</w:t>
      </w:r>
      <w:proofErr w:type="spellEnd"/>
      <w:r w:rsidR="00390E35">
        <w:t xml:space="preserve"> использует реалистичную </w:t>
      </w:r>
      <w:bookmarkStart w:id="10" w:name="_GoBack"/>
      <w:bookmarkEnd w:id="10"/>
      <w:r w:rsidR="00390E35" w:rsidRPr="00390E35">
        <w:t xml:space="preserve">модель процессора </w:t>
      </w:r>
      <w:proofErr w:type="spellStart"/>
      <w:r w:rsidR="00390E35" w:rsidRPr="00390E35">
        <w:t>SiFive</w:t>
      </w:r>
      <w:proofErr w:type="spellEnd"/>
      <w:r w:rsidR="00390E35" w:rsidRPr="00390E35">
        <w:t xml:space="preserve"> U74</w:t>
      </w:r>
    </w:p>
    <w:sectPr w:rsidR="00AA1D77" w:rsidRPr="00D617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4F4"/>
    <w:rsid w:val="00074D1A"/>
    <w:rsid w:val="000824F6"/>
    <w:rsid w:val="000A44F4"/>
    <w:rsid w:val="000C7740"/>
    <w:rsid w:val="000F1D2E"/>
    <w:rsid w:val="001323DE"/>
    <w:rsid w:val="0017072E"/>
    <w:rsid w:val="0017307B"/>
    <w:rsid w:val="001B319F"/>
    <w:rsid w:val="002045C3"/>
    <w:rsid w:val="003532D0"/>
    <w:rsid w:val="003811E8"/>
    <w:rsid w:val="00390E35"/>
    <w:rsid w:val="00391245"/>
    <w:rsid w:val="0039345E"/>
    <w:rsid w:val="003C4150"/>
    <w:rsid w:val="00473074"/>
    <w:rsid w:val="00493236"/>
    <w:rsid w:val="00541219"/>
    <w:rsid w:val="00562132"/>
    <w:rsid w:val="0059502B"/>
    <w:rsid w:val="005D751B"/>
    <w:rsid w:val="00600F07"/>
    <w:rsid w:val="006253B9"/>
    <w:rsid w:val="00651D3B"/>
    <w:rsid w:val="00700115"/>
    <w:rsid w:val="00714C1F"/>
    <w:rsid w:val="00725D22"/>
    <w:rsid w:val="007668BE"/>
    <w:rsid w:val="007A7A31"/>
    <w:rsid w:val="007C58E5"/>
    <w:rsid w:val="007E135A"/>
    <w:rsid w:val="007E18BA"/>
    <w:rsid w:val="007F350F"/>
    <w:rsid w:val="00860A9C"/>
    <w:rsid w:val="008751E4"/>
    <w:rsid w:val="00897041"/>
    <w:rsid w:val="00986AFD"/>
    <w:rsid w:val="009D3B02"/>
    <w:rsid w:val="009E3545"/>
    <w:rsid w:val="00A04DC1"/>
    <w:rsid w:val="00A8271A"/>
    <w:rsid w:val="00AA1D77"/>
    <w:rsid w:val="00AE42BF"/>
    <w:rsid w:val="00B573CB"/>
    <w:rsid w:val="00B60F86"/>
    <w:rsid w:val="00BC0E2C"/>
    <w:rsid w:val="00BC23ED"/>
    <w:rsid w:val="00C61EE2"/>
    <w:rsid w:val="00C7041D"/>
    <w:rsid w:val="00C83909"/>
    <w:rsid w:val="00C958A5"/>
    <w:rsid w:val="00D254D4"/>
    <w:rsid w:val="00D6179A"/>
    <w:rsid w:val="00DB0F51"/>
    <w:rsid w:val="00DD2D17"/>
    <w:rsid w:val="00E1169F"/>
    <w:rsid w:val="00E152BC"/>
    <w:rsid w:val="00E47A82"/>
    <w:rsid w:val="00EE2B5A"/>
    <w:rsid w:val="00F31A88"/>
    <w:rsid w:val="00F60644"/>
    <w:rsid w:val="00FD66BE"/>
    <w:rsid w:val="00FF115D"/>
    <w:rsid w:val="00FF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CEBB0"/>
  <w15:chartTrackingRefBased/>
  <w15:docId w15:val="{38CF2734-1F86-4C2F-8C1F-849F9CB33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7A31"/>
  </w:style>
  <w:style w:type="paragraph" w:styleId="1">
    <w:name w:val="heading 1"/>
    <w:basedOn w:val="a"/>
    <w:next w:val="a"/>
    <w:link w:val="10"/>
    <w:uiPriority w:val="9"/>
    <w:qFormat/>
    <w:rsid w:val="009D3B02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811E8"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7A7A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E3545"/>
    <w:rPr>
      <w:color w:val="808080"/>
    </w:rPr>
  </w:style>
  <w:style w:type="character" w:styleId="a4">
    <w:name w:val="Strong"/>
    <w:basedOn w:val="a0"/>
    <w:uiPriority w:val="22"/>
    <w:qFormat/>
    <w:rsid w:val="00C7041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14C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14C1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D3B02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FF3956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F3956"/>
    <w:pPr>
      <w:spacing w:after="100"/>
    </w:pPr>
  </w:style>
  <w:style w:type="character" w:styleId="a6">
    <w:name w:val="Hyperlink"/>
    <w:basedOn w:val="a0"/>
    <w:uiPriority w:val="99"/>
    <w:unhideWhenUsed/>
    <w:rsid w:val="00FF3956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3811E8"/>
  </w:style>
  <w:style w:type="paragraph" w:styleId="21">
    <w:name w:val="toc 2"/>
    <w:basedOn w:val="a"/>
    <w:next w:val="a"/>
    <w:autoRedefine/>
    <w:uiPriority w:val="39"/>
    <w:unhideWhenUsed/>
    <w:rsid w:val="007A7A31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7A7A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7A7A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A7A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5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0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D7A"/>
    <w:rsid w:val="0001724F"/>
    <w:rsid w:val="00346D7A"/>
    <w:rsid w:val="00701652"/>
    <w:rsid w:val="00AB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B093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60864-9F7E-4569-BEB1-F66C25050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6741</TotalTime>
  <Pages>5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Dudkin</dc:creator>
  <cp:keywords/>
  <dc:description/>
  <cp:lastModifiedBy>Дудкин Андрей Павлович</cp:lastModifiedBy>
  <cp:revision>16</cp:revision>
  <dcterms:created xsi:type="dcterms:W3CDTF">2026-03-26T16:47:00Z</dcterms:created>
  <dcterms:modified xsi:type="dcterms:W3CDTF">2026-05-08T12:27:00Z</dcterms:modified>
</cp:coreProperties>
</file>