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86" w:rsidRPr="006272E6" w:rsidRDefault="00AB50A7" w:rsidP="00AB50A7">
      <w:pPr>
        <w:spacing w:line="360" w:lineRule="auto"/>
        <w:jc w:val="center"/>
        <w:rPr>
          <w:rFonts w:ascii="Arial" w:hAnsi="Arial" w:cs="Arial"/>
        </w:rPr>
      </w:pPr>
      <w:r w:rsidRPr="006272E6">
        <w:rPr>
          <w:rFonts w:ascii="Arial" w:hAnsi="Arial" w:cs="Arial"/>
        </w:rPr>
        <w:t>5G technology</w:t>
      </w:r>
    </w:p>
    <w:p w:rsidR="00AB50A7" w:rsidRPr="006272E6" w:rsidRDefault="00AB50A7" w:rsidP="00AB50A7">
      <w:pPr>
        <w:spacing w:line="360" w:lineRule="auto"/>
        <w:jc w:val="center"/>
        <w:rPr>
          <w:rFonts w:ascii="Arial" w:hAnsi="Arial" w:cs="Arial"/>
        </w:rPr>
      </w:pPr>
    </w:p>
    <w:p w:rsidR="001E40AB" w:rsidRPr="006272E6" w:rsidRDefault="001E40AB" w:rsidP="001E40AB">
      <w:pPr>
        <w:spacing w:line="360" w:lineRule="auto"/>
        <w:rPr>
          <w:rFonts w:ascii="Arial" w:hAnsi="Arial" w:cs="Arial"/>
        </w:rPr>
      </w:pPr>
      <w:r w:rsidRPr="006272E6">
        <w:rPr>
          <w:rFonts w:ascii="Arial" w:hAnsi="Arial" w:cs="Arial"/>
        </w:rPr>
        <w:t>5G is the 5th generation mobile network. It is a new global wireless standard after 1G, 2G, 3G, and 4G networks. 5G enables a new kind of network that is designed to connect virtually everyone and everything together including machines, objects, and devices.</w:t>
      </w:r>
    </w:p>
    <w:p w:rsidR="001E40AB" w:rsidRPr="006272E6" w:rsidRDefault="00DE16E8" w:rsidP="001E40AB">
      <w:pPr>
        <w:spacing w:line="360" w:lineRule="auto"/>
        <w:rPr>
          <w:rFonts w:ascii="Arial" w:hAnsi="Arial" w:cs="Arial"/>
        </w:rPr>
      </w:pPr>
      <w:r>
        <w:rPr>
          <w:rFonts w:ascii="Arial" w:hAnsi="Arial" w:cs="Arial"/>
        </w:rPr>
        <w:t>According to my in-depth</w:t>
      </w:r>
      <w:bookmarkStart w:id="0" w:name="_GoBack"/>
      <w:bookmarkEnd w:id="0"/>
      <w:r>
        <w:rPr>
          <w:rFonts w:ascii="Arial" w:hAnsi="Arial" w:cs="Arial"/>
        </w:rPr>
        <w:t xml:space="preserve"> research, </w:t>
      </w:r>
      <w:r w:rsidR="001E40AB" w:rsidRPr="006272E6">
        <w:rPr>
          <w:rFonts w:ascii="Arial" w:hAnsi="Arial" w:cs="Arial"/>
        </w:rPr>
        <w:t>5G wireless technology is meant to deliver higher multi-</w:t>
      </w:r>
      <w:proofErr w:type="spellStart"/>
      <w:r w:rsidR="001E40AB" w:rsidRPr="006272E6">
        <w:rPr>
          <w:rFonts w:ascii="Arial" w:hAnsi="Arial" w:cs="Arial"/>
        </w:rPr>
        <w:t>Gbps</w:t>
      </w:r>
      <w:proofErr w:type="spellEnd"/>
      <w:r w:rsidR="001E40AB" w:rsidRPr="006272E6">
        <w:rPr>
          <w:rFonts w:ascii="Arial" w:hAnsi="Arial" w:cs="Arial"/>
        </w:rPr>
        <w:t xml:space="preserve"> peak data speeds, </w:t>
      </w:r>
      <w:proofErr w:type="spellStart"/>
      <w:r w:rsidR="001E40AB" w:rsidRPr="006272E6">
        <w:rPr>
          <w:rFonts w:ascii="Arial" w:hAnsi="Arial" w:cs="Arial"/>
        </w:rPr>
        <w:t>ultra low</w:t>
      </w:r>
      <w:proofErr w:type="spellEnd"/>
      <w:r w:rsidR="001E40AB" w:rsidRPr="006272E6">
        <w:rPr>
          <w:rFonts w:ascii="Arial" w:hAnsi="Arial" w:cs="Arial"/>
        </w:rPr>
        <w:t xml:space="preserve"> latency, more reliability, massive network capacity, increased availability, and a more uniform user experience to more users. Higher performance and improved efficiency empower new user experiences and connects new industries.</w:t>
      </w:r>
    </w:p>
    <w:p w:rsidR="00AB50A7" w:rsidRPr="006272E6" w:rsidRDefault="00D93530" w:rsidP="00AB50A7">
      <w:pPr>
        <w:spacing w:line="360" w:lineRule="auto"/>
        <w:rPr>
          <w:rFonts w:ascii="Arial" w:hAnsi="Arial" w:cs="Arial"/>
        </w:rPr>
      </w:pPr>
      <w:r w:rsidRPr="006272E6">
        <w:rPr>
          <w:rFonts w:ascii="Arial" w:hAnsi="Arial" w:cs="Arial"/>
        </w:rPr>
        <w:t xml:space="preserve">Moreover, </w:t>
      </w:r>
      <w:r w:rsidR="00AB50A7" w:rsidRPr="006272E6">
        <w:rPr>
          <w:rFonts w:ascii="Arial" w:hAnsi="Arial" w:cs="Arial"/>
        </w:rPr>
        <w:t xml:space="preserve">5G is used across three main types of connected services, including enhanced mobile broadband, mission-critical communications, and the massive </w:t>
      </w:r>
      <w:proofErr w:type="spellStart"/>
      <w:r w:rsidR="00AB50A7" w:rsidRPr="006272E6">
        <w:rPr>
          <w:rFonts w:ascii="Arial" w:hAnsi="Arial" w:cs="Arial"/>
        </w:rPr>
        <w:t>IoT</w:t>
      </w:r>
      <w:proofErr w:type="spellEnd"/>
      <w:r w:rsidR="00AB50A7" w:rsidRPr="006272E6">
        <w:rPr>
          <w:rFonts w:ascii="Arial" w:hAnsi="Arial" w:cs="Arial"/>
        </w:rPr>
        <w:t>. A defining capability of 5G is that it is designed for forward compatibility—the ability to flexibly support future services that are unknown today.</w:t>
      </w:r>
    </w:p>
    <w:p w:rsidR="006272E6" w:rsidRPr="006272E6" w:rsidRDefault="00D93530" w:rsidP="006272E6">
      <w:pPr>
        <w:spacing w:line="360" w:lineRule="auto"/>
        <w:rPr>
          <w:rFonts w:ascii="Arial" w:hAnsi="Arial" w:cs="Arial"/>
        </w:rPr>
      </w:pPr>
      <w:r w:rsidRPr="006272E6">
        <w:rPr>
          <w:rFonts w:ascii="Arial" w:hAnsi="Arial" w:cs="Arial"/>
        </w:rPr>
        <w:t xml:space="preserve">However, </w:t>
      </w:r>
      <w:r w:rsidR="004C00FC" w:rsidRPr="006272E6">
        <w:rPr>
          <w:rFonts w:ascii="Arial" w:hAnsi="Arial" w:cs="Arial"/>
        </w:rPr>
        <w:t>the</w:t>
      </w:r>
      <w:r w:rsidR="00F87D65" w:rsidRPr="006272E6">
        <w:rPr>
          <w:rFonts w:ascii="Arial" w:hAnsi="Arial" w:cs="Arial"/>
        </w:rPr>
        <w:t xml:space="preserve"> usability of 5G network technology</w:t>
      </w:r>
      <w:r w:rsidR="00DB6282" w:rsidRPr="006272E6">
        <w:rPr>
          <w:rFonts w:ascii="Arial" w:hAnsi="Arial" w:cs="Arial"/>
        </w:rPr>
        <w:t xml:space="preserve"> is very impressing, </w:t>
      </w:r>
      <w:r w:rsidR="00BA760B" w:rsidRPr="006272E6">
        <w:rPr>
          <w:rFonts w:ascii="Arial" w:hAnsi="Arial" w:cs="Arial"/>
        </w:rPr>
        <w:t xml:space="preserve">because this is a new kind upgraded designed </w:t>
      </w:r>
      <w:r w:rsidR="004C00FC" w:rsidRPr="006272E6">
        <w:rPr>
          <w:rFonts w:ascii="Arial" w:hAnsi="Arial" w:cs="Arial"/>
        </w:rPr>
        <w:t>mobile network from 1G to 5G.</w:t>
      </w:r>
      <w:r w:rsidR="00981993" w:rsidRPr="006272E6">
        <w:rPr>
          <w:rFonts w:ascii="Arial" w:hAnsi="Arial" w:cs="Arial"/>
        </w:rPr>
        <w:t xml:space="preserve"> The learnability of 5G technology is that, 5G's extremely low latency rate means the sending and receiving of information goes from 200 milliseconds for 4G down to 1 millisecond with 5G. That increase in speed will make five core elements of learning smoother and easier: interaction, immersion, personalization, flexibility, and access for all. </w:t>
      </w:r>
      <w:r w:rsidR="008800E0" w:rsidRPr="006272E6">
        <w:rPr>
          <w:rFonts w:ascii="Arial" w:hAnsi="Arial" w:cs="Arial"/>
        </w:rPr>
        <w:t>The Predictability of the 5G network</w:t>
      </w:r>
      <w:r w:rsidR="006272E6" w:rsidRPr="006272E6">
        <w:rPr>
          <w:rFonts w:ascii="Arial" w:hAnsi="Arial" w:cs="Arial"/>
        </w:rPr>
        <w:t xml:space="preserve"> is good for processing data, sensor information, and the physical world around us, and connecting them to the computing technology that then processes that information and sends out actions to devices.</w:t>
      </w:r>
    </w:p>
    <w:p w:rsidR="001E40AB" w:rsidRDefault="006272E6" w:rsidP="006272E6">
      <w:pPr>
        <w:spacing w:line="360" w:lineRule="auto"/>
        <w:rPr>
          <w:rFonts w:ascii="Arial" w:hAnsi="Arial" w:cs="Arial"/>
        </w:rPr>
      </w:pPr>
      <w:r w:rsidRPr="006272E6">
        <w:rPr>
          <w:rFonts w:ascii="Arial" w:hAnsi="Arial" w:cs="Arial"/>
        </w:rPr>
        <w:t>Moreover, 5G solves the problem of creating seamless connectivity with higher data rates that can support activities such as streaming video, virtual reality, and augmented reality on your smartphone. 5G can take sensor information and the physical reality around us, and connect that to the computing technology that processes the information and sends it out to all types of devices. 5G technology will allow for the seamless sharing of information and performing coordinated tasks, services, and applications designed to enhance quality of life across many different sectors, such as education, commerce, transportation, national defense and security, healthcare, and entertainment.</w:t>
      </w:r>
    </w:p>
    <w:p w:rsidR="00BB0FAF" w:rsidRDefault="00BB0FAF" w:rsidP="006272E6">
      <w:pPr>
        <w:spacing w:line="360" w:lineRule="auto"/>
        <w:rPr>
          <w:rFonts w:ascii="Arial" w:hAnsi="Arial" w:cs="Arial"/>
        </w:rPr>
      </w:pPr>
    </w:p>
    <w:p w:rsidR="006272E6" w:rsidRDefault="004D07ED" w:rsidP="006272E6">
      <w:pPr>
        <w:spacing w:line="360" w:lineRule="auto"/>
        <w:rPr>
          <w:rFonts w:ascii="Arial" w:hAnsi="Arial" w:cs="Arial"/>
        </w:rPr>
      </w:pPr>
      <w:r>
        <w:rPr>
          <w:rFonts w:ascii="Arial" w:hAnsi="Arial" w:cs="Arial"/>
        </w:rPr>
        <w:lastRenderedPageBreak/>
        <w:t xml:space="preserve">In </w:t>
      </w:r>
      <w:r w:rsidR="007A21CE">
        <w:rPr>
          <w:rFonts w:ascii="Arial" w:hAnsi="Arial" w:cs="Arial"/>
        </w:rPr>
        <w:t xml:space="preserve">addition, </w:t>
      </w:r>
      <w:r w:rsidR="00833EC9">
        <w:rPr>
          <w:rFonts w:ascii="Arial" w:hAnsi="Arial" w:cs="Arial"/>
        </w:rPr>
        <w:t>5</w:t>
      </w:r>
      <w:r w:rsidR="007A21CE">
        <w:rPr>
          <w:rFonts w:ascii="Arial" w:hAnsi="Arial" w:cs="Arial"/>
        </w:rPr>
        <w:t xml:space="preserve">G architectures is an </w:t>
      </w:r>
      <w:r w:rsidR="00833EC9" w:rsidRPr="00833EC9">
        <w:rPr>
          <w:rFonts w:ascii="Arial" w:hAnsi="Arial" w:cs="Arial"/>
        </w:rPr>
        <w:t>software-defined platforms, in which networking functionality is managed through software rather than hardware. Advancements in virtualization, cloud-based technologies, and IT and business process automation enable 5G architecture to be agile and flexible and to provide anytime, anywhere user access. 5G networks can create software-defined subnetwork constructs known as network slices. These slices enable network administrators to dictate network functionality based on users and devices.</w:t>
      </w:r>
    </w:p>
    <w:p w:rsidR="00833EC9" w:rsidRDefault="00833EC9" w:rsidP="006272E6">
      <w:pPr>
        <w:spacing w:line="360" w:lineRule="auto"/>
        <w:rPr>
          <w:rFonts w:ascii="Arial" w:hAnsi="Arial" w:cs="Arial"/>
        </w:rPr>
      </w:pPr>
      <w:r w:rsidRPr="00833EC9">
        <w:rPr>
          <w:rFonts w:ascii="Arial" w:hAnsi="Arial" w:cs="Arial"/>
        </w:rPr>
        <w:t>5G also enhances digital experiences through machine-learning (ML)-enabled automation. Demand for response times within fractions of a second (such as those for self-driving cars) require 5G networks to enlist automation with ML and, eventually, deep learning and artificial intelligence (AI). Automated provisioning and proactive management of traffic and services will reduce infrastructure cost and enhance the connected experience.</w:t>
      </w:r>
    </w:p>
    <w:p w:rsidR="00833EC9" w:rsidRDefault="00833EC9" w:rsidP="006272E6">
      <w:pPr>
        <w:spacing w:line="360" w:lineRule="auto"/>
        <w:rPr>
          <w:rFonts w:ascii="Arial" w:hAnsi="Arial" w:cs="Arial"/>
        </w:rPr>
      </w:pPr>
    </w:p>
    <w:p w:rsidR="007A444B" w:rsidRPr="007A444B" w:rsidRDefault="007A444B" w:rsidP="007A444B">
      <w:pPr>
        <w:spacing w:line="360" w:lineRule="auto"/>
        <w:rPr>
          <w:rFonts w:ascii="Arial" w:hAnsi="Arial" w:cs="Arial"/>
        </w:rPr>
      </w:pPr>
      <w:r>
        <w:rPr>
          <w:rFonts w:ascii="Arial" w:hAnsi="Arial" w:cs="Arial"/>
        </w:rPr>
        <w:t>Finally, we reach the</w:t>
      </w:r>
      <w:r w:rsidR="00833EC9">
        <w:rPr>
          <w:rFonts w:ascii="Arial" w:hAnsi="Arial" w:cs="Arial"/>
        </w:rPr>
        <w:t xml:space="preserve"> </w:t>
      </w:r>
      <w:r>
        <w:rPr>
          <w:rFonts w:ascii="Arial" w:hAnsi="Arial" w:cs="Arial"/>
        </w:rPr>
        <w:t xml:space="preserve">Robustness portion where, 5G </w:t>
      </w:r>
      <w:r w:rsidRPr="007A444B">
        <w:rPr>
          <w:rFonts w:ascii="Arial" w:hAnsi="Arial" w:cs="Arial"/>
        </w:rPr>
        <w:t>can provide higher speed, lower latency and greater capacity than 4G LTE networks. It is one of the fastest, most robust techno</w:t>
      </w:r>
      <w:r>
        <w:rPr>
          <w:rFonts w:ascii="Arial" w:hAnsi="Arial" w:cs="Arial"/>
        </w:rPr>
        <w:t>logies the world has ever seen.</w:t>
      </w:r>
    </w:p>
    <w:p w:rsidR="00833EC9" w:rsidRDefault="007A444B" w:rsidP="007A444B">
      <w:pPr>
        <w:spacing w:line="360" w:lineRule="auto"/>
        <w:rPr>
          <w:rFonts w:ascii="Arial" w:hAnsi="Arial" w:cs="Arial"/>
        </w:rPr>
      </w:pPr>
      <w:r w:rsidRPr="007A444B">
        <w:rPr>
          <w:rFonts w:ascii="Arial" w:hAnsi="Arial" w:cs="Arial"/>
        </w:rPr>
        <w:t>That means quicker downloads, much lower lag and a significant impact on how we live, work and play. 5G speed and other connectivity benefits are expected to make businesses more efficient and give consumers access to more information faster than ever before. Connected cars, smart stadiums and advanced gaming—they all will rely on 5G networks.</w:t>
      </w:r>
    </w:p>
    <w:p w:rsidR="007A444B" w:rsidRDefault="007A444B" w:rsidP="007A444B">
      <w:pPr>
        <w:spacing w:line="360" w:lineRule="auto"/>
        <w:rPr>
          <w:rFonts w:ascii="Arial" w:hAnsi="Arial" w:cs="Arial"/>
        </w:rPr>
      </w:pPr>
      <w:r>
        <w:rPr>
          <w:rFonts w:ascii="Arial" w:hAnsi="Arial" w:cs="Arial"/>
        </w:rPr>
        <w:t xml:space="preserve">Attributes: </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 xml:space="preserve"> Throughput</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Service deployment</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 xml:space="preserve">Mobility    </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Connected devices</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Energy efficiency</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Data volume</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Latency</w:t>
      </w:r>
    </w:p>
    <w:p w:rsidR="007A444B" w:rsidRDefault="007A444B" w:rsidP="007A444B">
      <w:pPr>
        <w:pStyle w:val="ListParagraph"/>
        <w:numPr>
          <w:ilvl w:val="0"/>
          <w:numId w:val="1"/>
        </w:numPr>
        <w:spacing w:line="360" w:lineRule="auto"/>
        <w:rPr>
          <w:rFonts w:ascii="Arial" w:hAnsi="Arial" w:cs="Arial"/>
        </w:rPr>
      </w:pPr>
      <w:r w:rsidRPr="007A444B">
        <w:rPr>
          <w:rFonts w:ascii="Arial" w:hAnsi="Arial" w:cs="Arial"/>
        </w:rPr>
        <w:t>Reliability</w:t>
      </w:r>
    </w:p>
    <w:p w:rsidR="00992CBC" w:rsidRPr="00992CBC" w:rsidRDefault="00992CBC" w:rsidP="00992CBC">
      <w:pPr>
        <w:spacing w:line="360" w:lineRule="auto"/>
        <w:rPr>
          <w:rFonts w:ascii="Arial" w:hAnsi="Arial" w:cs="Arial"/>
        </w:rPr>
      </w:pPr>
      <w:r w:rsidRPr="00992CBC">
        <w:rPr>
          <w:rFonts w:ascii="Arial" w:hAnsi="Arial" w:cs="Arial"/>
        </w:rPr>
        <w:t>Measuring concept:</w:t>
      </w:r>
    </w:p>
    <w:p w:rsidR="00992CBC" w:rsidRDefault="00992CBC" w:rsidP="00992CBC">
      <w:pPr>
        <w:pStyle w:val="ListParagraph"/>
        <w:numPr>
          <w:ilvl w:val="0"/>
          <w:numId w:val="1"/>
        </w:numPr>
        <w:spacing w:line="360" w:lineRule="auto"/>
        <w:rPr>
          <w:rFonts w:ascii="Arial" w:hAnsi="Arial" w:cs="Arial"/>
        </w:rPr>
      </w:pPr>
      <w:r w:rsidRPr="00992CBC">
        <w:rPr>
          <w:rFonts w:ascii="Arial" w:hAnsi="Arial" w:cs="Arial"/>
        </w:rPr>
        <w:t>solves the problem of creating seamless connectivity with higher data rates</w:t>
      </w:r>
    </w:p>
    <w:p w:rsidR="00992CBC" w:rsidRDefault="00992CBC" w:rsidP="00992CBC">
      <w:pPr>
        <w:pStyle w:val="ListParagraph"/>
        <w:spacing w:line="360" w:lineRule="auto"/>
        <w:rPr>
          <w:rFonts w:ascii="Arial" w:hAnsi="Arial" w:cs="Arial"/>
        </w:rPr>
      </w:pPr>
    </w:p>
    <w:p w:rsidR="00992CBC" w:rsidRPr="00992CBC" w:rsidRDefault="00992CBC" w:rsidP="00992CBC">
      <w:pPr>
        <w:spacing w:line="360" w:lineRule="auto"/>
        <w:rPr>
          <w:rFonts w:ascii="Arial" w:hAnsi="Arial" w:cs="Arial"/>
        </w:rPr>
      </w:pPr>
    </w:p>
    <w:p w:rsidR="007A444B" w:rsidRPr="006272E6" w:rsidRDefault="007A444B" w:rsidP="007A444B">
      <w:pPr>
        <w:spacing w:line="360" w:lineRule="auto"/>
        <w:rPr>
          <w:rFonts w:ascii="Arial" w:hAnsi="Arial" w:cs="Arial"/>
        </w:rPr>
      </w:pPr>
    </w:p>
    <w:sectPr w:rsidR="007A444B" w:rsidRPr="00627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E24"/>
    <w:multiLevelType w:val="hybridMultilevel"/>
    <w:tmpl w:val="B22249C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A7"/>
    <w:rsid w:val="001E40AB"/>
    <w:rsid w:val="004C00FC"/>
    <w:rsid w:val="004D07ED"/>
    <w:rsid w:val="006272E6"/>
    <w:rsid w:val="007A21CE"/>
    <w:rsid w:val="007A444B"/>
    <w:rsid w:val="00833EC9"/>
    <w:rsid w:val="008800E0"/>
    <w:rsid w:val="00981993"/>
    <w:rsid w:val="00992CBC"/>
    <w:rsid w:val="00AB50A7"/>
    <w:rsid w:val="00BA760B"/>
    <w:rsid w:val="00BB0FAF"/>
    <w:rsid w:val="00BF1D86"/>
    <w:rsid w:val="00D93530"/>
    <w:rsid w:val="00DB6282"/>
    <w:rsid w:val="00DE16E8"/>
    <w:rsid w:val="00F87D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99E6"/>
  <w15:chartTrackingRefBased/>
  <w15:docId w15:val="{1D2DE68D-24BB-4606-90A1-684B231F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dc:creator>
  <cp:keywords/>
  <dc:description/>
  <cp:lastModifiedBy>coleen</cp:lastModifiedBy>
  <cp:revision>2</cp:revision>
  <dcterms:created xsi:type="dcterms:W3CDTF">2022-11-29T04:03:00Z</dcterms:created>
  <dcterms:modified xsi:type="dcterms:W3CDTF">2022-11-30T06:36:00Z</dcterms:modified>
</cp:coreProperties>
</file>