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ПО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Pr="00FD3D51" w:rsidRDefault="00304303" w:rsidP="00304303">
      <w:pPr>
        <w:pStyle w:val="3"/>
      </w:pPr>
      <w:r>
        <w:t>Карточка сообщения РЕГИСТРАЦИЯ ЗАДАНИЯ</w:t>
      </w:r>
      <w:r w:rsidR="00FD3D51" w:rsidRPr="00FD3D51">
        <w:t xml:space="preserve"> </w:t>
      </w:r>
      <w:r w:rsidR="00FD3D51">
        <w:t>–</w:t>
      </w:r>
      <w:r w:rsidR="00FD3D51">
        <w:rPr>
          <w:lang w:val="en-US"/>
        </w:rPr>
        <w:t xml:space="preserve"> </w:t>
      </w:r>
      <w:r w:rsidR="00FD3D51">
        <w:t>ЭКЗАМЕН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304303" w:rsidRPr="00304303" w:rsidTr="00CE1008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3005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3005" w:type="dxa"/>
          </w:tcPr>
          <w:p w:rsidR="00304303" w:rsidRDefault="00304303" w:rsidP="0073284D">
            <w:r>
              <w:t>1</w:t>
            </w:r>
          </w:p>
        </w:tc>
      </w:tr>
      <w:tr w:rsidR="00304303" w:rsidTr="00CE1008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CE1008" w:rsidRPr="001B482E" w:rsidRDefault="00304303" w:rsidP="0073284D">
            <w:r>
              <w:t>Количество вопросов в задании</w:t>
            </w:r>
          </w:p>
        </w:tc>
        <w:tc>
          <w:tcPr>
            <w:tcW w:w="3005" w:type="dxa"/>
          </w:tcPr>
          <w:p w:rsidR="00CE1008" w:rsidRPr="00FA79F8" w:rsidRDefault="00304303" w:rsidP="00CE1008">
            <w:pPr>
              <w:rPr>
                <w:lang w:val="en-US"/>
              </w:rPr>
            </w:pPr>
            <w:r>
              <w:t>20 или 40</w:t>
            </w:r>
            <w:r w:rsidR="00CE1008">
              <w:t xml:space="preserve"> - если регистрируем экзамен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Категория В/У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CE1008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3005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>
      <w:pPr>
        <w:rPr>
          <w:lang w:val="en-US"/>
        </w:rPr>
      </w:pPr>
    </w:p>
    <w:p w:rsidR="00FA79F8" w:rsidRDefault="00FA79F8" w:rsidP="00FA79F8">
      <w:pPr>
        <w:pStyle w:val="3"/>
      </w:pPr>
      <w:r>
        <w:t>Карточка сообщения РЕ</w:t>
      </w:r>
      <w:r w:rsidR="00524F0E">
        <w:t>ГИСТРАЦИЯ ЗАДАНИЯ – ТЕСТ по ТЕМАМ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FA79F8" w:rsidRPr="00304303" w:rsidTr="00B57043">
        <w:tc>
          <w:tcPr>
            <w:tcW w:w="988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Количество байт в сообщении</w:t>
            </w:r>
          </w:p>
        </w:tc>
        <w:tc>
          <w:tcPr>
            <w:tcW w:w="3005" w:type="dxa"/>
          </w:tcPr>
          <w:p w:rsidR="00FA79F8" w:rsidRPr="00BB212F" w:rsidRDefault="00605AB1" w:rsidP="00B57043">
            <w:pPr>
              <w:rPr>
                <w:lang w:val="en-US"/>
              </w:rPr>
            </w:pPr>
            <w:r>
              <w:rPr>
                <w:lang w:val="en-US"/>
              </w:rPr>
              <w:t>N+7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Код сообщения</w:t>
            </w:r>
          </w:p>
        </w:tc>
        <w:tc>
          <w:tcPr>
            <w:tcW w:w="3005" w:type="dxa"/>
          </w:tcPr>
          <w:p w:rsidR="00FA79F8" w:rsidRDefault="00FD3D51" w:rsidP="00B57043">
            <w:r>
              <w:t>3</w:t>
            </w:r>
          </w:p>
        </w:tc>
      </w:tr>
      <w:tr w:rsidR="00FA79F8" w:rsidTr="00B57043">
        <w:tc>
          <w:tcPr>
            <w:tcW w:w="988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FA79F8" w:rsidRPr="001B482E" w:rsidRDefault="00605AB1" w:rsidP="00B5704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FA79F8" w:rsidRPr="00605AB1" w:rsidRDefault="00605AB1" w:rsidP="007131CF">
            <w:r>
              <w:t>Номер темы</w:t>
            </w:r>
          </w:p>
        </w:tc>
        <w:tc>
          <w:tcPr>
            <w:tcW w:w="3005" w:type="dxa"/>
          </w:tcPr>
          <w:p w:rsidR="00FA79F8" w:rsidRDefault="00605AB1" w:rsidP="00B57043">
            <w:r>
              <w:t>От 1 до 28</w:t>
            </w:r>
          </w:p>
        </w:tc>
      </w:tr>
      <w:tr w:rsidR="00605AB1" w:rsidTr="00B57043">
        <w:tc>
          <w:tcPr>
            <w:tcW w:w="988" w:type="dxa"/>
          </w:tcPr>
          <w:p w:rsidR="00605AB1" w:rsidRPr="00605AB1" w:rsidRDefault="00605AB1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605AB1" w:rsidRPr="00605AB1" w:rsidRDefault="00605AB1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605AB1" w:rsidRDefault="00605AB1" w:rsidP="00605AB1">
            <w:r>
              <w:t>Номер вопроса в теме</w:t>
            </w:r>
          </w:p>
        </w:tc>
        <w:tc>
          <w:tcPr>
            <w:tcW w:w="3005" w:type="dxa"/>
          </w:tcPr>
          <w:p w:rsidR="00605AB1" w:rsidRDefault="00605AB1" w:rsidP="00B57043">
            <w:r>
              <w:t>От 1 до …</w:t>
            </w:r>
          </w:p>
        </w:tc>
      </w:tr>
      <w:tr w:rsidR="00605AB1" w:rsidTr="00B57043">
        <w:tc>
          <w:tcPr>
            <w:tcW w:w="988" w:type="dxa"/>
          </w:tcPr>
          <w:p w:rsidR="00605AB1" w:rsidRPr="00605AB1" w:rsidRDefault="00605AB1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605AB1" w:rsidRPr="00605AB1" w:rsidRDefault="00605AB1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15" w:type="dxa"/>
          </w:tcPr>
          <w:p w:rsidR="00605AB1" w:rsidRDefault="00605AB1" w:rsidP="00B57043">
            <w:r>
              <w:t>Количество вопросов в тесте</w:t>
            </w:r>
          </w:p>
        </w:tc>
        <w:tc>
          <w:tcPr>
            <w:tcW w:w="3005" w:type="dxa"/>
          </w:tcPr>
          <w:p w:rsidR="00605AB1" w:rsidRDefault="007131CF" w:rsidP="00B57043">
            <w:r>
              <w:t>От 1 до 800</w:t>
            </w:r>
          </w:p>
        </w:tc>
      </w:tr>
      <w:tr w:rsidR="00FA79F8" w:rsidTr="00B57043">
        <w:tc>
          <w:tcPr>
            <w:tcW w:w="988" w:type="dxa"/>
          </w:tcPr>
          <w:p w:rsidR="00FA79F8" w:rsidRDefault="00605AB1" w:rsidP="00B57043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Категория В/У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FA79F8" w:rsidRDefault="00FA79F8" w:rsidP="00B57043">
            <w:r>
              <w:t>1 – B</w:t>
            </w:r>
          </w:p>
          <w:p w:rsidR="00FA79F8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FA79F8" w:rsidRPr="00BB212F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3 – D</w:t>
            </w:r>
          </w:p>
        </w:tc>
      </w:tr>
      <w:tr w:rsidR="00FA79F8" w:rsidTr="00B57043">
        <w:tc>
          <w:tcPr>
            <w:tcW w:w="988" w:type="dxa"/>
          </w:tcPr>
          <w:p w:rsidR="00FA79F8" w:rsidRPr="00BB212F" w:rsidRDefault="00605AB1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FA79F8" w:rsidRPr="00BB212F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FA79F8" w:rsidRPr="00BB212F" w:rsidRDefault="00FA79F8" w:rsidP="00B57043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3005" w:type="dxa"/>
          </w:tcPr>
          <w:p w:rsidR="00FA79F8" w:rsidRPr="00BB212F" w:rsidRDefault="00FA79F8" w:rsidP="00B57043">
            <w:r>
              <w:t>ФИО и дата рождения</w:t>
            </w:r>
          </w:p>
        </w:tc>
      </w:tr>
    </w:tbl>
    <w:p w:rsidR="00FA79F8" w:rsidRPr="007131CF" w:rsidRDefault="007131CF" w:rsidP="00304303">
      <w:pPr>
        <w:rPr>
          <w:lang w:val="en-US"/>
        </w:rPr>
      </w:pPr>
      <w:r>
        <w:t>Сообщение содержит номер вопроса (номер темы и порядковый номер вопроса внутри темы), с которого начинается тестирование, и количество вопросов для теста.</w:t>
      </w:r>
    </w:p>
    <w:p w:rsidR="005B559A" w:rsidRPr="00D53B84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 w:rsidR="00D53B84">
        <w:t>ЭКЗАМЕНА</w:t>
      </w:r>
      <w:r w:rsidR="00D53B84" w:rsidRPr="00D53B84">
        <w:t xml:space="preserve"> </w:t>
      </w:r>
      <w:r w:rsidR="00D53B84">
        <w:t>или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7131CF" w:rsidRDefault="005B559A" w:rsidP="0073284D">
            <w:pPr>
              <w:jc w:val="center"/>
            </w:pPr>
            <w:r w:rsidRPr="007131CF"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A963B8" w:rsidRDefault="00A963B8" w:rsidP="00A963B8"/>
    <w:p w:rsidR="00A963B8" w:rsidRDefault="00A963B8" w:rsidP="00304303"/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>Карточка сообщения РЕГИСТРАЦИЯ 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с серверным ПО.</w:t>
      </w:r>
    </w:p>
    <w:p w:rsidR="00004F1F" w:rsidRDefault="00004F1F" w:rsidP="00004F1F">
      <w:pPr>
        <w:pStyle w:val="3"/>
      </w:pPr>
      <w:r>
        <w:t>Карточка сообщения 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20"/>
        <w:gridCol w:w="990"/>
        <w:gridCol w:w="2864"/>
        <w:gridCol w:w="3919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  <w:r w:rsidR="001444E4">
              <w:t>+</w:t>
            </w:r>
            <w:r w:rsidR="004D02BA">
              <w:rPr>
                <w:lang w:val="en-US"/>
              </w:rPr>
              <w:t>2*</w:t>
            </w:r>
            <w:r w:rsidR="001444E4">
              <w:t>количество вопросов в билете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444E4" w:rsidRPr="004D02BA" w:rsidRDefault="004D02B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1444E4" w:rsidRPr="001444E4" w:rsidRDefault="001444E4" w:rsidP="0073284D">
            <w:r>
              <w:t>Идентификатор 1-го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444E4" w:rsidRDefault="004D02BA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2</w:t>
            </w:r>
            <w:r w:rsidRPr="001444E4">
              <w:t>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1444E4" w:rsidRDefault="002F78C5" w:rsidP="0073284D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:rsidR="001444E4" w:rsidRDefault="002F78C5" w:rsidP="0073284D">
            <w:r>
              <w:t>…</w:t>
            </w:r>
          </w:p>
        </w:tc>
        <w:tc>
          <w:tcPr>
            <w:tcW w:w="4395" w:type="dxa"/>
          </w:tcPr>
          <w:p w:rsidR="001444E4" w:rsidRDefault="002F78C5" w:rsidP="0073284D">
            <w:r>
              <w:t>…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1+</w:t>
            </w:r>
            <w:r w:rsidR="004D02BA">
              <w:rPr>
                <w:lang w:val="en-US"/>
              </w:rPr>
              <w:t>2*</w:t>
            </w:r>
            <w:r>
              <w:t>количество вопросов билета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последнего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>Карточка сообщения 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Pr="009558C5" w:rsidRDefault="00004F1F" w:rsidP="00197C5F">
            <w:pPr>
              <w:jc w:val="both"/>
              <w:rPr>
                <w:lang w:val="en-US"/>
              </w:rPr>
            </w:pPr>
            <w:r>
              <w:t xml:space="preserve">Число от 0 до </w:t>
            </w:r>
            <w:r w:rsidR="00197C5F">
              <w:rPr>
                <w:lang w:val="en-US"/>
              </w:rPr>
              <w:t>19</w:t>
            </w:r>
            <w:r>
              <w:t xml:space="preserve"> (</w:t>
            </w:r>
            <w:r w:rsidR="00197C5F">
              <w:rPr>
                <w:lang w:val="en-US"/>
              </w:rPr>
              <w:t>39</w:t>
            </w:r>
            <w:r w:rsidR="009558C5">
              <w:rPr>
                <w:lang w:val="en-US"/>
              </w:rPr>
              <w:t>, 199)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CE1008">
            <w:pPr>
              <w:jc w:val="both"/>
            </w:pPr>
            <w:r>
              <w:t xml:space="preserve">Уникальный идентификатор вопроса </w:t>
            </w:r>
            <w:r w:rsidR="00CE1008">
              <w:t>из базы данных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</w:t>
      </w:r>
      <w:r w:rsidR="00A963B8">
        <w:t>А ВОПРОС после ответа на вопрос во время экзамена</w:t>
      </w:r>
    </w:p>
    <w:p w:rsidR="00727719" w:rsidRDefault="00727719" w:rsidP="00727719">
      <w:pPr>
        <w:pStyle w:val="3"/>
      </w:pPr>
      <w:r>
        <w:t>Карточка сообщения 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CE1008" w:rsidRPr="00FA79F8" w:rsidRDefault="00727719" w:rsidP="00004F1F"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</w:p>
    <w:p w:rsidR="00CE1008" w:rsidRDefault="00CE1008" w:rsidP="00CE1008">
      <w:r>
        <w:br w:type="page"/>
      </w:r>
    </w:p>
    <w:p w:rsidR="00004F1F" w:rsidRPr="009E542E" w:rsidRDefault="00004F1F" w:rsidP="00004F1F">
      <w:pPr>
        <w:pStyle w:val="3"/>
      </w:pPr>
      <w:r>
        <w:lastRenderedPageBreak/>
        <w:t xml:space="preserve">Карточка сообщения </w:t>
      </w:r>
      <w:r w:rsidR="00727719">
        <w:t>РЕЗУЛЬТАТ</w:t>
      </w:r>
      <w:r>
        <w:t xml:space="preserve"> ЭКЗАМЕНА</w:t>
      </w:r>
      <w:r w:rsidR="009E542E" w:rsidRPr="009E542E">
        <w:t xml:space="preserve"> </w:t>
      </w:r>
      <w:r w:rsidR="009E542E">
        <w:t>или ТЕСТА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Default="00727719" w:rsidP="00004F1F">
      <w:r>
        <w:t>АРМ передает сообщение РЕЗУЛЬТАТ ЭКЗАМЕНА после окончания экзамена.</w:t>
      </w:r>
    </w:p>
    <w:p w:rsidR="009E542E" w:rsidRPr="009E542E" w:rsidRDefault="009E542E" w:rsidP="00004F1F">
      <w:pPr>
        <w:rPr>
          <w:lang w:val="en-US"/>
        </w:rPr>
      </w:pPr>
      <w:r>
        <w:t>Критерий оценки при тесте – в случае хотя бы одной ошибки провал, нет ошибок – успех. Сервер может использовать свой критерий оценки.</w:t>
      </w:r>
      <w:bookmarkStart w:id="0" w:name="_GoBack"/>
      <w:bookmarkEnd w:id="0"/>
    </w:p>
    <w:sectPr w:rsidR="009E542E" w:rsidRPr="009E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14"/>
    <w:rsid w:val="00004F1F"/>
    <w:rsid w:val="001444E4"/>
    <w:rsid w:val="00197C5F"/>
    <w:rsid w:val="001B482E"/>
    <w:rsid w:val="002F78C5"/>
    <w:rsid w:val="00304303"/>
    <w:rsid w:val="004D02BA"/>
    <w:rsid w:val="00524F0E"/>
    <w:rsid w:val="00574E5D"/>
    <w:rsid w:val="005B559A"/>
    <w:rsid w:val="00605AB1"/>
    <w:rsid w:val="007131CF"/>
    <w:rsid w:val="00727719"/>
    <w:rsid w:val="0083548F"/>
    <w:rsid w:val="008F06DD"/>
    <w:rsid w:val="009558C5"/>
    <w:rsid w:val="009E542E"/>
    <w:rsid w:val="00A963B8"/>
    <w:rsid w:val="00B53C14"/>
    <w:rsid w:val="00B65437"/>
    <w:rsid w:val="00B723FB"/>
    <w:rsid w:val="00BB212F"/>
    <w:rsid w:val="00CE1008"/>
    <w:rsid w:val="00D36116"/>
    <w:rsid w:val="00D53B84"/>
    <w:rsid w:val="00D64E44"/>
    <w:rsid w:val="00D735E5"/>
    <w:rsid w:val="00E930CC"/>
    <w:rsid w:val="00F71C84"/>
    <w:rsid w:val="00FA79F8"/>
    <w:rsid w:val="00FD3D51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BAF22-CD6C-45A0-8AED-B88D613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Аня Дементьева</cp:lastModifiedBy>
  <cp:revision>18</cp:revision>
  <dcterms:created xsi:type="dcterms:W3CDTF">2015-12-02T17:36:00Z</dcterms:created>
  <dcterms:modified xsi:type="dcterms:W3CDTF">2017-04-09T12:55:00Z</dcterms:modified>
</cp:coreProperties>
</file>