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2730" w:rsidRDefault="00912730">
      <w:pPr>
        <w:rPr>
          <w:noProof/>
          <w:lang w:eastAsia="en-IN"/>
        </w:rPr>
      </w:pPr>
    </w:p>
    <w:p w:rsidR="00912730" w:rsidRDefault="00912730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6227D347" wp14:editId="2CE12589">
            <wp:extent cx="5731510" cy="28879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1-19 181306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213" w:rsidRPr="00413213" w:rsidRDefault="00413213">
      <w:pPr>
        <w:rPr>
          <w:b/>
          <w:noProof/>
          <w:sz w:val="28"/>
          <w:szCs w:val="28"/>
          <w:lang w:eastAsia="en-IN"/>
        </w:rPr>
      </w:pPr>
      <w:r w:rsidRPr="00413213">
        <w:rPr>
          <w:b/>
          <w:noProof/>
          <w:sz w:val="28"/>
          <w:szCs w:val="28"/>
          <w:lang w:eastAsia="en-IN"/>
        </w:rPr>
        <w:t xml:space="preserve">                         </w:t>
      </w:r>
      <w:r>
        <w:rPr>
          <w:b/>
          <w:noProof/>
          <w:sz w:val="28"/>
          <w:szCs w:val="28"/>
          <w:lang w:eastAsia="en-IN"/>
        </w:rPr>
        <w:t xml:space="preserve">                               </w:t>
      </w:r>
      <w:r w:rsidRPr="00413213">
        <w:rPr>
          <w:b/>
          <w:noProof/>
          <w:sz w:val="28"/>
          <w:szCs w:val="28"/>
          <w:lang w:eastAsia="en-IN"/>
        </w:rPr>
        <w:t>Fig:Login Form</w:t>
      </w:r>
    </w:p>
    <w:p w:rsidR="00912730" w:rsidRDefault="00912730" w:rsidP="00912730">
      <w:pPr>
        <w:pStyle w:val="NormalWeb"/>
      </w:pPr>
      <w:r>
        <w:t xml:space="preserve">This login form is designed using </w:t>
      </w:r>
      <w:r>
        <w:rPr>
          <w:rStyle w:val="Strong"/>
        </w:rPr>
        <w:t>HTML and CSS</w:t>
      </w:r>
      <w:r>
        <w:t xml:space="preserve"> to demonstrate basic web design concepts in a simple and structured manner. The form layout is created using HTML elements such as </w:t>
      </w:r>
      <w:r>
        <w:rPr>
          <w:rStyle w:val="HTMLCode"/>
        </w:rPr>
        <w:t>form</w:t>
      </w:r>
      <w:r>
        <w:t xml:space="preserve">, </w:t>
      </w:r>
      <w:r>
        <w:rPr>
          <w:rStyle w:val="HTMLCode"/>
        </w:rPr>
        <w:t>input</w:t>
      </w:r>
      <w:r>
        <w:t xml:space="preserve">, </w:t>
      </w:r>
      <w:r>
        <w:rPr>
          <w:rStyle w:val="HTMLCode"/>
        </w:rPr>
        <w:t>label</w:t>
      </w:r>
      <w:r>
        <w:t xml:space="preserve">, and </w:t>
      </w:r>
      <w:r>
        <w:rPr>
          <w:rStyle w:val="HTMLCode"/>
        </w:rPr>
        <w:t>button</w:t>
      </w:r>
      <w:r>
        <w:t xml:space="preserve">. A scrolling welcome message is displayed using the </w:t>
      </w:r>
      <w:r>
        <w:rPr>
          <w:rStyle w:val="HTMLCode"/>
        </w:rPr>
        <w:t>&lt;marquee&gt;</w:t>
      </w:r>
      <w:r>
        <w:t xml:space="preserve"> tag to enhance user interaction.</w:t>
      </w:r>
    </w:p>
    <w:p w:rsidR="00912730" w:rsidRDefault="00912730" w:rsidP="00912730">
      <w:pPr>
        <w:pStyle w:val="NormalWeb"/>
      </w:pPr>
      <w:r>
        <w:t xml:space="preserve">The styling is implemented using </w:t>
      </w:r>
      <w:r>
        <w:rPr>
          <w:rStyle w:val="Strong"/>
        </w:rPr>
        <w:t>three types of CSS</w:t>
      </w:r>
      <w:r>
        <w:t>:</w:t>
      </w:r>
    </w:p>
    <w:p w:rsidR="00912730" w:rsidRDefault="00912730" w:rsidP="00912730">
      <w:pPr>
        <w:pStyle w:val="NormalWeb"/>
        <w:numPr>
          <w:ilvl w:val="0"/>
          <w:numId w:val="1"/>
        </w:numPr>
      </w:pPr>
      <w:r>
        <w:rPr>
          <w:rStyle w:val="Strong"/>
        </w:rPr>
        <w:t>Inline CSS</w:t>
      </w:r>
      <w:r>
        <w:t xml:space="preserve"> for individual labels,</w:t>
      </w:r>
    </w:p>
    <w:p w:rsidR="00912730" w:rsidRDefault="00912730" w:rsidP="00912730">
      <w:pPr>
        <w:pStyle w:val="NormalWeb"/>
        <w:numPr>
          <w:ilvl w:val="0"/>
          <w:numId w:val="1"/>
        </w:numPr>
      </w:pPr>
      <w:r>
        <w:rPr>
          <w:rStyle w:val="Strong"/>
        </w:rPr>
        <w:t>Internal CSS</w:t>
      </w:r>
      <w:r>
        <w:t xml:space="preserve"> for headings and notes, and</w:t>
      </w:r>
    </w:p>
    <w:p w:rsidR="00912730" w:rsidRDefault="00912730" w:rsidP="00912730">
      <w:pPr>
        <w:pStyle w:val="NormalWeb"/>
        <w:numPr>
          <w:ilvl w:val="0"/>
          <w:numId w:val="1"/>
        </w:numPr>
      </w:pPr>
      <w:r>
        <w:rPr>
          <w:rStyle w:val="Strong"/>
        </w:rPr>
        <w:t>External CSS</w:t>
      </w:r>
      <w:r>
        <w:t xml:space="preserve"> for overall page layout and form design.</w:t>
      </w:r>
    </w:p>
    <w:p w:rsidR="00912730" w:rsidRDefault="00912730" w:rsidP="00912730">
      <w:pPr>
        <w:pStyle w:val="NormalWeb"/>
      </w:pPr>
      <w:r>
        <w:t xml:space="preserve">Different </w:t>
      </w:r>
      <w:r>
        <w:rPr>
          <w:rStyle w:val="Strong"/>
        </w:rPr>
        <w:t>CSS selectors</w:t>
      </w:r>
      <w:r>
        <w:t xml:space="preserve"> are used, including </w:t>
      </w:r>
      <w:r>
        <w:rPr>
          <w:rStyle w:val="Strong"/>
        </w:rPr>
        <w:t>element selectors</w:t>
      </w:r>
      <w:r>
        <w:t xml:space="preserve">, </w:t>
      </w:r>
      <w:r>
        <w:rPr>
          <w:rStyle w:val="Strong"/>
        </w:rPr>
        <w:t>class selectors</w:t>
      </w:r>
      <w:r>
        <w:t xml:space="preserve">, </w:t>
      </w:r>
      <w:r>
        <w:rPr>
          <w:rStyle w:val="Strong"/>
        </w:rPr>
        <w:t>ID selectors</w:t>
      </w:r>
      <w:r>
        <w:t xml:space="preserve">, and </w:t>
      </w:r>
      <w:r>
        <w:rPr>
          <w:rStyle w:val="Strong"/>
        </w:rPr>
        <w:t>group selectors</w:t>
      </w:r>
      <w:r>
        <w:t xml:space="preserve">, to apply </w:t>
      </w:r>
      <w:r w:rsidR="00380A34">
        <w:t xml:space="preserve">styles efficiently. </w:t>
      </w:r>
    </w:p>
    <w:p w:rsidR="00413213" w:rsidRDefault="00413213">
      <w:pPr>
        <w:rPr>
          <w:noProof/>
          <w:lang w:eastAsia="en-IN"/>
        </w:rPr>
      </w:pPr>
    </w:p>
    <w:p w:rsidR="00413213" w:rsidRDefault="00413213">
      <w:pPr>
        <w:rPr>
          <w:noProof/>
          <w:lang w:eastAsia="en-IN"/>
        </w:rPr>
      </w:pPr>
      <w:r>
        <w:rPr>
          <w:noProof/>
          <w:lang w:eastAsia="en-IN"/>
        </w:rPr>
        <w:t xml:space="preserve"> </w:t>
      </w:r>
    </w:p>
    <w:p w:rsidR="00413213" w:rsidRDefault="00413213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t xml:space="preserve">       </w:t>
      </w:r>
      <w:r>
        <w:rPr>
          <w:noProof/>
          <w:lang w:eastAsia="en-IN"/>
        </w:rPr>
        <w:drawing>
          <wp:inline distT="0" distB="0" distL="0" distR="0" wp14:anchorId="2FB3DAFC" wp14:editId="21E4B277">
            <wp:extent cx="5731510" cy="42094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1-19 18173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213" w:rsidRPr="00413213" w:rsidRDefault="00413213">
      <w:pPr>
        <w:rPr>
          <w:b/>
          <w:noProof/>
          <w:sz w:val="24"/>
          <w:szCs w:val="24"/>
          <w:lang w:eastAsia="en-IN"/>
        </w:rPr>
      </w:pPr>
      <w:r w:rsidRPr="00413213">
        <w:rPr>
          <w:b/>
          <w:noProof/>
          <w:sz w:val="24"/>
          <w:szCs w:val="24"/>
          <w:lang w:eastAsia="en-IN"/>
        </w:rPr>
        <w:t xml:space="preserve">                                                                           Fig :Git Repo</w:t>
      </w:r>
    </w:p>
    <w:p w:rsidR="00856590" w:rsidRDefault="00413213">
      <w:r>
        <w:rPr>
          <w:noProof/>
          <w:lang w:eastAsia="en-IN"/>
        </w:rPr>
        <w:t xml:space="preserve">    </w:t>
      </w:r>
      <w:bookmarkStart w:id="0" w:name="_GoBack"/>
      <w:bookmarkEnd w:id="0"/>
    </w:p>
    <w:sectPr w:rsidR="008565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5873C6"/>
    <w:multiLevelType w:val="multilevel"/>
    <w:tmpl w:val="9AB8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730"/>
    <w:rsid w:val="00380A34"/>
    <w:rsid w:val="00413213"/>
    <w:rsid w:val="00856590"/>
    <w:rsid w:val="00912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95515"/>
  <w15:chartTrackingRefBased/>
  <w15:docId w15:val="{BFB690E9-A0A4-4E27-8900-1952E6C7E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27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1273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127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416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2026-01-19T12:46:00Z</dcterms:created>
  <dcterms:modified xsi:type="dcterms:W3CDTF">2026-01-19T12:52:00Z</dcterms:modified>
</cp:coreProperties>
</file>