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9388" w14:textId="03A9DA5D" w:rsidR="0083583D" w:rsidRDefault="0083583D" w:rsidP="00395DE7">
      <w:pPr>
        <w:pStyle w:val="Ttulo2"/>
      </w:pPr>
      <w:r>
        <w:t xml:space="preserve">Cenário </w:t>
      </w:r>
      <w:r w:rsidR="00F0164E">
        <w:t xml:space="preserve">1 – Query </w:t>
      </w:r>
      <w:r w:rsidR="00373B0F">
        <w:t>1</w:t>
      </w:r>
    </w:p>
    <w:p w14:paraId="035237FC" w14:textId="53CB6521" w:rsidR="0083583D" w:rsidRDefault="0083583D" w:rsidP="00C822A6">
      <w:pPr>
        <w:pStyle w:val="Ttulo3"/>
      </w:pPr>
      <w:r>
        <w:t>Query 1</w:t>
      </w:r>
    </w:p>
    <w:p w14:paraId="0FF35851" w14:textId="263E4956" w:rsidR="00627B32" w:rsidRDefault="0083583D">
      <w:r>
        <w:rPr>
          <w:noProof/>
        </w:rPr>
        <w:drawing>
          <wp:inline distT="0" distB="0" distL="0" distR="0" wp14:anchorId="61DEA638" wp14:editId="7188749C">
            <wp:extent cx="5400040" cy="19361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DE42" w14:textId="2CBE93F1" w:rsidR="00150089" w:rsidRDefault="00150089" w:rsidP="00C822A6">
      <w:pPr>
        <w:pStyle w:val="Ttulo3"/>
      </w:pPr>
      <w:r>
        <w:t>Plano de execução</w:t>
      </w:r>
    </w:p>
    <w:p w14:paraId="1E936183" w14:textId="7F5F43CA" w:rsidR="0083583D" w:rsidRDefault="0083583D">
      <w:r>
        <w:rPr>
          <w:noProof/>
        </w:rPr>
        <w:drawing>
          <wp:inline distT="0" distB="0" distL="0" distR="0" wp14:anchorId="6CF795D6" wp14:editId="343F59C4">
            <wp:extent cx="5400040" cy="2108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9CBD" w14:textId="0CFE469A" w:rsidR="00150089" w:rsidRDefault="00150089">
      <w:r>
        <w:t>40.000 linhas retornadas em 30 segundos</w:t>
      </w:r>
    </w:p>
    <w:p w14:paraId="11E72BF2" w14:textId="6C8DA243" w:rsidR="00150089" w:rsidRDefault="00150089"/>
    <w:p w14:paraId="1096E781" w14:textId="66821CD7" w:rsidR="00150089" w:rsidRDefault="00150089" w:rsidP="00395DE7">
      <w:pPr>
        <w:pStyle w:val="Ttulo2"/>
      </w:pPr>
      <w:r>
        <w:t>Cen</w:t>
      </w:r>
      <w:r w:rsidR="00395DE7">
        <w:t>á</w:t>
      </w:r>
      <w:r>
        <w:t>rio 2 – Query 1</w:t>
      </w:r>
    </w:p>
    <w:p w14:paraId="2E3DD70D" w14:textId="5E328321" w:rsidR="00150089" w:rsidRDefault="00150089" w:rsidP="00150089">
      <w:r>
        <w:t>Criação de índice</w:t>
      </w:r>
      <w:r w:rsidR="00447E01">
        <w:t xml:space="preserve"> (IDX_BOLETO_1)</w:t>
      </w:r>
      <w:r>
        <w:t xml:space="preserve"> para os </w:t>
      </w:r>
      <w:bookmarkStart w:id="0" w:name="_GoBack"/>
      <w:bookmarkEnd w:id="0"/>
      <w:r w:rsidR="00C822A6">
        <w:t>campos IDMENSAGEMREC</w:t>
      </w:r>
      <w:r w:rsidR="00291C3F">
        <w:t xml:space="preserve">, </w:t>
      </w:r>
      <w:r>
        <w:t>IDARQUIVOREC</w:t>
      </w:r>
      <w:r w:rsidR="00291C3F">
        <w:t xml:space="preserve"> e </w:t>
      </w:r>
      <w:r>
        <w:t>VALORPAGO</w:t>
      </w:r>
      <w:r w:rsidR="00291C3F">
        <w:t xml:space="preserve"> da tabela Boleto.</w:t>
      </w:r>
      <w:r w:rsidR="00447E01">
        <w:t xml:space="preserve"> </w:t>
      </w:r>
    </w:p>
    <w:p w14:paraId="2D597CF0" w14:textId="7631EEA6" w:rsidR="00291C3F" w:rsidRDefault="00291C3F" w:rsidP="00447E01">
      <w:pPr>
        <w:pStyle w:val="Ttulo3"/>
      </w:pPr>
      <w:r>
        <w:t>Plano de execução</w:t>
      </w:r>
    </w:p>
    <w:p w14:paraId="749D4831" w14:textId="2617B7A5" w:rsidR="00291C3F" w:rsidRDefault="00291C3F" w:rsidP="00150089">
      <w:r>
        <w:rPr>
          <w:noProof/>
        </w:rPr>
        <w:drawing>
          <wp:inline distT="0" distB="0" distL="0" distR="0" wp14:anchorId="76ECECAF" wp14:editId="3C3A58D9">
            <wp:extent cx="5400040" cy="1822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B271" w14:textId="19C0A34F" w:rsidR="00804BB8" w:rsidRDefault="00291C3F" w:rsidP="00150089">
      <w:r>
        <w:t>40.000 linhas retornadas em 23 segundos</w:t>
      </w:r>
      <w:r w:rsidR="00804BB8">
        <w:t>.</w:t>
      </w:r>
    </w:p>
    <w:p w14:paraId="0E45BB2F" w14:textId="0B496CCE" w:rsidR="00447E01" w:rsidRDefault="00447E01" w:rsidP="00150089">
      <w:r>
        <w:lastRenderedPageBreak/>
        <w:t xml:space="preserve">Apesar de uma pequena melhora na execução, o SQL Server não faz uso do índice que fora </w:t>
      </w:r>
      <w:r w:rsidR="00DC676D">
        <w:t>recém-criado</w:t>
      </w:r>
      <w:r>
        <w:t>.</w:t>
      </w:r>
    </w:p>
    <w:p w14:paraId="6F1F0FBC" w14:textId="28B2173B" w:rsidR="0083583D" w:rsidRDefault="00804BB8" w:rsidP="00395DE7">
      <w:pPr>
        <w:pStyle w:val="Ttulo2"/>
      </w:pPr>
      <w:r>
        <w:t>Cenário 3 – Query 1</w:t>
      </w:r>
    </w:p>
    <w:p w14:paraId="5331EE13" w14:textId="77777777" w:rsidR="00DC676D" w:rsidRPr="00DC676D" w:rsidRDefault="00DC676D" w:rsidP="00DC676D"/>
    <w:p w14:paraId="7101F97C" w14:textId="2B229AC4" w:rsidR="00DC676D" w:rsidRPr="00DC676D" w:rsidRDefault="00DC676D" w:rsidP="00DC676D">
      <w:r w:rsidRPr="00DC676D">
        <w:t>Limitando a projeção da tabela boleto para obter apenas 4 campos</w:t>
      </w:r>
    </w:p>
    <w:p w14:paraId="3757D86E" w14:textId="67BAC9AF" w:rsidR="001D57F7" w:rsidRDefault="001D57F7">
      <w:r>
        <w:rPr>
          <w:noProof/>
        </w:rPr>
        <w:drawing>
          <wp:inline distT="0" distB="0" distL="0" distR="0" wp14:anchorId="15246A27" wp14:editId="64C80027">
            <wp:extent cx="5400040" cy="1247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391E" w14:textId="3D873F38" w:rsidR="001D57F7" w:rsidRDefault="001D57F7">
      <w:r>
        <w:t>40.000 linhas retornadas em 6 segundos.</w:t>
      </w:r>
    </w:p>
    <w:p w14:paraId="08912BE7" w14:textId="1E0AA55E" w:rsidR="00DC676D" w:rsidRDefault="00DC676D" w:rsidP="00DC676D">
      <w:pPr>
        <w:pStyle w:val="Ttulo3"/>
      </w:pPr>
      <w:r>
        <w:t>Plano de execução</w:t>
      </w:r>
      <w:r>
        <w:br/>
      </w:r>
      <w:r>
        <w:rPr>
          <w:noProof/>
        </w:rPr>
        <w:drawing>
          <wp:inline distT="0" distB="0" distL="0" distR="0" wp14:anchorId="57157F4F" wp14:editId="6F6ABFB0">
            <wp:extent cx="5400040" cy="19919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C09F" w14:textId="40E35B1E" w:rsidR="00DC676D" w:rsidRPr="00DC676D" w:rsidRDefault="00DC676D" w:rsidP="00DC676D">
      <w:r>
        <w:t>Apesar do visível ganho de desempenho, o índice continuou sendo ignorado pelo SQL Server.</w:t>
      </w:r>
    </w:p>
    <w:p w14:paraId="62DFDF3F" w14:textId="5D851F7A" w:rsidR="00DC676D" w:rsidRDefault="00DC676D"/>
    <w:p w14:paraId="5C9D2119" w14:textId="49869E23" w:rsidR="001D57F7" w:rsidRDefault="00CF5BBF" w:rsidP="00447E01">
      <w:pPr>
        <w:pStyle w:val="Ttulo2"/>
      </w:pPr>
      <w:r>
        <w:t>Cenário 4 – Query 1</w:t>
      </w:r>
    </w:p>
    <w:p w14:paraId="4C6D78C9" w14:textId="4EB84F15" w:rsidR="00CF5BBF" w:rsidRDefault="00447E01">
      <w:r>
        <w:t>Adicionando os campos da projeção ao índice criado anteriormente, o plano de execução passa a usar o índice IDX_BOLETO_1 conforme a figura abaixo:</w:t>
      </w:r>
    </w:p>
    <w:p w14:paraId="00A88EF4" w14:textId="6E198602" w:rsidR="00447E01" w:rsidRDefault="00447E01">
      <w:r>
        <w:rPr>
          <w:noProof/>
        </w:rPr>
        <w:drawing>
          <wp:inline distT="0" distB="0" distL="0" distR="0" wp14:anchorId="6436F768" wp14:editId="7D6562A8">
            <wp:extent cx="5400040" cy="19183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4B"/>
    <w:rsid w:val="00072893"/>
    <w:rsid w:val="00150089"/>
    <w:rsid w:val="001D57F7"/>
    <w:rsid w:val="00291C3F"/>
    <w:rsid w:val="00373B0F"/>
    <w:rsid w:val="00395DE7"/>
    <w:rsid w:val="00447E01"/>
    <w:rsid w:val="005331DE"/>
    <w:rsid w:val="00627B32"/>
    <w:rsid w:val="00804BB8"/>
    <w:rsid w:val="0083583D"/>
    <w:rsid w:val="008F784B"/>
    <w:rsid w:val="00B244A1"/>
    <w:rsid w:val="00C822A6"/>
    <w:rsid w:val="00CF5BBF"/>
    <w:rsid w:val="00DC676D"/>
    <w:rsid w:val="00F0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69E7"/>
  <w15:chartTrackingRefBased/>
  <w15:docId w15:val="{020EE153-3287-42A5-AA60-CDB9FFB2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5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7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5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47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Dias Simões</dc:creator>
  <cp:keywords/>
  <dc:description/>
  <cp:lastModifiedBy>Alexandre Dias Simões</cp:lastModifiedBy>
  <cp:revision>9</cp:revision>
  <dcterms:created xsi:type="dcterms:W3CDTF">2018-03-22T00:26:00Z</dcterms:created>
  <dcterms:modified xsi:type="dcterms:W3CDTF">2018-03-22T02:51:00Z</dcterms:modified>
</cp:coreProperties>
</file>