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35" w:rsidRDefault="005B1035" w:rsidP="005B1035">
      <w:pPr>
        <w:spacing w:after="0"/>
        <w:ind w:left="0" w:firstLine="0"/>
        <w:jc w:val="left"/>
      </w:pPr>
    </w:p>
    <w:p w:rsidR="005B1035" w:rsidRPr="005B1035" w:rsidRDefault="005B1035" w:rsidP="005B1035">
      <w:pPr>
        <w:spacing w:after="0"/>
        <w:ind w:left="14" w:firstLine="0"/>
        <w:jc w:val="center"/>
        <w:rPr>
          <w:rFonts w:asciiTheme="minorHAnsi" w:hAnsiTheme="minorHAnsi" w:cstheme="minorHAnsi"/>
          <w:sz w:val="44"/>
          <w:szCs w:val="44"/>
        </w:rPr>
      </w:pPr>
      <w:r w:rsidRPr="005B1035">
        <w:rPr>
          <w:rFonts w:asciiTheme="minorHAnsi" w:hAnsiTheme="minorHAnsi" w:cstheme="minorHAnsi"/>
          <w:sz w:val="44"/>
          <w:szCs w:val="44"/>
        </w:rPr>
        <w:t>FICHA TECNICA</w:t>
      </w:r>
    </w:p>
    <w:tbl>
      <w:tblPr>
        <w:tblStyle w:val="TableGrid"/>
        <w:tblW w:w="8649" w:type="dxa"/>
        <w:tblInd w:w="156" w:type="dxa"/>
        <w:tblCellMar>
          <w:top w:w="16" w:type="dxa"/>
          <w:left w:w="108" w:type="dxa"/>
          <w:bottom w:w="36" w:type="dxa"/>
        </w:tblCellMar>
        <w:tblLook w:val="04A0" w:firstRow="1" w:lastRow="0" w:firstColumn="1" w:lastColumn="0" w:noHBand="0" w:noVBand="1"/>
      </w:tblPr>
      <w:tblGrid>
        <w:gridCol w:w="4763"/>
        <w:gridCol w:w="1759"/>
        <w:gridCol w:w="2127"/>
      </w:tblGrid>
      <w:tr w:rsidR="00B75F33">
        <w:trPr>
          <w:trHeight w:val="1016"/>
        </w:trPr>
        <w:tc>
          <w:tcPr>
            <w:tcW w:w="86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F33" w:rsidRDefault="00837601" w:rsidP="004118DB">
            <w:pPr>
              <w:spacing w:after="5"/>
              <w:ind w:left="0" w:firstLine="0"/>
              <w:jc w:val="center"/>
            </w:pPr>
            <w:r>
              <w:rPr>
                <w:sz w:val="40"/>
              </w:rPr>
              <w:t>VÁLVULA REGULADORA DE FLUJO Y</w:t>
            </w:r>
          </w:p>
          <w:p w:rsidR="00B75F33" w:rsidRDefault="00837601" w:rsidP="004118DB">
            <w:pPr>
              <w:spacing w:after="0"/>
              <w:ind w:left="1" w:firstLine="0"/>
              <w:jc w:val="center"/>
            </w:pPr>
            <w:r>
              <w:rPr>
                <w:sz w:val="40"/>
              </w:rPr>
              <w:t>PRESIÓN AUTOMÁTICA</w:t>
            </w:r>
            <w:r w:rsidR="004118DB">
              <w:rPr>
                <w:sz w:val="40"/>
              </w:rPr>
              <w:t xml:space="preserve"> DE AGUA </w:t>
            </w:r>
            <w:r w:rsidR="005F232F">
              <w:rPr>
                <w:sz w:val="40"/>
                <w:u w:val="single" w:color="000000"/>
              </w:rPr>
              <w:t>“UNIVERSAL O EN LINEA</w:t>
            </w:r>
            <w:r>
              <w:rPr>
                <w:sz w:val="40"/>
                <w:u w:val="single" w:color="000000"/>
              </w:rPr>
              <w:t>”</w:t>
            </w:r>
          </w:p>
        </w:tc>
      </w:tr>
      <w:tr w:rsidR="00B75F33" w:rsidTr="0036653E">
        <w:trPr>
          <w:trHeight w:val="1661"/>
        </w:trPr>
        <w:tc>
          <w:tcPr>
            <w:tcW w:w="4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75F33" w:rsidRDefault="00837601">
            <w:pPr>
              <w:spacing w:after="0"/>
              <w:ind w:left="85" w:firstLine="0"/>
              <w:jc w:val="center"/>
            </w:pPr>
            <w:r>
              <w:rPr>
                <w:b w:val="0"/>
                <w:color w:val="002E3F"/>
                <w:sz w:val="24"/>
              </w:rPr>
              <w:t xml:space="preserve"> </w:t>
            </w:r>
            <w:r>
              <w:t xml:space="preserve"> </w:t>
            </w:r>
            <w:r w:rsidR="002E4D65">
              <w:rPr>
                <w:noProof/>
              </w:rPr>
              <w:drawing>
                <wp:inline distT="0" distB="0" distL="0" distR="0" wp14:anchorId="38383516">
                  <wp:extent cx="2077720" cy="2346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1977" cy="23622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B75F33" w:rsidRDefault="00534FAF" w:rsidP="005F232F">
            <w:pPr>
              <w:spacing w:after="3"/>
              <w:ind w:left="0" w:firstLine="0"/>
            </w:pPr>
            <w:r>
              <w:rPr>
                <w:sz w:val="24"/>
              </w:rPr>
              <w:t>Válvula</w:t>
            </w:r>
            <w:r w:rsidR="005F232F">
              <w:rPr>
                <w:sz w:val="24"/>
              </w:rPr>
              <w:t xml:space="preserve"> inteligente que regula el flujo y controla la</w:t>
            </w:r>
            <w:r w:rsidR="005F232F">
              <w:t xml:space="preserve"> </w:t>
            </w:r>
            <w:r w:rsidR="005F232F">
              <w:rPr>
                <w:sz w:val="24"/>
              </w:rPr>
              <w:t>presión de manera automática y</w:t>
            </w:r>
            <w:r w:rsidR="005F232F">
              <w:t xml:space="preserve"> </w:t>
            </w:r>
            <w:r w:rsidR="005F232F">
              <w:rPr>
                <w:sz w:val="24"/>
              </w:rPr>
              <w:t>autónoma</w:t>
            </w:r>
            <w:r w:rsidR="005F232F">
              <w:rPr>
                <w:b w:val="0"/>
                <w:sz w:val="24"/>
              </w:rPr>
              <w:t xml:space="preserve"> aplicada para</w:t>
            </w:r>
            <w:r w:rsidR="005F232F">
              <w:t xml:space="preserve"> </w:t>
            </w:r>
            <w:r w:rsidR="005F232F">
              <w:rPr>
                <w:b w:val="0"/>
                <w:sz w:val="24"/>
              </w:rPr>
              <w:t>control del uso racional del</w:t>
            </w:r>
            <w:r w:rsidR="005F232F">
              <w:t xml:space="preserve"> </w:t>
            </w:r>
            <w:r w:rsidR="005F232F">
              <w:rPr>
                <w:b w:val="0"/>
                <w:sz w:val="24"/>
              </w:rPr>
              <w:t xml:space="preserve">agua, está prevista para su aplicación en instalaciones de uso doméstico, industrial o agroindustrial, concretamente en la entrada  de una tubo de salida y de las margueras de acople o que conectan </w:t>
            </w:r>
            <w:r w:rsidR="005B1035">
              <w:rPr>
                <w:sz w:val="24"/>
                <w:u w:val="single" w:color="000000"/>
              </w:rPr>
              <w:t>EN LÍNEA CON UNA</w:t>
            </w:r>
            <w:r w:rsidR="005B1035">
              <w:rPr>
                <w:sz w:val="24"/>
              </w:rPr>
              <w:t xml:space="preserve"> </w:t>
            </w:r>
            <w:r w:rsidR="005B1035">
              <w:rPr>
                <w:sz w:val="24"/>
                <w:u w:val="single" w:color="000000"/>
              </w:rPr>
              <w:t>TUBERÍA</w:t>
            </w:r>
            <w:r w:rsidR="005F232F">
              <w:rPr>
                <w:b w:val="0"/>
                <w:sz w:val="24"/>
              </w:rPr>
              <w:t xml:space="preserve"> del lavamanos, lavaplatos, duchas, lavadero, sistemas de riego, dosificadores y otras posibles aplicaciones de consumo. Permitiendo controlar un flujo determinado y mediante  el aprovechamiento de variación de la presión de línea aguas arriba, el cual hace el sistema automático y autónomo de la </w:t>
            </w:r>
            <w:r>
              <w:rPr>
                <w:b w:val="0"/>
                <w:sz w:val="24"/>
              </w:rPr>
              <w:t>válvula</w:t>
            </w:r>
            <w:r w:rsidR="005F232F">
              <w:rPr>
                <w:b w:val="0"/>
                <w:sz w:val="24"/>
              </w:rPr>
              <w:t>, evitando el exceso de consumo.</w:t>
            </w:r>
          </w:p>
          <w:p w:rsidR="00B75F33" w:rsidRDefault="00B75F33" w:rsidP="005F232F">
            <w:pPr>
              <w:spacing w:after="0"/>
              <w:ind w:left="0" w:firstLine="0"/>
            </w:pPr>
          </w:p>
          <w:p w:rsidR="00B75F33" w:rsidRPr="00534FAF" w:rsidRDefault="005F232F" w:rsidP="005F232F">
            <w:pPr>
              <w:spacing w:after="0"/>
              <w:ind w:left="0" w:firstLine="0"/>
            </w:pPr>
            <w:r w:rsidRPr="00534FAF">
              <w:t>Garantía: 5 años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17"/>
              <w:gridCol w:w="1728"/>
              <w:gridCol w:w="1800"/>
            </w:tblGrid>
            <w:tr w:rsidR="005F232F" w:rsidTr="00534FAF">
              <w:tc>
                <w:tcPr>
                  <w:tcW w:w="1117" w:type="dxa"/>
                </w:tcPr>
                <w:p w:rsidR="005F232F" w:rsidRPr="00534FAF" w:rsidRDefault="005F232F" w:rsidP="005F232F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20"/>
                      <w:szCs w:val="20"/>
                      <w:highlight w:val="green"/>
                    </w:rPr>
                  </w:pPr>
                  <w:r w:rsidRPr="00534FAF">
                    <w:rPr>
                      <w:rFonts w:asciiTheme="minorHAnsi" w:hAnsiTheme="minorHAnsi" w:cstheme="minorHAnsi"/>
                      <w:sz w:val="20"/>
                      <w:szCs w:val="20"/>
                      <w:highlight w:val="green"/>
                    </w:rPr>
                    <w:t>Patentes:</w:t>
                  </w:r>
                </w:p>
              </w:tc>
              <w:tc>
                <w:tcPr>
                  <w:tcW w:w="1728" w:type="dxa"/>
                </w:tcPr>
                <w:p w:rsidR="005F232F" w:rsidRPr="00534FAF" w:rsidRDefault="00534FAF" w:rsidP="005F232F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534FAF">
                    <w:rPr>
                      <w:rFonts w:asciiTheme="minorHAnsi" w:hAnsiTheme="minorHAnsi" w:cstheme="minorHAnsi"/>
                      <w:sz w:val="20"/>
                      <w:szCs w:val="20"/>
                    </w:rPr>
                    <w:t>Col (10</w:t>
                  </w:r>
                  <w:r w:rsidR="005F232F" w:rsidRPr="00534FAF">
                    <w:rPr>
                      <w:rFonts w:asciiTheme="minorHAnsi" w:hAnsiTheme="minorHAnsi" w:cstheme="minorHAnsi"/>
                      <w:sz w:val="20"/>
                      <w:szCs w:val="20"/>
                    </w:rPr>
                    <w:t>061777</w:t>
                  </w:r>
                  <w:r w:rsidRPr="00534FAF">
                    <w:rPr>
                      <w:rFonts w:asciiTheme="minorHAnsi" w:hAnsiTheme="minorHAnsi" w:cstheme="minorHAnsi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800" w:type="dxa"/>
                </w:tcPr>
                <w:p w:rsidR="005F232F" w:rsidRPr="00534FAF" w:rsidRDefault="005F232F" w:rsidP="005F232F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534FAF">
                    <w:rPr>
                      <w:rFonts w:asciiTheme="minorHAnsi" w:hAnsiTheme="minorHAnsi" w:cstheme="minorHAnsi"/>
                      <w:sz w:val="20"/>
                      <w:szCs w:val="20"/>
                    </w:rPr>
                    <w:t>EE.UU</w:t>
                  </w:r>
                  <w:r w:rsidR="00534FAF" w:rsidRPr="00534FAF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 w:rsidRPr="00534FAF">
                    <w:rPr>
                      <w:rFonts w:asciiTheme="minorHAnsi" w:hAnsiTheme="minorHAnsi" w:cstheme="minorHAnsi"/>
                      <w:sz w:val="20"/>
                      <w:szCs w:val="20"/>
                    </w:rPr>
                    <w:t>(848522082</w:t>
                  </w:r>
                  <w:r w:rsidR="00534FAF" w:rsidRPr="00534FAF">
                    <w:rPr>
                      <w:rFonts w:asciiTheme="minorHAnsi" w:hAnsiTheme="minorHAnsi" w:cstheme="minorHAnsi"/>
                      <w:sz w:val="20"/>
                      <w:szCs w:val="20"/>
                    </w:rPr>
                    <w:t>)</w:t>
                  </w:r>
                </w:p>
              </w:tc>
            </w:tr>
          </w:tbl>
          <w:p w:rsidR="005F232F" w:rsidRDefault="005F232F" w:rsidP="005F232F">
            <w:pPr>
              <w:spacing w:after="0"/>
              <w:ind w:left="0" w:firstLine="0"/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B75F33" w:rsidRDefault="00837601">
            <w:pPr>
              <w:spacing w:after="0"/>
              <w:ind w:left="1" w:firstLine="0"/>
              <w:jc w:val="center"/>
            </w:pPr>
            <w:r>
              <w:rPr>
                <w:sz w:val="24"/>
              </w:rPr>
              <w:t>Tipo: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F33" w:rsidRPr="00534FAF" w:rsidRDefault="00837601" w:rsidP="00534FAF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>Válvula</w:t>
            </w:r>
          </w:p>
          <w:p w:rsidR="00B75F33" w:rsidRPr="00534FAF" w:rsidRDefault="00837601" w:rsidP="00534FAF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>inteligente</w:t>
            </w:r>
          </w:p>
          <w:p w:rsidR="00B75F33" w:rsidRPr="00534FAF" w:rsidRDefault="00534FAF" w:rsidP="00534FAF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>Mecánica</w:t>
            </w:r>
            <w:r w:rsidR="00837601" w:rsidRPr="00534FAF">
              <w:rPr>
                <w:rFonts w:asciiTheme="minorHAnsi" w:hAnsiTheme="minorHAnsi" w:cstheme="minorHAnsi"/>
                <w:b w:val="0"/>
                <w:color w:val="002E3F"/>
              </w:rPr>
              <w:t xml:space="preserve"> </w:t>
            </w:r>
            <w:r w:rsidR="00837601" w:rsidRPr="00534FAF">
              <w:rPr>
                <w:rFonts w:asciiTheme="minorHAnsi" w:hAnsiTheme="minorHAnsi" w:cstheme="minorHAnsi"/>
                <w:b w:val="0"/>
                <w:color w:val="002E3F"/>
              </w:rPr>
              <w:tab/>
              <w:t xml:space="preserve">que regula el flujo y controla </w:t>
            </w:r>
            <w:r w:rsidR="00837601" w:rsidRPr="00534FAF">
              <w:rPr>
                <w:rFonts w:asciiTheme="minorHAnsi" w:hAnsiTheme="minorHAnsi" w:cstheme="minorHAnsi"/>
                <w:b w:val="0"/>
                <w:color w:val="002E3F"/>
              </w:rPr>
              <w:tab/>
              <w:t>la presión.</w:t>
            </w:r>
          </w:p>
        </w:tc>
      </w:tr>
      <w:tr w:rsidR="00B75F33" w:rsidTr="0036653E">
        <w:trPr>
          <w:trHeight w:val="1359"/>
        </w:trPr>
        <w:tc>
          <w:tcPr>
            <w:tcW w:w="476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75F33" w:rsidRDefault="00B75F33">
            <w:pPr>
              <w:spacing w:after="160"/>
              <w:ind w:left="0" w:firstLine="0"/>
              <w:jc w:val="left"/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B75F33" w:rsidRDefault="00837601">
            <w:pPr>
              <w:spacing w:after="0"/>
              <w:ind w:left="0" w:right="5" w:firstLine="0"/>
              <w:jc w:val="center"/>
            </w:pPr>
            <w:r>
              <w:rPr>
                <w:sz w:val="24"/>
              </w:rPr>
              <w:t>Envoltura: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F33" w:rsidRPr="00534FAF" w:rsidRDefault="00837601" w:rsidP="00534FAF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>Termo formado pet transparente</w:t>
            </w:r>
          </w:p>
          <w:p w:rsidR="00B75F33" w:rsidRPr="00534FAF" w:rsidRDefault="00837601" w:rsidP="00534FAF">
            <w:pPr>
              <w:tabs>
                <w:tab w:val="center" w:pos="1129"/>
              </w:tabs>
              <w:spacing w:after="7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>con riel,</w:t>
            </w:r>
          </w:p>
          <w:p w:rsidR="00B75F33" w:rsidRPr="00534FAF" w:rsidRDefault="00837601" w:rsidP="00534FAF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>para cartón 12 x 12 cm.</w:t>
            </w:r>
          </w:p>
        </w:tc>
      </w:tr>
      <w:tr w:rsidR="00B75F33" w:rsidTr="0036653E">
        <w:trPr>
          <w:trHeight w:val="500"/>
        </w:trPr>
        <w:tc>
          <w:tcPr>
            <w:tcW w:w="476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75F33" w:rsidRDefault="00B75F33">
            <w:pPr>
              <w:spacing w:after="160"/>
              <w:ind w:left="0" w:firstLine="0"/>
              <w:jc w:val="left"/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B75F33" w:rsidRDefault="00837601">
            <w:pPr>
              <w:spacing w:after="0"/>
              <w:ind w:left="0" w:firstLine="0"/>
              <w:jc w:val="center"/>
            </w:pPr>
            <w:r>
              <w:rPr>
                <w:sz w:val="24"/>
              </w:rPr>
              <w:t>Color: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F33" w:rsidRPr="00534FAF" w:rsidRDefault="00837601" w:rsidP="00534FAF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>Plateado</w:t>
            </w:r>
          </w:p>
          <w:p w:rsidR="00B75F33" w:rsidRPr="00534FAF" w:rsidRDefault="00837601" w:rsidP="00534FAF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>(Cromado).</w:t>
            </w:r>
          </w:p>
        </w:tc>
      </w:tr>
      <w:tr w:rsidR="00B75F33" w:rsidTr="0036653E">
        <w:trPr>
          <w:trHeight w:val="1316"/>
        </w:trPr>
        <w:tc>
          <w:tcPr>
            <w:tcW w:w="476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75F33" w:rsidRDefault="00B75F33">
            <w:pPr>
              <w:spacing w:after="160"/>
              <w:ind w:left="0" w:firstLine="0"/>
              <w:jc w:val="left"/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B75F33" w:rsidRDefault="00837601">
            <w:pPr>
              <w:spacing w:after="0"/>
              <w:ind w:left="0" w:firstLine="0"/>
              <w:jc w:val="center"/>
            </w:pPr>
            <w:r>
              <w:rPr>
                <w:sz w:val="24"/>
              </w:rPr>
              <w:t>Marca: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F33" w:rsidRPr="00534FAF" w:rsidRDefault="00837601" w:rsidP="00534FAF">
            <w:pPr>
              <w:spacing w:after="0"/>
              <w:ind w:left="0" w:right="104" w:firstLine="0"/>
              <w:jc w:val="center"/>
              <w:rPr>
                <w:rFonts w:asciiTheme="minorHAnsi" w:hAnsiTheme="minorHAnsi" w:cstheme="minorHAnsi"/>
              </w:rPr>
            </w:pP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>Marcado laser con logo distintivo</w:t>
            </w:r>
            <w:r w:rsidR="00534FAF">
              <w:rPr>
                <w:rFonts w:asciiTheme="minorHAnsi" w:hAnsiTheme="minorHAnsi" w:cstheme="minorHAnsi"/>
                <w:b w:val="0"/>
                <w:color w:val="002E3F"/>
              </w:rPr>
              <w:t>, litros de consumo por minuto y registro de patente</w:t>
            </w:r>
          </w:p>
        </w:tc>
      </w:tr>
      <w:tr w:rsidR="00B75F33" w:rsidTr="0036653E">
        <w:trPr>
          <w:trHeight w:val="1323"/>
        </w:trPr>
        <w:tc>
          <w:tcPr>
            <w:tcW w:w="476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75F33" w:rsidRDefault="00B75F33">
            <w:pPr>
              <w:spacing w:after="160"/>
              <w:ind w:left="0" w:firstLine="0"/>
              <w:jc w:val="left"/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B75F33" w:rsidRDefault="00837601">
            <w:pPr>
              <w:spacing w:after="0"/>
              <w:ind w:left="31" w:firstLine="0"/>
              <w:jc w:val="left"/>
            </w:pPr>
            <w:r>
              <w:rPr>
                <w:sz w:val="24"/>
              </w:rPr>
              <w:t>Presentación: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F33" w:rsidRPr="00534FAF" w:rsidRDefault="00837601" w:rsidP="00534FAF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>Dispositivo en consumos de 1.2,</w:t>
            </w:r>
          </w:p>
          <w:p w:rsidR="00B75F33" w:rsidRPr="00534FAF" w:rsidRDefault="00837601" w:rsidP="00534FAF">
            <w:pPr>
              <w:spacing w:after="0"/>
              <w:ind w:left="0" w:right="105" w:firstLine="0"/>
              <w:jc w:val="center"/>
              <w:rPr>
                <w:rFonts w:asciiTheme="minorHAnsi" w:hAnsiTheme="minorHAnsi" w:cstheme="minorHAnsi"/>
              </w:rPr>
            </w:pP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>1.5, 1.8, 2.3, 3.8, 4.3, 6 Litros</w:t>
            </w:r>
            <w:r w:rsidR="00534FAF">
              <w:rPr>
                <w:rFonts w:asciiTheme="minorHAnsi" w:hAnsiTheme="minorHAnsi" w:cstheme="minorHAnsi"/>
                <w:b w:val="0"/>
                <w:color w:val="002E3F"/>
              </w:rPr>
              <w:t>/min</w:t>
            </w: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 xml:space="preserve"> respectivamente.</w:t>
            </w:r>
          </w:p>
        </w:tc>
      </w:tr>
      <w:tr w:rsidR="00B75F33" w:rsidTr="0036653E">
        <w:trPr>
          <w:trHeight w:val="492"/>
        </w:trPr>
        <w:tc>
          <w:tcPr>
            <w:tcW w:w="476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75F33" w:rsidRDefault="00B75F33">
            <w:pPr>
              <w:spacing w:after="160"/>
              <w:ind w:left="0" w:firstLine="0"/>
              <w:jc w:val="left"/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B75F33" w:rsidRDefault="00837601">
            <w:pPr>
              <w:spacing w:after="0"/>
              <w:ind w:left="38" w:firstLine="0"/>
              <w:jc w:val="left"/>
            </w:pPr>
            <w:r>
              <w:rPr>
                <w:sz w:val="24"/>
              </w:rPr>
              <w:t>Dimensiones: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F33" w:rsidRPr="00534FAF" w:rsidRDefault="00837601" w:rsidP="00534FAF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 xml:space="preserve">Diámetro: 2.5 cm </w:t>
            </w:r>
            <w:r w:rsidRPr="00534FAF">
              <w:rPr>
                <w:rFonts w:asciiTheme="minorHAnsi" w:hAnsiTheme="minorHAnsi" w:cstheme="minorHAnsi"/>
              </w:rPr>
              <w:t xml:space="preserve"> </w:t>
            </w: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>Largo: 8.5 cm.</w:t>
            </w:r>
          </w:p>
        </w:tc>
      </w:tr>
      <w:tr w:rsidR="00B75F33" w:rsidTr="0036653E">
        <w:trPr>
          <w:trHeight w:val="1450"/>
        </w:trPr>
        <w:tc>
          <w:tcPr>
            <w:tcW w:w="47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F33" w:rsidRDefault="00B75F33">
            <w:pPr>
              <w:spacing w:after="160"/>
              <w:ind w:left="0" w:firstLine="0"/>
              <w:jc w:val="left"/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B75F33" w:rsidRDefault="00837601">
            <w:pPr>
              <w:spacing w:after="0"/>
              <w:ind w:left="0" w:right="2" w:firstLine="0"/>
              <w:jc w:val="center"/>
            </w:pPr>
            <w:r>
              <w:rPr>
                <w:sz w:val="24"/>
              </w:rPr>
              <w:t>Material: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F33" w:rsidRPr="00534FAF" w:rsidRDefault="00837601" w:rsidP="00534FAF">
            <w:pPr>
              <w:ind w:left="0" w:right="105" w:firstLine="0"/>
              <w:jc w:val="center"/>
              <w:rPr>
                <w:rFonts w:asciiTheme="minorHAnsi" w:hAnsiTheme="minorHAnsi" w:cstheme="minorHAnsi"/>
              </w:rPr>
            </w:pP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>Latón (60% Cobre y 40% Zinc) y Acero</w:t>
            </w:r>
          </w:p>
          <w:p w:rsidR="00B75F33" w:rsidRPr="00534FAF" w:rsidRDefault="00837601" w:rsidP="00534FAF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>inoxidable</w:t>
            </w:r>
          </w:p>
        </w:tc>
      </w:tr>
    </w:tbl>
    <w:p w:rsidR="00B75F33" w:rsidRDefault="00837601">
      <w:pPr>
        <w:spacing w:after="0" w:line="261" w:lineRule="auto"/>
        <w:ind w:left="14" w:right="160" w:firstLine="0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t xml:space="preserve">   </w:t>
      </w:r>
    </w:p>
    <w:p w:rsidR="00B75F33" w:rsidRDefault="00837601">
      <w:pPr>
        <w:spacing w:after="58"/>
        <w:ind w:left="14" w:right="8829" w:firstLine="0"/>
      </w:pPr>
      <w:r>
        <w:lastRenderedPageBreak/>
        <w:t xml:space="preserve">   </w:t>
      </w:r>
    </w:p>
    <w:p w:rsidR="00A561D3" w:rsidRPr="005B1035" w:rsidRDefault="00837601" w:rsidP="005B1035">
      <w:pPr>
        <w:spacing w:after="0"/>
        <w:ind w:left="14" w:firstLine="0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="Book Antiqua" w:eastAsia="Book Antiqua" w:hAnsi="Book Antiqua" w:cs="Book Antiqua"/>
          <w:b w:val="0"/>
          <w:sz w:val="16"/>
        </w:rPr>
        <w:t xml:space="preserve">   </w:t>
      </w:r>
      <w:r>
        <w:t xml:space="preserve"> </w:t>
      </w:r>
      <w:r w:rsidR="005B1035">
        <w:rPr>
          <w:rFonts w:asciiTheme="minorHAnsi" w:hAnsiTheme="minorHAnsi" w:cstheme="minorHAnsi"/>
          <w:sz w:val="44"/>
          <w:szCs w:val="44"/>
        </w:rPr>
        <w:t>FICHA TECNICA</w:t>
      </w:r>
    </w:p>
    <w:tbl>
      <w:tblPr>
        <w:tblStyle w:val="TableGrid"/>
        <w:tblW w:w="8649" w:type="dxa"/>
        <w:tblInd w:w="156" w:type="dxa"/>
        <w:tblCellMar>
          <w:top w:w="16" w:type="dxa"/>
          <w:left w:w="108" w:type="dxa"/>
          <w:bottom w:w="36" w:type="dxa"/>
        </w:tblCellMar>
        <w:tblLook w:val="04A0" w:firstRow="1" w:lastRow="0" w:firstColumn="1" w:lastColumn="0" w:noHBand="0" w:noVBand="1"/>
      </w:tblPr>
      <w:tblGrid>
        <w:gridCol w:w="4763"/>
        <w:gridCol w:w="1759"/>
        <w:gridCol w:w="2127"/>
      </w:tblGrid>
      <w:tr w:rsidR="00A561D3" w:rsidTr="00000A88">
        <w:trPr>
          <w:trHeight w:val="1016"/>
        </w:trPr>
        <w:tc>
          <w:tcPr>
            <w:tcW w:w="86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035" w:rsidRDefault="005B1035" w:rsidP="005B1035">
            <w:pPr>
              <w:spacing w:after="5"/>
              <w:ind w:left="334" w:firstLine="0"/>
              <w:jc w:val="center"/>
            </w:pPr>
            <w:r>
              <w:rPr>
                <w:sz w:val="40"/>
              </w:rPr>
              <w:t>VÁLVULA REGULADORA DE FLUJO Y</w:t>
            </w:r>
          </w:p>
          <w:p w:rsidR="005B1035" w:rsidRPr="005B1035" w:rsidRDefault="005B1035" w:rsidP="005B1035">
            <w:pPr>
              <w:spacing w:after="0"/>
              <w:ind w:left="1" w:firstLine="0"/>
              <w:jc w:val="center"/>
              <w:rPr>
                <w:sz w:val="40"/>
                <w:u w:val="single" w:color="000000"/>
              </w:rPr>
            </w:pPr>
            <w:r>
              <w:rPr>
                <w:sz w:val="40"/>
              </w:rPr>
              <w:t xml:space="preserve">PRESIÓN AUTOMÁTICA DE AGUA </w:t>
            </w:r>
            <w:r>
              <w:rPr>
                <w:sz w:val="40"/>
                <w:u w:val="single" w:color="000000"/>
              </w:rPr>
              <w:t>“SALIDA”</w:t>
            </w:r>
          </w:p>
        </w:tc>
      </w:tr>
      <w:tr w:rsidR="00A561D3" w:rsidTr="0036653E">
        <w:trPr>
          <w:trHeight w:val="1514"/>
        </w:trPr>
        <w:tc>
          <w:tcPr>
            <w:tcW w:w="4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561D3" w:rsidRDefault="00A561D3" w:rsidP="00000A88">
            <w:pPr>
              <w:spacing w:after="0"/>
              <w:ind w:left="85" w:firstLine="0"/>
              <w:jc w:val="center"/>
            </w:pPr>
            <w:r>
              <w:rPr>
                <w:b w:val="0"/>
                <w:color w:val="002E3F"/>
                <w:sz w:val="24"/>
              </w:rPr>
              <w:t xml:space="preserve"> </w:t>
            </w:r>
            <w:r>
              <w:t xml:space="preserve"> </w:t>
            </w:r>
            <w:r w:rsidR="005B1035">
              <w:rPr>
                <w:noProof/>
              </w:rPr>
              <w:drawing>
                <wp:inline distT="0" distB="0" distL="0" distR="0" wp14:anchorId="2A8E225D">
                  <wp:extent cx="2005965" cy="2456815"/>
                  <wp:effectExtent l="0" t="0" r="0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965" cy="2456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561D3" w:rsidRPr="005B1035" w:rsidRDefault="00A561D3" w:rsidP="00000A88">
            <w:pPr>
              <w:spacing w:after="3"/>
              <w:ind w:left="0" w:firstLine="0"/>
              <w:rPr>
                <w:sz w:val="24"/>
                <w:u w:val="single"/>
              </w:rPr>
            </w:pPr>
            <w:r>
              <w:rPr>
                <w:sz w:val="24"/>
              </w:rPr>
              <w:t>Válvula inteligente que regula el flujo y controla la</w:t>
            </w:r>
            <w:r>
              <w:t xml:space="preserve"> </w:t>
            </w:r>
            <w:r>
              <w:rPr>
                <w:sz w:val="24"/>
              </w:rPr>
              <w:t>presión de manera automática y</w:t>
            </w:r>
            <w:r>
              <w:t xml:space="preserve"> </w:t>
            </w:r>
            <w:r>
              <w:rPr>
                <w:sz w:val="24"/>
              </w:rPr>
              <w:t>autónoma</w:t>
            </w:r>
            <w:r>
              <w:rPr>
                <w:b w:val="0"/>
                <w:sz w:val="24"/>
              </w:rPr>
              <w:t xml:space="preserve"> aplicada para</w:t>
            </w:r>
            <w:r>
              <w:t xml:space="preserve"> </w:t>
            </w:r>
            <w:r>
              <w:rPr>
                <w:b w:val="0"/>
                <w:sz w:val="24"/>
              </w:rPr>
              <w:t>control del uso racional del</w:t>
            </w:r>
            <w:r>
              <w:t xml:space="preserve"> </w:t>
            </w:r>
            <w:r>
              <w:rPr>
                <w:b w:val="0"/>
                <w:sz w:val="24"/>
              </w:rPr>
              <w:t>agua, está prevista para su aplicación en instalaciones de uso doméstico, industrial o agroindustrial, concreta</w:t>
            </w:r>
            <w:r w:rsidR="005B1035">
              <w:rPr>
                <w:b w:val="0"/>
                <w:sz w:val="24"/>
              </w:rPr>
              <w:t xml:space="preserve">mente </w:t>
            </w:r>
            <w:r w:rsidR="005B1035" w:rsidRPr="005B1035">
              <w:rPr>
                <w:sz w:val="24"/>
                <w:u w:val="single"/>
              </w:rPr>
              <w:t>EN LA SALIDA DE LA LLAVE</w:t>
            </w:r>
            <w:r w:rsidR="005B1035">
              <w:rPr>
                <w:sz w:val="24"/>
                <w:u w:val="single"/>
              </w:rPr>
              <w:t xml:space="preserve"> O GRIFO</w:t>
            </w:r>
            <w:r w:rsidR="005B1035" w:rsidRPr="005B1035">
              <w:rPr>
                <w:sz w:val="24"/>
                <w:u w:val="single"/>
              </w:rPr>
              <w:t xml:space="preserve"> DE ABASTO</w:t>
            </w:r>
            <w:r>
              <w:rPr>
                <w:b w:val="0"/>
                <w:sz w:val="24"/>
              </w:rPr>
              <w:t xml:space="preserve"> del l</w:t>
            </w:r>
            <w:r w:rsidR="005B1035">
              <w:rPr>
                <w:b w:val="0"/>
                <w:sz w:val="24"/>
              </w:rPr>
              <w:t xml:space="preserve">avamanos, lavaplatos, </w:t>
            </w:r>
            <w:r>
              <w:rPr>
                <w:b w:val="0"/>
                <w:sz w:val="24"/>
              </w:rPr>
              <w:t>lavadero, sistemas de riego, dosificadores y otras posibles aplicaciones de consumo</w:t>
            </w:r>
            <w:r w:rsidR="00E34B38">
              <w:rPr>
                <w:b w:val="0"/>
                <w:sz w:val="24"/>
              </w:rPr>
              <w:t xml:space="preserve"> siempre y cuando la válvula pueda ser enroscada a la punta de la llave</w:t>
            </w:r>
            <w:r>
              <w:rPr>
                <w:b w:val="0"/>
                <w:sz w:val="24"/>
              </w:rPr>
              <w:t>. Permitiendo controlar un flujo determinado y mediante  el aprovechamiento de variación de la presión de línea aguas arriba, el cual hace el sistema automático y autónomo de la válvula, evitando el exceso de consumo.</w:t>
            </w:r>
          </w:p>
          <w:p w:rsidR="00A561D3" w:rsidRDefault="00A561D3" w:rsidP="00000A88">
            <w:pPr>
              <w:spacing w:after="0"/>
              <w:ind w:left="0" w:firstLine="0"/>
            </w:pPr>
          </w:p>
          <w:p w:rsidR="00A561D3" w:rsidRPr="00534FAF" w:rsidRDefault="00A561D3" w:rsidP="00000A88">
            <w:pPr>
              <w:spacing w:after="0"/>
              <w:ind w:left="0" w:firstLine="0"/>
            </w:pPr>
            <w:r w:rsidRPr="00534FAF">
              <w:t>Garantía: 5 años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17"/>
              <w:gridCol w:w="1728"/>
              <w:gridCol w:w="1800"/>
            </w:tblGrid>
            <w:tr w:rsidR="00A561D3" w:rsidTr="00000A88">
              <w:tc>
                <w:tcPr>
                  <w:tcW w:w="1117" w:type="dxa"/>
                </w:tcPr>
                <w:p w:rsidR="00A561D3" w:rsidRPr="00534FAF" w:rsidRDefault="00A561D3" w:rsidP="00000A88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20"/>
                      <w:szCs w:val="20"/>
                      <w:highlight w:val="green"/>
                    </w:rPr>
                  </w:pPr>
                  <w:r w:rsidRPr="00534FAF">
                    <w:rPr>
                      <w:rFonts w:asciiTheme="minorHAnsi" w:hAnsiTheme="minorHAnsi" w:cstheme="minorHAnsi"/>
                      <w:sz w:val="20"/>
                      <w:szCs w:val="20"/>
                      <w:highlight w:val="green"/>
                    </w:rPr>
                    <w:t>Patentes:</w:t>
                  </w:r>
                </w:p>
              </w:tc>
              <w:tc>
                <w:tcPr>
                  <w:tcW w:w="1728" w:type="dxa"/>
                </w:tcPr>
                <w:p w:rsidR="00A561D3" w:rsidRPr="00534FAF" w:rsidRDefault="00A561D3" w:rsidP="00000A88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534FAF">
                    <w:rPr>
                      <w:rFonts w:asciiTheme="minorHAnsi" w:hAnsiTheme="minorHAnsi" w:cstheme="minorHAnsi"/>
                      <w:sz w:val="20"/>
                      <w:szCs w:val="20"/>
                    </w:rPr>
                    <w:t>Col (10061777)</w:t>
                  </w:r>
                </w:p>
              </w:tc>
              <w:tc>
                <w:tcPr>
                  <w:tcW w:w="1800" w:type="dxa"/>
                </w:tcPr>
                <w:p w:rsidR="00A561D3" w:rsidRPr="00534FAF" w:rsidRDefault="00A561D3" w:rsidP="00000A88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534FAF">
                    <w:rPr>
                      <w:rFonts w:asciiTheme="minorHAnsi" w:hAnsiTheme="minorHAnsi" w:cstheme="minorHAnsi"/>
                      <w:sz w:val="20"/>
                      <w:szCs w:val="20"/>
                    </w:rPr>
                    <w:t>EE.UU (848522082)</w:t>
                  </w:r>
                </w:p>
              </w:tc>
            </w:tr>
          </w:tbl>
          <w:p w:rsidR="00A561D3" w:rsidRDefault="00A561D3" w:rsidP="00000A88">
            <w:pPr>
              <w:spacing w:after="0"/>
              <w:ind w:left="0" w:firstLine="0"/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</w:tcPr>
          <w:p w:rsidR="00A561D3" w:rsidRDefault="00A561D3" w:rsidP="00000A88">
            <w:pPr>
              <w:spacing w:after="0"/>
              <w:ind w:left="1" w:firstLine="0"/>
              <w:jc w:val="center"/>
            </w:pPr>
            <w:r>
              <w:rPr>
                <w:sz w:val="24"/>
              </w:rPr>
              <w:t>Tipo: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1D3" w:rsidRPr="00534FAF" w:rsidRDefault="00A561D3" w:rsidP="00000A88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>Válvula</w:t>
            </w:r>
          </w:p>
          <w:p w:rsidR="00A561D3" w:rsidRPr="00534FAF" w:rsidRDefault="00A561D3" w:rsidP="00000A88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>inteligente</w:t>
            </w:r>
          </w:p>
          <w:p w:rsidR="00A561D3" w:rsidRPr="00534FAF" w:rsidRDefault="00A561D3" w:rsidP="00000A88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 xml:space="preserve">Mecánica </w:t>
            </w: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ab/>
              <w:t xml:space="preserve">que regula el flujo y controla </w:t>
            </w: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ab/>
              <w:t>la presión.</w:t>
            </w:r>
          </w:p>
        </w:tc>
      </w:tr>
      <w:tr w:rsidR="00A561D3" w:rsidTr="0036653E">
        <w:trPr>
          <w:trHeight w:val="1383"/>
        </w:trPr>
        <w:tc>
          <w:tcPr>
            <w:tcW w:w="476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561D3" w:rsidRDefault="00A561D3" w:rsidP="00000A88">
            <w:pPr>
              <w:spacing w:after="160"/>
              <w:ind w:left="0" w:firstLine="0"/>
              <w:jc w:val="left"/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A561D3" w:rsidRDefault="00A561D3" w:rsidP="00000A88">
            <w:pPr>
              <w:spacing w:after="0"/>
              <w:ind w:left="0" w:right="5" w:firstLine="0"/>
              <w:jc w:val="center"/>
            </w:pPr>
            <w:r>
              <w:rPr>
                <w:sz w:val="24"/>
              </w:rPr>
              <w:t>Envoltura: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1D3" w:rsidRPr="00534FAF" w:rsidRDefault="00A561D3" w:rsidP="00000A88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>Termo formado pet transparente</w:t>
            </w:r>
          </w:p>
          <w:p w:rsidR="00A561D3" w:rsidRPr="00534FAF" w:rsidRDefault="00A561D3" w:rsidP="00000A88">
            <w:pPr>
              <w:tabs>
                <w:tab w:val="center" w:pos="1129"/>
              </w:tabs>
              <w:spacing w:after="7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>con riel,</w:t>
            </w:r>
          </w:p>
          <w:p w:rsidR="00A561D3" w:rsidRPr="00534FAF" w:rsidRDefault="00A561D3" w:rsidP="00000A88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>para cartón 12 x 12 cm.</w:t>
            </w:r>
          </w:p>
        </w:tc>
      </w:tr>
      <w:tr w:rsidR="00A561D3" w:rsidTr="0036653E">
        <w:trPr>
          <w:trHeight w:val="510"/>
        </w:trPr>
        <w:tc>
          <w:tcPr>
            <w:tcW w:w="476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561D3" w:rsidRDefault="00A561D3" w:rsidP="00000A88">
            <w:pPr>
              <w:spacing w:after="160"/>
              <w:ind w:left="0" w:firstLine="0"/>
              <w:jc w:val="left"/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A561D3" w:rsidRDefault="00A561D3" w:rsidP="00000A88">
            <w:pPr>
              <w:spacing w:after="0"/>
              <w:ind w:left="0" w:firstLine="0"/>
              <w:jc w:val="center"/>
            </w:pPr>
            <w:r>
              <w:rPr>
                <w:sz w:val="24"/>
              </w:rPr>
              <w:t>Color: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1D3" w:rsidRPr="00534FAF" w:rsidRDefault="00A561D3" w:rsidP="00000A88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>Plateado</w:t>
            </w:r>
          </w:p>
          <w:p w:rsidR="00A561D3" w:rsidRPr="00534FAF" w:rsidRDefault="00A561D3" w:rsidP="00000A88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>(Cromado).</w:t>
            </w:r>
          </w:p>
        </w:tc>
      </w:tr>
      <w:tr w:rsidR="00A561D3" w:rsidTr="0036653E">
        <w:trPr>
          <w:trHeight w:val="1327"/>
        </w:trPr>
        <w:tc>
          <w:tcPr>
            <w:tcW w:w="476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561D3" w:rsidRDefault="00A561D3" w:rsidP="00000A88">
            <w:pPr>
              <w:spacing w:after="160"/>
              <w:ind w:left="0" w:firstLine="0"/>
              <w:jc w:val="left"/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A561D3" w:rsidRDefault="00A561D3" w:rsidP="00000A88">
            <w:pPr>
              <w:spacing w:after="0"/>
              <w:ind w:left="0" w:firstLine="0"/>
              <w:jc w:val="center"/>
            </w:pPr>
            <w:r>
              <w:rPr>
                <w:sz w:val="24"/>
              </w:rPr>
              <w:t>Marca: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1D3" w:rsidRPr="00534FAF" w:rsidRDefault="00A561D3" w:rsidP="00000A88">
            <w:pPr>
              <w:spacing w:after="0"/>
              <w:ind w:left="0" w:right="104" w:firstLine="0"/>
              <w:jc w:val="center"/>
              <w:rPr>
                <w:rFonts w:asciiTheme="minorHAnsi" w:hAnsiTheme="minorHAnsi" w:cstheme="minorHAnsi"/>
              </w:rPr>
            </w:pP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>Marcado laser con logo distintivo</w:t>
            </w:r>
            <w:r>
              <w:rPr>
                <w:rFonts w:asciiTheme="minorHAnsi" w:hAnsiTheme="minorHAnsi" w:cstheme="minorHAnsi"/>
                <w:b w:val="0"/>
                <w:color w:val="002E3F"/>
              </w:rPr>
              <w:t>, litros de consumo por minuto y registro de patente</w:t>
            </w:r>
          </w:p>
        </w:tc>
      </w:tr>
      <w:tr w:rsidR="00A561D3" w:rsidTr="0036653E">
        <w:trPr>
          <w:trHeight w:val="1333"/>
        </w:trPr>
        <w:tc>
          <w:tcPr>
            <w:tcW w:w="476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561D3" w:rsidRDefault="00A561D3" w:rsidP="00000A88">
            <w:pPr>
              <w:spacing w:after="160"/>
              <w:ind w:left="0" w:firstLine="0"/>
              <w:jc w:val="left"/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A561D3" w:rsidRDefault="00A561D3" w:rsidP="00000A88">
            <w:pPr>
              <w:spacing w:after="0"/>
              <w:ind w:left="31" w:firstLine="0"/>
              <w:jc w:val="left"/>
            </w:pPr>
            <w:r>
              <w:rPr>
                <w:sz w:val="24"/>
              </w:rPr>
              <w:t>Presentación: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1D3" w:rsidRPr="00534FAF" w:rsidRDefault="00A561D3" w:rsidP="00000A88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>Dispositivo en consumos de 1.2,</w:t>
            </w:r>
          </w:p>
          <w:p w:rsidR="00A561D3" w:rsidRPr="00534FAF" w:rsidRDefault="00A561D3" w:rsidP="00000A88">
            <w:pPr>
              <w:spacing w:after="0"/>
              <w:ind w:left="0" w:right="105" w:firstLine="0"/>
              <w:jc w:val="center"/>
              <w:rPr>
                <w:rFonts w:asciiTheme="minorHAnsi" w:hAnsiTheme="minorHAnsi" w:cstheme="minorHAnsi"/>
              </w:rPr>
            </w:pP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>1.5, 1.8, 2.3, 3.8, 4.3, 6 Litros</w:t>
            </w:r>
            <w:r>
              <w:rPr>
                <w:rFonts w:asciiTheme="minorHAnsi" w:hAnsiTheme="minorHAnsi" w:cstheme="minorHAnsi"/>
                <w:b w:val="0"/>
                <w:color w:val="002E3F"/>
              </w:rPr>
              <w:t>/min</w:t>
            </w: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 xml:space="preserve"> respectivamente.</w:t>
            </w:r>
          </w:p>
        </w:tc>
      </w:tr>
      <w:tr w:rsidR="00A561D3" w:rsidTr="0036653E">
        <w:trPr>
          <w:trHeight w:val="502"/>
        </w:trPr>
        <w:tc>
          <w:tcPr>
            <w:tcW w:w="476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561D3" w:rsidRDefault="00A561D3" w:rsidP="00000A88">
            <w:pPr>
              <w:spacing w:after="160"/>
              <w:ind w:left="0" w:firstLine="0"/>
              <w:jc w:val="left"/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A561D3" w:rsidRDefault="00A561D3" w:rsidP="00000A88">
            <w:pPr>
              <w:spacing w:after="0"/>
              <w:ind w:left="38" w:firstLine="0"/>
              <w:jc w:val="left"/>
            </w:pPr>
            <w:r>
              <w:rPr>
                <w:sz w:val="24"/>
              </w:rPr>
              <w:t>Dimensiones: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1D3" w:rsidRPr="00534FAF" w:rsidRDefault="00A561D3" w:rsidP="00000A88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 xml:space="preserve">Diámetro: 2.5 cm </w:t>
            </w:r>
            <w:r w:rsidRPr="00534FAF">
              <w:rPr>
                <w:rFonts w:asciiTheme="minorHAnsi" w:hAnsiTheme="minorHAnsi" w:cstheme="minorHAnsi"/>
              </w:rPr>
              <w:t xml:space="preserve"> </w:t>
            </w: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>Largo: 8.5 cm.</w:t>
            </w:r>
          </w:p>
        </w:tc>
      </w:tr>
      <w:tr w:rsidR="00A561D3" w:rsidTr="0036653E">
        <w:trPr>
          <w:trHeight w:val="1744"/>
        </w:trPr>
        <w:tc>
          <w:tcPr>
            <w:tcW w:w="47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1D3" w:rsidRDefault="00A561D3" w:rsidP="00000A88">
            <w:pPr>
              <w:spacing w:after="160"/>
              <w:ind w:left="0" w:firstLine="0"/>
              <w:jc w:val="left"/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A561D3" w:rsidRDefault="00A561D3" w:rsidP="00000A88">
            <w:pPr>
              <w:spacing w:after="0"/>
              <w:ind w:left="0" w:right="2" w:firstLine="0"/>
              <w:jc w:val="center"/>
            </w:pPr>
            <w:r>
              <w:rPr>
                <w:sz w:val="24"/>
              </w:rPr>
              <w:t>Material: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1D3" w:rsidRPr="00534FAF" w:rsidRDefault="00A561D3" w:rsidP="00000A88">
            <w:pPr>
              <w:ind w:left="0" w:right="105" w:firstLine="0"/>
              <w:jc w:val="center"/>
              <w:rPr>
                <w:rFonts w:asciiTheme="minorHAnsi" w:hAnsiTheme="minorHAnsi" w:cstheme="minorHAnsi"/>
              </w:rPr>
            </w:pP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>Latón (60% Cobre y 40% Zinc) y Acero</w:t>
            </w:r>
          </w:p>
          <w:p w:rsidR="00A561D3" w:rsidRPr="00534FAF" w:rsidRDefault="00A561D3" w:rsidP="00000A88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534FAF">
              <w:rPr>
                <w:rFonts w:asciiTheme="minorHAnsi" w:hAnsiTheme="minorHAnsi" w:cstheme="minorHAnsi"/>
                <w:b w:val="0"/>
                <w:color w:val="002E3F"/>
              </w:rPr>
              <w:t>inoxidable</w:t>
            </w:r>
          </w:p>
        </w:tc>
      </w:tr>
    </w:tbl>
    <w:p w:rsidR="0034668C" w:rsidRDefault="0034668C" w:rsidP="0034668C">
      <w:pPr>
        <w:spacing w:after="0"/>
        <w:ind w:left="0" w:right="8829" w:firstLine="0"/>
        <w:jc w:val="center"/>
      </w:pPr>
      <w:bookmarkStart w:id="0" w:name="_GoBack"/>
      <w:bookmarkEnd w:id="0"/>
    </w:p>
    <w:sectPr w:rsidR="0034668C">
      <w:footerReference w:type="even" r:id="rId8"/>
      <w:footerReference w:type="default" r:id="rId9"/>
      <w:footerReference w:type="first" r:id="rId10"/>
      <w:pgSz w:w="11906" w:h="16838"/>
      <w:pgMar w:top="1017" w:right="1155" w:bottom="3533" w:left="1786" w:header="720" w:footer="94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47D" w:rsidRDefault="00837601">
      <w:pPr>
        <w:spacing w:after="0" w:line="240" w:lineRule="auto"/>
      </w:pPr>
      <w:r>
        <w:separator/>
      </w:r>
    </w:p>
  </w:endnote>
  <w:endnote w:type="continuationSeparator" w:id="0">
    <w:p w:rsidR="00BE047D" w:rsidRDefault="00837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F33" w:rsidRDefault="00837601">
    <w:pPr>
      <w:spacing w:after="164"/>
      <w:ind w:left="14" w:firstLine="0"/>
      <w:jc w:val="left"/>
    </w:pPr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1371600</wp:posOffset>
              </wp:positionH>
              <wp:positionV relativeFrom="page">
                <wp:posOffset>9970008</wp:posOffset>
              </wp:positionV>
              <wp:extent cx="5600700" cy="38100"/>
              <wp:effectExtent l="0" t="0" r="0" b="0"/>
              <wp:wrapSquare wrapText="bothSides"/>
              <wp:docPr id="11217" name="Group 11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0700" cy="38100"/>
                        <a:chOff x="0" y="0"/>
                        <a:chExt cx="5600700" cy="38100"/>
                      </a:xfrm>
                    </wpg:grpSpPr>
                    <wps:wsp>
                      <wps:cNvPr id="11767" name="Shape 11767"/>
                      <wps:cNvSpPr/>
                      <wps:spPr>
                        <a:xfrm>
                          <a:off x="0" y="25908"/>
                          <a:ext cx="560070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0700" h="12192">
                              <a:moveTo>
                                <a:pt x="0" y="0"/>
                              </a:moveTo>
                              <a:lnTo>
                                <a:pt x="5600700" y="0"/>
                              </a:lnTo>
                              <a:lnTo>
                                <a:pt x="560070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8" name="Shape 11768"/>
                      <wps:cNvSpPr/>
                      <wps:spPr>
                        <a:xfrm>
                          <a:off x="0" y="0"/>
                          <a:ext cx="560070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0700" h="12192">
                              <a:moveTo>
                                <a:pt x="0" y="0"/>
                              </a:moveTo>
                              <a:lnTo>
                                <a:pt x="5600700" y="0"/>
                              </a:lnTo>
                              <a:lnTo>
                                <a:pt x="560070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6C7A3B" id="Group 11217" o:spid="_x0000_s1026" style="position:absolute;margin-left:108pt;margin-top:785.05pt;width:441pt;height:3pt;z-index:251658240;mso-position-horizontal-relative:page;mso-position-vertical-relative:page" coordsize="56007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">
              <v:shape id="Shape 11767" o:spid="_x0000_s1027" style="position:absolute;top:259;width:56007;height:122;visibility:visible;mso-wrap-style:square;v-text-anchor:top" coordsize="560070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jAi8YA&#10;AADeAAAADwAAAGRycy9kb3ducmV2LnhtbESPwW7CMBBE75X4B2uReitOekiqFIOAFsGhl4Z+wCpe&#10;4oh4ncYmSf8eIyH1tquZeTu7XE+2FQP1vnGsIF0kIIgrpxuuFfyc9i9vIHxA1tg6JgV/5GG9mj0t&#10;sdBu5G8aylCLCGFfoAITQldI6StDFv3CdcRRO7veYohrX0vd4xjhtpWvSZJJiw3HCwY72hmqLuXV&#10;Rko5pvlntjscPobf7dd01fvBaKWe59PmHUSgKfybH+mjjvXTPMvh/k6cQa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/jAi8YAAADeAAAADwAAAAAAAAAAAAAAAACYAgAAZHJz&#10;L2Rvd25yZXYueG1sUEsFBgAAAAAEAAQA9QAAAIsDAAAAAA==&#10;" path="m,l5600700,r,12192l,12192,,e" fillcolor="black" stroked="f" strokeweight="0">
                <v:stroke miterlimit="83231f" joinstyle="miter"/>
                <v:path arrowok="t" textboxrect="0,0,5600700,12192"/>
              </v:shape>
              <v:shape id="Shape 11768" o:spid="_x0000_s1028" style="position:absolute;width:56007;height:121;visibility:visible;mso-wrap-style:square;v-text-anchor:top" coordsize="560070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dU+cUA&#10;AADeAAAADwAAAGRycy9kb3ducmV2LnhtbESPQU/DMAyF70j7D5GRdmNpOXSoLJvG2DQOXCj8AKsx&#10;TbXG6ZqsLf8eH5C4PcvPn9/b7GbfqZGG2AY2kK8yUMR1sC03Br4+Tw9PoGJCttgFJgM/FGG3Xdxt&#10;sLRh4g8aq9QogXAs0YBLqS+1jrUjj3EVemLZfYfBY5JxaLQdcBK47/RjlhXaY8vywWFPB0f1pbp5&#10;oVRTvj4Wh/P5dby+vM83exqdNWZ5P++fQSWa07/57/rNSvx8XUheqSMa9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Z1T5xQAAAN4AAAAPAAAAAAAAAAAAAAAAAJgCAABkcnMv&#10;ZG93bnJldi54bWxQSwUGAAAAAAQABAD1AAAAigMAAAAA&#10;" path="m,l5600700,r,12192l,12192,,e" fillcolor="black" stroked="f" strokeweight="0">
                <v:stroke miterlimit="83231f" joinstyle="miter"/>
                <v:path arrowok="t" textboxrect="0,0,5600700,12192"/>
              </v:shape>
              <w10:wrap type="square" anchorx="page" anchory="page"/>
            </v:group>
          </w:pict>
        </mc:Fallback>
      </mc:AlternateContent>
    </w:r>
    <w:r>
      <w:rPr>
        <w:rFonts w:ascii="Book Antiqua" w:eastAsia="Book Antiqua" w:hAnsi="Book Antiqua" w:cs="Book Antiqua"/>
        <w:b w:val="0"/>
        <w:sz w:val="16"/>
      </w:rPr>
      <w:t xml:space="preserve">    </w:t>
    </w:r>
    <w:r>
      <w:t xml:space="preserve"> </w:t>
    </w:r>
  </w:p>
  <w:p w:rsidR="00B75F33" w:rsidRDefault="00837601">
    <w:pPr>
      <w:spacing w:after="0"/>
      <w:ind w:left="14" w:firstLine="0"/>
      <w:jc w:val="left"/>
    </w:pPr>
    <w:r>
      <w:rPr>
        <w:rFonts w:ascii="Book Antiqua" w:eastAsia="Book Antiqua" w:hAnsi="Book Antiqua" w:cs="Book Antiqua"/>
        <w:b w:val="0"/>
        <w:sz w:val="16"/>
      </w:rPr>
      <w:t xml:space="preserve">     </w:t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F33" w:rsidRDefault="00837601" w:rsidP="0034668C">
    <w:pPr>
      <w:spacing w:after="164"/>
      <w:ind w:left="0" w:firstLine="0"/>
      <w:jc w:val="left"/>
    </w:pPr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1371600</wp:posOffset>
              </wp:positionH>
              <wp:positionV relativeFrom="page">
                <wp:posOffset>9970008</wp:posOffset>
              </wp:positionV>
              <wp:extent cx="5600700" cy="38100"/>
              <wp:effectExtent l="0" t="0" r="0" b="0"/>
              <wp:wrapSquare wrapText="bothSides"/>
              <wp:docPr id="11203" name="Group 11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0700" cy="38100"/>
                        <a:chOff x="0" y="0"/>
                        <a:chExt cx="5600700" cy="38100"/>
                      </a:xfrm>
                    </wpg:grpSpPr>
                    <wps:wsp>
                      <wps:cNvPr id="11765" name="Shape 11765"/>
                      <wps:cNvSpPr/>
                      <wps:spPr>
                        <a:xfrm>
                          <a:off x="0" y="25908"/>
                          <a:ext cx="560070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0700" h="12192">
                              <a:moveTo>
                                <a:pt x="0" y="0"/>
                              </a:moveTo>
                              <a:lnTo>
                                <a:pt x="5600700" y="0"/>
                              </a:lnTo>
                              <a:lnTo>
                                <a:pt x="560070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6" name="Shape 11766"/>
                      <wps:cNvSpPr/>
                      <wps:spPr>
                        <a:xfrm>
                          <a:off x="0" y="0"/>
                          <a:ext cx="560070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0700" h="12192">
                              <a:moveTo>
                                <a:pt x="0" y="0"/>
                              </a:moveTo>
                              <a:lnTo>
                                <a:pt x="5600700" y="0"/>
                              </a:lnTo>
                              <a:lnTo>
                                <a:pt x="560070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C0CC9F" id="Group 11203" o:spid="_x0000_s1026" style="position:absolute;margin-left:108pt;margin-top:785.05pt;width:441pt;height:3pt;z-index:251659264;mso-position-horizontal-relative:page;mso-position-vertical-relative:page" coordsize="56007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">
              <v:shape id="Shape 11765" o:spid="_x0000_s1027" style="position:absolute;top:259;width:56007;height:122;visibility:visible;mso-wrap-style:square;v-text-anchor:top" coordsize="560070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b7Z8cA&#10;AADeAAAADwAAAGRycy9kb3ducmV2LnhtbESPzW7CMBCE75X6DtZW6q04QWqoAgbxUwSHXpr2AVbx&#10;EkfE6xCbJH17jITU265m5tvZxWq0jeip87VjBekkAUFcOl1zpeD3Z//2AcIHZI2NY1LwRx5Wy+en&#10;BebaDfxNfREqESHsc1RgQmhzKX1pyKKfuJY4aifXWQxx7SqpOxwi3DZymiSZtFhzvGCwpa2h8lxc&#10;baQUQzr7zLaHw66/bL7Gq973Riv1+jKu5yACjeHf/EgfdayfzrJ3uL8TZ5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m+2fHAAAA3gAAAA8AAAAAAAAAAAAAAAAAmAIAAGRy&#10;cy9kb3ducmV2LnhtbFBLBQYAAAAABAAEAPUAAACMAwAAAAA=&#10;" path="m,l5600700,r,12192l,12192,,e" fillcolor="black" stroked="f" strokeweight="0">
                <v:stroke miterlimit="83231f" joinstyle="miter"/>
                <v:path arrowok="t" textboxrect="0,0,5600700,12192"/>
              </v:shape>
              <v:shape id="Shape 11766" o:spid="_x0000_s1028" style="position:absolute;width:56007;height:121;visibility:visible;mso-wrap-style:square;v-text-anchor:top" coordsize="560070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RlEMUA&#10;AADeAAAADwAAAGRycy9kb3ducmV2LnhtbESPwW7CMBBE70j8g7VIvYGTHgIKGAS0iB56IfABq3iJ&#10;I+J1Gpsk/fu6UqXedjUzb2c3u9E2oqfO144VpIsEBHHpdM2Vgtv1NF+B8AFZY+OYFHyTh912Otlg&#10;rt3AF+qLUIkIYZ+jAhNCm0vpS0MW/cK1xFG7u85iiGtXSd3hEOG2ka9JkkmLNccLBls6GiofxdNG&#10;SjGky/fseD6/9V+Hz/GpT73RSr3Mxv0aRKAx/Jv/0h861k+XWQa/78QZ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tGUQxQAAAN4AAAAPAAAAAAAAAAAAAAAAAJgCAABkcnMv&#10;ZG93bnJldi54bWxQSwUGAAAAAAQABAD1AAAAigMAAAAA&#10;" path="m,l5600700,r,12192l,12192,,e" fillcolor="black" stroked="f" strokeweight="0">
                <v:stroke miterlimit="83231f" joinstyle="miter"/>
                <v:path arrowok="t" textboxrect="0,0,5600700,12192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F33" w:rsidRDefault="00837601">
    <w:pPr>
      <w:spacing w:after="164"/>
      <w:ind w:left="14" w:firstLine="0"/>
      <w:jc w:val="left"/>
    </w:pPr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1371600</wp:posOffset>
              </wp:positionH>
              <wp:positionV relativeFrom="page">
                <wp:posOffset>9970008</wp:posOffset>
              </wp:positionV>
              <wp:extent cx="5600700" cy="38100"/>
              <wp:effectExtent l="0" t="0" r="0" b="0"/>
              <wp:wrapSquare wrapText="bothSides"/>
              <wp:docPr id="11189" name="Group 111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0700" cy="38100"/>
                        <a:chOff x="0" y="0"/>
                        <a:chExt cx="5600700" cy="38100"/>
                      </a:xfrm>
                    </wpg:grpSpPr>
                    <wps:wsp>
                      <wps:cNvPr id="11763" name="Shape 11763"/>
                      <wps:cNvSpPr/>
                      <wps:spPr>
                        <a:xfrm>
                          <a:off x="0" y="25908"/>
                          <a:ext cx="560070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0700" h="12192">
                              <a:moveTo>
                                <a:pt x="0" y="0"/>
                              </a:moveTo>
                              <a:lnTo>
                                <a:pt x="5600700" y="0"/>
                              </a:lnTo>
                              <a:lnTo>
                                <a:pt x="560070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4" name="Shape 11764"/>
                      <wps:cNvSpPr/>
                      <wps:spPr>
                        <a:xfrm>
                          <a:off x="0" y="0"/>
                          <a:ext cx="560070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0700" h="12192">
                              <a:moveTo>
                                <a:pt x="0" y="0"/>
                              </a:moveTo>
                              <a:lnTo>
                                <a:pt x="5600700" y="0"/>
                              </a:lnTo>
                              <a:lnTo>
                                <a:pt x="560070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5BC901" id="Group 11189" o:spid="_x0000_s1026" style="position:absolute;margin-left:108pt;margin-top:785.05pt;width:441pt;height:3pt;z-index:251660288;mso-position-horizontal-relative:page;mso-position-vertical-relative:page" coordsize="56007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">
              <v:shape id="Shape 11763" o:spid="_x0000_s1027" style="position:absolute;top:259;width:56007;height:122;visibility:visible;mso-wrap-style:square;v-text-anchor:top" coordsize="560070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PGiMcA&#10;AADeAAAADwAAAGRycy9kb3ducmV2LnhtbESPzW7CMBCE75X6DtZW6q04oVKoAgbxUwSHXpr2AVbx&#10;EkfE6xCbJH17jITU265m5tvZxWq0jeip87VjBekkAUFcOl1zpeD3Z//2AcIHZI2NY1LwRx5Wy+en&#10;BebaDfxNfREqESHsc1RgQmhzKX1pyKKfuJY4aifXWQxx7SqpOxwi3DZymiSZtFhzvGCwpa2h8lxc&#10;baQUQzr7zLaHw66/bL7Gq973Riv1+jKu5yACjeHf/EgfdayfzrJ3uL8TZ5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DxojHAAAA3gAAAA8AAAAAAAAAAAAAAAAAmAIAAGRy&#10;cy9kb3ducmV2LnhtbFBLBQYAAAAABAAEAPUAAACMAwAAAAA=&#10;" path="m,l5600700,r,12192l,12192,,e" fillcolor="black" stroked="f" strokeweight="0">
                <v:stroke miterlimit="83231f" joinstyle="miter"/>
                <v:path arrowok="t" textboxrect="0,0,5600700,12192"/>
              </v:shape>
              <v:shape id="Shape 11764" o:spid="_x0000_s1028" style="position:absolute;width:56007;height:121;visibility:visible;mso-wrap-style:square;v-text-anchor:top" coordsize="560070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pe/McA&#10;AADeAAAADwAAAGRycy9kb3ducmV2LnhtbESPzW7CMBCE75X6DtZW6q04QVWoAgbxUwSHXpr2AVbx&#10;EkfE6xCbJH17jITU265m5tvZxWq0jeip87VjBekkAUFcOl1zpeD3Z//2AcIHZI2NY1LwRx5Wy+en&#10;BebaDfxNfREqESHsc1RgQmhzKX1pyKKfuJY4aifXWQxx7SqpOxwi3DZymiSZtFhzvGCwpa2h8lxc&#10;baQUQzr7zLaHw66/bL7Gq973Riv1+jKu5yACjeHf/EgfdayfzrJ3uL8TZ5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qXvzHAAAA3gAAAA8AAAAAAAAAAAAAAAAAmAIAAGRy&#10;cy9kb3ducmV2LnhtbFBLBQYAAAAABAAEAPUAAACMAwAAAAA=&#10;" path="m,l5600700,r,12192l,12192,,e" fillcolor="black" stroked="f" strokeweight="0">
                <v:stroke miterlimit="83231f" joinstyle="miter"/>
                <v:path arrowok="t" textboxrect="0,0,5600700,12192"/>
              </v:shape>
              <w10:wrap type="square" anchorx="page" anchory="page"/>
            </v:group>
          </w:pict>
        </mc:Fallback>
      </mc:AlternateContent>
    </w:r>
    <w:r>
      <w:rPr>
        <w:rFonts w:ascii="Book Antiqua" w:eastAsia="Book Antiqua" w:hAnsi="Book Antiqua" w:cs="Book Antiqua"/>
        <w:b w:val="0"/>
        <w:sz w:val="16"/>
      </w:rPr>
      <w:t xml:space="preserve">    </w:t>
    </w:r>
    <w:r>
      <w:t xml:space="preserve"> </w:t>
    </w:r>
  </w:p>
  <w:p w:rsidR="00B75F33" w:rsidRDefault="00837601">
    <w:pPr>
      <w:spacing w:after="0"/>
      <w:ind w:left="14" w:firstLine="0"/>
      <w:jc w:val="left"/>
    </w:pPr>
    <w:r>
      <w:rPr>
        <w:rFonts w:ascii="Book Antiqua" w:eastAsia="Book Antiqua" w:hAnsi="Book Antiqua" w:cs="Book Antiqua"/>
        <w:b w:val="0"/>
        <w:sz w:val="16"/>
      </w:rPr>
      <w:t xml:space="preserve">     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47D" w:rsidRDefault="00837601">
      <w:pPr>
        <w:spacing w:after="0" w:line="240" w:lineRule="auto"/>
      </w:pPr>
      <w:r>
        <w:separator/>
      </w:r>
    </w:p>
  </w:footnote>
  <w:footnote w:type="continuationSeparator" w:id="0">
    <w:p w:rsidR="00BE047D" w:rsidRDefault="008376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F33"/>
    <w:rsid w:val="001E1FF5"/>
    <w:rsid w:val="002E4D65"/>
    <w:rsid w:val="0034668C"/>
    <w:rsid w:val="0036653E"/>
    <w:rsid w:val="004118DB"/>
    <w:rsid w:val="00534FAF"/>
    <w:rsid w:val="005B1035"/>
    <w:rsid w:val="005F232F"/>
    <w:rsid w:val="007826B5"/>
    <w:rsid w:val="00837601"/>
    <w:rsid w:val="009F19FE"/>
    <w:rsid w:val="00A40AED"/>
    <w:rsid w:val="00A55F09"/>
    <w:rsid w:val="00A561D3"/>
    <w:rsid w:val="00B75F33"/>
    <w:rsid w:val="00BE047D"/>
    <w:rsid w:val="00D7748F"/>
    <w:rsid w:val="00DA32DA"/>
    <w:rsid w:val="00E34B38"/>
    <w:rsid w:val="00E9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F225B42-EB83-4F1A-B7EC-58B16016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035"/>
    <w:pPr>
      <w:spacing w:after="1"/>
      <w:ind w:left="10" w:hanging="10"/>
      <w:jc w:val="both"/>
    </w:pPr>
    <w:rPr>
      <w:rFonts w:ascii="Arial" w:eastAsia="Arial" w:hAnsi="Arial" w:cs="Arial"/>
      <w:b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07"/>
      <w:ind w:left="14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5F2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466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668C"/>
    <w:rPr>
      <w:rFonts w:ascii="Arial" w:eastAsia="Arial" w:hAnsi="Arial" w:cs="Arial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Colossus User</dc:creator>
  <cp:keywords/>
  <cp:lastModifiedBy>jose arias</cp:lastModifiedBy>
  <cp:revision>10</cp:revision>
  <dcterms:created xsi:type="dcterms:W3CDTF">2016-05-21T23:33:00Z</dcterms:created>
  <dcterms:modified xsi:type="dcterms:W3CDTF">2016-06-03T23:44:00Z</dcterms:modified>
</cp:coreProperties>
</file>