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CE" w:rsidRPr="00EF40CE" w:rsidRDefault="00EF40CE" w:rsidP="00EF40CE">
      <w:pPr>
        <w:rPr>
          <w:b/>
        </w:rPr>
      </w:pPr>
      <w:r w:rsidRPr="00EF40CE">
        <w:rPr>
          <w:b/>
        </w:rPr>
        <w:t>ANEXO 12</w:t>
      </w:r>
      <w:r w:rsidRPr="00EF40CE">
        <w:rPr>
          <w:b/>
        </w:rPr>
        <w:t xml:space="preserve">: </w:t>
      </w:r>
      <w:r w:rsidRPr="00EF40CE">
        <w:rPr>
          <w:b/>
        </w:rPr>
        <w:t xml:space="preserve">  </w:t>
      </w:r>
      <w:r w:rsidRPr="00EF40CE">
        <w:rPr>
          <w:b/>
        </w:rPr>
        <w:t>MERCANCÍAS</w:t>
      </w:r>
      <w:r w:rsidRPr="00EF40CE">
        <w:rPr>
          <w:b/>
        </w:rPr>
        <w:t xml:space="preserve"> DE LAS FRACCIONES DE LA TIGIE QUE PROCEDE SU </w:t>
      </w:r>
      <w:r w:rsidRPr="00EF40CE">
        <w:rPr>
          <w:b/>
        </w:rPr>
        <w:t>EXPORTACIÓN</w:t>
      </w:r>
      <w:r w:rsidRPr="00EF40CE">
        <w:rPr>
          <w:b/>
        </w:rPr>
        <w:t xml:space="preserve"> TEMPORAL</w:t>
      </w:r>
    </w:p>
    <w:p w:rsidR="00F62C1E" w:rsidRDefault="00F62C1E" w:rsidP="00EF40CE">
      <w:pPr>
        <w:rPr>
          <w:b/>
        </w:rPr>
      </w:pPr>
    </w:p>
    <w:p w:rsidR="00EF40CE" w:rsidRDefault="00EF40CE" w:rsidP="00EF40CE">
      <w:bookmarkStart w:id="0" w:name="_GoBack"/>
      <w:bookmarkEnd w:id="0"/>
      <w:r>
        <w:rPr>
          <w:b/>
        </w:rPr>
        <w:t xml:space="preserve">--331-Regla </w:t>
      </w:r>
      <w:r w:rsidRPr="00EF40CE">
        <w:rPr>
          <w:b/>
        </w:rPr>
        <w:t>4.4.5</w:t>
      </w:r>
      <w:r>
        <w:t>--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804"/>
      </w:tblGrid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Pr="00EF40CE" w:rsidRDefault="00EF40CE" w:rsidP="00AD00D2">
            <w:r w:rsidRPr="00EF40CE">
              <w:t>Fracción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Texto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1701.12.01</w:t>
            </w:r>
            <w:r>
              <w:t xml:space="preserve"> </w:t>
            </w:r>
          </w:p>
          <w:p w:rsidR="00EF40CE" w:rsidRPr="00EF40CE" w:rsidRDefault="00EF40CE" w:rsidP="00AD00D2">
            <w:pPr>
              <w:rPr>
                <w:b/>
              </w:rPr>
            </w:pPr>
            <w:r>
              <w:rPr>
                <w:b/>
              </w:rPr>
              <w:t>--94-</w:t>
            </w:r>
            <w:r w:rsidRPr="00EF40CE">
              <w:rPr>
                <w:b/>
              </w:rPr>
              <w:t>1701.12.01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igual o superior a 99.2 pero inferior a 99.5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1701.12.04</w:t>
            </w:r>
          </w:p>
          <w:p w:rsidR="00EF40CE" w:rsidRPr="00EF40CE" w:rsidRDefault="00EF40CE" w:rsidP="00AD00D2">
            <w:pPr>
              <w:rPr>
                <w:b/>
              </w:rPr>
            </w:pPr>
            <w:r>
              <w:rPr>
                <w:b/>
              </w:rPr>
              <w:t>--94-</w:t>
            </w:r>
            <w:r w:rsidRPr="00EF40CE">
              <w:rPr>
                <w:b/>
              </w:rPr>
              <w:t>1701.12.04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inferior a 99.2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1701.13.01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--94-</w:t>
            </w:r>
            <w:r w:rsidRPr="00EF40CE">
              <w:rPr>
                <w:b/>
              </w:rPr>
              <w:t>1701.13.01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de caña mencionado en la Nota 2 de subpartida de este Capítulo.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1701.14.01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--94-</w:t>
            </w:r>
            <w:r w:rsidRPr="00EF40CE">
              <w:rPr>
                <w:b/>
              </w:rPr>
              <w:t>1701.14.01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igual o superior a 99.2 pero inferior a 99.5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1701.14.04</w:t>
            </w:r>
            <w:r>
              <w:t xml:space="preserve"> 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--94-</w:t>
            </w:r>
            <w:r w:rsidRPr="00EF40CE">
              <w:rPr>
                <w:b/>
              </w:rPr>
              <w:t>1701.14.04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inferior a 99.2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1701.99.01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--94-</w:t>
            </w:r>
            <w:r w:rsidRPr="00EF40CE">
              <w:rPr>
                <w:b/>
              </w:rPr>
              <w:t>1701.99.01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igual o superior a 99.5 pero inferior a 99.7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1701.99.02</w:t>
            </w:r>
            <w:r>
              <w:t xml:space="preserve"> 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 xml:space="preserve">--94- </w:t>
            </w:r>
            <w:r w:rsidRPr="00EF40CE">
              <w:rPr>
                <w:b/>
              </w:rPr>
              <w:t>1701.99.02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Azúcar cuyo contenido en peso de sacarosa, en estado seco, tenga una polarización igual o superior a 99.7 pero inferior a 99.9 grados.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1701.99.99</w:t>
            </w:r>
            <w:r>
              <w:t xml:space="preserve"> 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--94-</w:t>
            </w:r>
            <w:r w:rsidRPr="00EF40CE">
              <w:rPr>
                <w:b/>
              </w:rPr>
              <w:t>1701.99.99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Los demás.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1806.10.01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--95-</w:t>
            </w:r>
            <w:r w:rsidRPr="00EF40CE">
              <w:rPr>
                <w:b/>
              </w:rPr>
              <w:t>1806.10.01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Con un contenido de azúcar igual o superior al 90%, en peso.</w:t>
            </w:r>
          </w:p>
        </w:tc>
      </w:tr>
      <w:tr w:rsidR="00EF40CE" w:rsidRPr="00EF40CE" w:rsidTr="00EF40CE">
        <w:trPr>
          <w:jc w:val="center"/>
        </w:trPr>
        <w:tc>
          <w:tcPr>
            <w:tcW w:w="1838" w:type="dxa"/>
          </w:tcPr>
          <w:p w:rsidR="00EF40CE" w:rsidRDefault="00EF40CE" w:rsidP="00AD00D2">
            <w:r w:rsidRPr="00EF40CE">
              <w:t>2106.90.05</w:t>
            </w:r>
          </w:p>
          <w:p w:rsidR="00EF40CE" w:rsidRPr="00EF40CE" w:rsidRDefault="00EF40CE" w:rsidP="00AD00D2">
            <w:pPr>
              <w:rPr>
                <w:b/>
              </w:rPr>
            </w:pPr>
            <w:r w:rsidRPr="00EF40CE">
              <w:rPr>
                <w:b/>
              </w:rPr>
              <w:t>--98-</w:t>
            </w:r>
            <w:r w:rsidRPr="00EF40CE">
              <w:rPr>
                <w:b/>
              </w:rPr>
              <w:t>2106.90.05</w:t>
            </w:r>
            <w:r w:rsidRPr="00EF40CE">
              <w:rPr>
                <w:b/>
              </w:rPr>
              <w:t>--</w:t>
            </w:r>
          </w:p>
        </w:tc>
        <w:tc>
          <w:tcPr>
            <w:tcW w:w="6804" w:type="dxa"/>
          </w:tcPr>
          <w:p w:rsidR="00EF40CE" w:rsidRPr="00EF40CE" w:rsidRDefault="00EF40CE" w:rsidP="00AD00D2">
            <w:r w:rsidRPr="00EF40CE">
              <w:t>Jarabes aromatizados o con adición de colorantes.</w:t>
            </w:r>
          </w:p>
        </w:tc>
      </w:tr>
    </w:tbl>
    <w:p w:rsidR="00EF40CE" w:rsidRDefault="00EF40CE" w:rsidP="00EF40CE"/>
    <w:p w:rsidR="00EF40CE" w:rsidRDefault="00EF40CE" w:rsidP="00EF40CE">
      <w:r>
        <w:t>Atentamente,</w:t>
      </w:r>
    </w:p>
    <w:p w:rsidR="00EF40CE" w:rsidRDefault="00EF40CE" w:rsidP="00EF40CE">
      <w:r>
        <w:t xml:space="preserve">Ciudad de México, a 11 de diciembre de 2017.- El Jefe del Servicio de Administración Tributaria, Osvaldo Antonio Santín </w:t>
      </w:r>
      <w:proofErr w:type="gramStart"/>
      <w:r>
        <w:t>Quiroz.-</w:t>
      </w:r>
      <w:proofErr w:type="gramEnd"/>
      <w:r>
        <w:t xml:space="preserve"> Rúbrica.</w:t>
      </w:r>
    </w:p>
    <w:sectPr w:rsidR="00EF4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CE"/>
    <w:rsid w:val="00EF40CE"/>
    <w:rsid w:val="00F6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2890"/>
  <w15:chartTrackingRefBased/>
  <w15:docId w15:val="{FD9B69B4-5C92-41EE-B8DF-FF9BCAF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Comodin04</dc:creator>
  <cp:keywords/>
  <dc:description/>
  <cp:lastModifiedBy>Comodin04</cp:lastModifiedBy>
  <cp:revision>2</cp:revision>
  <dcterms:created xsi:type="dcterms:W3CDTF">2018-07-10T00:20:00Z</dcterms:created>
  <dcterms:modified xsi:type="dcterms:W3CDTF">2018-07-10T00:29:00Z</dcterms:modified>
</cp:coreProperties>
</file>