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21776B">
        <w:rPr>
          <w:sz w:val="28"/>
          <w:lang w:val="eu-ES"/>
        </w:rPr>
        <w:t>Azken proba</w:t>
      </w:r>
      <w:r>
        <w:rPr>
          <w:sz w:val="28"/>
          <w:lang w:val="eu-ES"/>
        </w:rPr>
        <w:t xml:space="preserve"> – </w:t>
      </w:r>
      <w:r w:rsidR="00E279B4">
        <w:rPr>
          <w:sz w:val="28"/>
          <w:lang w:val="eu-ES"/>
        </w:rPr>
        <w:t>5</w:t>
      </w:r>
      <w:r>
        <w:rPr>
          <w:sz w:val="28"/>
          <w:lang w:val="eu-ES"/>
        </w:rPr>
        <w:t>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2971D5">
        <w:rPr>
          <w:sz w:val="24"/>
          <w:lang w:val="eu-ES"/>
        </w:rPr>
        <w:t xml:space="preserve"> Ander Prieto</w:t>
      </w:r>
    </w:p>
    <w:p w:rsidR="001707D3" w:rsidRPr="001707D3" w:rsidRDefault="001707D3" w:rsidP="0015125D">
      <w:pPr>
        <w:jc w:val="both"/>
        <w:rPr>
          <w:b/>
          <w:sz w:val="24"/>
          <w:lang w:val="eu-ES"/>
        </w:rPr>
      </w:pPr>
      <w:r w:rsidRPr="001707D3">
        <w:rPr>
          <w:b/>
          <w:sz w:val="24"/>
          <w:lang w:val="eu-ES"/>
        </w:rPr>
        <w:t>(2 puntu, 20 min)</w:t>
      </w:r>
    </w:p>
    <w:p w:rsidR="0015125D" w:rsidRPr="0015125D" w:rsidRDefault="0015125D" w:rsidP="0015125D">
      <w:pPr>
        <w:jc w:val="both"/>
        <w:rPr>
          <w:i/>
          <w:sz w:val="24"/>
          <w:lang w:val="eu-ES"/>
        </w:rPr>
      </w:pPr>
      <w:r w:rsidRPr="0015125D">
        <w:rPr>
          <w:i/>
          <w:sz w:val="24"/>
          <w:lang w:val="eu-ES"/>
        </w:rPr>
        <w:t xml:space="preserve">* Ariketa hau egiteko </w:t>
      </w:r>
      <w:r w:rsidR="00594ACD">
        <w:rPr>
          <w:i/>
          <w:sz w:val="24"/>
          <w:lang w:val="eu-ES"/>
        </w:rPr>
        <w:t>4.</w:t>
      </w:r>
      <w:r w:rsidRPr="0015125D">
        <w:rPr>
          <w:i/>
          <w:sz w:val="24"/>
          <w:lang w:val="eu-ES"/>
        </w:rPr>
        <w:t xml:space="preserve"> ariketan lortutako datuak erabiliko dira</w:t>
      </w:r>
    </w:p>
    <w:p w:rsidR="001D162B" w:rsidRDefault="001D162B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 xml:space="preserve">Demagun sarearen topologia </w:t>
      </w:r>
      <w:r w:rsidR="0015125D">
        <w:rPr>
          <w:sz w:val="24"/>
          <w:lang w:val="eu-ES"/>
        </w:rPr>
        <w:t>atsikita dagoen dolumentuarena dela</w:t>
      </w:r>
      <w:r>
        <w:rPr>
          <w:sz w:val="24"/>
          <w:lang w:val="eu-ES"/>
        </w:rPr>
        <w:t>. Routerren arteko azpisareak definitu ondoko taula betez</w:t>
      </w:r>
      <w:r w:rsidR="00B718BB">
        <w:rPr>
          <w:sz w:val="24"/>
          <w:lang w:val="eu-ES"/>
        </w:rPr>
        <w:t>. Helbideak 10.0.0.0/2</w:t>
      </w:r>
      <w:r w:rsidR="00244767">
        <w:rPr>
          <w:sz w:val="24"/>
          <w:lang w:val="eu-ES"/>
        </w:rPr>
        <w:t>6</w:t>
      </w:r>
      <w:r w:rsidR="00B718BB">
        <w:rPr>
          <w:sz w:val="24"/>
          <w:lang w:val="eu-ES"/>
        </w:rPr>
        <w:t xml:space="preserve"> motakoak izan behar dira</w:t>
      </w:r>
      <w:r w:rsidR="0015125D">
        <w:rPr>
          <w:sz w:val="24"/>
          <w:lang w:val="eu-ES"/>
        </w:rPr>
        <w:t>. Behar diren taula sarrerak gehi daitezke.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3"/>
        <w:gridCol w:w="2133"/>
        <w:gridCol w:w="2398"/>
        <w:gridCol w:w="2398"/>
      </w:tblGrid>
      <w:tr w:rsidR="00B718BB" w:rsidTr="00B718BB">
        <w:tc>
          <w:tcPr>
            <w:tcW w:w="2133" w:type="dxa"/>
          </w:tcPr>
          <w:p w:rsidR="00B718BB" w:rsidRDefault="00B718BB" w:rsidP="0081537F">
            <w:pPr>
              <w:jc w:val="both"/>
              <w:rPr>
                <w:sz w:val="24"/>
                <w:lang w:val="eu-ES"/>
              </w:rPr>
            </w:pPr>
          </w:p>
        </w:tc>
        <w:tc>
          <w:tcPr>
            <w:tcW w:w="2133" w:type="dxa"/>
          </w:tcPr>
          <w:p w:rsidR="00B718BB" w:rsidRDefault="00B718BB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Sarearen IPa</w:t>
            </w:r>
          </w:p>
        </w:tc>
        <w:tc>
          <w:tcPr>
            <w:tcW w:w="2398" w:type="dxa"/>
          </w:tcPr>
          <w:p w:rsidR="00B718BB" w:rsidRDefault="00B718BB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0-ren helbidea</w:t>
            </w:r>
          </w:p>
        </w:tc>
        <w:tc>
          <w:tcPr>
            <w:tcW w:w="2398" w:type="dxa"/>
          </w:tcPr>
          <w:p w:rsidR="00B718BB" w:rsidRDefault="00B718BB" w:rsidP="0081537F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X-ren helbidea</w:t>
            </w:r>
          </w:p>
        </w:tc>
      </w:tr>
      <w:tr w:rsidR="00B922D5" w:rsidTr="00B718BB">
        <w:tc>
          <w:tcPr>
            <w:tcW w:w="2133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0 – Router 1</w:t>
            </w:r>
          </w:p>
        </w:tc>
        <w:tc>
          <w:tcPr>
            <w:tcW w:w="2133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10.0.0.0/26</w:t>
            </w:r>
          </w:p>
        </w:tc>
        <w:tc>
          <w:tcPr>
            <w:tcW w:w="2398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10.0.0.1</w:t>
            </w:r>
          </w:p>
        </w:tc>
        <w:tc>
          <w:tcPr>
            <w:tcW w:w="2398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10.0.0.2</w:t>
            </w:r>
          </w:p>
        </w:tc>
      </w:tr>
      <w:tr w:rsidR="00B922D5" w:rsidTr="00B718BB">
        <w:tc>
          <w:tcPr>
            <w:tcW w:w="2133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Router 0 – Router 2</w:t>
            </w:r>
          </w:p>
        </w:tc>
        <w:tc>
          <w:tcPr>
            <w:tcW w:w="2133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</w:t>
            </w:r>
            <w:r>
              <w:rPr>
                <w:sz w:val="24"/>
                <w:lang w:val="eu-ES"/>
              </w:rPr>
              <w:t>64</w:t>
            </w:r>
            <w:r>
              <w:rPr>
                <w:sz w:val="24"/>
                <w:lang w:val="eu-ES"/>
              </w:rPr>
              <w:t>/26</w:t>
            </w:r>
          </w:p>
        </w:tc>
        <w:tc>
          <w:tcPr>
            <w:tcW w:w="2398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10.0.0.65</w:t>
            </w:r>
          </w:p>
        </w:tc>
        <w:tc>
          <w:tcPr>
            <w:tcW w:w="2398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10.0.0.66</w:t>
            </w:r>
          </w:p>
        </w:tc>
      </w:tr>
      <w:tr w:rsidR="00B922D5" w:rsidTr="00B718BB">
        <w:tc>
          <w:tcPr>
            <w:tcW w:w="2133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 xml:space="preserve">Router 0 – Router </w:t>
            </w:r>
            <w:r>
              <w:rPr>
                <w:sz w:val="24"/>
                <w:lang w:val="eu-ES"/>
              </w:rPr>
              <w:t>3</w:t>
            </w:r>
          </w:p>
        </w:tc>
        <w:tc>
          <w:tcPr>
            <w:tcW w:w="2133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</w:t>
            </w:r>
            <w:r>
              <w:rPr>
                <w:sz w:val="24"/>
                <w:lang w:val="eu-ES"/>
              </w:rPr>
              <w:t>128</w:t>
            </w:r>
            <w:r>
              <w:rPr>
                <w:sz w:val="24"/>
                <w:lang w:val="eu-ES"/>
              </w:rPr>
              <w:t>/26</w:t>
            </w:r>
          </w:p>
        </w:tc>
        <w:tc>
          <w:tcPr>
            <w:tcW w:w="2398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10.0.0.129</w:t>
            </w:r>
          </w:p>
        </w:tc>
        <w:tc>
          <w:tcPr>
            <w:tcW w:w="2398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10.0.0.130</w:t>
            </w:r>
          </w:p>
        </w:tc>
      </w:tr>
      <w:tr w:rsidR="00B922D5" w:rsidTr="00B718BB">
        <w:tc>
          <w:tcPr>
            <w:tcW w:w="2133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 xml:space="preserve">Router 0 – Router </w:t>
            </w:r>
            <w:r>
              <w:rPr>
                <w:sz w:val="24"/>
                <w:lang w:val="eu-ES"/>
              </w:rPr>
              <w:t>4</w:t>
            </w:r>
          </w:p>
        </w:tc>
        <w:tc>
          <w:tcPr>
            <w:tcW w:w="2133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</w:t>
            </w:r>
            <w:r>
              <w:rPr>
                <w:sz w:val="24"/>
                <w:lang w:val="eu-ES"/>
              </w:rPr>
              <w:t>196</w:t>
            </w:r>
            <w:r>
              <w:rPr>
                <w:sz w:val="24"/>
                <w:lang w:val="eu-ES"/>
              </w:rPr>
              <w:t>/26</w:t>
            </w:r>
          </w:p>
        </w:tc>
        <w:tc>
          <w:tcPr>
            <w:tcW w:w="2398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10.0.0.197</w:t>
            </w:r>
          </w:p>
        </w:tc>
        <w:tc>
          <w:tcPr>
            <w:tcW w:w="2398" w:type="dxa"/>
          </w:tcPr>
          <w:p w:rsidR="00B922D5" w:rsidRDefault="00B922D5" w:rsidP="00B922D5">
            <w:pPr>
              <w:jc w:val="both"/>
              <w:rPr>
                <w:sz w:val="24"/>
                <w:lang w:val="eu-ES"/>
              </w:rPr>
            </w:pPr>
            <w:r>
              <w:rPr>
                <w:sz w:val="24"/>
                <w:lang w:val="eu-ES"/>
              </w:rPr>
              <w:t>10.0.0.198</w:t>
            </w:r>
          </w:p>
        </w:tc>
      </w:tr>
    </w:tbl>
    <w:p w:rsidR="001D162B" w:rsidRDefault="001D162B" w:rsidP="0081537F">
      <w:pPr>
        <w:jc w:val="both"/>
        <w:rPr>
          <w:sz w:val="24"/>
          <w:lang w:val="eu-ES"/>
        </w:rPr>
      </w:pPr>
    </w:p>
    <w:p w:rsidR="001D162B" w:rsidRDefault="001D162B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 xml:space="preserve">Bete ezazu Router 0-ren bideraketa </w:t>
      </w:r>
      <w:r w:rsidR="00B718BB">
        <w:rPr>
          <w:sz w:val="24"/>
          <w:lang w:val="eu-ES"/>
        </w:rPr>
        <w:t xml:space="preserve">taula. Azpisare guztiak atzigarriak izan behar dira eta taularen sarrera kopuruak ahal eta txikiena izan behar du. </w:t>
      </w:r>
      <w:r w:rsidR="0015125D">
        <w:rPr>
          <w:sz w:val="24"/>
          <w:lang w:val="eu-ES"/>
        </w:rPr>
        <w:t>Routerren arteko sareak atzigarriak izan behar dira.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919"/>
        <w:gridCol w:w="1843"/>
        <w:gridCol w:w="1843"/>
        <w:gridCol w:w="1841"/>
      </w:tblGrid>
      <w:tr w:rsidR="0015125D" w:rsidRPr="0063747B" w:rsidTr="00930312">
        <w:trPr>
          <w:trHeight w:val="364"/>
        </w:trPr>
        <w:tc>
          <w:tcPr>
            <w:tcW w:w="992" w:type="pct"/>
            <w:vAlign w:val="center"/>
          </w:tcPr>
          <w:p w:rsidR="0015125D" w:rsidRDefault="0015125D" w:rsidP="0015125D">
            <w:pPr>
              <w:pStyle w:val="Prrafodelist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>
              <w:rPr>
                <w:rFonts w:cstheme="minorHAnsi"/>
                <w:b/>
                <w:sz w:val="20"/>
                <w:szCs w:val="20"/>
                <w:lang w:val="eu-ES"/>
              </w:rPr>
              <w:t>Departamentua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15125D" w:rsidRPr="0063747B" w:rsidRDefault="0015125D" w:rsidP="0015125D">
            <w:pPr>
              <w:pStyle w:val="Prrafodelist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>
              <w:rPr>
                <w:rFonts w:cstheme="minorHAnsi"/>
                <w:b/>
                <w:sz w:val="20"/>
                <w:szCs w:val="20"/>
                <w:lang w:val="eu-ES"/>
              </w:rPr>
              <w:t>Sarea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15125D" w:rsidRPr="0063747B" w:rsidRDefault="0015125D" w:rsidP="0015125D">
            <w:pPr>
              <w:pStyle w:val="Prrafodelist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Mas</w:t>
            </w:r>
            <w:r>
              <w:rPr>
                <w:rFonts w:cstheme="minorHAnsi"/>
                <w:b/>
                <w:sz w:val="20"/>
                <w:szCs w:val="20"/>
                <w:lang w:val="eu-ES"/>
              </w:rPr>
              <w:t>k</w:t>
            </w: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ara</w:t>
            </w:r>
          </w:p>
        </w:tc>
        <w:tc>
          <w:tcPr>
            <w:tcW w:w="992" w:type="pct"/>
            <w:vAlign w:val="center"/>
          </w:tcPr>
          <w:p w:rsidR="0015125D" w:rsidRPr="0063747B" w:rsidRDefault="0015125D" w:rsidP="0015125D">
            <w:pPr>
              <w:pStyle w:val="Prrafodelista"/>
              <w:spacing w:after="12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>
              <w:rPr>
                <w:rFonts w:cstheme="minorHAnsi"/>
                <w:b/>
                <w:sz w:val="20"/>
                <w:szCs w:val="20"/>
                <w:lang w:val="eu-ES"/>
              </w:rPr>
              <w:t>Pasabidea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15125D" w:rsidRPr="0063747B" w:rsidRDefault="0015125D" w:rsidP="0015125D">
            <w:pPr>
              <w:pStyle w:val="Prrafodelista"/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eu-ES"/>
              </w:rPr>
            </w:pPr>
            <w:r w:rsidRPr="0063747B">
              <w:rPr>
                <w:rFonts w:cstheme="minorHAnsi"/>
                <w:b/>
                <w:sz w:val="20"/>
                <w:szCs w:val="20"/>
                <w:lang w:val="eu-ES"/>
              </w:rPr>
              <w:t>Interfa</w:t>
            </w:r>
            <w:r>
              <w:rPr>
                <w:rFonts w:cstheme="minorHAnsi"/>
                <w:b/>
                <w:sz w:val="20"/>
                <w:szCs w:val="20"/>
                <w:lang w:val="eu-ES"/>
              </w:rPr>
              <w:t>zea</w:t>
            </w:r>
          </w:p>
        </w:tc>
      </w:tr>
      <w:tr w:rsidR="00930312" w:rsidRPr="0063747B" w:rsidTr="00930312">
        <w:trPr>
          <w:trHeight w:val="364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E1 – P1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192.168.50.0/25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10.0.0.2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Eth1</w:t>
            </w:r>
          </w:p>
        </w:tc>
      </w:tr>
      <w:tr w:rsidR="00930312" w:rsidRPr="0063747B" w:rsidTr="00930312">
        <w:trPr>
          <w:trHeight w:val="364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E1 – P2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192.168.50.128/25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10.0.0.2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Eth1</w:t>
            </w:r>
          </w:p>
        </w:tc>
      </w:tr>
      <w:tr w:rsidR="00930312" w:rsidRPr="0063747B" w:rsidTr="00930312">
        <w:trPr>
          <w:trHeight w:val="364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E1 – Biltegi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192.168.51.0/26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255.255.255.192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10.0.0.2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Eth1</w:t>
            </w:r>
          </w:p>
        </w:tc>
      </w:tr>
      <w:tr w:rsidR="00930312" w:rsidRPr="0063747B" w:rsidTr="00930312">
        <w:trPr>
          <w:trHeight w:val="364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E1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Wifi</w:t>
            </w:r>
            <w:proofErr w:type="spellEnd"/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192.168.51.128/25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10.0.0.2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Eth1</w:t>
            </w:r>
          </w:p>
        </w:tc>
      </w:tr>
      <w:tr w:rsidR="00930312" w:rsidRPr="0063747B" w:rsidTr="00930312">
        <w:trPr>
          <w:trHeight w:val="364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E2 – Formak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</w:t>
            </w:r>
            <w:r>
              <w:rPr>
                <w:rFonts w:cstheme="minorHAnsi"/>
                <w:lang w:val="eu-ES"/>
              </w:rPr>
              <w:t>6</w:t>
            </w:r>
            <w:r w:rsidRPr="00BC6DAA">
              <w:rPr>
                <w:rFonts w:cstheme="minorHAnsi"/>
                <w:lang w:val="eu-ES"/>
              </w:rPr>
              <w:t>0.0/25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sz w:val="24"/>
                <w:lang w:val="eu-ES"/>
              </w:rPr>
              <w:t>10.0.0.66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Eth2</w:t>
            </w:r>
          </w:p>
        </w:tc>
      </w:tr>
      <w:tr w:rsidR="00930312" w:rsidRPr="0063747B" w:rsidTr="00930312">
        <w:trPr>
          <w:trHeight w:val="364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E2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infor</w:t>
            </w:r>
            <w:proofErr w:type="spellEnd"/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</w:t>
            </w:r>
            <w:r>
              <w:rPr>
                <w:rFonts w:cstheme="minorHAnsi"/>
                <w:lang w:val="eu-ES"/>
              </w:rPr>
              <w:t>6</w:t>
            </w:r>
            <w:r w:rsidRPr="00BC6DAA">
              <w:rPr>
                <w:rFonts w:cstheme="minorHAnsi"/>
                <w:lang w:val="eu-ES"/>
              </w:rPr>
              <w:t>0.128/25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Zuzenean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Eth5</w:t>
            </w:r>
          </w:p>
        </w:tc>
      </w:tr>
      <w:tr w:rsidR="00930312" w:rsidRPr="0063747B" w:rsidTr="00930312">
        <w:trPr>
          <w:trHeight w:val="364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E2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admin</w:t>
            </w:r>
            <w:proofErr w:type="spellEnd"/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</w:t>
            </w:r>
            <w:r>
              <w:rPr>
                <w:rFonts w:cstheme="minorHAnsi"/>
                <w:lang w:val="eu-ES"/>
              </w:rPr>
              <w:t>6</w:t>
            </w:r>
            <w:r w:rsidRPr="00BC6DAA">
              <w:rPr>
                <w:rFonts w:cstheme="minorHAnsi"/>
                <w:lang w:val="eu-ES"/>
              </w:rPr>
              <w:t>1.0/26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255.255.255.192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sz w:val="24"/>
                <w:lang w:val="eu-ES"/>
              </w:rPr>
              <w:t>10.0.0.130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Eth3</w:t>
            </w:r>
          </w:p>
        </w:tc>
      </w:tr>
      <w:tr w:rsidR="00930312" w:rsidRPr="0063747B" w:rsidTr="00930312">
        <w:trPr>
          <w:trHeight w:val="364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E2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zuzendar</w:t>
            </w:r>
            <w:proofErr w:type="spellEnd"/>
            <w:r w:rsidRPr="00BC6DAA">
              <w:rPr>
                <w:rFonts w:eastAsia="Calibri" w:cstheme="minorHAnsi"/>
                <w:lang w:val="eu-ES"/>
              </w:rPr>
              <w:t>.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192.168.61.64/27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255.255.255.224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sz w:val="24"/>
                <w:lang w:val="eu-ES"/>
              </w:rPr>
              <w:t>10.0.0.130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Erh3</w:t>
            </w:r>
          </w:p>
        </w:tc>
      </w:tr>
      <w:tr w:rsidR="00930312" w:rsidRPr="0063747B" w:rsidTr="00930312">
        <w:trPr>
          <w:trHeight w:val="365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E2 – Salmenta</w:t>
            </w:r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192.168.61.96/27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255.255.255.224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sz w:val="24"/>
                <w:lang w:val="eu-ES"/>
              </w:rPr>
              <w:t>10.0.0.66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Eth2</w:t>
            </w:r>
          </w:p>
        </w:tc>
      </w:tr>
      <w:tr w:rsidR="00930312" w:rsidRPr="0063747B" w:rsidTr="00930312">
        <w:trPr>
          <w:trHeight w:val="365"/>
        </w:trPr>
        <w:tc>
          <w:tcPr>
            <w:tcW w:w="992" w:type="pct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E2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Wifi</w:t>
            </w:r>
            <w:proofErr w:type="spellEnd"/>
          </w:p>
        </w:tc>
        <w:tc>
          <w:tcPr>
            <w:tcW w:w="1033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</w:t>
            </w:r>
            <w:r>
              <w:rPr>
                <w:rFonts w:cstheme="minorHAnsi"/>
                <w:lang w:val="eu-ES"/>
              </w:rPr>
              <w:t>6</w:t>
            </w:r>
            <w:r w:rsidRPr="00BC6DAA">
              <w:rPr>
                <w:rFonts w:cstheme="minorHAnsi"/>
                <w:lang w:val="eu-ES"/>
              </w:rPr>
              <w:t>1.128/25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930312" w:rsidRPr="00BC6DAA" w:rsidRDefault="00930312" w:rsidP="00930312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992" w:type="pct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sz w:val="24"/>
                <w:lang w:val="eu-ES"/>
              </w:rPr>
              <w:t>10.0.0.198</w:t>
            </w:r>
          </w:p>
        </w:tc>
        <w:tc>
          <w:tcPr>
            <w:tcW w:w="991" w:type="pct"/>
            <w:shd w:val="clear" w:color="auto" w:fill="auto"/>
            <w:vAlign w:val="center"/>
          </w:tcPr>
          <w:p w:rsidR="00930312" w:rsidRPr="0063747B" w:rsidRDefault="00930312" w:rsidP="00930312">
            <w:pPr>
              <w:pStyle w:val="Prrafodelista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val="eu-ES"/>
              </w:rPr>
            </w:pPr>
            <w:r>
              <w:rPr>
                <w:rFonts w:cstheme="minorHAnsi"/>
                <w:sz w:val="20"/>
                <w:szCs w:val="20"/>
                <w:lang w:val="eu-ES"/>
              </w:rPr>
              <w:t>Eth4</w:t>
            </w:r>
          </w:p>
        </w:tc>
      </w:tr>
    </w:tbl>
    <w:p w:rsidR="00B718BB" w:rsidRDefault="00B718BB" w:rsidP="0081537F">
      <w:pPr>
        <w:jc w:val="both"/>
        <w:rPr>
          <w:sz w:val="24"/>
          <w:lang w:val="eu-ES"/>
        </w:rPr>
      </w:pPr>
    </w:p>
    <w:p w:rsidR="00B718BB" w:rsidRDefault="0015125D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>Biltegiaren</w:t>
      </w:r>
      <w:r w:rsidR="00F36446">
        <w:rPr>
          <w:sz w:val="24"/>
          <w:lang w:val="eu-ES"/>
        </w:rPr>
        <w:t xml:space="preserve"> sareko </w:t>
      </w:r>
      <w:r>
        <w:rPr>
          <w:sz w:val="24"/>
          <w:lang w:val="eu-ES"/>
        </w:rPr>
        <w:t>3</w:t>
      </w:r>
      <w:r w:rsidR="00F36446">
        <w:rPr>
          <w:sz w:val="24"/>
          <w:lang w:val="eu-ES"/>
        </w:rPr>
        <w:t>. IP esleituta duen ekipotik Interneteko 1</w:t>
      </w:r>
      <w:r>
        <w:rPr>
          <w:sz w:val="24"/>
          <w:lang w:val="eu-ES"/>
        </w:rPr>
        <w:t>02</w:t>
      </w:r>
      <w:r w:rsidR="00F36446">
        <w:rPr>
          <w:sz w:val="24"/>
          <w:lang w:val="eu-ES"/>
        </w:rPr>
        <w:t>.2</w:t>
      </w:r>
      <w:r>
        <w:rPr>
          <w:sz w:val="24"/>
          <w:lang w:val="eu-ES"/>
        </w:rPr>
        <w:t>4</w:t>
      </w:r>
      <w:r w:rsidR="00F36446">
        <w:rPr>
          <w:sz w:val="24"/>
          <w:lang w:val="eu-ES"/>
        </w:rPr>
        <w:t>2.2</w:t>
      </w:r>
      <w:r>
        <w:rPr>
          <w:sz w:val="24"/>
          <w:lang w:val="eu-ES"/>
        </w:rPr>
        <w:t>1</w:t>
      </w:r>
      <w:r w:rsidR="00F36446">
        <w:rPr>
          <w:sz w:val="24"/>
          <w:lang w:val="eu-ES"/>
        </w:rPr>
        <w:t>7.1</w:t>
      </w:r>
      <w:r>
        <w:rPr>
          <w:sz w:val="24"/>
          <w:lang w:val="eu-ES"/>
        </w:rPr>
        <w:t>0</w:t>
      </w:r>
      <w:r w:rsidR="00094902">
        <w:rPr>
          <w:sz w:val="24"/>
          <w:lang w:val="eu-ES"/>
        </w:rPr>
        <w:t>0</w:t>
      </w:r>
      <w:r w:rsidR="00F36446">
        <w:rPr>
          <w:sz w:val="24"/>
          <w:lang w:val="eu-ES"/>
        </w:rPr>
        <w:t xml:space="preserve"> helbidea duen web zerbitzari</w:t>
      </w:r>
      <w:r>
        <w:rPr>
          <w:sz w:val="24"/>
          <w:lang w:val="eu-ES"/>
        </w:rPr>
        <w:t>ti</w:t>
      </w:r>
      <w:r w:rsidR="00F36446">
        <w:rPr>
          <w:sz w:val="24"/>
          <w:lang w:val="eu-ES"/>
        </w:rPr>
        <w:t xml:space="preserve">k orri bat jaitsi nahi da. Zeintzuk </w:t>
      </w:r>
      <w:r>
        <w:rPr>
          <w:sz w:val="24"/>
          <w:lang w:val="eu-ES"/>
        </w:rPr>
        <w:t>eskaeraren</w:t>
      </w:r>
      <w:r w:rsidR="00F36446">
        <w:rPr>
          <w:sz w:val="24"/>
          <w:lang w:val="eu-ES"/>
        </w:rPr>
        <w:t xml:space="preserve"> jauzi bakoitzean </w:t>
      </w:r>
      <w:r>
        <w:rPr>
          <w:sz w:val="24"/>
          <w:lang w:val="eu-ES"/>
        </w:rPr>
        <w:t>egongo diren</w:t>
      </w:r>
      <w:r w:rsidR="00F36446">
        <w:rPr>
          <w:sz w:val="24"/>
          <w:lang w:val="eu-ES"/>
        </w:rPr>
        <w:t xml:space="preserve"> helbide fisikoak, I</w:t>
      </w:r>
      <w:r w:rsidR="00DA094F">
        <w:rPr>
          <w:sz w:val="24"/>
          <w:lang w:val="eu-ES"/>
        </w:rPr>
        <w:t xml:space="preserve">P helbideak eta </w:t>
      </w:r>
      <w:r>
        <w:rPr>
          <w:sz w:val="24"/>
          <w:lang w:val="eu-ES"/>
        </w:rPr>
        <w:t xml:space="preserve">TCP </w:t>
      </w:r>
      <w:r w:rsidR="00DA094F">
        <w:rPr>
          <w:sz w:val="24"/>
          <w:lang w:val="eu-ES"/>
        </w:rPr>
        <w:t>portu zenbakiak? Ondoko taula bete, daturen bat ezagutzen ez denean ekipoaren bidez izendatu behar dela jakinez (MAC</w:t>
      </w:r>
      <w:r w:rsidR="00DA094F">
        <w:rPr>
          <w:sz w:val="24"/>
          <w:vertAlign w:val="subscript"/>
          <w:lang w:val="eu-ES"/>
        </w:rPr>
        <w:t>Router0,Eth0</w:t>
      </w:r>
      <w:r w:rsidR="00DA094F">
        <w:rPr>
          <w:sz w:val="24"/>
          <w:lang w:val="eu-ES"/>
        </w:rPr>
        <w:t xml:space="preserve"> adibidez)</w:t>
      </w:r>
      <w:r>
        <w:rPr>
          <w:sz w:val="24"/>
          <w:lang w:val="eu-ES"/>
        </w:rPr>
        <w:t>. Behar den sarrera kopurua erabili</w:t>
      </w:r>
      <w:r w:rsidR="00DA094F">
        <w:rPr>
          <w:sz w:val="24"/>
          <w:lang w:val="eu-ES"/>
        </w:rPr>
        <w:t>:</w:t>
      </w:r>
    </w:p>
    <w:p w:rsidR="00A20F14" w:rsidRPr="00A448E1" w:rsidRDefault="00A20F14" w:rsidP="00A20F14">
      <w:pPr>
        <w:pStyle w:val="Prrafodelista"/>
        <w:numPr>
          <w:ilvl w:val="0"/>
          <w:numId w:val="11"/>
        </w:numPr>
        <w:spacing w:before="240" w:after="0"/>
        <w:jc w:val="both"/>
        <w:rPr>
          <w:lang w:val="eu-ES"/>
        </w:rPr>
      </w:pPr>
      <w:r>
        <w:rPr>
          <w:lang w:val="eu-ES"/>
        </w:rPr>
        <w:t>jauzia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552"/>
        <w:gridCol w:w="1979"/>
      </w:tblGrid>
      <w:tr w:rsidR="00A20F14" w:rsidTr="00A20F14">
        <w:tc>
          <w:tcPr>
            <w:tcW w:w="1980" w:type="dxa"/>
          </w:tcPr>
          <w:p w:rsidR="00A20F14" w:rsidRPr="00A20F14" w:rsidRDefault="00A20F14" w:rsidP="00A20F14">
            <w:pPr>
              <w:jc w:val="center"/>
              <w:rPr>
                <w:b/>
                <w:sz w:val="20"/>
                <w:lang w:val="eu-ES"/>
              </w:rPr>
            </w:pPr>
            <w:r w:rsidRPr="00A20F14">
              <w:rPr>
                <w:b/>
                <w:sz w:val="20"/>
                <w:lang w:val="eu-ES"/>
              </w:rPr>
              <w:t>Hostakak</w:t>
            </w:r>
          </w:p>
        </w:tc>
        <w:tc>
          <w:tcPr>
            <w:tcW w:w="2551" w:type="dxa"/>
          </w:tcPr>
          <w:p w:rsidR="00A20F14" w:rsidRPr="00A20F14" w:rsidRDefault="00A20F14" w:rsidP="00A20F14">
            <w:pPr>
              <w:jc w:val="center"/>
              <w:rPr>
                <w:b/>
                <w:sz w:val="20"/>
                <w:lang w:val="eu-ES"/>
              </w:rPr>
            </w:pPr>
            <w:r w:rsidRPr="00A20F14">
              <w:rPr>
                <w:b/>
                <w:sz w:val="20"/>
                <w:lang w:val="eu-ES"/>
              </w:rPr>
              <w:t>MAC helbidea</w:t>
            </w:r>
          </w:p>
        </w:tc>
        <w:tc>
          <w:tcPr>
            <w:tcW w:w="2552" w:type="dxa"/>
          </w:tcPr>
          <w:p w:rsidR="00A20F14" w:rsidRPr="00A20F14" w:rsidRDefault="00A20F14" w:rsidP="00A20F14">
            <w:pPr>
              <w:jc w:val="center"/>
              <w:rPr>
                <w:b/>
                <w:sz w:val="20"/>
                <w:lang w:val="eu-ES"/>
              </w:rPr>
            </w:pPr>
            <w:r w:rsidRPr="00A20F14">
              <w:rPr>
                <w:b/>
                <w:sz w:val="20"/>
                <w:lang w:val="eu-ES"/>
              </w:rPr>
              <w:t>IP helbidea</w:t>
            </w:r>
          </w:p>
        </w:tc>
        <w:tc>
          <w:tcPr>
            <w:tcW w:w="1979" w:type="dxa"/>
          </w:tcPr>
          <w:p w:rsidR="00A20F14" w:rsidRPr="00A20F14" w:rsidRDefault="00A20F14" w:rsidP="00A20F14">
            <w:pPr>
              <w:jc w:val="center"/>
              <w:rPr>
                <w:b/>
                <w:sz w:val="20"/>
                <w:lang w:val="eu-ES"/>
              </w:rPr>
            </w:pPr>
            <w:r w:rsidRPr="00A20F14">
              <w:rPr>
                <w:b/>
                <w:sz w:val="20"/>
                <w:lang w:val="eu-ES"/>
              </w:rPr>
              <w:t>Portua</w:t>
            </w:r>
          </w:p>
        </w:tc>
      </w:tr>
      <w:tr w:rsidR="00A20F14" w:rsidTr="00A20F14">
        <w:tc>
          <w:tcPr>
            <w:tcW w:w="1980" w:type="dxa"/>
          </w:tcPr>
          <w:p w:rsidR="00A20F14" w:rsidRDefault="00A20F14" w:rsidP="00A20F14">
            <w:pPr>
              <w:rPr>
                <w:lang w:val="eu-ES"/>
              </w:rPr>
            </w:pPr>
            <w:r>
              <w:rPr>
                <w:lang w:val="eu-ES"/>
              </w:rPr>
              <w:lastRenderedPageBreak/>
              <w:t>PC05-Zuzendaritza</w:t>
            </w:r>
          </w:p>
        </w:tc>
        <w:tc>
          <w:tcPr>
            <w:tcW w:w="2551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2552" w:type="dxa"/>
          </w:tcPr>
          <w:p w:rsidR="00A20F14" w:rsidRDefault="00B922D5" w:rsidP="00B922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162.168.61.66</w:t>
            </w:r>
          </w:p>
        </w:tc>
        <w:tc>
          <w:tcPr>
            <w:tcW w:w="1979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</w:tr>
      <w:tr w:rsidR="00A20F14" w:rsidTr="00A20F14">
        <w:tc>
          <w:tcPr>
            <w:tcW w:w="1980" w:type="dxa"/>
          </w:tcPr>
          <w:p w:rsidR="00A20F14" w:rsidRDefault="00A20F14" w:rsidP="00A97948">
            <w:pPr>
              <w:rPr>
                <w:lang w:val="eu-ES"/>
              </w:rPr>
            </w:pPr>
          </w:p>
        </w:tc>
        <w:tc>
          <w:tcPr>
            <w:tcW w:w="2551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2552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1979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</w:tr>
    </w:tbl>
    <w:p w:rsidR="00A20F14" w:rsidRPr="00A448E1" w:rsidRDefault="00A20F14" w:rsidP="00A20F14">
      <w:pPr>
        <w:pStyle w:val="Prrafodelista"/>
        <w:numPr>
          <w:ilvl w:val="0"/>
          <w:numId w:val="11"/>
        </w:numPr>
        <w:spacing w:before="240" w:after="0"/>
        <w:rPr>
          <w:lang w:val="eu-ES"/>
        </w:rPr>
      </w:pPr>
      <w:r>
        <w:rPr>
          <w:lang w:val="eu-ES"/>
        </w:rPr>
        <w:t>jauzia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550"/>
        <w:gridCol w:w="2553"/>
        <w:gridCol w:w="1979"/>
      </w:tblGrid>
      <w:tr w:rsidR="00A20F14" w:rsidTr="00A20F14">
        <w:tc>
          <w:tcPr>
            <w:tcW w:w="1980" w:type="dxa"/>
          </w:tcPr>
          <w:p w:rsidR="00A20F14" w:rsidRDefault="00A20F14" w:rsidP="00A97948">
            <w:pPr>
              <w:rPr>
                <w:lang w:val="eu-ES"/>
              </w:rPr>
            </w:pPr>
          </w:p>
        </w:tc>
        <w:tc>
          <w:tcPr>
            <w:tcW w:w="2550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2553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1979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</w:tr>
      <w:tr w:rsidR="00A20F14" w:rsidTr="00A20F14">
        <w:tc>
          <w:tcPr>
            <w:tcW w:w="1980" w:type="dxa"/>
          </w:tcPr>
          <w:p w:rsidR="00A20F14" w:rsidRDefault="00A20F14" w:rsidP="00A97948">
            <w:pPr>
              <w:rPr>
                <w:lang w:val="eu-ES"/>
              </w:rPr>
            </w:pPr>
          </w:p>
        </w:tc>
        <w:tc>
          <w:tcPr>
            <w:tcW w:w="2550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2553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1979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</w:tr>
    </w:tbl>
    <w:p w:rsidR="00A20F14" w:rsidRPr="00A448E1" w:rsidRDefault="00A20F14" w:rsidP="00A20F14">
      <w:pPr>
        <w:pStyle w:val="Prrafodelista"/>
        <w:numPr>
          <w:ilvl w:val="0"/>
          <w:numId w:val="11"/>
        </w:numPr>
        <w:spacing w:before="240" w:after="0"/>
        <w:rPr>
          <w:lang w:val="eu-ES"/>
        </w:rPr>
      </w:pPr>
      <w:r>
        <w:rPr>
          <w:lang w:val="eu-ES"/>
        </w:rPr>
        <w:t>jauzia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550"/>
        <w:gridCol w:w="2553"/>
        <w:gridCol w:w="1979"/>
      </w:tblGrid>
      <w:tr w:rsidR="00A20F14" w:rsidTr="00A97948">
        <w:tc>
          <w:tcPr>
            <w:tcW w:w="1980" w:type="dxa"/>
          </w:tcPr>
          <w:p w:rsidR="00A20F14" w:rsidRDefault="00A20F14" w:rsidP="00A97948">
            <w:pPr>
              <w:rPr>
                <w:lang w:val="eu-ES"/>
              </w:rPr>
            </w:pPr>
          </w:p>
        </w:tc>
        <w:tc>
          <w:tcPr>
            <w:tcW w:w="2550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2553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1979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</w:tr>
      <w:tr w:rsidR="00A20F14" w:rsidTr="00A97948">
        <w:tc>
          <w:tcPr>
            <w:tcW w:w="1980" w:type="dxa"/>
          </w:tcPr>
          <w:p w:rsidR="00A20F14" w:rsidRDefault="0015125D" w:rsidP="00A97948">
            <w:pPr>
              <w:rPr>
                <w:lang w:val="eu-ES"/>
              </w:rPr>
            </w:pPr>
            <w:r>
              <w:rPr>
                <w:lang w:val="eu-ES"/>
              </w:rPr>
              <w:t>Internet</w:t>
            </w:r>
          </w:p>
        </w:tc>
        <w:tc>
          <w:tcPr>
            <w:tcW w:w="2550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2553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1979" w:type="dxa"/>
          </w:tcPr>
          <w:p w:rsidR="00A20F14" w:rsidRDefault="00A20F14" w:rsidP="00A20F14">
            <w:pPr>
              <w:jc w:val="center"/>
              <w:rPr>
                <w:lang w:val="eu-ES"/>
              </w:rPr>
            </w:pPr>
          </w:p>
        </w:tc>
      </w:tr>
    </w:tbl>
    <w:p w:rsidR="00851E6B" w:rsidRDefault="00851E6B" w:rsidP="00A20F14">
      <w:pPr>
        <w:rPr>
          <w:lang w:val="eu-ES"/>
        </w:rPr>
      </w:pPr>
    </w:p>
    <w:p w:rsidR="00A20F14" w:rsidRDefault="00A20F14" w:rsidP="00A20F14">
      <w:pPr>
        <w:rPr>
          <w:lang w:val="eu-ES"/>
        </w:rPr>
      </w:pPr>
      <w:r>
        <w:rPr>
          <w:lang w:val="eu-ES"/>
        </w:rPr>
        <w:t>…</w:t>
      </w:r>
    </w:p>
    <w:p w:rsidR="00A20F14" w:rsidRDefault="00A20F14" w:rsidP="00A20F14">
      <w:pPr>
        <w:spacing w:after="0"/>
        <w:ind w:left="426"/>
        <w:rPr>
          <w:lang w:val="eu-ES"/>
        </w:rPr>
      </w:pPr>
      <w:r>
        <w:rPr>
          <w:lang w:val="eu-ES"/>
        </w:rPr>
        <w:t>x. jauzia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550"/>
        <w:gridCol w:w="2553"/>
        <w:gridCol w:w="1979"/>
      </w:tblGrid>
      <w:tr w:rsidR="00A20F14" w:rsidTr="00A97948">
        <w:tc>
          <w:tcPr>
            <w:tcW w:w="1980" w:type="dxa"/>
          </w:tcPr>
          <w:p w:rsidR="00A20F14" w:rsidRPr="00A20F14" w:rsidRDefault="00A20F14" w:rsidP="00A97948">
            <w:pPr>
              <w:rPr>
                <w:lang w:val="eu-ES"/>
              </w:rPr>
            </w:pPr>
            <w:r w:rsidRPr="00A20F14">
              <w:rPr>
                <w:lang w:val="eu-ES"/>
              </w:rPr>
              <w:t>Internet</w:t>
            </w:r>
          </w:p>
        </w:tc>
        <w:tc>
          <w:tcPr>
            <w:tcW w:w="2550" w:type="dxa"/>
          </w:tcPr>
          <w:p w:rsidR="00A20F14" w:rsidRP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2553" w:type="dxa"/>
          </w:tcPr>
          <w:p w:rsidR="00A20F14" w:rsidRP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1979" w:type="dxa"/>
          </w:tcPr>
          <w:p w:rsidR="00A20F14" w:rsidRPr="00A20F14" w:rsidRDefault="00A20F14" w:rsidP="00A20F14">
            <w:pPr>
              <w:jc w:val="center"/>
              <w:rPr>
                <w:lang w:val="eu-ES"/>
              </w:rPr>
            </w:pPr>
          </w:p>
        </w:tc>
      </w:tr>
      <w:tr w:rsidR="00A20F14" w:rsidTr="00A97948">
        <w:tc>
          <w:tcPr>
            <w:tcW w:w="1980" w:type="dxa"/>
          </w:tcPr>
          <w:p w:rsidR="00A20F14" w:rsidRPr="00A20F14" w:rsidRDefault="00A20F14" w:rsidP="00A97948">
            <w:pPr>
              <w:rPr>
                <w:lang w:val="eu-ES"/>
              </w:rPr>
            </w:pPr>
            <w:r w:rsidRPr="00A20F14">
              <w:rPr>
                <w:lang w:val="eu-ES"/>
              </w:rPr>
              <w:t>Zerbitzaria</w:t>
            </w:r>
          </w:p>
        </w:tc>
        <w:tc>
          <w:tcPr>
            <w:tcW w:w="2550" w:type="dxa"/>
          </w:tcPr>
          <w:p w:rsidR="00A20F14" w:rsidRPr="00A20F14" w:rsidRDefault="00A20F14" w:rsidP="00A20F14">
            <w:pPr>
              <w:jc w:val="center"/>
              <w:rPr>
                <w:lang w:val="eu-ES"/>
              </w:rPr>
            </w:pPr>
          </w:p>
        </w:tc>
        <w:tc>
          <w:tcPr>
            <w:tcW w:w="2553" w:type="dxa"/>
          </w:tcPr>
          <w:p w:rsidR="00A20F14" w:rsidRPr="00A20F14" w:rsidRDefault="00094902" w:rsidP="00A20F14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136.202.27.10</w:t>
            </w:r>
          </w:p>
        </w:tc>
        <w:tc>
          <w:tcPr>
            <w:tcW w:w="1979" w:type="dxa"/>
          </w:tcPr>
          <w:p w:rsidR="00A20F14" w:rsidRPr="00A20F14" w:rsidRDefault="00A20F14" w:rsidP="00A20F14">
            <w:pPr>
              <w:jc w:val="center"/>
              <w:rPr>
                <w:lang w:val="eu-ES"/>
              </w:rPr>
            </w:pPr>
          </w:p>
        </w:tc>
      </w:tr>
    </w:tbl>
    <w:p w:rsidR="00E05FD0" w:rsidRDefault="00E05FD0">
      <w:pPr>
        <w:rPr>
          <w:sz w:val="24"/>
          <w:lang w:val="eu-ES"/>
        </w:rPr>
      </w:pPr>
    </w:p>
    <w:p w:rsidR="00E05FD0" w:rsidRDefault="00E05FD0">
      <w:pPr>
        <w:rPr>
          <w:sz w:val="24"/>
          <w:lang w:val="eu-ES"/>
        </w:rPr>
      </w:pPr>
      <w:r>
        <w:rPr>
          <w:sz w:val="24"/>
          <w:lang w:val="eu-ES"/>
        </w:rPr>
        <w:br w:type="page"/>
      </w:r>
      <w:bookmarkStart w:id="0" w:name="_GoBack"/>
      <w:bookmarkEnd w:id="0"/>
    </w:p>
    <w:p w:rsidR="00094902" w:rsidRDefault="00E05FD0">
      <w:pPr>
        <w:rPr>
          <w:sz w:val="24"/>
          <w:lang w:val="eu-ES"/>
        </w:rPr>
      </w:pPr>
      <w:r w:rsidRPr="00E05FD0">
        <w:rPr>
          <w:noProof/>
          <w:sz w:val="24"/>
          <w:lang w:val="es-ES" w:eastAsia="es-ES"/>
        </w:rPr>
        <w:lastRenderedPageBreak/>
        <w:drawing>
          <wp:inline distT="0" distB="0" distL="0" distR="0" wp14:anchorId="402E400F" wp14:editId="5B289927">
            <wp:extent cx="9133149" cy="5060809"/>
            <wp:effectExtent l="0" t="2223" r="9208" b="920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27355" cy="5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14" w:rsidRPr="00DA094F" w:rsidRDefault="00A20F14" w:rsidP="0081537F">
      <w:pPr>
        <w:jc w:val="both"/>
        <w:rPr>
          <w:sz w:val="24"/>
          <w:lang w:val="eu-ES"/>
        </w:rPr>
      </w:pPr>
    </w:p>
    <w:sectPr w:rsidR="00A20F14" w:rsidRPr="00DA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52B3"/>
    <w:multiLevelType w:val="hybridMultilevel"/>
    <w:tmpl w:val="B1E402C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0EBD"/>
    <w:multiLevelType w:val="hybridMultilevel"/>
    <w:tmpl w:val="114AB92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EE698D"/>
    <w:multiLevelType w:val="hybridMultilevel"/>
    <w:tmpl w:val="3F228CD2"/>
    <w:lvl w:ilvl="0" w:tplc="57CEEF48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EE"/>
    <w:rsid w:val="00094902"/>
    <w:rsid w:val="000F5D9B"/>
    <w:rsid w:val="001401F4"/>
    <w:rsid w:val="00150627"/>
    <w:rsid w:val="0015125D"/>
    <w:rsid w:val="00153DFC"/>
    <w:rsid w:val="001707D3"/>
    <w:rsid w:val="001D162B"/>
    <w:rsid w:val="001D4A41"/>
    <w:rsid w:val="0021776B"/>
    <w:rsid w:val="00244767"/>
    <w:rsid w:val="002971D5"/>
    <w:rsid w:val="0034375D"/>
    <w:rsid w:val="00390A2A"/>
    <w:rsid w:val="003B472D"/>
    <w:rsid w:val="003F430B"/>
    <w:rsid w:val="00416DC5"/>
    <w:rsid w:val="00582C47"/>
    <w:rsid w:val="005844CF"/>
    <w:rsid w:val="00594ACD"/>
    <w:rsid w:val="006452EE"/>
    <w:rsid w:val="006C2E56"/>
    <w:rsid w:val="006D4AFD"/>
    <w:rsid w:val="0081537F"/>
    <w:rsid w:val="00851E6B"/>
    <w:rsid w:val="00883DF9"/>
    <w:rsid w:val="008C79C1"/>
    <w:rsid w:val="00930312"/>
    <w:rsid w:val="009D62D5"/>
    <w:rsid w:val="009D77F9"/>
    <w:rsid w:val="009E3576"/>
    <w:rsid w:val="00A20F14"/>
    <w:rsid w:val="00A31A43"/>
    <w:rsid w:val="00A54E0C"/>
    <w:rsid w:val="00A56741"/>
    <w:rsid w:val="00A7122C"/>
    <w:rsid w:val="00AB26F7"/>
    <w:rsid w:val="00AB51CA"/>
    <w:rsid w:val="00AC2D97"/>
    <w:rsid w:val="00AC7CEA"/>
    <w:rsid w:val="00B11D0E"/>
    <w:rsid w:val="00B41428"/>
    <w:rsid w:val="00B718BB"/>
    <w:rsid w:val="00B922D5"/>
    <w:rsid w:val="00B927AE"/>
    <w:rsid w:val="00CB2B1F"/>
    <w:rsid w:val="00CF25BB"/>
    <w:rsid w:val="00CF68AF"/>
    <w:rsid w:val="00D1379C"/>
    <w:rsid w:val="00DA094F"/>
    <w:rsid w:val="00DE3FE2"/>
    <w:rsid w:val="00E05FD0"/>
    <w:rsid w:val="00E279B4"/>
    <w:rsid w:val="00F36446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5F39"/>
  <w15:docId w15:val="{AE3E0A7D-5528-4332-B1A2-9A957DDA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093129-2FEC-439D-9ADD-5F39F65F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8</cp:revision>
  <dcterms:created xsi:type="dcterms:W3CDTF">2020-05-28T21:17:00Z</dcterms:created>
  <dcterms:modified xsi:type="dcterms:W3CDTF">2020-05-29T08:54:00Z</dcterms:modified>
</cp:coreProperties>
</file>