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6B6B"/>
        </w:rPr>
        <w:t>Granskningsrapport</w:t>
      </w:r>
    </w:p>
    <w:p>
      <w:r>
        <w:rPr>
          <w:color w:val="7A8785"/>
          <w:sz w:val="18"/>
        </w:rPr>
        <w:t>Smedjan · Steg 1 / 2 / 3 · Granskning · Word-mall · konverterbar till HTML/Markdown</w:t>
      </w:r>
    </w:p>
    <w:p>
      <w:r>
        <w:t>Används av A1/A3/A5 och kan fyllas manuellt inför grind.</w:t>
      </w:r>
    </w:p>
    <w:p>
      <w:r>
        <w:rPr>
          <w:color w:val="7A8785"/>
          <w:sz w:val="18"/>
        </w:rPr>
        <w:t>Fyll i fälten inom hakparenteser. Rubriker (Rubrik 1–3) ska behållas — de blir HTML &lt;h1&gt;–&lt;h3&gt; vid konvertering. Spara som .docx; ladda upp eller kör pandoc (se mallar/word/README.md).</w:t>
      </w:r>
    </w:p>
    <w:p/>
    <w:p>
      <w:pPr>
        <w:pStyle w:val="Heading1"/>
      </w:pPr>
      <w:r>
        <w:t>Granskad artefakt</w:t>
      </w:r>
    </w:p>
    <w:p>
      <w:r>
        <w:rPr>
          <w:i/>
          <w:color w:val="7A8785"/>
        </w:rPr>
        <w:t>[spec-v1 / stories / PR …]</w:t>
      </w:r>
    </w:p>
    <w:p>
      <w:pPr>
        <w:pStyle w:val="Heading1"/>
      </w:pPr>
      <w:r>
        <w:t>Granskare</w:t>
      </w:r>
    </w:p>
    <w:p>
      <w:r>
        <w:rPr>
          <w:i/>
          <w:color w:val="7A8785"/>
        </w:rPr>
        <w:t>[A1 Specgranskare / namn]</w:t>
      </w:r>
    </w:p>
    <w:p>
      <w:pPr>
        <w:pStyle w:val="Heading1"/>
      </w:pPr>
      <w:r>
        <w:t>Rekommendation</w:t>
      </w:r>
    </w:p>
    <w:p>
      <w:r>
        <w:rPr>
          <w:i/>
          <w:color w:val="7A8785"/>
        </w:rPr>
        <w:t>[Godkänn / Godkänn med villkor / Återremittera / Avslå]</w:t>
      </w:r>
    </w:p>
    <w:p>
      <w:pPr>
        <w:pStyle w:val="Heading1"/>
      </w:pPr>
      <w:r>
        <w:t>Sammanfattning</w:t>
      </w:r>
    </w:p>
    <w:p>
      <w:r>
        <w:rPr>
          <w:i/>
          <w:color w:val="7A8785"/>
        </w:rPr>
        <w:t>[2–3 meningar]</w:t>
      </w:r>
    </w:p>
    <w:p>
      <w:pPr>
        <w:pStyle w:val="Heading1"/>
      </w:pPr>
      <w:r>
        <w:t>Styrkor</w:t>
      </w:r>
    </w:p>
    <w:p>
      <w:pPr>
        <w:pStyle w:val="ListNumber"/>
      </w:pPr>
      <w:r>
        <w:rPr>
          <w:i/>
          <w:color w:val="7A8785"/>
        </w:rPr>
        <w:t>[Styrka 1]</w:t>
      </w:r>
    </w:p>
    <w:p>
      <w:pPr>
        <w:pStyle w:val="ListNumber"/>
      </w:pPr>
      <w:r>
        <w:rPr>
          <w:i/>
          <w:color w:val="7A8785"/>
        </w:rPr>
        <w:t>[Styrka 2]</w:t>
      </w:r>
    </w:p>
    <w:p>
      <w:pPr>
        <w:pStyle w:val="Heading1"/>
      </w:pPr>
      <w:r>
        <w:t>Allvarliga brister</w:t>
      </w:r>
    </w:p>
    <w:p>
      <w:pPr>
        <w:pStyle w:val="ListNumber"/>
      </w:pPr>
      <w:r>
        <w:rPr>
          <w:i/>
          <w:color w:val="7A8785"/>
        </w:rPr>
        <w:t>[…]</w:t>
      </w:r>
    </w:p>
    <w:p>
      <w:pPr>
        <w:pStyle w:val="Heading1"/>
      </w:pPr>
      <w:r>
        <w:t>Mindre brister</w:t>
      </w:r>
    </w:p>
    <w:p>
      <w:pPr>
        <w:pStyle w:val="ListNumber"/>
      </w:pPr>
      <w:r>
        <w:rPr>
          <w:i/>
          <w:color w:val="7A8785"/>
        </w:rPr>
        <w:t>[…]</w:t>
      </w:r>
    </w:p>
    <w:p>
      <w:pPr>
        <w:pStyle w:val="Heading1"/>
      </w:pPr>
      <w:r>
        <w:t>Dataklass-validering</w:t>
      </w:r>
    </w:p>
    <w:p>
      <w:r>
        <w:rPr>
          <w:i/>
          <w:color w:val="7A8785"/>
        </w:rPr>
        <w:t>[Deklarerad klass · OK/Ej OK · motivering]</w:t>
      </w:r>
    </w:p>
    <w:p>
      <w:pPr>
        <w:pStyle w:val="Heading1"/>
      </w:pPr>
      <w:r>
        <w:t>Riskbedömning</w:t>
      </w:r>
    </w:p>
    <w:p>
      <w:r>
        <w:rPr>
          <w:i/>
          <w:color w:val="7A8785"/>
        </w:rPr>
        <w:t>[…]</w:t>
      </w:r>
    </w:p>
    <w:p>
      <w:pPr>
        <w:pStyle w:val="Heading1"/>
      </w:pPr>
      <w:r>
        <w:t>Rekommendationer / villkor</w:t>
      </w:r>
    </w:p>
    <w:p>
      <w:pPr>
        <w:pStyle w:val="ListNumber"/>
      </w:pPr>
      <w:r>
        <w:rPr>
          <w:i/>
          <w:color w:val="7A8785"/>
        </w:rPr>
        <w:t>[Villkor 1]</w:t>
      </w:r>
    </w:p>
    <w:p>
      <w:pPr>
        <w:pStyle w:val="ListNumber"/>
      </w:pPr>
      <w:r>
        <w:rPr>
          <w:i/>
          <w:color w:val="7A8785"/>
        </w:rPr>
        <w:t>[Villkor 2]</w:t>
      </w:r>
    </w:p>
    <w:p>
      <w:pPr>
        <w:pStyle w:val="Heading1"/>
      </w:pPr>
      <w:r>
        <w:t>Grindrekommendation</w:t>
      </w:r>
    </w:p>
    <w:p>
      <w:r>
        <w:rPr>
          <w:i/>
          <w:color w:val="7A8785"/>
        </w:rPr>
        <w:t>[Beslut + motivering till G1/G2/…]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4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1A24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