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Érico Hiller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1416" w:firstLine="0"/>
        <w:rPr/>
      </w:pPr>
      <w:r w:rsidDel="00000000" w:rsidR="00000000" w:rsidRPr="00000000">
        <w:rPr>
          <w:highlight w:val="yellow"/>
          <w:rtl w:val="0"/>
        </w:rPr>
        <w:t xml:space="preserve">São Paulo, SP, 1950.</w:t>
        <w:br w:type="textWrapping"/>
        <w:t xml:space="preserve">Vive e trabalha em São Paulo, 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Érico Hiller se interessa pela fotografia que evidencia as contradições sociais e ambientais em uma poética documental intensa e surpreendente. Em 2008, realizou um extenso ensaio fotográfico sobre as tensões sociais em grandes cidades da Argentina, Brasil, China, Índia, México e Rússia. Entre 2011 e 2012, esteve no Ártico, na Tanzânia, na Etiópia, nas Maldivas e na Mata Atlântica, documentando regiões ameaçadas do planeta. Essas imagens, exibidas no Museu do Amanhã, Museu da Casa Brasileira, Casa Bandeirista e </w:t>
      </w:r>
      <w:r w:rsidDel="00000000" w:rsidR="00000000" w:rsidRPr="00000000">
        <w:rPr>
          <w:i w:val="1"/>
          <w:rtl w:val="0"/>
        </w:rPr>
        <w:t xml:space="preserve">Leica Gallery</w:t>
      </w:r>
      <w:r w:rsidDel="00000000" w:rsidR="00000000" w:rsidRPr="00000000">
        <w:rPr>
          <w:rtl w:val="0"/>
        </w:rPr>
        <w:t xml:space="preserve">, nos convidam a um olhar prolongado e reflexivo, que nos conduz a indagações sobre lugares e condições de vulnerabilidade em que a humanidade por vezes se encontra.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Em ‘A Marcha do Sal’ (2018) refaz o trajeto que Mahatma Gandhi percorreu na Índia em 1930, de Ahmedabad até a praia de Dandi.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Já em ‘Água’ (2020), dedica-se a contar histórias de pessoas sem acesso seguro à água e ao saneamento básico e enfoca a importância do acesso a esse bem vital. Hiller documenta a realidade de comunidades que sofrem com a escassez de recursos hídricos, trazendo as dificuldades e injustiças enfrentadas por essas populações. Suas fotografias revelam o impacto profundo da falta de água segura na saúde, na qualidade de vida e no desenvolvimento social e econômico das comunidades afetadas.</w:t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Outro projeto significativo do fotógrafo é a documentação da situação crítica dos rinocerontes, espécies ameaçadas pela caça ilegal e pela perda de seu habitat. Suas imagens capturam a majestade e a vulnerabilidade desses animais, destacando a urgência de medidas de conservação para garantir a sobrevivência das espécies. Através de suas fotografias, Hiller busca sensibilizar o público sobre a importância da preservação da vida selvagem e a necessidade de ações concretas para proteger a natureza na Terra.</w:t>
      </w:r>
    </w:p>
    <w:p w:rsidR="00000000" w:rsidDel="00000000" w:rsidP="00000000" w:rsidRDefault="00000000" w:rsidRPr="00000000" w14:paraId="00000009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Suas lentes atuam também, contundentes, em projeto que evidencia a brutalidade e as consequências devastadoras da violência de gênero, e lança luz sobre histórias de mulheres sobreviventes que lutam por justiça e dignidade.</w:t>
      </w:r>
    </w:p>
    <w:p w:rsidR="00000000" w:rsidDel="00000000" w:rsidP="00000000" w:rsidRDefault="00000000" w:rsidRPr="00000000" w14:paraId="0000000A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 xml:space="preserve">10 obras</w:t>
      </w:r>
    </w:p>
    <w:p w:rsidR="00000000" w:rsidDel="00000000" w:rsidP="00000000" w:rsidRDefault="00000000" w:rsidRPr="00000000" w14:paraId="0000000B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Exposições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