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Christiana Carvalho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1956.</w:t>
        <w:br w:type="textWrapping"/>
        <w:t xml:space="preserve">Vive e trabalha em São Paulo, SP.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Fotógrafa desde 1975, Christina Carvalho iniciou sua trajetória capturando espetáculos de dança e teatro em São Paulo. A partir de 1978, ela direcionou seu olhar para a fotografia de natureza e povos, embarcando no navio sueco </w:t>
      </w:r>
      <w:r w:rsidDel="00000000" w:rsidR="00000000" w:rsidRPr="00000000">
        <w:rPr>
          <w:i w:val="1"/>
          <w:rtl w:val="0"/>
        </w:rPr>
        <w:t xml:space="preserve">Lindblad Explorer</w:t>
      </w:r>
      <w:r w:rsidDel="00000000" w:rsidR="00000000" w:rsidRPr="00000000">
        <w:rPr>
          <w:rtl w:val="0"/>
        </w:rPr>
        <w:t xml:space="preserve"> por dez anos. Durante esse período, formou um vasto acervo de imagens de povos, animais e vegetação, incluindo fotografias submarinas em regiões como Antártida, África, Ásia e Austrália. Com esse material, colaborou com publicações de prestígio, como a </w:t>
      </w:r>
      <w:r w:rsidDel="00000000" w:rsidR="00000000" w:rsidRPr="00000000">
        <w:rPr>
          <w:i w:val="1"/>
          <w:rtl w:val="0"/>
        </w:rPr>
        <w:t xml:space="preserve">National Geographic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i w:val="1"/>
          <w:rtl w:val="0"/>
        </w:rPr>
        <w:t xml:space="preserve">People Magazine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A obra de Christina Carvalho revela uma abordagem meticulosa e reflexiva, especialmente visível em suas séries de restos de cartazes urbanos, bem como as linhas e formas de elementos naturais, onde também realça o espectro cromático de flores, folhas e conchas. Essa técnica destaca a relação intrínseca entre a natureza efêmera dos materiais urbanos frente a perenidade dos elementos naturais, criando uma intersecção poética entre ambos.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Além disso, Christina desenvolve séries mais enigmáticas, nas quais estabelece um véu entre o objeto e o observador. Nessas obras, ela explora aspectos da vida humana em tons silenciosos, melancólicos e oníricos, demonstrando uma profunda sensibilidade ao captar momentos que se situam na tênue linha entre o público e o privado. A análise dessas séries permite vislumbrar uma busca contínua pela intimidade e pela poesia visual, compondo uma narrativa que transcende o mero registro fotográfico.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A partir de 2000, Christina retornou à fotografia de teatro e passou a realizar fotos still para cinema, além de desenvolver projetos pessoais que resultaram em diversas exposições individuais e participações em mostras coletivas. Cada imagem criada por Christina é um convite à contemplação, revelando uma profunda conexão entre o olhar da fotógrafa e os temas abordados, e oferecendo uma reflexão sobre a condição humana e a estética da transitoriedade.</w:t>
        <w:tab/>
        <w:tab/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40" w:firstLine="0"/>
        <w:rPr/>
      </w:pPr>
      <w:r w:rsidDel="00000000" w:rsidR="00000000" w:rsidRPr="00000000">
        <w:rPr>
          <w:rtl w:val="0"/>
        </w:rPr>
        <w:t xml:space="preserve">10 obras</w:t>
      </w:r>
    </w:p>
    <w:p w:rsidR="00000000" w:rsidDel="00000000" w:rsidP="00000000" w:rsidRDefault="00000000" w:rsidRPr="00000000" w14:paraId="0000000A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Exposições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