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Jean Manzon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Paris, França, 1915.</w:t>
        <w:br w:type="textWrapping"/>
        <w:t xml:space="preserve">Reguengos de Monsaraz, Portugal, 1990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Jean Manzon foi fotógrafo e cineasta que iniciou sua carreira como repórter fotográfico na revista francesa </w:t>
      </w:r>
      <w:r w:rsidDel="00000000" w:rsidR="00000000" w:rsidRPr="00000000">
        <w:rPr>
          <w:i w:val="1"/>
          <w:rtl w:val="0"/>
        </w:rPr>
        <w:t xml:space="preserve">Paris Soir</w:t>
      </w:r>
      <w:r w:rsidDel="00000000" w:rsidR="00000000" w:rsidRPr="00000000">
        <w:rPr>
          <w:rtl w:val="0"/>
        </w:rPr>
        <w:t xml:space="preserve">. Em 1938, ingressou na equipe da revista </w:t>
      </w:r>
      <w:r w:rsidDel="00000000" w:rsidR="00000000" w:rsidRPr="00000000">
        <w:rPr>
          <w:i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, um importante periódico francês. Em 1940, mudou-se para o Brasil, estabelecendo-se no Rio de Janeiro, onde trabalhou para publicações dos Diários Associados, como as revistas </w:t>
      </w:r>
      <w:r w:rsidDel="00000000" w:rsidR="00000000" w:rsidRPr="00000000">
        <w:rPr>
          <w:i w:val="1"/>
          <w:rtl w:val="0"/>
        </w:rPr>
        <w:t xml:space="preserve">O Cruzeiro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i w:val="1"/>
          <w:rtl w:val="0"/>
        </w:rPr>
        <w:t xml:space="preserve"> Manchete</w:t>
      </w:r>
      <w:r w:rsidDel="00000000" w:rsidR="00000000" w:rsidRPr="00000000">
        <w:rPr>
          <w:rtl w:val="0"/>
        </w:rPr>
        <w:t xml:space="preserve">. É amplamente reconhecido pelo seu trabalho de renovação do fotojornalismo brasileiro, na qual utilizava uma linguagem fotográfica que privilegiava ângulos variados, tomadas oblíquas, ênfase em detalhes expressivos e uso intencional de cenografia. É também celebrado por sua atuação como cineasta, realizando mais de 900 documentários ao longo de quatro décadas, incluindo “L'Amazone”, que ganhou o Leão de Ouro no Festival de Cinema de Veneza, em 1966. Entre 1968 e 1972, retornou a Paris e assumiu a direção da Paris Match. Ele é autor de livros como “Mergulho na Aventura” (1950), em parceria com David Nasser, “Flagrantes do Brasil” (1950), “Brasil” (1952) e “Féerie Brésilienne” (1957, Suíça).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Suas imagens vão além do registro documental, apresentando-se como momentos ideais. Manzon revela uma abordagem do fotojornalismo que remete à ideia de montagem do cinema de vanguarda, utilizando uma câmera </w:t>
      </w:r>
      <w:r w:rsidDel="00000000" w:rsidR="00000000" w:rsidRPr="00000000">
        <w:rPr>
          <w:i w:val="1"/>
          <w:rtl w:val="0"/>
        </w:rPr>
        <w:t xml:space="preserve">Rolleiflex</w:t>
      </w:r>
      <w:r w:rsidDel="00000000" w:rsidR="00000000" w:rsidRPr="00000000">
        <w:rPr>
          <w:rtl w:val="0"/>
        </w:rPr>
        <w:t xml:space="preserve"> que permitia grande controle da composição. Sua habilidade em criar imagens impactantes, tanto esteticamente quanto narrativamente, destaca-se como marca registrada de seu trabalho, e que ainda influencia fotógrafos e cineastas contemporâneos.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