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elevuppgift-lektion-3-sighet-stängs-in"/>
    <w:p>
      <w:pPr>
        <w:pStyle w:val="Heading1"/>
      </w:pPr>
      <w:r>
        <w:t xml:space="preserve">Elevuppgift Lektion 3: Sighet stängs in</w:t>
      </w:r>
    </w:p>
    <w:p>
      <w:pPr>
        <w:pStyle w:val="FirstParagraph"/>
      </w:pPr>
      <w:r>
        <w:rPr>
          <w:b/>
          <w:bCs/>
        </w:rPr>
        <w:t xml:space="preserve">Kurs:</w:t>
      </w:r>
      <w:r>
        <w:t xml:space="preserve"> </w:t>
      </w:r>
      <w:r>
        <w:t xml:space="preserve">Historia 1a1 ·</w:t>
      </w:r>
      <w:r>
        <w:t xml:space="preserve"> </w:t>
      </w:r>
      <w:r>
        <w:rPr>
          <w:b/>
          <w:bCs/>
        </w:rPr>
        <w:t xml:space="preserve">Moment:</w:t>
      </w:r>
      <w:r>
        <w:t xml:space="preserve"> </w:t>
      </w:r>
      <w:r>
        <w:t xml:space="preserve">Andra världskriget och Förintelsen ·</w:t>
      </w:r>
      <w:r>
        <w:t xml:space="preserve"> </w:t>
      </w:r>
      <w:r>
        <w:rPr>
          <w:b/>
          <w:bCs/>
        </w:rPr>
        <w:t xml:space="preserve">Lektion:</w:t>
      </w:r>
      <w:r>
        <w:t xml:space="preserve"> </w:t>
      </w:r>
      <w:r>
        <w:t xml:space="preserve">3 av 7</w:t>
      </w:r>
    </w:p>
    <w:p>
      <w:pPr>
        <w:pStyle w:val="BodyText"/>
      </w:pPr>
      <w:r>
        <w:rPr>
          <w:i/>
          <w:iCs/>
        </w:rPr>
        <w:t xml:space="preserve">Förenklad version</w:t>
      </w:r>
    </w:p>
    <w:p>
      <w:r>
        <w:pict>
          <v:rect style="width:0;height:1.5pt" o:hralign="center" o:hrstd="t" o:hr="t"/>
        </w:pict>
      </w:r>
    </w:p>
    <w:bookmarkStart w:id="9" w:name="vad-du-ska-göra"/>
    <w:p>
      <w:pPr>
        <w:pStyle w:val="Heading2"/>
      </w:pPr>
      <w:r>
        <w:t xml:space="preserve">Vad du ska göra</w:t>
      </w:r>
    </w:p>
    <w:p>
      <w:pPr>
        <w:pStyle w:val="FirstParagraph"/>
      </w:pPr>
      <w:r>
        <w:t xml:space="preserve">Du ska läsa ett kort utdrag om Hédi Fried. Det är våren 1944. Sighet, hennes stad, har stängts in.</w:t>
      </w:r>
    </w:p>
    <w:p>
      <w:pPr>
        <w:pStyle w:val="BodyText"/>
      </w:pPr>
      <w:r>
        <w:t xml:space="preserve">Du tränar på två nya ord:</w:t>
      </w:r>
      <w:r>
        <w:t xml:space="preserve"> </w:t>
      </w:r>
      <w:r>
        <w:rPr>
          <w:b/>
          <w:bCs/>
        </w:rPr>
        <w:t xml:space="preserve">ghetto</w:t>
      </w:r>
      <w:r>
        <w:t xml:space="preserve"> </w:t>
      </w:r>
      <w:r>
        <w:t xml:space="preserve">och</w:t>
      </w:r>
      <w:r>
        <w:t xml:space="preserve"> </w:t>
      </w:r>
      <w:r>
        <w:rPr>
          <w:b/>
          <w:bCs/>
        </w:rPr>
        <w:t xml:space="preserve">deportation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Arbeta först enskilt (10 min). Jämför sedan i par (5 min). Tid: ca 15 minuter.</w:t>
      </w:r>
    </w:p>
    <w:p>
      <w:r>
        <w:pict>
          <v:rect style="width:0;height:1.5pt" o:hralign="center" o:hrstd="t" o:hr="t"/>
        </w:pict>
      </w:r>
    </w:p>
    <w:bookmarkEnd w:id="9"/>
    <w:bookmarkStart w:id="10" w:name="två-nya-begrepp"/>
    <w:p>
      <w:pPr>
        <w:pStyle w:val="Heading2"/>
      </w:pPr>
      <w:r>
        <w:t xml:space="preserve">Två nya begrepp</w:t>
      </w:r>
    </w:p>
    <w:p>
      <w:pPr>
        <w:pStyle w:val="FirstParagraph"/>
      </w:pPr>
      <w:r>
        <w:rPr>
          <w:b/>
          <w:bCs/>
        </w:rPr>
        <w:t xml:space="preserve">Ghetto</w:t>
      </w:r>
      <w:r>
        <w:t xml:space="preserve"> </w:t>
      </w:r>
      <w:r>
        <w:t xml:space="preserve">Ett område inne i en stad. Människor tvingas dit.</w:t>
      </w:r>
      <w:r>
        <w:t xml:space="preserve"> </w:t>
      </w:r>
      <w:r>
        <w:t xml:space="preserve">De får inte gå ut.</w:t>
      </w:r>
      <w:r>
        <w:t xml:space="preserve"> </w:t>
      </w:r>
      <w:r>
        <w:t xml:space="preserve">Maten räcker inte. Sjukdomar sprids.</w:t>
      </w:r>
      <w:r>
        <w:t xml:space="preserve"> </w:t>
      </w:r>
      <w:r>
        <w:t xml:space="preserve">Ghetto är</w:t>
      </w:r>
      <w:r>
        <w:t xml:space="preserve"> </w:t>
      </w:r>
      <w:r>
        <w:rPr>
          <w:i/>
          <w:iCs/>
        </w:rPr>
        <w:t xml:space="preserve">mer</w:t>
      </w:r>
      <w:r>
        <w:t xml:space="preserve"> </w:t>
      </w:r>
      <w:r>
        <w:t xml:space="preserve">än segregation — det är inlåsning.</w:t>
      </w:r>
    </w:p>
    <w:p>
      <w:pPr>
        <w:pStyle w:val="BodyText"/>
      </w:pPr>
      <w:r>
        <w:rPr>
          <w:b/>
          <w:bCs/>
        </w:rPr>
        <w:t xml:space="preserve">Deportation</w:t>
      </w:r>
      <w:r>
        <w:t xml:space="preserve"> </w:t>
      </w:r>
      <w:r>
        <w:t xml:space="preserve">Tvångsförflyttning. Människor skickas iväg.</w:t>
      </w:r>
      <w:r>
        <w:t xml:space="preserve"> </w:t>
      </w:r>
      <w:r>
        <w:t xml:space="preserve">Under Förintelsen: med tåg, i godsvagnar, till läger.</w:t>
      </w:r>
      <w:r>
        <w:t xml:space="preserve"> </w:t>
      </w:r>
      <w:r>
        <w:t xml:space="preserve">Allt var planerat — listor, tider, polis.</w:t>
      </w:r>
    </w:p>
    <w:p>
      <w:pPr>
        <w:pStyle w:val="BodyText"/>
      </w:pPr>
      <w:r>
        <w:rPr>
          <w:b/>
          <w:bCs/>
        </w:rPr>
        <w:t xml:space="preserve">Kom ihåg från förra lektionen: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Segregation</w:t>
      </w:r>
      <w:r>
        <w:t xml:space="preserve"> </w:t>
      </w:r>
      <w:r>
        <w:t xml:space="preserve">= leva åtskilt.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Ghetto</w:t>
      </w:r>
      <w:r>
        <w:t xml:space="preserve"> </w:t>
      </w:r>
      <w:r>
        <w:t xml:space="preserve">= segregation med tvång och inlåsning.</w:t>
      </w:r>
    </w:p>
    <w:p>
      <w:r>
        <w:pict>
          <v:rect style="width:0;height:1.5pt" o:hralign="center" o:hrstd="t" o:hr="t"/>
        </w:pict>
      </w:r>
    </w:p>
    <w:bookmarkEnd w:id="10"/>
    <w:bookmarkStart w:id="11" w:name="innan-du-läser-frågestöd"/>
    <w:p>
      <w:pPr>
        <w:pStyle w:val="Heading2"/>
      </w:pPr>
      <w:r>
        <w:t xml:space="preserve">Innan du läser (frågestöd)</w:t>
      </w:r>
    </w:p>
    <w:p>
      <w:pPr>
        <w:pStyle w:val="FirstParagraph"/>
      </w:pPr>
      <w:r>
        <w:t xml:space="preserve">Innan du börjar läsa — tänk efter:</w:t>
      </w:r>
      <w:r>
        <w:t xml:space="preserve"> </w:t>
      </w:r>
      <w:r>
        <w:t xml:space="preserve">- Vad tar man med sig om man har en timme att lämna sitt hem?</w:t>
      </w:r>
      <w:r>
        <w:t xml:space="preserve"> </w:t>
      </w:r>
      <w:r>
        <w:t xml:space="preserve">- Vad väljer man bort?</w:t>
      </w:r>
      <w:r>
        <w:t xml:space="preserve"> </w:t>
      </w:r>
      <w:r>
        <w:t xml:space="preserve">- Hur skulle det kännas att inte få gå ut?</w:t>
      </w:r>
    </w:p>
    <w:p>
      <w:pPr>
        <w:pStyle w:val="BodyText"/>
      </w:pPr>
      <w:r>
        <w:t xml:space="preserve">Håll dessa frågor i bakhuvudet när du läser.</w:t>
      </w:r>
    </w:p>
    <w:p>
      <w:r>
        <w:pict>
          <v:rect style="width:0;height:1.5pt" o:hralign="center" o:hrstd="t" o:hr="t"/>
        </w:pict>
      </w:r>
    </w:p>
    <w:bookmarkEnd w:id="11"/>
    <w:bookmarkStart w:id="12" w:name="textutdrag"/>
    <w:p>
      <w:pPr>
        <w:pStyle w:val="Heading2"/>
      </w:pPr>
      <w:r>
        <w:t xml:space="preserve">Textutdrag</w:t>
      </w:r>
    </w:p>
    <w:p>
      <w:pPr>
        <w:pStyle w:val="BlockText"/>
      </w:pPr>
      <w:r>
        <w:rPr>
          <w:i/>
          <w:iCs/>
        </w:rPr>
        <w:t xml:space="preserve">Kontentpunkter från Hédi Frieds Skärvor av ett liv (1992), Sighetghettot april–maj 1944. Återgivet, inte ordagrant.</w:t>
      </w:r>
    </w:p>
    <w:p>
      <w:pPr>
        <w:numPr>
          <w:ilvl w:val="0"/>
          <w:numId w:val="1001"/>
        </w:numPr>
      </w:pPr>
      <w:r>
        <w:t xml:space="preserve">Den 18 april sattes anslag upp i staden. Vi skulle flytta. Vi hade några timmar.</w:t>
      </w:r>
    </w:p>
    <w:p>
      <w:pPr>
        <w:numPr>
          <w:ilvl w:val="0"/>
          <w:numId w:val="1001"/>
        </w:numPr>
      </w:pPr>
      <w:r>
        <w:t xml:space="preserve">Mamma packade ner familjefotona först, sedan ljusstakarna, sedan kläder.</w:t>
      </w:r>
    </w:p>
    <w:p>
      <w:pPr>
        <w:numPr>
          <w:ilvl w:val="0"/>
          <w:numId w:val="1001"/>
        </w:numPr>
      </w:pPr>
      <w:r>
        <w:t xml:space="preserve">Pappa stod länge framför bokhyllan. Han tog ner sex böcker. Resten lämnade han kvar.</w:t>
      </w:r>
    </w:p>
    <w:p>
      <w:pPr>
        <w:numPr>
          <w:ilvl w:val="0"/>
          <w:numId w:val="1001"/>
        </w:numPr>
      </w:pPr>
      <w:r>
        <w:t xml:space="preserve">Vi blev tilldelade två rum i en lägenhet inne i ghettot.</w:t>
      </w:r>
    </w:p>
    <w:p>
      <w:pPr>
        <w:numPr>
          <w:ilvl w:val="0"/>
          <w:numId w:val="1001"/>
        </w:numPr>
      </w:pPr>
      <w:r>
        <w:t xml:space="preserve">Där bodde redan kusiner från landet och en familj vi inte kände.</w:t>
      </w:r>
      <w:r>
        <w:t xml:space="preserve"> </w:t>
      </w:r>
      <w:r>
        <w:rPr>
          <w:b/>
          <w:bCs/>
        </w:rPr>
        <w:t xml:space="preserve">Fjorton människor i två rum.</w:t>
      </w:r>
      <w:r>
        <w:t xml:space="preserve"> </w:t>
      </w:r>
      <w:r>
        <w:t xml:space="preserve">Hinkar i hörnet.</w:t>
      </w:r>
    </w:p>
    <w:p>
      <w:pPr>
        <w:numPr>
          <w:ilvl w:val="0"/>
          <w:numId w:val="1001"/>
        </w:numPr>
      </w:pPr>
      <w:r>
        <w:t xml:space="preserve">Trängseln var inte det värsta. Det värsta var att inte få gå ut.</w:t>
      </w:r>
    </w:p>
    <w:p>
      <w:pPr>
        <w:numPr>
          <w:ilvl w:val="0"/>
          <w:numId w:val="1001"/>
        </w:numPr>
      </w:pPr>
      <w:r>
        <w:t xml:space="preserve">Staden var fortfarande där — husen, träden, floden Iza. Men de var bortom en linje vi inte fick passera.</w:t>
      </w:r>
    </w:p>
    <w:p>
      <w:pPr>
        <w:numPr>
          <w:ilvl w:val="0"/>
          <w:numId w:val="1001"/>
        </w:numPr>
      </w:pPr>
      <w:r>
        <w:t xml:space="preserve">Inom en vecka räckte inte maten. Hungern började komma.</w:t>
      </w:r>
    </w:p>
    <w:p>
      <w:pPr>
        <w:numPr>
          <w:ilvl w:val="0"/>
          <w:numId w:val="1001"/>
        </w:numPr>
      </w:pPr>
      <w:r>
        <w:t xml:space="preserve">Min syster Livia somnade mot mig om kvällarna. Vi pratade om vad vi skulle göra när vi kom hem igen. Vi visste inte att vi inte skulle komma hem.</w:t>
      </w:r>
    </w:p>
    <w:p>
      <w:pPr>
        <w:numPr>
          <w:ilvl w:val="0"/>
          <w:numId w:val="1001"/>
        </w:numPr>
      </w:pPr>
      <w:r>
        <w:t xml:space="preserve">Sedan kom rykten om tåg. Inte godståg —</w:t>
      </w:r>
      <w:r>
        <w:t xml:space="preserve"> </w:t>
      </w:r>
      <w:r>
        <w:rPr>
          <w:i/>
          <w:iCs/>
        </w:rPr>
        <w:t xml:space="preserve">våra</w:t>
      </w:r>
      <w:r>
        <w:t xml:space="preserve"> </w:t>
      </w:r>
      <w:r>
        <w:t xml:space="preserve">tåg.</w:t>
      </w:r>
    </w:p>
    <w:p>
      <w:pPr>
        <w:numPr>
          <w:ilvl w:val="0"/>
          <w:numId w:val="1001"/>
        </w:numPr>
      </w:pPr>
      <w:r>
        <w:t xml:space="preserve">Mamma sydde fast namnlappar i mina kläder.</w:t>
      </w:r>
      <w:r>
        <w:t xml:space="preserve"> </w:t>
      </w:r>
      <w:r>
        <w:rPr>
          <w:i/>
          <w:iCs/>
        </w:rPr>
        <w:t xml:space="preserve">“Så vi hittar varandra”</w:t>
      </w:r>
      <w:r>
        <w:t xml:space="preserve">, sa hon.</w:t>
      </w:r>
    </w:p>
    <w:p>
      <w:pPr>
        <w:pStyle w:val="FirstParagraph"/>
      </w:pPr>
      <w:r>
        <w:t xml:space="preserve">[VERIFIERA mot original]</w:t>
      </w:r>
    </w:p>
    <w:p>
      <w:r>
        <w:pict>
          <v:rect style="width:0;height:1.5pt" o:hralign="center" o:hrstd="t" o:hr="t"/>
        </w:pict>
      </w:r>
    </w:p>
    <w:bookmarkEnd w:id="12"/>
    <w:bookmarkStart w:id="13" w:name="del-1-hitta-i-texten-5-min"/>
    <w:p>
      <w:pPr>
        <w:pStyle w:val="Heading2"/>
      </w:pPr>
      <w:r>
        <w:t xml:space="preserve">Del 1: Hitta i texten (5 min)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Vilka</w:t>
      </w:r>
      <w:r>
        <w:t xml:space="preserve"> </w:t>
      </w:r>
      <w:r>
        <w:rPr>
          <w:b/>
          <w:bCs/>
        </w:rPr>
        <w:t xml:space="preserve">tre meningar</w:t>
      </w:r>
      <w:r>
        <w:t xml:space="preserve"> </w:t>
      </w:r>
      <w:r>
        <w:t xml:space="preserve">visar att det här var ett</w:t>
      </w:r>
      <w:r>
        <w:t xml:space="preserve"> </w:t>
      </w:r>
      <w:r>
        <w:rPr>
          <w:i/>
          <w:iCs/>
        </w:rPr>
        <w:t xml:space="preserve">ghetto</w:t>
      </w:r>
      <w:r>
        <w:t xml:space="preserve"> </w:t>
      </w:r>
      <w:r>
        <w:t xml:space="preserve">(inte bara segregation)?</w:t>
      </w:r>
    </w:p>
    <w:p>
      <w:pPr>
        <w:pStyle w:val="BodyText"/>
      </w:pPr>
      <w:r>
        <w:rPr>
          <w:i/>
          <w:iCs/>
        </w:rPr>
        <w:t xml:space="preserve">Tips:</w:t>
      </w:r>
      <w:r>
        <w:t xml:space="preserve"> </w:t>
      </w:r>
      <w:r>
        <w:t xml:space="preserve">Leta efter:</w:t>
      </w:r>
      <w:r>
        <w:t xml:space="preserve"> </w:t>
      </w:r>
      <w:r>
        <w:t xml:space="preserve">- Tvång (de fick inte välja)</w:t>
      </w:r>
      <w:r>
        <w:t xml:space="preserve"> </w:t>
      </w:r>
      <w:r>
        <w:t xml:space="preserve">- Inlåsning (de fick inte gå ut)</w:t>
      </w:r>
      <w:r>
        <w:t xml:space="preserve"> </w:t>
      </w:r>
      <w:r>
        <w:t xml:space="preserve">- Trängsel (för många människor i för lite plats)</w:t>
      </w:r>
    </w:p>
    <w:p>
      <w:pPr>
        <w:pStyle w:val="BodyText"/>
      </w:pPr>
      <w:r>
        <w:t xml:space="preserve">Skriv ner mening-numren. Vid varje: skriv kort</w:t>
      </w:r>
      <w:r>
        <w:t xml:space="preserve"> </w:t>
      </w:r>
      <w:r>
        <w:rPr>
          <w:i/>
          <w:iCs/>
        </w:rPr>
        <w:t xml:space="preserve">varför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Exempel:</w:t>
      </w:r>
      <w:r>
        <w:t xml:space="preserve"> </w:t>
      </w:r>
      <w:r>
        <w:rPr>
          <w:i/>
          <w:iCs/>
        </w:rPr>
        <w:t xml:space="preserve">“Mening 5 — fjorton människor i två rum, det är inte bara åtskilt, det är trängsel av tvång.”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Vilken mening</w:t>
      </w:r>
      <w:r>
        <w:t xml:space="preserve"> </w:t>
      </w:r>
      <w:r>
        <w:rPr>
          <w:b/>
          <w:bCs/>
        </w:rPr>
        <w:t xml:space="preserve">antyder att deportation är på väg</w:t>
      </w:r>
      <w:r>
        <w:t xml:space="preserve">? Skriv ner mening-numret.</w:t>
      </w:r>
    </w:p>
    <w:p>
      <w:r>
        <w:pict>
          <v:rect style="width:0;height:1.5pt" o:hralign="center" o:hrstd="t" o:hr="t"/>
        </w:pict>
      </w:r>
    </w:p>
    <w:bookmarkEnd w:id="13"/>
    <w:bookmarkStart w:id="14" w:name="del-2-skriv-5-min"/>
    <w:p>
      <w:pPr>
        <w:pStyle w:val="Heading2"/>
      </w:pPr>
      <w:r>
        <w:t xml:space="preserve">Del 2: Skriv (5 min)</w:t>
      </w:r>
    </w:p>
    <w:p>
      <w:pPr>
        <w:pStyle w:val="FirstParagraph"/>
      </w:pPr>
      <w:r>
        <w:t xml:space="preserve">Fyll i meningen:</w:t>
      </w:r>
    </w:p>
    <w:p>
      <w:pPr>
        <w:pStyle w:val="BlockText"/>
      </w:pPr>
      <w:r>
        <w:rPr>
          <w:i/>
          <w:iCs/>
        </w:rPr>
        <w:t xml:space="preserve">“För Hédi var det värsta med ghettot inte _______ eller _______, utan _______ — för att…”</w:t>
      </w:r>
    </w:p>
    <w:p>
      <w:pPr>
        <w:pStyle w:val="FirstParagraph"/>
      </w:pPr>
      <w:r>
        <w:rPr>
          <w:b/>
          <w:bCs/>
        </w:rPr>
        <w:t xml:space="preserve">Tips på vad du kan fylla i: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trängseln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hungern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att inte få gå ut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osäkerheten</w:t>
      </w:r>
    </w:p>
    <w:p>
      <w:pPr>
        <w:pStyle w:val="BodyText"/>
      </w:pPr>
      <w:r>
        <w:t xml:space="preserve">Välj tre saker från texten. Motivera ditt val av</w:t>
      </w:r>
      <w:r>
        <w:t xml:space="preserve"> </w:t>
      </w:r>
      <w:r>
        <w:t xml:space="preserve">“det värsta”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del-3-jämför-i-par-5-min"/>
    <w:p>
      <w:pPr>
        <w:pStyle w:val="Heading2"/>
      </w:pPr>
      <w:r>
        <w:t xml:space="preserve">Del 3: Jämför i par (5 min)</w:t>
      </w:r>
    </w:p>
    <w:p>
      <w:pPr>
        <w:pStyle w:val="FirstParagraph"/>
      </w:pPr>
      <w:r>
        <w:t xml:space="preserve">Visa din kompis dina markeringar. Diskutera:</w:t>
      </w:r>
    </w:p>
    <w:p>
      <w:pPr>
        <w:pStyle w:val="Compact"/>
        <w:numPr>
          <w:ilvl w:val="0"/>
          <w:numId w:val="1002"/>
        </w:numPr>
      </w:pPr>
      <w:r>
        <w:t xml:space="preserve">Hittade ni samma meningar?</w:t>
      </w:r>
    </w:p>
    <w:p>
      <w:pPr>
        <w:pStyle w:val="Compact"/>
        <w:numPr>
          <w:ilvl w:val="0"/>
          <w:numId w:val="1002"/>
        </w:numPr>
      </w:pPr>
      <w:r>
        <w:t xml:space="preserve">Om olika — varför valde ni olika?</w:t>
      </w:r>
    </w:p>
    <w:p>
      <w:pPr>
        <w:pStyle w:val="Compact"/>
        <w:numPr>
          <w:ilvl w:val="0"/>
          <w:numId w:val="1002"/>
        </w:numPr>
      </w:pPr>
      <w:r>
        <w:t xml:space="preserve">Vad tycker ni var det</w:t>
      </w:r>
      <w:r>
        <w:t xml:space="preserve"> </w:t>
      </w:r>
      <w:r>
        <w:t xml:space="preserve">“värsta”</w:t>
      </w:r>
      <w:r>
        <w:t xml:space="preserve"> </w:t>
      </w:r>
      <w:r>
        <w:t xml:space="preserve">för Hédi?</w:t>
      </w:r>
    </w:p>
    <w:p>
      <w:pPr>
        <w:pStyle w:val="FirstParagraph"/>
      </w:pPr>
      <w:r>
        <w:t xml:space="preserve">Skriv en gemensam mening:</w:t>
      </w:r>
    </w:p>
    <w:p>
      <w:pPr>
        <w:pStyle w:val="BlockText"/>
      </w:pPr>
      <w:r>
        <w:rPr>
          <w:i/>
          <w:iCs/>
        </w:rPr>
        <w:t xml:space="preserve">“Vi enades om att Sighetghettot var värre än bara segregation eftersom…”</w:t>
      </w:r>
    </w:p>
    <w:p>
      <w:r>
        <w:pict>
          <v:rect style="width:0;height:1.5pt" o:hralign="center" o:hrstd="t" o:hr="t"/>
        </w:pict>
      </w:r>
    </w:p>
    <w:bookmarkEnd w:id="15"/>
    <w:bookmarkStart w:id="16" w:name="exit-ticket-vid-lektionens-slut"/>
    <w:p>
      <w:pPr>
        <w:pStyle w:val="Heading2"/>
      </w:pPr>
      <w:r>
        <w:t xml:space="preserve">Exit ticket — vid lektionens slut</w:t>
      </w:r>
    </w:p>
    <w:p>
      <w:pPr>
        <w:pStyle w:val="FirstParagraph"/>
      </w:pPr>
      <w:r>
        <w:t xml:space="preserve">Du får en lapp. Svara på:</w:t>
      </w:r>
    </w:p>
    <w:p>
      <w:pPr>
        <w:pStyle w:val="BlockText"/>
      </w:pPr>
      <w:r>
        <w:rPr>
          <w:i/>
          <w:iCs/>
        </w:rPr>
        <w:t xml:space="preserve">“Beskriv vad ett ghetto var med hjälp av Hédis upplevelse av Sighetghettot. Använd minst två konkreta detaljer.”</w:t>
      </w:r>
    </w:p>
    <w:p>
      <w:pPr>
        <w:pStyle w:val="FirstParagraph"/>
      </w:pPr>
      <w:r>
        <w:rPr>
          <w:b/>
          <w:bCs/>
        </w:rPr>
        <w:t xml:space="preserve">Vad menas med</w:t>
      </w:r>
      <w:r>
        <w:rPr>
          <w:b/>
          <w:bCs/>
        </w:rPr>
        <w:t xml:space="preserve"> </w:t>
      </w:r>
      <w:r>
        <w:rPr>
          <w:b/>
          <w:bCs/>
        </w:rPr>
        <w:t xml:space="preserve">“konkret detalj”</w:t>
      </w:r>
      <w:r>
        <w:rPr>
          <w:b/>
          <w:bCs/>
        </w:rPr>
        <w:t xml:space="preserve">?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Konkret = från texten, något specifikt.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Bra:</w:t>
      </w:r>
      <w:r>
        <w:t xml:space="preserve"> </w:t>
      </w:r>
      <w:r>
        <w:rPr>
          <w:i/>
          <w:iCs/>
        </w:rPr>
        <w:t xml:space="preserve">“fjorton människor i två rum”</w:t>
      </w:r>
      <w:r>
        <w:t xml:space="preserve">,</w:t>
      </w:r>
      <w:r>
        <w:t xml:space="preserve"> </w:t>
      </w:r>
      <w:r>
        <w:rPr>
          <w:i/>
          <w:iCs/>
        </w:rPr>
        <w:t xml:space="preserve">“hinkar i hörnet”</w:t>
      </w:r>
      <w:r>
        <w:t xml:space="preserve">,</w:t>
      </w:r>
      <w:r>
        <w:t xml:space="preserve"> </w:t>
      </w:r>
      <w:r>
        <w:rPr>
          <w:i/>
          <w:iCs/>
        </w:rPr>
        <w:t xml:space="preserve">“namnlappar i kläderna”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 bra:</w:t>
      </w:r>
      <w:r>
        <w:t xml:space="preserve"> </w:t>
      </w:r>
      <w:r>
        <w:rPr>
          <w:i/>
          <w:iCs/>
        </w:rPr>
        <w:t xml:space="preserve">“de bodde åtskilt”</w:t>
      </w:r>
      <w:r>
        <w:t xml:space="preserve"> </w:t>
      </w:r>
      <w:r>
        <w:t xml:space="preserve">(för allmänt — det skulle gälla även segregation).</w:t>
      </w:r>
    </w:p>
    <w:p>
      <w:pPr>
        <w:pStyle w:val="BodyText"/>
      </w:pPr>
      <w:r>
        <w:t xml:space="preserve">Lämna in lappen.</w:t>
      </w:r>
    </w:p>
    <w:p>
      <w:r>
        <w:pict>
          <v:rect style="width:0;height:1.5pt" o:hralign="center" o:hrstd="t" o:hr="t"/>
        </w:pict>
      </w:r>
    </w:p>
    <w:bookmarkEnd w:id="16"/>
    <w:bookmarkStart w:id="17" w:name="viktigt-nästa-lektion"/>
    <w:p>
      <w:pPr>
        <w:pStyle w:val="Heading2"/>
      </w:pPr>
      <w:r>
        <w:t xml:space="preserve">Viktigt: nästa lektion</w:t>
      </w:r>
    </w:p>
    <w:p>
      <w:pPr>
        <w:pStyle w:val="FirstParagraph"/>
      </w:pPr>
      <w:r>
        <w:t xml:space="preserve">Nästa lektion handlar om tåget och Auschwitz. Den blir tung. Om du har något du vill att läraren ska veta — säg till nu eller efter lektionen.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2026-05-17T17:27:50Z</dcterms:created>
  <dcterms:modified xsi:type="dcterms:W3CDTF">2026-05-17T17:27:50Z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