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2: Demokratins fiender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Fascismens och nazismens framväxt — aktörer, strukturer och orsak-konsekvenskedjor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Mellankrigstiden — Varför föll demokratin?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Redogöra för fascismens och nazismens framväxt i Italien och Tyskland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Förklara orsak-konsekvenssamband med hjälp av aktör- och strukturperspektiv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begreppen nationalism, imperialism, totalitarism, demokratisering (mål 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presentation om fascismens och nazismens framväxt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orsak-konsekvenskedjan (arbetsblad) — en version med stödfrågor (E) och en utan (A)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retrieval practice-frågorna från lektion 1 på tavla/slide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faktakort om Mussolini och Hitler (till pararbetet)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 snabbfrågor från lektion 1: “Vad innebar krigsskuldsparagrafen?” “Ge ett exempel på en strukturförklaring till freden.” “Vad är skillnaden mellan aktör- och strukturperspektiv?” Enskilt 2 min, gemensam genomgång 4 min.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Presentation: Fascism och nazism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Genomgång av den politiska situationen i Italien och Tyskland efter första världskriget. Mussolinis marsch mot Rom (1922) och Hitlers tidiga politiska karriär. Begreppen totalitarism, nationalism och imperialism som drivkrafter. EPA-paus vid minut 18: “Varför lockade dessa rörelser så många människor?”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25–58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Orsak-konsekvens-kedja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arbetar i par med att bygga en orsak-konsekvenskedja: “Varför fick fascismen/nazismen folkligt stöd?” Steg 1 (10 min): Sortera orsaker i “aktörförklaringar” och “strukturförklaringar” med hjälp av faktakorten. Steg 2 (10 min): Rita en orsak-konsekvenskedja som visar hur strukturer skapade utrymme för aktörer. Steg 3 (13 min): Jämför Italien och Tyskland — vad är likt, vad är olikt? Gemensam genomgång av 2–3 pars kedjor på tavlan.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58–70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Lärpar med återgivning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byter par. Ny partner återger vad de lärt sig: “Förklara för din nya partner varför fascismen växte i Italien ELLER varför nazismen växte i Tyskland. Använd både aktör- och strukturperspektiv.” Den som lyssnar ställer en följdfråga.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70–77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Gemensam reflektion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Helklasssamtal: “Kunde fascismen ha stoppats om andra aktörer hade agerat annorlunda, eller var den ett resultat av strukturella krafter?” Läraren sammanfattar och kopplar till nästa lektion.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77–80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“Nästa gång zoomar vi in på Tyskland och ställer frågan: Kunde Hitler ha stoppats? Vi ska arbeta med propaganda som källmaterial.”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Använd retrieval practice-frågorna för att aktivera förkunskaper från lektion 1. Låt eleverna skriva enskilt först, gå sedan igenom svaren muntligt. Fyll i luckor och rätta missuppfattningar.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Håll presentationen levande med konkreta exempel: Mussolinis retorik, Hitlers ölhallskupp. Pausa för EPA vid minut 18. Betona att det är en genuin fråga — det finns inte ett “rätt svar”.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 </w:t>
      </w:r>
      <w:r>
        <w:rPr>
          <w:rFonts w:ascii="Arial" w:cs="Arial" w:eastAsia="Arial" w:hAnsi="Arial"/>
          <w:sz w:val="24"/>
          <w:szCs w:val="24"/>
        </w:rPr>
        <w:t xml:space="preserve">Cirkulera och stöd paren. Till E-elever: “Titta på faktakortet — vilka konkreta handlingar genomförde Mussolini/Hitler?” Till A-elever: “Kan en ekonomisk kris i sig leda till fascism, eller krävs det specifika aktörer?” Se till att jämförelsen Italien–Tyskland inte blir ytlig — pressa eleverna på specifika likheter/skillnader.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 </w:t>
      </w:r>
      <w:r>
        <w:rPr>
          <w:rFonts w:ascii="Arial" w:cs="Arial" w:eastAsia="Arial" w:hAnsi="Arial"/>
          <w:sz w:val="24"/>
          <w:szCs w:val="24"/>
        </w:rPr>
        <w:t xml:space="preserve">Lärparen är den formativa avstämningen. Lyssna på några par och notera vilka begrepp som används. Lyft goda formuleringar i helklassamtalet.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tre frågor från lektion 1 (8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EPA: “Varför lockade dessa rörelser så många människor?” (5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Pararbete: orsak-konsekvenskedja med sortering och jämförelse (33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Lärpar med återgivning (12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Orsak-konsekvenskedjan har förifyllda rutor med ledande frågor: “Vilken ekonomisk situation rådde?” “Vad lovade ledaren?” “Vilka grupper stödde rörelsen och varför?” Faktakorten ger konkret information att arbeta utifrån.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Kedjan saknar förifyllda rutor. Tilläggsuppgift: “Argumentera för att fascismens framväxt INTE kan förklaras med enbart aktörperspektiv. Vad missar man då?”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om fascismens och nazismens framväxt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Arbetsblad: orsak-konsekvenskedja (två versioner: med/utan stöd)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Faktakort om Mussolini och Hitler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practice-frågor från lektion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 redogör för fascismens och nazismens framväxt och kopplar till nationalism, imperialism och ekonomisk kris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 bygger orsak-konsekvenskedjor med aktör- och strukturperspektiv (mål 2: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Begreppen totalitarism, nationalism, imperialism, demokratisering används aktivt (mål 3: E–A)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58 min av 80 min (73%)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2026-03-02T09:24:05.755Z</dcterms:created>
  <dcterms:modified xsi:type="dcterms:W3CDTF">2026-03-02T09:24:05.755Z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