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</w:rPr>
        <w:t xml:space="preserve">Scenariokort — Vad händer om...?</w:t>
      </w:r>
    </w:p>
    <w:p>
      <w:pPr>
        <w:spacing w:after="300"/>
        <w:jc w:val="center"/>
      </w:pPr>
      <w:r>
        <w:rPr>
          <w:rFonts w:ascii="Arial" w:cs="Arial" w:eastAsia="Arial" w:hAnsi="Arial"/>
          <w:color w:val="6B7B8D"/>
          <w:sz w:val="20"/>
          <w:szCs w:val="20"/>
        </w:rPr>
        <w:t xml:space="preserve">Ungas ekonomi — Lektion 4 — Arbeta i par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63031" w:sz="8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D63031"/>
                <w:sz w:val="18"/>
                <w:szCs w:val="18"/>
              </w:rPr>
              <w:t xml:space="preserve">SCENARIO 1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2A3A"/>
                <w:sz w:val="28"/>
                <w:szCs w:val="28"/>
              </w:rPr>
              <w:t xml:space="preserve">Mobilen går sönder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Alex mobil slutar plötsligt fungera. En ny mobil kostar 8 000 kr. Alex har bara 2 000 kr på kontot. Alex behöver mobilen för att kunna nås av jobbet.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Alex alternativ: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Köpa en billigare begagnad mobil för 3 000 kr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Köpa ny mobil på avbetalning (12 månader, 750 kr/månad, total 9 000 kr)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 ett snabblån på 8 000 kr (35% ränta, återbetalning inom 3 månader)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Diskutera: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Vilket alternativ väljer ni för Alex — och varför?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blir konsekvensen på kort sikt (denna månad)?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blir konsekvensen på lång sikt (om ett år)?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Hur påverkas kretsloppet av Alex val?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B429" w:sz="8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0B429"/>
                <w:sz w:val="18"/>
                <w:szCs w:val="18"/>
              </w:rPr>
              <w:t xml:space="preserve">SCENARIO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2A3A"/>
                <w:sz w:val="28"/>
                <w:szCs w:val="28"/>
              </w:rPr>
              <w:t xml:space="preserve">Kompisen föreslår en resa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Alex kompis föreslår en veckas semester i Kroatien för 5 000 kr. Alex har inget sparande men vill verkligen åka. Kompisen säger: “Bara ta ett snabblån — du betalar av sen!”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Alex alternativ: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Tacka nej och spara ihop pengarna till nästa år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 snabblån på 5 000 kr (30% ränta)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Åka men låna av mamma istället (räntefritt)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Diskutera: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Vilket alternativ väljer ni — och varför?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är skillnaden mellan att låna av banken och att låna av en familjemedlem?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Är det alltid fel att ta ett lån för något man vill ha (inte behöver)?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händer med Alex budget de närmaste månaderna om hen tar lånet?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090" w:sz="8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028090"/>
                <w:sz w:val="18"/>
                <w:szCs w:val="18"/>
              </w:rPr>
              <w:t xml:space="preserve">SCENARIO 3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2A3A"/>
                <w:sz w:val="28"/>
                <w:szCs w:val="28"/>
              </w:rPr>
              <w:t xml:space="preserve">Hyran höjs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Alex hyresvärd meddelar att hyran höjs med 800 kr/månad från nästa kvartal. Den nya hyran blir 8 300 kr. Alex budget var redan tajt.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Alex alternativ: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Acceptera höjningen och skära ner på andra utgifter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Flytta till en billigare lägenhet (flytten kostar 5 000 kr)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Flytta hem till mamma igen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Diskutera: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Vilket alternativ väljer ni — och varför?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Vilka utgifter skulle Alex kunna skära ner på? Vad får Alex ge upp?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Hur påverkar hyreshöjningen Alex livskvalitet på lång sikt?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händer i kretsloppet när många hushåll får högre boendekostnader?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D2E46" w:sz="8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6D2E46"/>
                <w:sz w:val="18"/>
                <w:szCs w:val="18"/>
              </w:rPr>
              <w:t xml:space="preserve">SCENARIO 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2A3A"/>
                <w:sz w:val="28"/>
                <w:szCs w:val="28"/>
              </w:rPr>
              <w:t xml:space="preserve">Kreditkortserbjudande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Alex får ett erbjudande om ett kreditkort med 20 000 kr i kreditgräns. “Köp nu, betala sen! Minsta månadsbetalning bara 500 kr.” Alex tänker att det vore skönt att ha en buffert.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Alex alternativ: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Tacka ja — det känns tryggt att ha en buffert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Tacka nej — börja bygga upp eget sparande istället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Tacka ja men använda kortet bara vid nödsituationer</w:t>
            </w:r>
          </w:p>
          <w:p>
            <w:pP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Diskutera: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Vilket alternativ väljer ni — och varför?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Vad är skillnaden mellan en “buffert” på ett kreditkort och eget sparande?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 Alex handlar för 10 000 kr och bara betalar 500 kr/månad — hur lång tid tar det att betala av? Vad kostar räntan?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Vems ansvar är det att Alex förstår villkoren — bankens, Alex, eller samhällets?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Tips: </w:t>
      </w:r>
      <w:r>
        <w:rPr>
          <w:rFonts w:ascii="Arial" w:cs="Arial" w:eastAsia="Arial" w:hAnsi="Arial"/>
          <w:color w:val="6B7B8D"/>
          <w:sz w:val="20"/>
          <w:szCs w:val="20"/>
        </w:rPr>
        <w:t xml:space="preserve">Tänk på konsekvenserna ur både individens och samhällets perspektiv. Vad händer med kretsloppet om många unga hamnar i samma situation som Alex?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2026-03-02T18:24:12.816Z</dcterms:created>
  <dcterms:modified xsi:type="dcterms:W3CDTF">2026-03-02T18:24:12.816Z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