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Lektion 2: Julikrisen - 37 dagar som förändrade världen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Kurs: </w:t>
      </w:r>
      <w:r>
        <w:rPr>
          <w:rFonts w:ascii="Arial" w:cs="Arial" w:eastAsia="Arial" w:hAnsi="Arial"/>
          <w:sz w:val="24"/>
          <w:szCs w:val="24"/>
        </w:rPr>
        <w:t xml:space="preserve">Historia 1b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Moment: </w:t>
      </w:r>
      <w:r>
        <w:rPr>
          <w:rFonts w:ascii="Arial" w:cs="Arial" w:eastAsia="Arial" w:hAnsi="Arial"/>
          <w:sz w:val="24"/>
          <w:szCs w:val="24"/>
        </w:rPr>
        <w:t xml:space="preserve">Första världskriget - aktör och struktur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Lektionslängd: </w:t>
      </w:r>
      <w:r>
        <w:rPr>
          <w:rFonts w:ascii="Arial" w:cs="Arial" w:eastAsia="Arial" w:hAnsi="Arial"/>
          <w:sz w:val="24"/>
          <w:szCs w:val="24"/>
        </w:rPr>
        <w:t xml:space="preserve">80 minuter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Lärandemål för lektionen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Mål 1: </w:t>
      </w:r>
      <w:r>
        <w:rPr>
          <w:rFonts w:ascii="Arial" w:cs="Arial" w:eastAsia="Arial" w:hAnsi="Arial"/>
          <w:sz w:val="24"/>
          <w:szCs w:val="24"/>
        </w:rPr>
        <w:t xml:space="preserve">Redogöra för julikrisens händelseförlopp och centrala aktörer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Mål 2: </w:t>
      </w:r>
      <w:r>
        <w:rPr>
          <w:rFonts w:ascii="Arial" w:cs="Arial" w:eastAsia="Arial" w:hAnsi="Arial"/>
          <w:sz w:val="24"/>
          <w:szCs w:val="24"/>
        </w:rPr>
        <w:t xml:space="preserve">Förklara samband mellan strukturella faktorer och aktörers beslut under julikrisen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Retrieval review-koppling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Baserat på exit ticket från lektion 1: </w:t>
      </w:r>
      <w:r>
        <w:rPr>
          <w:rFonts w:ascii="Arial" w:cs="Arial" w:eastAsia="Arial" w:hAnsi="Arial"/>
          <w:sz w:val="24"/>
          <w:szCs w:val="24"/>
        </w:rPr>
        <w:t xml:space="preserve">Kontrollera om eleverna kan skilja mellan aktörs- och strukturförklaringar. Om många var osäkra: börja med kort begreppsuppfräschning (1 min extra). Om de flesta förstod: gå direkt till retrieval-quizet.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Begrepp att återaktualisera: aktör, struktur, allianssystem, nationalism, imperialism, kapprustning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primärkällor: 4-5 korta utdrag/citat från julikrisen (se material nedan)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Skriv ut tidslinje-mallen (tom tidslinje 28 juni - 4 augusti med tomma rutor för händelser)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Schlieffenplan-karta (visar den planerade anfallsvägen genom Belgien)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EPA-frågor och meningsstartare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000"/>
        <w:gridCol w:w="42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Aktivitet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0-8 min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Retrieval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Begreppskort + quiz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Eleverna får 2 min att enskilt besvara: (1) "Nämn två strukturella orsaker till första världskriget" (2) "Vad är skillnaden mellan en aktörsförklaring och en strukturförklaring?" Sedan snabb genomgång i par (2 min) och helklass (4 min). Läraren bekräftar/korrigerar och knyter an: "Idag ska vi se hur dessa strukturer och aktörer möttes i verkligheten sommaren 1914."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8-11 min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Målaktivering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"Ormen måste krossas i ägget"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Visa citatet: "Ormen måste krossas i ägget" (österrikisk inställning till Serbien). Fråga: "Vem sa detta, och varför? Är detta en aktör som talar - eller en struktur som driver?" Kort tänketid. Presentera dagens mål: "Vi ska följa 37 dagar som förändrade världen - och vid varje steg fråga oss: var detta ett val eller en oundviklighet?"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11-19 min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Instruktion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Julikrisens tidslinje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Kort genomgång (8 min) av julikrisens kronologi med fokus på nyckelbesluten: (1) Mordet i Sarajevo 28 juni, (2) Tysklands blankofullmakt till Österrike, (3) Österrikes ultimatum till Serbien 23 juli, (4) Krigsförklaring mot Serbien 28 juli, (5) Rysk mobilisering, (6) Schlieffenplanen aktiveras - Tyskland anfaller Frankrike genom Belgien, (7) Storbritannien går in 4 augusti. Vid varje steg: markera om det primärt var en aktör eller en struktur som drev beslutet. Kontrollfråga efter kronologin: "Vid vilken punkt tror ni det var för sent att stoppa kriget?"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19-47 min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Guidad övning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EPA: Primärkällor från julikrisen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Steg 1 - Introduktion (3 min): Dela ut 4-5 korta primärkällor/citat: (A) Blankofullmakten - Tysklands löfte till Österrike, (B) Det österrikiska ultimatumets krav, (C) Sir Edward Greys dilemma - britterna tvekar, (D) Schlieffenplanens logik - "när tågen rullar", (E) Wilhelm II:s retorik.
Steg 2 - Enskilt (5 min): Varje elev läser sin källa och besvarar: "Vilken aktör framträder? Vilka strukturer begränsar eller driver aktörens handlande?"
Steg 3 - Par (8 min): Eleverna paras ihop (olika källor). De presenterar sina källor för varandra och diskuterar: "Hade aktören i din källa kunnat handla annorlunda? Vad hindrade dem?"
Steg 4 - Alla (12 min): Helklassdiskussion. Placera aktörerna på tidslinjen. Bygg ett mönster: vid varje steg - vem beslutade, och vad tvingade dem? Fokus på Schlieffenplanen som vändpunkt: "Här tog strukturen över - eller?"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47-65 min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Självständig övning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Aktör-struktur-analys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Eleverna fyller i en analysmatris med kolumnerna: Händelse | Aktör(er) | Struktur(er) | Vem/vad drev beslutet? De ska analysera minst tre nyckelhändelser från julikrisen. Avsluta med ett kort resonemang (3-5 meningar): "Vid vilken punkt var kriget oundvikligt - om det någonsin var det?"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65-72 min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Avslut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Summering + preview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Återkoppla till den stora frågan: "Vi har nu sett hur 37 dagar tog Europa från fred till krig. Var det aktörerna eller strukturerna som avgjorde?" Snabb handuppräckning: "Mest aktör? Mest struktur? Lika mycket?" Preview: "Nästa lektion tittar vi på vad som hände NÄR kriget väl brutit ut - och frågar samma sak om skyttegravarna, tekniken och människorna."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72-80 min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Exit ticket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"Ge ett exempel på ett beslut under julikrisen där en aktör begränsades av en struktur. Förklara hur strukturen påverkade aktörens val." Samla in.</w:t>
            </w:r>
          </w:p>
        </w:tc>
      </w:tr>
    </w:tbl>
    <w:p/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Lärarinstruktioner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Retrieval review: </w:t>
      </w:r>
      <w:r>
        <w:rPr>
          <w:rFonts w:ascii="Arial" w:cs="Arial" w:eastAsia="Arial" w:hAnsi="Arial"/>
          <w:sz w:val="24"/>
          <w:szCs w:val="24"/>
        </w:rPr>
        <w:t xml:space="preserve">Om exit ticket-data från L1 visar att många inte kunde skilja aktör/struktur: lägg 1 extra minut på att visa glasexemplet igen. Om de flesta kunde: gå snabbt vidare.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Målaktivering: </w:t>
      </w:r>
      <w:r>
        <w:rPr>
          <w:rFonts w:ascii="Arial" w:cs="Arial" w:eastAsia="Arial" w:hAnsi="Arial"/>
          <w:sz w:val="24"/>
          <w:szCs w:val="24"/>
        </w:rPr>
        <w:t xml:space="preserve">Citatet "ormen måste krossas i ägget" ska väcka nyfikenhet. Låt eleverna gissa - avslöja sedan att det var inställningen i Wien. Poängtera dubbelnaturen: en aktör (österrikiska ledare) som drevs av en struktur (panslavisk nationalism som hotade imperiet).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Kronologin: </w:t>
      </w:r>
      <w:r>
        <w:rPr>
          <w:rFonts w:ascii="Arial" w:cs="Arial" w:eastAsia="Arial" w:hAnsi="Arial"/>
          <w:sz w:val="24"/>
          <w:szCs w:val="24"/>
        </w:rPr>
        <w:t xml:space="preserve">Håll 8 min. Använd tavlan/digitalt med tidslinjen synlig. Vid varje steg, pausa kort: "Aktör eller struktur?" Signalera tydligt att det inte alltid är svart-vitt - det är just det som gör frågan intressant.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EPA-primärkällor: </w:t>
      </w:r>
      <w:r>
        <w:rPr>
          <w:rFonts w:ascii="Arial" w:cs="Arial" w:eastAsia="Arial" w:hAnsi="Arial"/>
          <w:sz w:val="24"/>
          <w:szCs w:val="24"/>
        </w:rPr>
        <w:t xml:space="preserve">Cirkulera under par-fasen. Lyssna efter elever som fastnar i "det var bara aktörens fel" eller "det var oundvikligt". Ställ motviktsfrågor: "Men vad hade hänt om Wilhelm inte gett blankofullmakten?" eller "Kunde Grey ha agerat tidigare?"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Schlieffenplanen som nyckelmoment: </w:t>
      </w:r>
      <w:r>
        <w:rPr>
          <w:rFonts w:ascii="Arial" w:cs="Arial" w:eastAsia="Arial" w:hAnsi="Arial"/>
          <w:sz w:val="24"/>
          <w:szCs w:val="24"/>
        </w:rPr>
        <w:t xml:space="preserve">Detta är lektionens starkaste aktör-struktur-exempel. Betona: planen var skapad av aktörer (Schlieffen, generalstaben) men blev en struktur som tvingade framtida aktörer. Fråga: "Kan en aktörs beslut bli en struktur?"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Vanligt missförstånd: </w:t>
      </w:r>
      <w:r>
        <w:rPr>
          <w:rFonts w:ascii="Arial" w:cs="Arial" w:eastAsia="Arial" w:hAnsi="Arial"/>
          <w:sz w:val="24"/>
          <w:szCs w:val="24"/>
        </w:rPr>
        <w:t xml:space="preserve">Elever kan tro att mobilisering = krigsförklaring. Förklara att mobilisering var en militär förberedelse som i praktiken tolkades som en krigshandling på grund av tidens militära logik.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Elevaktiviteter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Retrieval quiz (8 min): </w:t>
      </w:r>
      <w:r>
        <w:rPr>
          <w:rFonts w:ascii="Arial" w:cs="Arial" w:eastAsia="Arial" w:hAnsi="Arial"/>
          <w:sz w:val="24"/>
          <w:szCs w:val="24"/>
        </w:rPr>
        <w:t xml:space="preserve">Enskilt skrivande, par-diskussion, helklassgenomgång.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EPA - primärkällor (28 min): </w:t>
      </w:r>
      <w:r>
        <w:rPr>
          <w:rFonts w:ascii="Arial" w:cs="Arial" w:eastAsia="Arial" w:hAnsi="Arial"/>
          <w:sz w:val="24"/>
          <w:szCs w:val="24"/>
        </w:rPr>
        <w:t xml:space="preserve">Läs primärkälla, besvara analysfrågor enskilt, diskutera i par, delta i helklassdiskussion vid tidslinjen.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Analysmatris (18 min): </w:t>
      </w:r>
      <w:r>
        <w:rPr>
          <w:rFonts w:ascii="Arial" w:cs="Arial" w:eastAsia="Arial" w:hAnsi="Arial"/>
          <w:sz w:val="24"/>
          <w:szCs w:val="24"/>
        </w:rPr>
        <w:t xml:space="preserve">Fyll i matris med tre händelser + skriv kort resonemang om oundviklighet.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Exit ticket (8 min): </w:t>
      </w:r>
      <w:r>
        <w:rPr>
          <w:rFonts w:ascii="Arial" w:cs="Arial" w:eastAsia="Arial" w:hAnsi="Arial"/>
          <w:sz w:val="24"/>
          <w:szCs w:val="24"/>
        </w:rPr>
        <w:t xml:space="preserve">Skriv svar på exit ticket-frågan.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Differentiering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mot E: </w:t>
      </w:r>
      <w:r>
        <w:rPr>
          <w:rFonts w:ascii="Arial" w:cs="Arial" w:eastAsia="Arial" w:hAnsi="Arial"/>
          <w:sz w:val="24"/>
          <w:szCs w:val="24"/>
        </w:rPr>
        <w:t xml:space="preserve">Meningsstartare för analysmatrisen: "Under julikrisen beslutade [aktör] att... Detta påverkades av [struktur] eftersom..." Förifylld tidslinje med händelserna redan markerade - eleven fyller i aktör/struktur-kolumnerna. Primärkällorna förses med ordförklaringar för svåra termer (ultimatum, mobilisering, blankofullmakt).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mot A: </w:t>
      </w:r>
      <w:r>
        <w:rPr>
          <w:rFonts w:ascii="Arial" w:cs="Arial" w:eastAsia="Arial" w:hAnsi="Arial"/>
          <w:sz w:val="24"/>
          <w:szCs w:val="24"/>
        </w:rPr>
        <w:t xml:space="preserve">Extra analysuppgift: "Schlieffenplanen skapades av aktörer men blev en struktur. Hitta fler exempel på detta mönster i julikrisen." I det skriftliga resonemanget: kräv att eleven väger minst två perspektiv mot varandra och tar ställning med motivering.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UDL-anpassning: </w:t>
      </w:r>
      <w:r>
        <w:rPr>
          <w:rFonts w:ascii="Arial" w:cs="Arial" w:eastAsia="Arial" w:hAnsi="Arial"/>
          <w:sz w:val="24"/>
          <w:szCs w:val="24"/>
        </w:rPr>
        <w:t xml:space="preserve">Visuellt: tidslinje + Schlieffenplan-karta. Muntligt: EPA-diskussion. Textbaserat: primärkällor med analysfrågor.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Exit ticket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Fråga: </w:t>
      </w:r>
      <w:r>
        <w:rPr>
          <w:rFonts w:ascii="Arial" w:cs="Arial" w:eastAsia="Arial" w:hAnsi="Arial"/>
          <w:sz w:val="24"/>
          <w:szCs w:val="24"/>
        </w:rPr>
        <w:t xml:space="preserve">"Ge ett exempel på ett beslut under julikrisen där en aktör begränsades av en struktur. Förklara hur strukturen påverkade aktörens val."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Användning: </w:t>
      </w:r>
      <w:r>
        <w:rPr>
          <w:rFonts w:ascii="Arial" w:cs="Arial" w:eastAsia="Arial" w:hAnsi="Arial"/>
          <w:sz w:val="24"/>
          <w:szCs w:val="24"/>
        </w:rPr>
        <w:t xml:space="preserve">Denna fråga mäter mål 2 (samband aktör-struktur). Sortera i tre högar. Elever som inte kan ge ett exempel behöver mer stöd i L3 - ge dem en påminnelse-lapp med ett exempel att utgå ifrån. Elever som ger nyanserade svar kan utmanas vidare i L3.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Primärkällor/citat (4-5 st): Blankofullmakten, österrikiska ultimatumets krav, Sir Edward Greys dilemma, Schlieffenplanens logik, Wilhelm II:s retorik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Tom tidslinje-mall: 28 juni - 4 augusti 1914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Karta: Schlieffenplanens anfallsväg genom Belgien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Analysmatris (tom): Händelse | Aktör(er) | Struktur(er) | Vem/vad drev beslutet?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Meningsstartare och ordförklaringar för E-stöd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Förifylld tidslinje för E-stöd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Mål 1 (redogöra): </w:t>
      </w:r>
      <w:r>
        <w:rPr>
          <w:rFonts w:ascii="Arial" w:cs="Arial" w:eastAsia="Arial" w:hAnsi="Arial"/>
          <w:sz w:val="24"/>
          <w:szCs w:val="24"/>
        </w:rPr>
        <w:t xml:space="preserve">Eleverna lär sig julikrisens händelseförlopp och centrala aktörer. Tidslinjen och analysmatrisen tränar förmågan att redogöra i kronologisk ordning.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Mål 2 (förklara samband): </w:t>
      </w:r>
      <w:r>
        <w:rPr>
          <w:rFonts w:ascii="Arial" w:cs="Arial" w:eastAsia="Arial" w:hAnsi="Arial"/>
          <w:sz w:val="24"/>
          <w:szCs w:val="24"/>
        </w:rPr>
        <w:t xml:space="preserve">Hela lektionens kärna - varje primärkälla och EPA-diskussion kräver att eleven identifierar samband mellan aktörer och strukturer. E: enkla samband ("aktören påverkades av strukturen"). C: samband med samverkan ("flera strukturer begränsade aktören"). A: komplexa samband ("aktörens beslut blev en ny struktur").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Sida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Historia 1b  |  Första världskriget - aktör och struktur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2026-03-18T19:36:19.056Z</dcterms:created>
  <dcterms:modified xsi:type="dcterms:W3CDTF">2026-03-18T19:36:19.056Z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