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Lektion 5: Freden som sådde nya frön — Versailles och efterkrigstiden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Kurs: </w:t>
      </w:r>
      <w:r>
        <w:rPr>
          <w:rFonts w:ascii="Arial" w:cs="Arial" w:eastAsia="Arial" w:hAnsi="Arial"/>
          <w:sz w:val="24"/>
          <w:szCs w:val="24"/>
        </w:rPr>
        <w:t xml:space="preserve">Historia 1b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Moment: </w:t>
      </w:r>
      <w:r>
        <w:rPr>
          <w:rFonts w:ascii="Arial" w:cs="Arial" w:eastAsia="Arial" w:hAnsi="Arial"/>
          <w:sz w:val="24"/>
          <w:szCs w:val="24"/>
        </w:rPr>
        <w:t xml:space="preserve">Första världskriget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Lektionslängd: </w:t>
      </w:r>
      <w:r>
        <w:rPr>
          <w:rFonts w:ascii="Arial" w:cs="Arial" w:eastAsia="Arial" w:hAnsi="Arial"/>
          <w:sz w:val="24"/>
          <w:szCs w:val="24"/>
        </w:rPr>
        <w:t xml:space="preserve">60 minuter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Lärandemål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Mål 2: Resonera om krigets konsekvenser (territoriella, politiska, sociala)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Mål 4: Använda begreppen kontinuitet/förändring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kartor: Europa före och efter 1918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faktablad om Versaillesfreden (nyckelbestämmelser)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E/C/A-exempelsvar på frågan “Kan fred leda till krig?”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Ha skrivmallar redo för differentiering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Retrieval review-koppling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Baserat på exit ticket från lektion 4: Återkoppla till perspektivfrågan. “Förra gången diskuterade vi om det var hela världens krig. Idag tittar vi på vad som hände när kriget var slut — och vems fred det egentligen blev.”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200"/>
        <w:gridCol w:w="4526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Aktivitet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0–5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Retrieval review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Snabbskrivning + delning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“Skriv ned två saker du minns från förra lektionen om krigets globala dimension.” Par-delning. Kort uppsamling: lyft perspektivmedvetenheten vidare.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5–7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Målaktivering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Kartor som krok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Visa Europa 1914 vs 1920 sida vid sida. “Vad har förändrats? Vilka nya länder ser ni?” Presentera frågan: “Kan fred leda till krig?”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7–17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Explicit instruktion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Genomgång: Versaillesfreden + konsekvenser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Versaillesfredens huvudpunkter: territorium, krigsskuld, ekonomiska krav, Nationernas förbund. Konsekvenser: nya stater, politisk instabilitet, ekonomisk kris. Worked example: visa ett A-nivå-exempelsvar på “Kan fred leda till krig?” och analysera tillsammans — vad gör detta till A-nivå? Visa sedan E-nivå-svar — vad skiljer?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17–42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Guidad övning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Skriftlig analysövning (EPA)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E-steg (5 min): Enskilt — eleverna skriver ett första utkast på frågan “Kan fred leda till krig? Diskutera med utgångspunkt i Versaillesfreden.” P-steg (10 min): Par — läs varandras texter, ge feedback med fokus på: “Visar texten på samband? Finns det flera perspektiv?” A-steg (10 min): Bearbeta och förbättra texten baserat på feedback. Läraren cirkulerar under alla steg.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42–52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Självständig övning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Färdigställ analys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Enskilt: Slutför och förbättra den skriftliga analysen (minst 150 ord). Denna text fungerar som formativ checkpoint för hela momentet.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52–57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Avslut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Exit ticket + preview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Exit ticket: “Nämn en konsekvens av Versaillesfreden som bidrog till framtida konflikter och förklara sambandet.” Preview: “Nästa och sista lektionen knyter vi ihop hela momentet — vi återvänder till vår stora fråga.”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Lärarinstruktioner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Retrieval review: </w:t>
      </w:r>
      <w:r>
        <w:rPr>
          <w:rFonts w:ascii="Arial" w:cs="Arial" w:eastAsia="Arial" w:hAnsi="Arial"/>
          <w:sz w:val="24"/>
          <w:szCs w:val="24"/>
        </w:rPr>
        <w:t xml:space="preserve">Kort. Syftet är att binda ihop det globala perspektivet med fredsfrågan.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Instruktion: </w:t>
      </w:r>
      <w:r>
        <w:rPr>
          <w:rFonts w:ascii="Arial" w:cs="Arial" w:eastAsia="Arial" w:hAnsi="Arial"/>
          <w:sz w:val="24"/>
          <w:szCs w:val="24"/>
        </w:rPr>
        <w:t xml:space="preserve">E/C/A-modelleringen är central. Visa svaren på tavlan/skärmen. Fråga eleverna: “Vad gör A-svaret bättre?” Lyft: samband, perspektiv, nyanser. Kontrollfråga: “Vad menas med krigsskuldparagrafen? Varför var den så provocerande?”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Guidad övning: </w:t>
      </w:r>
      <w:r>
        <w:rPr>
          <w:rFonts w:ascii="Arial" w:cs="Arial" w:eastAsia="Arial" w:hAnsi="Arial"/>
          <w:sz w:val="24"/>
          <w:szCs w:val="24"/>
        </w:rPr>
        <w:t xml:space="preserve">Under E-steget — cirkulera och uppmuntra. Under P-steget — ge feedback-frågor: “Har din partner visat på samband eller bara listat fakta?” Under A-steget — hjälp elever som fastnat.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Avslut: </w:t>
      </w:r>
      <w:r>
        <w:rPr>
          <w:rFonts w:ascii="Arial" w:cs="Arial" w:eastAsia="Arial" w:hAnsi="Arial"/>
          <w:sz w:val="24"/>
          <w:szCs w:val="24"/>
        </w:rPr>
        <w:t xml:space="preserve">Samla in de skriftliga analyserna digitalt/fysiskt. Dessa ger en bild av var eleverna befinner sig inför sista lektionen.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Elevaktiviteter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Snabbskrivning (2 saker från förra lektionen)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Studera E/C/A-exempelsvar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Skriftlig analys: “Kan fred leda till krig?” (EPA-process)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Kamratfeedback med fokuspunkter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Bearbetning och förbättring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Exit ticket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Differentiering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(mot E): </w:t>
      </w:r>
      <w:r>
        <w:rPr>
          <w:rFonts w:ascii="Arial" w:cs="Arial" w:eastAsia="Arial" w:hAnsi="Arial"/>
          <w:sz w:val="24"/>
          <w:szCs w:val="24"/>
        </w:rPr>
        <w:t xml:space="preserve">Skrivmall: “Versaillesfreden fick flera konsekvenser. En viktig konsekvens var att... Detta ledde till... Sammanfattningsvis kan man säga att...” Stödpunkter: krigsskuld, ekonomiska krav, nya gränser. Begreppsordlista tillgänglig.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(mot A): </w:t>
      </w:r>
      <w:r>
        <w:rPr>
          <w:rFonts w:ascii="Arial" w:cs="Arial" w:eastAsia="Arial" w:hAnsi="Arial"/>
          <w:sz w:val="24"/>
          <w:szCs w:val="24"/>
        </w:rPr>
        <w:t xml:space="preserve">“Problematisera: var Versaillesfreden den enda orsaken till framtida konflikter, eller fanns det andra faktorer? Diskutera ur flera perspektiv (t.ex. Frankrike vs. Tyskland).” Tillägg: “Koppla till begreppet kontinuitet/förändring — vad förändrades egentligen?”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Exit ticket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Fråga: </w:t>
      </w:r>
      <w:r>
        <w:rPr>
          <w:rFonts w:ascii="Arial" w:cs="Arial" w:eastAsia="Arial" w:hAnsi="Arial"/>
          <w:sz w:val="24"/>
          <w:szCs w:val="24"/>
        </w:rPr>
        <w:t xml:space="preserve">“Nämn en konsekvens av Versaillesfreden som bidrog till framtida konflikter och förklara sambandet.”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Användning: </w:t>
      </w:r>
      <w:r>
        <w:rPr>
          <w:rFonts w:ascii="Arial" w:cs="Arial" w:eastAsia="Arial" w:hAnsi="Arial"/>
          <w:sz w:val="24"/>
          <w:szCs w:val="24"/>
        </w:rPr>
        <w:t xml:space="preserve">Ger underlag till lektion 6:s syntes. Om elever har svårt att se samband — modellera i lektion 6. Om de lyckas — seminariediskussionen kan bli mer avancerad.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Kartor: Europa 1914 och 1920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Faktablad om Versaillesfreden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E/C/A-exempelsvar (utskrivet eller digitalt)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Skrivmallar för differentiering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Den skriftliga analysen tränar direkt mot kunskapskravens resonemangskvalitet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E/C/A-modelleringen gör progressionen explicit och hjälper eleverna förstå vad som krävs på olika nivåer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Kamratfeedback med kunskapskraven som utgångspunkt utvecklar bedömningskompetens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Historia 1b — Första världskriget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2026-03-16T14:18:08.041Z</dcterms:created>
  <dcterms:modified xsi:type="dcterms:W3CDTF">2026-03-16T14:18:08.041Z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