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Georgia" w:cs="Georgia" w:eastAsia="Georgia" w:hAnsi="Georgia"/>
          <w:b/>
          <w:bCs/>
          <w:color w:val="1B3A5C"/>
          <w:sz w:val="32"/>
          <w:szCs w:val="32"/>
        </w:rPr>
        <w:t xml:space="preserve">Lektion 6: Eskaleringstrappan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Förintelsen hände inte på en dag. Det var en process där varje steg möjliggjorde nästa. Fyll i dina tankar om varje steg.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4"/>
                <w:szCs w:val="24"/>
              </w:rPr>
              <w:t xml:space="preserve">1. DISKRIMINERING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1B3A5C"/>
                <w:sz w:val="24"/>
                <w:szCs w:val="24"/>
              </w:rPr>
              <w:t xml:space="preserve">Nürnberglagarna 1935 - rättigheter tas bort</w:t>
            </w:r>
          </w:p>
        </w:tc>
      </w:tr>
      <w:tr>
        <w:tc>
          <w:tcPr>
            <w:tcW w:type="dxa" w:w="9026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4"/>
                <w:szCs w:val="24"/>
              </w:rPr>
              <w:t xml:space="preserve">Varför var detta steg viktigt? Vad möjliggjorde det?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</w:tr>
    </w:tbl>
    <w:p>
      <w:pPr>
        <w:spacing w:after="40" w:before="40"/>
        <w:jc w:val="center"/>
      </w:pPr>
      <w:r>
        <w:rPr>
          <w:rFonts w:ascii="Calibri" w:cs="Calibri" w:eastAsia="Calibri" w:hAnsi="Calibri"/>
          <w:color w:val="1B3A5C"/>
          <w:sz w:val="32"/>
          <w:szCs w:val="32"/>
        </w:rPr>
        <w:t xml:space="preserve">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4"/>
                <w:szCs w:val="24"/>
              </w:rPr>
              <w:t xml:space="preserve">2. FÖRFÖLJELSE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1B3A5C"/>
                <w:sz w:val="24"/>
                <w:szCs w:val="24"/>
              </w:rPr>
              <w:t xml:space="preserve">Kristallnatten 1938 - organiserat våld</w:t>
            </w:r>
          </w:p>
        </w:tc>
      </w:tr>
      <w:tr>
        <w:tc>
          <w:tcPr>
            <w:tcW w:type="dxa" w:w="9026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4"/>
                <w:szCs w:val="24"/>
              </w:rPr>
              <w:t xml:space="preserve">Varför var detta steg viktigt? Vad möjliggjorde det?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</w:tr>
    </w:tbl>
    <w:p>
      <w:pPr>
        <w:spacing w:after="40" w:before="40"/>
        <w:jc w:val="center"/>
      </w:pPr>
      <w:r>
        <w:rPr>
          <w:rFonts w:ascii="Calibri" w:cs="Calibri" w:eastAsia="Calibri" w:hAnsi="Calibri"/>
          <w:color w:val="1B3A5C"/>
          <w:sz w:val="32"/>
          <w:szCs w:val="32"/>
        </w:rPr>
        <w:t xml:space="preserve">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4"/>
                <w:szCs w:val="24"/>
              </w:rPr>
              <w:t xml:space="preserve">3. ISOLERING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1B3A5C"/>
                <w:sz w:val="24"/>
                <w:szCs w:val="24"/>
              </w:rPr>
              <w:t xml:space="preserve">Ghetton 1939-41 - avskild från samhället</w:t>
            </w:r>
          </w:p>
        </w:tc>
      </w:tr>
      <w:tr>
        <w:tc>
          <w:tcPr>
            <w:tcW w:type="dxa" w:w="9026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4"/>
                <w:szCs w:val="24"/>
              </w:rPr>
              <w:t xml:space="preserve">Varför var detta steg viktigt? Vad möjliggjorde det?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</w:tr>
    </w:tbl>
    <w:p>
      <w:pPr>
        <w:spacing w:after="40" w:before="40"/>
        <w:jc w:val="center"/>
      </w:pPr>
      <w:r>
        <w:rPr>
          <w:rFonts w:ascii="Calibri" w:cs="Calibri" w:eastAsia="Calibri" w:hAnsi="Calibri"/>
          <w:color w:val="1B3A5C"/>
          <w:sz w:val="32"/>
          <w:szCs w:val="32"/>
        </w:rPr>
        <w:t xml:space="preserve">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4"/>
                <w:szCs w:val="24"/>
              </w:rPr>
              <w:t xml:space="preserve">4. DEPORTATION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1B3A5C"/>
                <w:sz w:val="24"/>
                <w:szCs w:val="24"/>
              </w:rPr>
              <w:t xml:space="preserve">Transporter till läger</w:t>
            </w:r>
          </w:p>
        </w:tc>
      </w:tr>
      <w:tr>
        <w:tc>
          <w:tcPr>
            <w:tcW w:type="dxa" w:w="9026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4"/>
                <w:szCs w:val="24"/>
              </w:rPr>
              <w:t xml:space="preserve">Varför var detta steg viktigt? Vad möjliggjorde det?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</w:tr>
    </w:tbl>
    <w:p>
      <w:pPr>
        <w:spacing w:after="40" w:before="40"/>
        <w:jc w:val="center"/>
      </w:pPr>
      <w:r>
        <w:rPr>
          <w:rFonts w:ascii="Calibri" w:cs="Calibri" w:eastAsia="Calibri" w:hAnsi="Calibri"/>
          <w:color w:val="1B3A5C"/>
          <w:sz w:val="32"/>
          <w:szCs w:val="32"/>
        </w:rPr>
        <w:t xml:space="preserve">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3D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5. FÖRINTELSE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4"/>
                <w:szCs w:val="24"/>
              </w:rPr>
              <w:t xml:space="preserve">Systematiskt mördande i förintelseläger 1942-45</w:t>
            </w:r>
          </w:p>
        </w:tc>
      </w:tr>
      <w:tr>
        <w:tc>
          <w:tcPr>
            <w:tcW w:type="dxa" w:w="9026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4"/>
                <w:szCs w:val="24"/>
              </w:rPr>
              <w:t xml:space="preserve">Varför var detta steg viktigt? Vad möjliggjorde det?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Skrivuppgift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Beskriv två steg i eskaleringen mot Förintelsen och förklara en faktor som möjliggjorde den (t.ex. propaganda, byråkrati eller lydnad).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A951" w:sz="2"/>
              <w:left w:val="single" w:color="C8A951" w:sz="6"/>
              <w:bottom w:val="single" w:color="C8A951" w:sz="2"/>
              <w:right w:val="single" w:color="C8A951" w:sz="2"/>
            </w:tcBorders>
            <w:shd w:fill="FFF8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B7028"/>
                <w:sz w:val="26"/>
                <w:szCs w:val="26"/>
              </w:rPr>
              <w:t xml:space="preserve">Tips: </w:t>
            </w:r>
            <w:r>
              <w:rPr>
                <w:rFonts w:ascii="Calibri" w:cs="Calibri" w:eastAsia="Calibri" w:hAnsi="Calibri"/>
                <w:color w:val="8B7028"/>
                <w:sz w:val="26"/>
                <w:szCs w:val="26"/>
              </w:rPr>
              <w:t xml:space="preserve">Du kan börja: "Ett steg i eskaleringen var... Det innebar att... En faktor som möjliggjorde detta var... eftersom..."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8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Fördjupning: </w:t>
      </w:r>
      <w:r>
        <w:rPr>
          <w:rFonts w:ascii="Calibri" w:cs="Calibri" w:eastAsia="Calibri" w:hAnsi="Calibri"/>
          <w:sz w:val="26"/>
          <w:szCs w:val="26"/>
        </w:rPr>
        <w:t xml:space="preserve">Förklara hur flera faktorer samverkade. Hade Förintelsen kunnat ske utan propaganda? Utan byråkratin?</w:t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888888"/>
        <w:sz w:val="18"/>
        <w:szCs w:val="18"/>
      </w:rPr>
      <w:t xml:space="preserve">Historia 1a1 | Momentet: Världskrigen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20"/>
        <w:szCs w:val="20"/>
      </w:rPr>
      <w:t xml:space="preserve">Historia 1a1 - Världskrigen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Georgia" w:cs="Georgia" w:eastAsia="Georgia" w:hAnsi="Georgia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2026-03-29T20:06:20.048Z</dcterms:created>
  <dcterms:modified xsi:type="dcterms:W3CDTF">2026-03-29T20:06:20.048Z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