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8: Andra världskrigets konsekvenser - faktablad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Andra världskriget slutade 1945 och förändrade världen i grunden.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Nürnbergrättegångarna (1945-46):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Rättegångar mot nazistiska ledare. Första gången individer dömdes för brott mot mänskligheten.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FN - Förenta Nationerna (1945):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Internationell organisation grundad för att förhindra nya världskrig. Ersatte det misslyckade Nationernas förbund.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Supermakter: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USA och Sovjetunionen blev världens dominerande makter efter WW2.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Järnridån: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Den osynliga gränsen som delade Europa i ett västligt (demokratiskt, kapitalistiskt) och östligt (kommunistiskt) block.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Kalla kriget: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Spänningen mellan USA och Sovjet efter WW2. Aldrig öppet krig, men ständig konflikt.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Konsekvenser i korthet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Mänskliga: </w:t>
      </w:r>
      <w:r>
        <w:rPr>
          <w:rFonts w:ascii="Calibri" w:cs="Calibri" w:eastAsia="Calibri" w:hAnsi="Calibri"/>
          <w:sz w:val="26"/>
          <w:szCs w:val="26"/>
        </w:rPr>
        <w:t xml:space="preserve">60-70 miljoner döda. Miljontals flyktingar. Trauma som påverkade generationer.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Politiska: </w:t>
      </w:r>
      <w:r>
        <w:rPr>
          <w:rFonts w:ascii="Calibri" w:cs="Calibri" w:eastAsia="Calibri" w:hAnsi="Calibri"/>
          <w:sz w:val="26"/>
          <w:szCs w:val="26"/>
        </w:rPr>
        <w:t xml:space="preserve">Europa delades. FN grundades. Nürnbergrättegångarna skapade ny folkrätt.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Ekonomiska: </w:t>
      </w:r>
      <w:r>
        <w:rPr>
          <w:rFonts w:ascii="Calibri" w:cs="Calibri" w:eastAsia="Calibri" w:hAnsi="Calibri"/>
          <w:sz w:val="26"/>
          <w:szCs w:val="26"/>
        </w:rPr>
        <w:t xml:space="preserve">Europa i ruiner. Marshallplanen - USA hjälpte till med återuppbyggnad i väst.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Globala: </w:t>
      </w:r>
      <w:r>
        <w:rPr>
          <w:rFonts w:ascii="Calibri" w:cs="Calibri" w:eastAsia="Calibri" w:hAnsi="Calibri"/>
          <w:sz w:val="26"/>
          <w:szCs w:val="26"/>
        </w:rPr>
        <w:t xml:space="preserve">Kolonialvälden försvagades. Avkolonisering i Asien och Afrika tog fart.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2026-03-29T20:06:20.556Z</dcterms:created>
  <dcterms:modified xsi:type="dcterms:W3CDTF">2026-03-29T20:06:20.556Z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