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Georgia" w:cs="Georgia" w:eastAsia="Georgia" w:hAnsi="Georgia"/>
          <w:b/>
          <w:bCs/>
          <w:color w:val="1B3A5C"/>
          <w:sz w:val="32"/>
          <w:szCs w:val="32"/>
        </w:rPr>
        <w:t xml:space="preserve">Lektion 5: Andra världskriget bryter ut</w:t>
      </w:r>
    </w:p>
    <w:p>
      <w:pPr>
        <w:spacing w:after="80" w:line="320"/>
      </w:pPr>
      <w:r>
        <w:rPr>
          <w:rFonts w:ascii="Calibri" w:cs="Calibri" w:eastAsia="Calibri" w:hAnsi="Calibri"/>
          <w:sz w:val="26"/>
          <w:szCs w:val="26"/>
        </w:rPr>
        <w:t xml:space="preserve">Kurs: Historia 1a1 (50p)</w:t>
      </w:r>
    </w:p>
    <w:p>
      <w:pPr>
        <w:spacing w:after="80" w:line="320"/>
      </w:pPr>
      <w:r>
        <w:rPr>
          <w:rFonts w:ascii="Calibri" w:cs="Calibri" w:eastAsia="Calibri" w:hAnsi="Calibri"/>
          <w:sz w:val="26"/>
          <w:szCs w:val="26"/>
        </w:rPr>
        <w:t xml:space="preserve">Moment: Världskrigen</w:t>
      </w:r>
    </w:p>
    <w:p>
      <w:pPr>
        <w:spacing w:after="80" w:line="320"/>
      </w:pPr>
      <w:r>
        <w:rPr>
          <w:rFonts w:ascii="Calibri" w:cs="Calibri" w:eastAsia="Calibri" w:hAnsi="Calibri"/>
          <w:sz w:val="26"/>
          <w:szCs w:val="26"/>
        </w:rPr>
        <w:t xml:space="preserve">Lektionslängd: 40 minuter</w:t>
      </w:r>
    </w:p>
    <w:p>
      <w:pPr>
        <w:spacing w:after="120"/>
      </w:pP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Lärandemål för lektionen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LM1: </w:t>
      </w:r>
      <w:r>
        <w:rPr>
          <w:rFonts w:ascii="Calibri" w:cs="Calibri" w:eastAsia="Calibri" w:hAnsi="Calibri"/>
          <w:sz w:val="26"/>
          <w:szCs w:val="26"/>
        </w:rPr>
        <w:t xml:space="preserve">Orsaker till världskrigen - eleverna ska kunna redogöra för hur Nazitysklands aggression ledde till WW2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LM4: </w:t>
      </w:r>
      <w:r>
        <w:rPr>
          <w:rFonts w:ascii="Calibri" w:cs="Calibri" w:eastAsia="Calibri" w:hAnsi="Calibri"/>
          <w:sz w:val="26"/>
          <w:szCs w:val="26"/>
        </w:rPr>
        <w:t xml:space="preserve">Historiska begrepp - blixtkrig, ockupation, Anschluss, Münchenavtalet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Förberedelse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sz w:val="26"/>
          <w:szCs w:val="26"/>
        </w:rPr>
        <w:t xml:space="preserve">Europakarta 1939 med Nazitysklands expansion markerad (Anschluss, Sudetenland, Polen) - projicerad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sz w:val="26"/>
          <w:szCs w:val="26"/>
        </w:rPr>
        <w:t xml:space="preserve">Jämförelsetabell (A4): orsaker till WW1 vs WW2 - tom, med kolumnrubriker förberedo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sz w:val="26"/>
          <w:szCs w:val="26"/>
        </w:rPr>
        <w:t xml:space="preserve">Kort textutdrag om livet under ockupation (3-4 meningar) [VERIFIERA: välj autentisk källa]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Retrieval review-koppling</w:t>
      </w:r>
    </w:p>
    <w:p>
      <w:pPr>
        <w:spacing w:after="80" w:line="320"/>
      </w:pPr>
      <w:r>
        <w:rPr>
          <w:rFonts w:ascii="Calibri" w:cs="Calibri" w:eastAsia="Calibri" w:hAnsi="Calibri"/>
          <w:sz w:val="26"/>
          <w:szCs w:val="26"/>
        </w:rPr>
        <w:t xml:space="preserve">Baserat på exit ticket från lektion 4. Fråga: "Ge ett exempel på hur en konsekvens av WW1 blev en orsak till WW2." Enskilt 30 sek, sedan helklass. Förstärk den röda tråden.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Tidsplanering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1300"/>
        <w:gridCol w:w="5226"/>
      </w:tblGrid>
      <w:tr>
        <w:tc>
          <w:tcPr>
            <w:tcW w:type="dxa" w:w="1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Tid</w:t>
            </w:r>
          </w:p>
        </w:tc>
        <w:tc>
          <w:tcPr>
            <w:tcW w:type="dxa" w:w="1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Fas</w:t>
            </w:r>
          </w:p>
        </w:tc>
        <w:tc>
          <w:tcPr>
            <w:tcW w:type="dxa" w:w="13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Aktivitet</w:t>
            </w:r>
          </w:p>
        </w:tc>
        <w:tc>
          <w:tcPr>
            <w:tcW w:type="dxa" w:w="52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Beskrivning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0-4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1. Retrieval review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Koppling till L4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"Ge ett exempel på hur en konsekvens av WW1 blev en orsak till WW2." Enskilt 30 sek, sedan 2-3 svar i helklass. Läraren bekräftar och förstärker: "Precis - konsekvenserna av Versailles skapade grogrund för nazismen."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4-6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2. Målaktivering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Europakarta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Visa karta över Nazitysklands expansion 1936-1939. Fråga: "Hitler tog land efter land utan att krig bröt ut. Varför stoppade ingen honom?" Mål: "Idag ska ni kunna förklara hur WW2 bröt ut och jämföra med WW1."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6-14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3. Explicit instruktion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Lärarledd genomgång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Steg-för-steg med karta: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1. Remilitarisering av Rhenlandet 1936 - bröt mot Versailles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2. Anschluss 1938 - Österrike annekteras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3. Sudetenland 1938 - Münchenavtalet, "fred i vår tid"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4. Polen 1 september 1939 - kriget bryter ut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5. Blixtkrig och snabb expansion - Danmark, Norge, Frankrike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/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Kontrollfråga: "Varför tror ni att Storbritannien och Frankrike accepterade Münchenavtalet?"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/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Mänskligt nedslag: Läs kort textutdrag om ockupationens vardag. [VERIFIERA källa]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14-26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4. Guidad övning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Jämförelsetabell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Eleverna fyller i en jämförelsetabell: Orsaker till WW1 vs Orsaker till WW2.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Kategorier: Bakomliggande orsaker / Utlösande faktor / Typ av krig / Allianser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/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Läraren modellerar FÖRST en rad (bakomliggande orsaker): WW1 = nationalism, imperialism, kapprustning | WW2 = Versailles, nazism, aggression.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Sedan arbetar eleverna i par med övriga rader.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Läraren cirkulerar: "Ser ni mönster? Vad är likt och vad skiljer sig?"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26-34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5. Självständig övning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Skriftlig jämförelse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"Skriv en kort text (5-6 meningar): Nämn en likhet och en skillnad mellan orsakerna till WW1 och WW2."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Stöd mot E: Eleven utgår från jämförelsetabellen och formulerar med meningsstartare: "En likhet är att... En skillnad är att..."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Utmaning mot A: "Förklara VARFÖR det finns likheter och skillnader. Vad säger det om hur krig uppstår?"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34-37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6. Avslut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Exit ticket + preview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Exit ticket: "Nämn en likhet och en skillnad mellan orsakerna till WW1 och WW2."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Preview: "Nästa lektion går vi in i det svåraste temat: Förintelsen. Hur kunde det hända?"</w:t>
            </w:r>
          </w:p>
        </w:tc>
      </w:tr>
    </w:tbl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Lärarinstruktioner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Retrieval review: </w:t>
      </w:r>
      <w:r>
        <w:rPr>
          <w:rFonts w:ascii="Calibri" w:cs="Calibri" w:eastAsia="Calibri" w:hAnsi="Calibri"/>
          <w:sz w:val="26"/>
          <w:szCs w:val="26"/>
        </w:rPr>
        <w:t xml:space="preserve">Kort och fokuserad. Syftar till att aktivera den röda tråden från lektion 4.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Instruktion: </w:t>
      </w:r>
      <w:r>
        <w:rPr>
          <w:rFonts w:ascii="Calibri" w:cs="Calibri" w:eastAsia="Calibri" w:hAnsi="Calibri"/>
          <w:sz w:val="26"/>
          <w:szCs w:val="26"/>
        </w:rPr>
        <w:t xml:space="preserve">Använd kartan aktivt - peka ut varje expansion. Nyckelformulering om Münchenavtalet: "Chamberlain trodde att om man gav Hitler lite, skulle han nöja sig. Det kallas appeasement - eftergiftspolitik." Låt det mänskliga nedslaget komma efter den kronologiska genomgången.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Guidad övning: </w:t>
      </w:r>
      <w:r>
        <w:rPr>
          <w:rFonts w:ascii="Calibri" w:cs="Calibri" w:eastAsia="Calibri" w:hAnsi="Calibri"/>
          <w:sz w:val="26"/>
          <w:szCs w:val="26"/>
        </w:rPr>
        <w:t xml:space="preserve">Jämförelsetabellen är analytiskt krävande. Modellera en hel rad, sedan par-arbete. Fokusera cirkulering på att hjälpa elever se mönster, inte bara fylla i fakta.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Avslut: </w:t>
      </w:r>
      <w:r>
        <w:rPr>
          <w:rFonts w:ascii="Calibri" w:cs="Calibri" w:eastAsia="Calibri" w:hAnsi="Calibri"/>
          <w:sz w:val="26"/>
          <w:szCs w:val="26"/>
        </w:rPr>
        <w:t xml:space="preserve">Förbered eleverna mentalt inför Förintelsen. Saklig ton: "Det vi ska prata om nästa lektion är svårt och viktigt."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Elevaktiviteter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Fas 1: </w:t>
      </w:r>
      <w:r>
        <w:rPr>
          <w:rFonts w:ascii="Calibri" w:cs="Calibri" w:eastAsia="Calibri" w:hAnsi="Calibri"/>
          <w:sz w:val="26"/>
          <w:szCs w:val="26"/>
        </w:rPr>
        <w:t xml:space="preserve">Enskilt: ge ett exempel på konsekvens-blir-orsak.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Fas 4: </w:t>
      </w:r>
      <w:r>
        <w:rPr>
          <w:rFonts w:ascii="Calibri" w:cs="Calibri" w:eastAsia="Calibri" w:hAnsi="Calibri"/>
          <w:sz w:val="26"/>
          <w:szCs w:val="26"/>
        </w:rPr>
        <w:t xml:space="preserve">Par: fylla i jämförelsetabell WW1 vs WW2.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Fas 5: </w:t>
      </w:r>
      <w:r>
        <w:rPr>
          <w:rFonts w:ascii="Calibri" w:cs="Calibri" w:eastAsia="Calibri" w:hAnsi="Calibri"/>
          <w:sz w:val="26"/>
          <w:szCs w:val="26"/>
        </w:rPr>
        <w:t xml:space="preserve">Enskilt: skriftlig jämförelse med en likhet och en skillnad.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Differentiering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Stöd (mot E): </w:t>
      </w:r>
      <w:r>
        <w:rPr>
          <w:rFonts w:ascii="Calibri" w:cs="Calibri" w:eastAsia="Calibri" w:hAnsi="Calibri"/>
          <w:sz w:val="26"/>
          <w:szCs w:val="26"/>
        </w:rPr>
        <w:t xml:space="preserve">Jämförelsetabell med en rad redan ifylld som modell. Meningsstartare vid skrivuppgift. Stödblad med begrepp.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Utmaning (mot A): </w:t>
      </w:r>
      <w:r>
        <w:rPr>
          <w:rFonts w:ascii="Calibri" w:cs="Calibri" w:eastAsia="Calibri" w:hAnsi="Calibri"/>
          <w:sz w:val="26"/>
          <w:szCs w:val="26"/>
        </w:rPr>
        <w:t xml:space="preserve">"Vad säger likheterna och skillnaderna om hur krig uppstår generellt? Kan du se ett mönster?" Tom jämförelsetabell utan förifylld rad.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Exit ticket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Fråga: </w:t>
      </w:r>
      <w:r>
        <w:rPr>
          <w:rFonts w:ascii="Calibri" w:cs="Calibri" w:eastAsia="Calibri" w:hAnsi="Calibri"/>
          <w:sz w:val="26"/>
          <w:szCs w:val="26"/>
        </w:rPr>
        <w:t xml:space="preserve">"Nämn en likhet och en skillnad mellan orsakerna till WW1 och WW2."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Användning: </w:t>
      </w:r>
      <w:r>
        <w:rPr>
          <w:rFonts w:ascii="Calibri" w:cs="Calibri" w:eastAsia="Calibri" w:hAnsi="Calibri"/>
          <w:sz w:val="26"/>
          <w:szCs w:val="26"/>
        </w:rPr>
        <w:t xml:space="preserve">Visar om eleverna kan jämföra analytiskt. Informerar Förintelse-lektionernas retrieval review.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Material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sz w:val="26"/>
          <w:szCs w:val="26"/>
        </w:rPr>
        <w:t xml:space="preserve">Europakarta 1939 med expansion markerad (projicerad)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sz w:val="26"/>
          <w:szCs w:val="26"/>
        </w:rPr>
        <w:t xml:space="preserve">Jämförelsetabell A4 (ett per elevpar)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sz w:val="26"/>
          <w:szCs w:val="26"/>
        </w:rPr>
        <w:t xml:space="preserve">Textutdrag om ockupationsvardag [VERIFIERA källa]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sz w:val="26"/>
          <w:szCs w:val="26"/>
        </w:rPr>
        <w:t xml:space="preserve">Exit ticket-lappar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Koppling till kunskapskrav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E: </w:t>
      </w:r>
      <w:r>
        <w:rPr>
          <w:rFonts w:ascii="Calibri" w:cs="Calibri" w:eastAsia="Calibri" w:hAnsi="Calibri"/>
          <w:sz w:val="26"/>
          <w:szCs w:val="26"/>
        </w:rPr>
        <w:t xml:space="preserve">Eleven nämner en likhet eller skillnad med enkel förklaring.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C: </w:t>
      </w:r>
      <w:r>
        <w:rPr>
          <w:rFonts w:ascii="Calibri" w:cs="Calibri" w:eastAsia="Calibri" w:hAnsi="Calibri"/>
          <w:sz w:val="26"/>
          <w:szCs w:val="26"/>
        </w:rPr>
        <w:t xml:space="preserve">Eleven jämför med flera kategorier och förklarar samband.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A: </w:t>
      </w:r>
      <w:r>
        <w:rPr>
          <w:rFonts w:ascii="Calibri" w:cs="Calibri" w:eastAsia="Calibri" w:hAnsi="Calibri"/>
          <w:sz w:val="26"/>
          <w:szCs w:val="26"/>
        </w:rPr>
        <w:t xml:space="preserve">Eleven identifierar mönster och resonerar om varför likheter/skillnader finns.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Calibri" w:cs="Calibri" w:eastAsia="Calibri" w:hAnsi="Calibri"/>
        <w:color w:val="888888"/>
        <w:sz w:val="18"/>
        <w:szCs w:val="18"/>
      </w:rPr>
      <w:t xml:space="preserve">Historia 1a1 | Momentet: Världskrigen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888888"/>
        <w:sz w:val="20"/>
        <w:szCs w:val="20"/>
      </w:rPr>
      <w:t xml:space="preserve">Historia 1a1 - Världskrigen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Georgia" w:cs="Georgia" w:eastAsia="Georgia" w:hAnsi="Georgia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Georgia" w:cs="Georgia" w:eastAsia="Georgia" w:hAnsi="Georgia"/>
      <w:b/>
      <w:bCs/>
      <w:color w:val="1B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2026-03-29T18:21:12.566Z</dcterms:created>
  <dcterms:modified xsi:type="dcterms:W3CDTF">2026-03-29T18:21:12.566Z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