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2C63" w:rsidRDefault="00B358EC">
      <w:pPr>
        <w:pStyle w:val="Standard"/>
        <w:rPr>
          <w:rFonts w:hint="eastAsia"/>
        </w:rPr>
      </w:pPr>
      <w:r>
        <w:t>Levantamento de Requisitos:</w:t>
      </w:r>
    </w:p>
    <w:p w:rsidR="00A52C63" w:rsidRDefault="00B358EC">
      <w:pPr>
        <w:pStyle w:val="Standard"/>
        <w:numPr>
          <w:ilvl w:val="0"/>
          <w:numId w:val="1"/>
        </w:numPr>
        <w:rPr>
          <w:rFonts w:hint="eastAsia"/>
          <w:b/>
          <w:bCs/>
        </w:rPr>
      </w:pPr>
      <w:r>
        <w:rPr>
          <w:b/>
          <w:bCs/>
        </w:rPr>
        <w:t>Sistema de gerenciamento de eventos</w:t>
      </w:r>
    </w:p>
    <w:p w:rsidR="00A52C63" w:rsidRDefault="00B358EC">
      <w:pPr>
        <w:pStyle w:val="Standard"/>
        <w:rPr>
          <w:rFonts w:hint="eastAsia"/>
        </w:rPr>
      </w:pPr>
      <w:r>
        <w:tab/>
        <w:t xml:space="preserve">O cliente solicita um sistema de gerenciamento de eventos, onde gostaria de poder cadastrar um evento, que deverá </w:t>
      </w:r>
      <w:r>
        <w:t>conter um cronograma com um número máximo e mínimo de participantes inscritos e definir um responsável geral por ele, e alterar a data do evento quando necessário. O responsável geral poderá cadastrar e alterar responsáveis por cada atividade que acontecer</w:t>
      </w:r>
      <w:r>
        <w:t xml:space="preserve">á no evento. O responsável geral ainda poderá alterar o cronograma geral do evento. Os responsáveis por atividade terão como funções: validar inscrições, cadastrar palestrantes e </w:t>
      </w:r>
      <w:r w:rsidR="00C44816">
        <w:t xml:space="preserve">participantes </w:t>
      </w:r>
      <w:r w:rsidR="00C44816">
        <w:rPr>
          <w:rFonts w:hint="eastAsia"/>
        </w:rPr>
        <w:t>(</w:t>
      </w:r>
      <w:r>
        <w:t>responsáveis não podem ser participantes).</w:t>
      </w:r>
      <w:r w:rsidR="008B72DA">
        <w:t xml:space="preserve"> O time de organização do evento poderá somente visualizar o que foi postado no sistema.</w:t>
      </w:r>
    </w:p>
    <w:p w:rsidR="00A52C63" w:rsidRDefault="00A52C63">
      <w:pPr>
        <w:pStyle w:val="Standard"/>
        <w:rPr>
          <w:rFonts w:hint="eastAsia"/>
        </w:rPr>
      </w:pPr>
    </w:p>
    <w:p w:rsidR="00A52C63" w:rsidRDefault="00B358EC">
      <w:pPr>
        <w:pStyle w:val="Standard"/>
        <w:rPr>
          <w:rFonts w:hint="eastAsia"/>
        </w:rPr>
      </w:pPr>
      <w:r>
        <w:t>Funções do sistema:</w:t>
      </w:r>
    </w:p>
    <w:p w:rsidR="00A52C63" w:rsidRDefault="00B358EC">
      <w:pPr>
        <w:pStyle w:val="Standard"/>
        <w:numPr>
          <w:ilvl w:val="0"/>
          <w:numId w:val="2"/>
        </w:numPr>
        <w:rPr>
          <w:rFonts w:hint="eastAsia"/>
        </w:rPr>
      </w:pPr>
      <w:r>
        <w:t>Responsável por atividade</w:t>
      </w:r>
      <w:r w:rsidR="00C44816">
        <w:t>:</w:t>
      </w:r>
    </w:p>
    <w:p w:rsidR="00A52C63" w:rsidRDefault="00B358EC">
      <w:pPr>
        <w:pStyle w:val="Standard"/>
        <w:rPr>
          <w:rFonts w:hint="eastAsia"/>
        </w:rPr>
      </w:pPr>
      <w:r>
        <w:t xml:space="preserve"> – Validar inscrições;</w:t>
      </w:r>
    </w:p>
    <w:p w:rsidR="00A52C63" w:rsidRDefault="00B358EC">
      <w:pPr>
        <w:pStyle w:val="Standard"/>
        <w:rPr>
          <w:rFonts w:hint="eastAsia"/>
        </w:rPr>
      </w:pPr>
      <w:r>
        <w:t xml:space="preserve"> – Cadastrar palestrantes;</w:t>
      </w:r>
    </w:p>
    <w:p w:rsidR="00A52C63" w:rsidRDefault="00B358EC">
      <w:pPr>
        <w:pStyle w:val="Standard"/>
        <w:rPr>
          <w:rFonts w:hint="eastAsia"/>
        </w:rPr>
      </w:pPr>
      <w:r>
        <w:t xml:space="preserve"> – Cadastrar participantes.</w:t>
      </w:r>
    </w:p>
    <w:p w:rsidR="00A52C63" w:rsidRDefault="00A52C63">
      <w:pPr>
        <w:pStyle w:val="Standard"/>
        <w:rPr>
          <w:rFonts w:hint="eastAsia"/>
        </w:rPr>
      </w:pPr>
    </w:p>
    <w:p w:rsidR="00A52C63" w:rsidRDefault="00B358EC">
      <w:pPr>
        <w:pStyle w:val="Standard"/>
        <w:numPr>
          <w:ilvl w:val="0"/>
          <w:numId w:val="2"/>
        </w:numPr>
        <w:rPr>
          <w:rFonts w:hint="eastAsia"/>
        </w:rPr>
      </w:pPr>
      <w:r>
        <w:t>Responsável Geral:</w:t>
      </w:r>
    </w:p>
    <w:p w:rsidR="00A52C63" w:rsidRDefault="00B358EC">
      <w:pPr>
        <w:pStyle w:val="Standard"/>
        <w:rPr>
          <w:rFonts w:hint="eastAsia"/>
        </w:rPr>
      </w:pPr>
      <w:r>
        <w:t xml:space="preserve"> – Cadastrar/Alterar responsáveis por atividade;</w:t>
      </w:r>
    </w:p>
    <w:p w:rsidR="00A52C63" w:rsidRDefault="00B358EC">
      <w:pPr>
        <w:pStyle w:val="Standard"/>
        <w:rPr>
          <w:rFonts w:hint="eastAsia"/>
        </w:rPr>
      </w:pPr>
      <w:r>
        <w:t xml:space="preserve"> – Alterar cronograma geral do evento;</w:t>
      </w:r>
    </w:p>
    <w:p w:rsidR="00A52C63" w:rsidRDefault="00B358EC">
      <w:pPr>
        <w:pStyle w:val="Standard"/>
        <w:rPr>
          <w:rFonts w:hint="eastAsia"/>
        </w:rPr>
      </w:pPr>
      <w:r>
        <w:t xml:space="preserve"> – Poderá executar as funções do responsáve</w:t>
      </w:r>
      <w:r>
        <w:t>l por atividade</w:t>
      </w:r>
      <w:r w:rsidR="00C44816">
        <w:t>.</w:t>
      </w:r>
    </w:p>
    <w:p w:rsidR="00A52C63" w:rsidRDefault="00A52C63">
      <w:pPr>
        <w:pStyle w:val="Standard"/>
        <w:rPr>
          <w:rFonts w:hint="eastAsia"/>
        </w:rPr>
      </w:pPr>
    </w:p>
    <w:p w:rsidR="00A52C63" w:rsidRDefault="00B358EC">
      <w:pPr>
        <w:pStyle w:val="Standard"/>
        <w:numPr>
          <w:ilvl w:val="0"/>
          <w:numId w:val="2"/>
        </w:numPr>
        <w:rPr>
          <w:rFonts w:hint="eastAsia"/>
        </w:rPr>
      </w:pPr>
      <w:r>
        <w:t>Administrador</w:t>
      </w:r>
      <w:r w:rsidR="00C44816">
        <w:t>:</w:t>
      </w:r>
    </w:p>
    <w:p w:rsidR="00A52C63" w:rsidRDefault="00B358EC">
      <w:pPr>
        <w:pStyle w:val="Standard"/>
        <w:rPr>
          <w:rFonts w:hint="eastAsia"/>
        </w:rPr>
      </w:pPr>
      <w:r>
        <w:t xml:space="preserve"> – Cadastrar evento;</w:t>
      </w:r>
    </w:p>
    <w:p w:rsidR="00A52C63" w:rsidRDefault="00B358EC">
      <w:pPr>
        <w:pStyle w:val="Standard"/>
        <w:rPr>
          <w:rFonts w:hint="eastAsia"/>
        </w:rPr>
      </w:pPr>
      <w:r>
        <w:t xml:space="preserve"> – Criar cronograma;</w:t>
      </w:r>
    </w:p>
    <w:p w:rsidR="00A52C63" w:rsidRDefault="00B358EC">
      <w:pPr>
        <w:pStyle w:val="Standard"/>
        <w:rPr>
          <w:rFonts w:hint="eastAsia"/>
        </w:rPr>
      </w:pPr>
      <w:r>
        <w:t xml:space="preserve"> – Alterar data do evento;</w:t>
      </w:r>
    </w:p>
    <w:p w:rsidR="00A52C63" w:rsidRDefault="00B358EC">
      <w:pPr>
        <w:pStyle w:val="Standard"/>
        <w:rPr>
          <w:rFonts w:hint="eastAsia"/>
        </w:rPr>
      </w:pPr>
      <w:r>
        <w:t xml:space="preserve"> – Definir responsável geral;</w:t>
      </w:r>
    </w:p>
    <w:p w:rsidR="00A52C63" w:rsidRDefault="00B358EC">
      <w:pPr>
        <w:pStyle w:val="Standard"/>
      </w:pPr>
      <w:r>
        <w:t xml:space="preserve"> – Poderá executar as funções do responsável geral</w:t>
      </w:r>
      <w:r w:rsidR="00C44816">
        <w:t xml:space="preserve"> e do responsável por atividade;</w:t>
      </w:r>
    </w:p>
    <w:p w:rsidR="00C44816" w:rsidRDefault="00C44816">
      <w:pPr>
        <w:pStyle w:val="Standard"/>
      </w:pPr>
      <w:r>
        <w:t xml:space="preserve"> </w:t>
      </w:r>
      <w:r>
        <w:t>–</w:t>
      </w:r>
      <w:r>
        <w:t xml:space="preserve"> Gerar relatório geral;</w:t>
      </w:r>
    </w:p>
    <w:p w:rsidR="00C44816" w:rsidRDefault="00C44816">
      <w:pPr>
        <w:pStyle w:val="Standard"/>
      </w:pPr>
    </w:p>
    <w:p w:rsidR="00C44816" w:rsidRDefault="00C44816" w:rsidP="00C44816">
      <w:pPr>
        <w:pStyle w:val="Standard"/>
        <w:numPr>
          <w:ilvl w:val="0"/>
          <w:numId w:val="3"/>
        </w:numPr>
      </w:pPr>
      <w:r>
        <w:t>Organização:</w:t>
      </w:r>
    </w:p>
    <w:p w:rsidR="00C44816" w:rsidRDefault="00C44816" w:rsidP="00C44816">
      <w:pPr>
        <w:pStyle w:val="Standard"/>
      </w:pPr>
      <w:r>
        <w:t>–</w:t>
      </w:r>
      <w:r>
        <w:t xml:space="preserve"> Visualizar</w:t>
      </w:r>
      <w:r w:rsidR="008B72DA">
        <w:t xml:space="preserve"> o que foi postado pelos superiores</w:t>
      </w:r>
      <w:r>
        <w:t>;</w:t>
      </w:r>
    </w:p>
    <w:p w:rsidR="008B72DA" w:rsidRDefault="008B72DA" w:rsidP="00C44816">
      <w:pPr>
        <w:pStyle w:val="Standard"/>
      </w:pPr>
    </w:p>
    <w:p w:rsidR="008B72DA" w:rsidRDefault="008B72DA" w:rsidP="00C44816">
      <w:pPr>
        <w:pStyle w:val="Standard"/>
      </w:pPr>
    </w:p>
    <w:p w:rsidR="008B72DA" w:rsidRDefault="008B72DA" w:rsidP="00C44816">
      <w:pPr>
        <w:pStyle w:val="Standard"/>
      </w:pPr>
    </w:p>
    <w:p w:rsidR="008B72DA" w:rsidRDefault="008B72DA" w:rsidP="00C44816">
      <w:pPr>
        <w:pStyle w:val="Standard"/>
      </w:pPr>
    </w:p>
    <w:p w:rsidR="008B72DA" w:rsidRDefault="008B72DA" w:rsidP="00C44816">
      <w:pPr>
        <w:pStyle w:val="Standard"/>
      </w:pPr>
    </w:p>
    <w:p w:rsidR="008B72DA" w:rsidRDefault="008B72DA" w:rsidP="00C44816">
      <w:pPr>
        <w:pStyle w:val="Standard"/>
      </w:pPr>
    </w:p>
    <w:p w:rsidR="008B72DA" w:rsidRDefault="008B72DA" w:rsidP="00C44816">
      <w:pPr>
        <w:pStyle w:val="Standard"/>
      </w:pPr>
    </w:p>
    <w:p w:rsidR="008B72DA" w:rsidRDefault="008B72DA" w:rsidP="00C44816">
      <w:pPr>
        <w:pStyle w:val="Standard"/>
      </w:pPr>
    </w:p>
    <w:p w:rsidR="008B72DA" w:rsidRDefault="008B72DA" w:rsidP="00C44816">
      <w:pPr>
        <w:pStyle w:val="Standard"/>
      </w:pPr>
    </w:p>
    <w:p w:rsidR="008B72DA" w:rsidRDefault="008B72DA" w:rsidP="00C44816">
      <w:pPr>
        <w:pStyle w:val="Standard"/>
      </w:pPr>
    </w:p>
    <w:p w:rsidR="008B72DA" w:rsidRDefault="008B72DA" w:rsidP="00C44816">
      <w:pPr>
        <w:pStyle w:val="Standard"/>
      </w:pPr>
    </w:p>
    <w:p w:rsidR="008B72DA" w:rsidRDefault="008B72DA" w:rsidP="00C44816">
      <w:pPr>
        <w:pStyle w:val="Standard"/>
      </w:pPr>
    </w:p>
    <w:p w:rsidR="008B72DA" w:rsidRDefault="008B72DA" w:rsidP="00C44816">
      <w:pPr>
        <w:pStyle w:val="Standard"/>
      </w:pPr>
    </w:p>
    <w:p w:rsidR="008B72DA" w:rsidRDefault="008B72DA" w:rsidP="00C44816">
      <w:pPr>
        <w:pStyle w:val="Standard"/>
      </w:pPr>
    </w:p>
    <w:p w:rsidR="008B72DA" w:rsidRDefault="008B72DA" w:rsidP="00C44816">
      <w:pPr>
        <w:pStyle w:val="Standard"/>
      </w:pPr>
    </w:p>
    <w:p w:rsidR="008B72DA" w:rsidRDefault="008B72DA" w:rsidP="00C44816">
      <w:pPr>
        <w:pStyle w:val="Standard"/>
      </w:pPr>
    </w:p>
    <w:p w:rsidR="008B72DA" w:rsidRDefault="008B72DA" w:rsidP="00C44816">
      <w:pPr>
        <w:pStyle w:val="Standard"/>
      </w:pPr>
    </w:p>
    <w:p w:rsidR="008B72DA" w:rsidRDefault="008B72DA" w:rsidP="00C44816">
      <w:pPr>
        <w:pStyle w:val="Standard"/>
      </w:pPr>
    </w:p>
    <w:p w:rsidR="008B72DA" w:rsidRDefault="008B72DA" w:rsidP="00C44816">
      <w:pPr>
        <w:pStyle w:val="Standard"/>
      </w:pPr>
    </w:p>
    <w:p w:rsidR="008B72DA" w:rsidRDefault="008B72DA" w:rsidP="00C44816">
      <w:pPr>
        <w:pStyle w:val="Standard"/>
        <w:rPr>
          <w:rFonts w:hint="eastAsia"/>
        </w:rPr>
      </w:pPr>
      <w:r>
        <w:lastRenderedPageBreak/>
        <w:t xml:space="preserve">Os alunos poderão se cadastrar </w:t>
      </w:r>
      <w:r w:rsidR="004A6130">
        <w:t xml:space="preserve">no sistema e nele poderão se inscrever nos cursos/palestras/workshops/mesa redonda/apresentação de artigos/sorteios/demonstrações. Caso a opção que o aluno deseja se inscrever esteja cheia, este poderá entrar na fila de espera e caso alguma vaga seja aberta, este poderá ingressar na opção desejada. </w:t>
      </w:r>
      <w:r w:rsidR="004A6130">
        <w:rPr>
          <w:rFonts w:hint="eastAsia"/>
        </w:rPr>
        <w:t>O</w:t>
      </w:r>
      <w:r w:rsidR="004A6130">
        <w:t xml:space="preserve"> aluno também será capaz de ver a ementa e o cronograma geral do evento</w:t>
      </w:r>
      <w:bookmarkStart w:id="0" w:name="_GoBack"/>
      <w:bookmarkEnd w:id="0"/>
      <w:r w:rsidR="004A6130">
        <w:t>.</w:t>
      </w:r>
    </w:p>
    <w:sectPr w:rsidR="008B72DA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58EC" w:rsidRDefault="00B358EC">
      <w:pPr>
        <w:rPr>
          <w:rFonts w:hint="eastAsia"/>
        </w:rPr>
      </w:pPr>
      <w:r>
        <w:separator/>
      </w:r>
    </w:p>
  </w:endnote>
  <w:endnote w:type="continuationSeparator" w:id="0">
    <w:p w:rsidR="00B358EC" w:rsidRDefault="00B358E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58EC" w:rsidRDefault="00B358EC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B358EC" w:rsidRDefault="00B358EC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824F16"/>
    <w:multiLevelType w:val="hybridMultilevel"/>
    <w:tmpl w:val="AD2CE0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6C57C2"/>
    <w:multiLevelType w:val="multilevel"/>
    <w:tmpl w:val="D9785FA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56D74BB2"/>
    <w:multiLevelType w:val="multilevel"/>
    <w:tmpl w:val="4F388FF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A52C63"/>
    <w:rsid w:val="00273A2D"/>
    <w:rsid w:val="004A6130"/>
    <w:rsid w:val="008B72DA"/>
    <w:rsid w:val="00A52C63"/>
    <w:rsid w:val="00B358EC"/>
    <w:rsid w:val="00C44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7AFFB"/>
  <w15:docId w15:val="{F57C189A-EB82-42AE-9747-4D2A9FF79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Arial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Heading"/>
    <w:next w:val="Textbody"/>
    <w:pPr>
      <w:outlineLvl w:val="0"/>
    </w:pPr>
    <w:rPr>
      <w:b/>
      <w:bCs/>
    </w:rPr>
  </w:style>
  <w:style w:type="paragraph" w:styleId="Ttulo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Ttulo3">
    <w:name w:val="heading 3"/>
    <w:basedOn w:val="Heading"/>
    <w:next w:val="Textbody"/>
    <w:pPr>
      <w:spacing w:before="140"/>
      <w:outlineLvl w:val="2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tulo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275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RAIMUNDO NONATO RODRIGUES DOS SANTOS JU</dc:creator>
  <cp:lastModifiedBy>RAIMUNDO NONATO RODRIGUES DOS SANTOS JU</cp:lastModifiedBy>
  <cp:revision>2</cp:revision>
  <dcterms:created xsi:type="dcterms:W3CDTF">2018-03-09T12:04:00Z</dcterms:created>
  <dcterms:modified xsi:type="dcterms:W3CDTF">2018-03-09T12:04:00Z</dcterms:modified>
</cp:coreProperties>
</file>