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10B17" w14:textId="77777777" w:rsidR="004279CE" w:rsidRDefault="00AA184D">
      <w:r>
        <w:t>Exploring Dynamic Changes in Foot Morphology Across the Adult Population</w:t>
      </w:r>
    </w:p>
    <w:p w14:paraId="14334B63" w14:textId="6C69A90B" w:rsidR="00AA184D" w:rsidRDefault="00767380" w:rsidP="00767380">
      <w:r>
        <w:t>Introduction:</w:t>
      </w:r>
    </w:p>
    <w:p w14:paraId="2C86E9A2" w14:textId="35F2B5BA" w:rsidR="00767380" w:rsidRDefault="00767380" w:rsidP="00767380">
      <w:pPr>
        <w:pStyle w:val="ListParagraph"/>
        <w:numPr>
          <w:ilvl w:val="0"/>
          <w:numId w:val="3"/>
        </w:numPr>
      </w:pPr>
      <w:r>
        <w:t>Applications: diabetes, AFOs</w:t>
      </w:r>
    </w:p>
    <w:p w14:paraId="5C8B37EE" w14:textId="48F9F878" w:rsidR="00767380" w:rsidRDefault="00767380" w:rsidP="00767380">
      <w:pPr>
        <w:pStyle w:val="ListParagraph"/>
        <w:numPr>
          <w:ilvl w:val="0"/>
          <w:numId w:val="3"/>
        </w:numPr>
      </w:pPr>
      <w:r>
        <w:t xml:space="preserve">Static foot shape dependent on foot length, sex, height, weight, </w:t>
      </w:r>
      <w:proofErr w:type="spellStart"/>
      <w:r>
        <w:t>bmi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38BE0243" w14:textId="29E94800" w:rsidR="00767380" w:rsidRDefault="00767380" w:rsidP="00767380">
      <w:pPr>
        <w:pStyle w:val="ListParagraph"/>
        <w:numPr>
          <w:ilvl w:val="0"/>
          <w:numId w:val="3"/>
        </w:numPr>
      </w:pPr>
      <w:r>
        <w:t>Dynamic foot shape not well understood nor captured</w:t>
      </w:r>
    </w:p>
    <w:p w14:paraId="757BF672" w14:textId="025E7F34" w:rsidR="00767380" w:rsidRDefault="00767380" w:rsidP="00767380">
      <w:r>
        <w:t>Methods:</w:t>
      </w:r>
    </w:p>
    <w:p w14:paraId="7E429C91" w14:textId="4FA004D0" w:rsidR="005A0224" w:rsidRDefault="005A0224" w:rsidP="005A0224">
      <w:pPr>
        <w:pStyle w:val="ListParagraph"/>
        <w:numPr>
          <w:ilvl w:val="0"/>
          <w:numId w:val="3"/>
        </w:numPr>
      </w:pPr>
      <w:r>
        <w:t>General subject recruitment/processes for data collection</w:t>
      </w:r>
    </w:p>
    <w:p w14:paraId="27BDEFEC" w14:textId="47F6524A" w:rsidR="005A0224" w:rsidRDefault="005A0224" w:rsidP="005A0224">
      <w:pPr>
        <w:ind w:firstLine="720"/>
      </w:pPr>
      <w:r>
        <w:t>Figure 1: Flowchart of data capture</w:t>
      </w:r>
    </w:p>
    <w:p w14:paraId="62081D67" w14:textId="7FBDEBBB" w:rsidR="00767380" w:rsidRDefault="00767380" w:rsidP="00767380">
      <w:pPr>
        <w:pStyle w:val="ListParagraph"/>
        <w:numPr>
          <w:ilvl w:val="0"/>
          <w:numId w:val="3"/>
        </w:numPr>
      </w:pPr>
      <w:r>
        <w:t>Cite JOSS paper for capture tools</w:t>
      </w:r>
    </w:p>
    <w:p w14:paraId="340970D3" w14:textId="1463141F" w:rsidR="005A0224" w:rsidRDefault="005A0224" w:rsidP="005A0224">
      <w:pPr>
        <w:ind w:left="720"/>
      </w:pPr>
      <w:r>
        <w:t xml:space="preserve">Figure 2: Example flowchart of raw </w:t>
      </w:r>
      <w:proofErr w:type="spellStart"/>
      <w:r>
        <w:t>pointcloud</w:t>
      </w:r>
      <w:proofErr w:type="spellEnd"/>
      <w:r>
        <w:t xml:space="preserve"> to morphed template</w:t>
      </w:r>
    </w:p>
    <w:p w14:paraId="09FD08E9" w14:textId="6125EEE4" w:rsidR="005A0224" w:rsidRDefault="005A0224" w:rsidP="00767380">
      <w:pPr>
        <w:pStyle w:val="ListParagraph"/>
        <w:numPr>
          <w:ilvl w:val="0"/>
          <w:numId w:val="3"/>
        </w:numPr>
      </w:pPr>
      <w:r>
        <w:t>Isolation of right foot using plane detection, clustering algorithm, color value of right foot over left foot</w:t>
      </w:r>
    </w:p>
    <w:p w14:paraId="1B912573" w14:textId="5C146AD6" w:rsidR="00767380" w:rsidRDefault="00767380" w:rsidP="00767380">
      <w:pPr>
        <w:pStyle w:val="ListParagraph"/>
        <w:numPr>
          <w:ilvl w:val="0"/>
          <w:numId w:val="3"/>
        </w:numPr>
      </w:pPr>
      <w:r>
        <w:t xml:space="preserve">Registration of </w:t>
      </w:r>
      <w:r w:rsidR="005A0224">
        <w:t>template foot using static template deformation with radial basis field applied to whole set of points (</w:t>
      </w:r>
      <w:proofErr w:type="spellStart"/>
      <w:r w:rsidR="005A0224">
        <w:t>gias</w:t>
      </w:r>
      <w:proofErr w:type="spellEnd"/>
      <w:r w:rsidR="005A0224">
        <w:t xml:space="preserve"> library, non-rigid deformation)</w:t>
      </w:r>
    </w:p>
    <w:p w14:paraId="16537C58" w14:textId="5C7D2437" w:rsidR="005A0224" w:rsidRDefault="005A0224" w:rsidP="00767380">
      <w:pPr>
        <w:pStyle w:val="ListParagraph"/>
        <w:numPr>
          <w:ilvl w:val="0"/>
          <w:numId w:val="3"/>
        </w:numPr>
      </w:pPr>
      <w:r>
        <w:t>Dynamic registration using iterative templates generated from previous frame</w:t>
      </w:r>
    </w:p>
    <w:p w14:paraId="47E3321D" w14:textId="4856B208" w:rsidR="005A0224" w:rsidRDefault="005A0224" w:rsidP="00767380">
      <w:pPr>
        <w:pStyle w:val="ListParagraph"/>
        <w:numPr>
          <w:ilvl w:val="0"/>
          <w:numId w:val="3"/>
        </w:numPr>
      </w:pPr>
      <w:r>
        <w:t>TBD: sectioning of the foot to account for change in joint angles, we don’t want this to influence our significance tests</w:t>
      </w:r>
    </w:p>
    <w:p w14:paraId="2F42771A" w14:textId="4D69C9D9" w:rsidR="005A0224" w:rsidRDefault="005A0224" w:rsidP="005A0224">
      <w:pPr>
        <w:pStyle w:val="ListParagraph"/>
        <w:numPr>
          <w:ilvl w:val="0"/>
          <w:numId w:val="3"/>
        </w:numPr>
      </w:pPr>
      <w:r>
        <w:t>Statistical analysis -&gt; multiple regression generation of the data using PCA</w:t>
      </w:r>
    </w:p>
    <w:p w14:paraId="6E7167F1" w14:textId="4C894190" w:rsidR="005A0224" w:rsidRDefault="005A0224" w:rsidP="005A0224">
      <w:r>
        <w:t>Results:</w:t>
      </w:r>
    </w:p>
    <w:p w14:paraId="48A50FDF" w14:textId="69C261AD" w:rsidR="005A0224" w:rsidRDefault="005A0224" w:rsidP="005A0224">
      <w:r>
        <w:tab/>
        <w:t xml:space="preserve">Figure 3: </w:t>
      </w:r>
      <w:r w:rsidR="00E57492">
        <w:t>Volumetric overlay of the changes in local morphology with different parts of gait cycle (maybe with 3 different sex/height combinations)</w:t>
      </w:r>
    </w:p>
    <w:p w14:paraId="612A0CD4" w14:textId="54C723F9" w:rsidR="00E57492" w:rsidRDefault="00E57492" w:rsidP="00E57492">
      <w:pPr>
        <w:pStyle w:val="ListParagraph"/>
        <w:numPr>
          <w:ilvl w:val="0"/>
          <w:numId w:val="3"/>
        </w:numPr>
      </w:pPr>
      <w:r>
        <w:t>Significance testing of linear regression</w:t>
      </w:r>
    </w:p>
    <w:p w14:paraId="76BBF47A" w14:textId="4B855F3D" w:rsidR="00E57492" w:rsidRDefault="00E57492" w:rsidP="00E57492">
      <w:pPr>
        <w:pStyle w:val="ListParagraph"/>
        <w:numPr>
          <w:ilvl w:val="0"/>
          <w:numId w:val="3"/>
        </w:numPr>
      </w:pPr>
      <w:r>
        <w:t>Post-hoc power analysis of linear regression (tell us if we need more subjects)</w:t>
      </w:r>
    </w:p>
    <w:p w14:paraId="56A38BE6" w14:textId="61F5C885" w:rsidR="00E57492" w:rsidRDefault="00E57492" w:rsidP="00E57492">
      <w:pPr>
        <w:ind w:left="720"/>
      </w:pPr>
      <w:r>
        <w:t>Figure 4: Changes in foo</w:t>
      </w:r>
      <w:bookmarkStart w:id="0" w:name="_GoBack"/>
      <w:bookmarkEnd w:id="0"/>
      <w:r>
        <w:t>t measures during gait cycle (can we get this from the template)</w:t>
      </w:r>
    </w:p>
    <w:sectPr w:rsidR="00E57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C25B1"/>
    <w:multiLevelType w:val="hybridMultilevel"/>
    <w:tmpl w:val="42C84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B272A"/>
    <w:multiLevelType w:val="hybridMultilevel"/>
    <w:tmpl w:val="B97EAB8E"/>
    <w:lvl w:ilvl="0" w:tplc="2E8031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BC1966"/>
    <w:multiLevelType w:val="hybridMultilevel"/>
    <w:tmpl w:val="B1B4DE9E"/>
    <w:lvl w:ilvl="0" w:tplc="CF34A5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4D"/>
    <w:rsid w:val="004279CE"/>
    <w:rsid w:val="005A0224"/>
    <w:rsid w:val="00767380"/>
    <w:rsid w:val="00AA184D"/>
    <w:rsid w:val="00E5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1C2D7"/>
  <w15:chartTrackingRefBased/>
  <w15:docId w15:val="{1A9D263E-ED62-4E31-A3AA-9FE278DE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Abhishektha Boppana</dc:creator>
  <cp:keywords/>
  <dc:description/>
  <cp:lastModifiedBy>Abhishektha Boppana</cp:lastModifiedBy>
  <cp:revision>1</cp:revision>
  <dcterms:created xsi:type="dcterms:W3CDTF">2019-04-17T05:08:00Z</dcterms:created>
  <dcterms:modified xsi:type="dcterms:W3CDTF">2019-04-17T06:07:00Z</dcterms:modified>
</cp:coreProperties>
</file>