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mpoxtwy7v7jm" w:id="0"/>
      <w:bookmarkEnd w:id="0"/>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Overview</w:t>
      </w:r>
      <w:r w:rsidDel="00000000" w:rsidR="00000000" w:rsidRPr="00000000">
        <w:rPr>
          <w:rtl w:val="0"/>
        </w:rPr>
      </w:r>
    </w:p>
    <w:p w:rsidR="00000000" w:rsidDel="00000000" w:rsidP="00000000" w:rsidRDefault="00000000" w:rsidRPr="00000000" w14:paraId="00000002">
      <w:pPr>
        <w:pStyle w:val="Title"/>
        <w:rPr/>
      </w:pPr>
      <w:bookmarkStart w:colFirst="0" w:colLast="0" w:name="_hnmdhjiw96tt" w:id="1"/>
      <w:bookmarkEnd w:id="1"/>
      <w:r w:rsidDel="00000000" w:rsidR="00000000" w:rsidRPr="00000000">
        <w:rPr/>
        <w:drawing>
          <wp:inline distB="114300" distT="114300" distL="114300" distR="114300">
            <wp:extent cx="5943600" cy="2070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rPr>
          <w:sz w:val="76"/>
          <w:szCs w:val="76"/>
        </w:rPr>
      </w:pPr>
      <w:bookmarkStart w:colFirst="0" w:colLast="0" w:name="_mpcj3k2s4590" w:id="2"/>
      <w:bookmarkEnd w:id="2"/>
      <w:r w:rsidDel="00000000" w:rsidR="00000000" w:rsidRPr="00000000">
        <w:rPr>
          <w:sz w:val="76"/>
          <w:szCs w:val="76"/>
          <w:rtl w:val="0"/>
        </w:rPr>
        <w:t xml:space="preserve">REMEDIATION REPORT</w:t>
      </w:r>
    </w:p>
    <w:p w:rsidR="00000000" w:rsidDel="00000000" w:rsidP="00000000" w:rsidRDefault="00000000" w:rsidRPr="00000000" w14:paraId="00000004">
      <w:pPr>
        <w:jc w:val="center"/>
        <w:rPr>
          <w:rFonts w:ascii="Lobster" w:cs="Lobster" w:eastAsia="Lobster" w:hAnsi="Lobster"/>
          <w:sz w:val="32"/>
          <w:szCs w:val="32"/>
        </w:rPr>
      </w:pPr>
      <w:r w:rsidDel="00000000" w:rsidR="00000000" w:rsidRPr="00000000">
        <w:rPr>
          <w:rFonts w:ascii="Lobster" w:cs="Lobster" w:eastAsia="Lobster" w:hAnsi="Lobster"/>
          <w:sz w:val="32"/>
          <w:szCs w:val="32"/>
          <w:rtl w:val="0"/>
        </w:rPr>
        <w:t xml:space="preserve">for</w:t>
      </w:r>
    </w:p>
    <w:p w:rsidR="00000000" w:rsidDel="00000000" w:rsidP="00000000" w:rsidRDefault="00000000" w:rsidRPr="00000000" w14:paraId="00000005">
      <w:pPr>
        <w:jc w:val="center"/>
        <w:rPr>
          <w:sz w:val="78"/>
          <w:szCs w:val="78"/>
        </w:rPr>
      </w:pPr>
      <w:r w:rsidDel="00000000" w:rsidR="00000000" w:rsidRPr="00000000">
        <w:rPr>
          <w:sz w:val="78"/>
          <w:szCs w:val="78"/>
          <w:rtl w:val="0"/>
        </w:rPr>
        <w:t xml:space="preserve">MEGAQUAGGA PUBLISHING</w:t>
      </w:r>
    </w:p>
    <w:p w:rsidR="00000000" w:rsidDel="00000000" w:rsidP="00000000" w:rsidRDefault="00000000" w:rsidRPr="00000000" w14:paraId="00000006">
      <w:pPr>
        <w:jc w:val="center"/>
        <w:rPr/>
      </w:pPr>
      <w:r w:rsidDel="00000000" w:rsidR="00000000" w:rsidRPr="00000000">
        <w:rPr/>
        <w:drawing>
          <wp:inline distB="114300" distT="114300" distL="114300" distR="114300">
            <wp:extent cx="5126311" cy="2206428"/>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126311" cy="2206428"/>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Version 1.0 (05/31/2025)</w:t>
      </w:r>
    </w:p>
    <w:tbl>
      <w:tblPr>
        <w:tblStyle w:val="Table1"/>
        <w:tblW w:w="936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08">
            <w:pPr>
              <w:rPr>
                <w:b w:val="1"/>
                <w:bCs w:val="1"/>
                <w:highlight w:val="yellow"/>
              </w:rPr>
            </w:pPr>
            <w:r w:rsidDel="00000000" w:rsidR="00000000" w:rsidRPr="00000000">
              <w:rPr>
                <w:rtl w:val="0"/>
              </w:rPr>
              <w:t xml:space="preserve">Prepared by: Steven Anderson</w:t>
            </w:r>
            <w:r w:rsidDel="00000000" w:rsidR="00000000" w:rsidRPr="00000000">
              <w:rPr>
                <w:rtl w:val="0"/>
              </w:rPr>
            </w:r>
          </w:p>
        </w:tc>
        <w:tc>
          <w:tcPr/>
          <w:p w:rsidR="00000000" w:rsidDel="00000000" w:rsidP="00000000" w:rsidRDefault="00000000" w:rsidRPr="00000000" w14:paraId="00000009">
            <w:pPr>
              <w:jc w:val="right"/>
              <w:rPr>
                <w:b w:val="1"/>
                <w:bCs w:val="1"/>
              </w:rPr>
            </w:pPr>
            <w:r w:rsidDel="00000000" w:rsidR="00000000" w:rsidRPr="00000000">
              <w:rPr>
                <w:rtl w:val="0"/>
              </w:rPr>
              <w:t xml:space="preserve">Presented to </w:t>
            </w:r>
            <w:r w:rsidDel="00000000" w:rsidR="00000000" w:rsidRPr="00000000">
              <w:rPr>
                <w:b w:val="1"/>
                <w:bCs w:val="1"/>
                <w:rtl w:val="0"/>
              </w:rPr>
              <w:t xml:space="preserve">MEGAQUAGGA PUBLISHING</w:t>
            </w:r>
          </w:p>
        </w:tc>
      </w:tr>
    </w:tbl>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after="60" w:lineRule="auto"/>
        <w:jc w:val="both"/>
        <w:rPr/>
      </w:pPr>
      <w:r w:rsidDel="00000000" w:rsidR="00000000" w:rsidRPr="00000000">
        <w:rPr>
          <w:sz w:val="16"/>
          <w:szCs w:val="16"/>
          <w:rtl w:val="0"/>
        </w:rPr>
        <w:t xml:space="preserve">DISCLAIMER: This document contains proprietary and confidential information. 0x2A SECURITY guarantees the confidentiality of the information and any other material that has or will be disclosed during the performance of this service. A mutual non-disclosure agreement of confidential information is assumed between 0x2A SECURITY and MEGAQUAGGA PUBLISHING, limiting the use of confidential information exclusively for purposes associated with properly delivering this service. </w:t>
      </w:r>
      <w:r w:rsidDel="00000000" w:rsidR="00000000" w:rsidRPr="00000000">
        <w:br w:type="page"/>
      </w:r>
      <w:r w:rsidDel="00000000" w:rsidR="00000000" w:rsidRPr="00000000">
        <w:rPr>
          <w:rtl w:val="0"/>
        </w:rPr>
      </w:r>
    </w:p>
    <w:p w:rsidR="00000000" w:rsidDel="00000000" w:rsidP="00000000" w:rsidRDefault="00000000" w:rsidRPr="00000000" w14:paraId="0000000E">
      <w:pPr>
        <w:pStyle w:val="Title"/>
        <w:rPr/>
      </w:pPr>
      <w:bookmarkStart w:colFirst="0" w:colLast="0" w:name="_9gculbp6l7la" w:id="3"/>
      <w:bookmarkEnd w:id="3"/>
      <w:r w:rsidDel="00000000" w:rsidR="00000000" w:rsidRPr="00000000">
        <w:rPr>
          <w:rtl w:val="0"/>
        </w:rPr>
        <w:t xml:space="preserve">EXECUTIVE SUMMARY</w:t>
      </w:r>
    </w:p>
    <w:p w:rsidR="00000000" w:rsidDel="00000000" w:rsidP="00000000" w:rsidRDefault="00000000" w:rsidRPr="00000000" w14:paraId="0000000F">
      <w:pPr>
        <w:rPr/>
      </w:pPr>
      <w:r w:rsidDel="00000000" w:rsidR="00000000" w:rsidRPr="00000000">
        <w:rPr>
          <w:rtl w:val="0"/>
        </w:rPr>
        <w:t xml:space="preserve">A critical vulnerability in the WordPress server has been observed in an outdated plugin being used by the client’s website.  After extensive testing it has been proven to be exploitable.  This vulnerability can lead to the compromising of the entire server network at MegaQuagga.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sectPr>
          <w:type w:val="nextPage"/>
          <w:pgSz w:h="15840" w:w="12240" w:orient="portrait"/>
          <w:pgMar w:bottom="1440" w:top="1440" w:left="1440" w:right="1440" w:header="720" w:footer="720"/>
          <w:pgNumType w:start="1"/>
        </w:sectPr>
      </w:pPr>
      <w:r w:rsidDel="00000000" w:rsidR="00000000" w:rsidRPr="00000000">
        <w:rPr>
          <w:rtl w:val="0"/>
        </w:rPr>
        <w:t xml:space="preserve">Steps were taken to ensure that this vulnerability cannot be used to gain unauthorized access and ultimately compromise the system..  A proxy server was set up in-between the server hosting the website and outside the network to filter out malicious traffic using a form of a firewall designed to monitor for specific traffic patterns deemed to be suspicious.  Encryption was also implemented to further harden defenses and user trust.</w:t>
      </w:r>
    </w:p>
    <w:p w:rsidR="00000000" w:rsidDel="00000000" w:rsidP="00000000" w:rsidRDefault="00000000" w:rsidRPr="00000000" w14:paraId="000000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xni4hlkdk6w" w:id="4"/>
      <w:bookmarkEnd w:id="4"/>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Actions Taken</w:t>
      </w:r>
      <w:r w:rsidDel="00000000" w:rsidR="00000000" w:rsidRPr="00000000">
        <w:rPr>
          <w:rtl w:val="0"/>
        </w:rPr>
      </w:r>
    </w:p>
    <w:p w:rsidR="00000000" w:rsidDel="00000000" w:rsidP="00000000" w:rsidRDefault="00000000" w:rsidRPr="00000000" w14:paraId="00000013">
      <w:pPr>
        <w:pStyle w:val="Title"/>
        <w:rPr/>
      </w:pPr>
      <w:bookmarkStart w:colFirst="0" w:colLast="0" w:name="_zhq65tf4qcir" w:id="5"/>
      <w:bookmarkEnd w:id="5"/>
      <w:r w:rsidDel="00000000" w:rsidR="00000000" w:rsidRPr="00000000">
        <w:rPr>
          <w:rtl w:val="0"/>
        </w:rPr>
        <w:t xml:space="preserve">ACTIONS TAKEN</w:t>
      </w:r>
    </w:p>
    <w:p w:rsidR="00000000" w:rsidDel="00000000" w:rsidP="00000000" w:rsidRDefault="00000000" w:rsidRPr="00000000" w14:paraId="00000014">
      <w:pPr>
        <w:rPr/>
      </w:pPr>
      <w:r w:rsidDel="00000000" w:rsidR="00000000" w:rsidRPr="00000000">
        <w:rPr>
          <w:rtl w:val="0"/>
        </w:rPr>
        <w:t xml:space="preserve">This section outlines the actions taken on which assets to remediate which vulnerabilities.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017">
            <w:pPr>
              <w:widowControl w:val="0"/>
              <w:spacing w:line="240" w:lineRule="auto"/>
              <w:rPr>
                <w:b w:val="1"/>
                <w:bCs w:val="1"/>
              </w:rPr>
            </w:pPr>
            <w:r w:rsidDel="00000000" w:rsidR="00000000" w:rsidRPr="00000000">
              <w:rPr>
                <w:b w:val="1"/>
                <w:bCs w:val="1"/>
                <w:rtl w:val="0"/>
              </w:rPr>
              <w:t xml:space="preserve">Vulnerability</w:t>
            </w:r>
          </w:p>
        </w:tc>
        <w:tc>
          <w:tcPr/>
          <w:p w:rsidR="00000000" w:rsidDel="00000000" w:rsidP="00000000" w:rsidRDefault="00000000" w:rsidRPr="00000000" w14:paraId="00000018">
            <w:pPr>
              <w:widowControl w:val="0"/>
              <w:spacing w:line="240" w:lineRule="auto"/>
              <w:rPr>
                <w:b w:val="1"/>
                <w:bCs w:val="1"/>
              </w:rPr>
            </w:pPr>
            <w:r w:rsidDel="00000000" w:rsidR="00000000" w:rsidRPr="00000000">
              <w:rPr>
                <w:b w:val="1"/>
                <w:bCs w:val="1"/>
                <w:rtl w:val="0"/>
              </w:rPr>
              <w:t xml:space="preserve">Remediation Solution</w:t>
            </w:r>
          </w:p>
        </w:tc>
      </w:tr>
      <w:tr>
        <w:trPr>
          <w:cantSplit w:val="0"/>
          <w:tblHeader w:val="0"/>
        </w:trPr>
        <w:tc>
          <w:tcPr/>
          <w:p w:rsidR="00000000" w:rsidDel="00000000" w:rsidP="00000000" w:rsidRDefault="00000000" w:rsidRPr="00000000" w14:paraId="00000019">
            <w:pPr>
              <w:widowControl w:val="0"/>
              <w:spacing w:line="240" w:lineRule="auto"/>
              <w:rPr/>
            </w:pPr>
            <w:r w:rsidDel="00000000" w:rsidR="00000000" w:rsidRPr="00000000">
              <w:rPr>
                <w:rtl w:val="0"/>
              </w:rPr>
              <w:t xml:space="preserve">WordPress is vulnerable to web application attacks</w:t>
            </w:r>
          </w:p>
        </w:tc>
        <w:tc>
          <w:tcPr/>
          <w:p w:rsidR="00000000" w:rsidDel="00000000" w:rsidP="00000000" w:rsidRDefault="00000000" w:rsidRPr="00000000" w14:paraId="0000001A">
            <w:pPr>
              <w:widowControl w:val="0"/>
              <w:spacing w:line="240" w:lineRule="auto"/>
              <w:rPr/>
            </w:pPr>
            <w:r w:rsidDel="00000000" w:rsidR="00000000" w:rsidRPr="00000000">
              <w:rPr>
                <w:rtl w:val="0"/>
              </w:rPr>
              <w:t xml:space="preserve">Implement reverse proxy server with ModSec WAF</w:t>
            </w:r>
          </w:p>
        </w:tc>
      </w:tr>
      <w:tr>
        <w:trPr>
          <w:cantSplit w:val="0"/>
          <w:tblHeader w:val="0"/>
        </w:trPr>
        <w:tc>
          <w:tcPr/>
          <w:p w:rsidR="00000000" w:rsidDel="00000000" w:rsidP="00000000" w:rsidRDefault="00000000" w:rsidRPr="00000000" w14:paraId="0000001B">
            <w:pPr>
              <w:widowControl w:val="0"/>
              <w:spacing w:line="240" w:lineRule="auto"/>
              <w:rPr/>
            </w:pPr>
            <w:r w:rsidDel="00000000" w:rsidR="00000000" w:rsidRPr="00000000">
              <w:rPr>
                <w:rtl w:val="0"/>
              </w:rPr>
              <w:t xml:space="preserve">Unencrypted web traffic</w:t>
            </w:r>
          </w:p>
        </w:tc>
        <w:tc>
          <w:tcPr/>
          <w:p w:rsidR="00000000" w:rsidDel="00000000" w:rsidP="00000000" w:rsidRDefault="00000000" w:rsidRPr="00000000" w14:paraId="0000001C">
            <w:pPr>
              <w:widowControl w:val="0"/>
              <w:spacing w:line="240" w:lineRule="auto"/>
              <w:rPr/>
            </w:pPr>
            <w:r w:rsidDel="00000000" w:rsidR="00000000" w:rsidRPr="00000000">
              <w:rPr>
                <w:rtl w:val="0"/>
              </w:rPr>
              <w:t xml:space="preserve">Add SSL encryption to traffic </w:t>
            </w:r>
          </w:p>
        </w:tc>
      </w:tr>
    </w:tbl>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rPr/>
      </w:pPr>
      <w:bookmarkStart w:colFirst="0" w:colLast="0" w:name="_i9x5x3frrob" w:id="6"/>
      <w:bookmarkEnd w:id="6"/>
      <w:r w:rsidDel="00000000" w:rsidR="00000000" w:rsidRPr="00000000">
        <w:rPr>
          <w:rtl w:val="0"/>
        </w:rPr>
        <w:t xml:space="preserve">Remediation Solution #1: Implement Reverse Proxy with ModSec</w:t>
      </w:r>
    </w:p>
    <w:p w:rsidR="00000000" w:rsidDel="00000000" w:rsidP="00000000" w:rsidRDefault="00000000" w:rsidRPr="00000000" w14:paraId="0000001F">
      <w:pPr>
        <w:rPr/>
      </w:pPr>
      <w:r w:rsidDel="00000000" w:rsidR="00000000" w:rsidRPr="00000000">
        <w:rPr>
          <w:rtl w:val="0"/>
        </w:rPr>
        <w:t xml:space="preserve">Evidence of the exploit is shown in Red-Team-2.pcapng, pfSense-WAN -1.pcap, and pfSense-LAN-1.pcap. This was extensively tested to be found exploitable in a previous investigation using XSS scripting. Upon learning this, forensic data in the form of packet captures was taken to prove that the exploit (</w:t>
      </w:r>
      <w:r w:rsidDel="00000000" w:rsidR="00000000" w:rsidRPr="00000000">
        <w:rPr>
          <w:rFonts w:ascii="Arial" w:cs="Arial" w:eastAsia="Arial" w:hAnsi="Arial"/>
          <w:sz w:val="19"/>
          <w:szCs w:val="19"/>
          <w:highlight w:val="white"/>
          <w:rtl w:val="0"/>
        </w:rPr>
        <w:t xml:space="preserve">CVE-2019-9978</w:t>
      </w:r>
      <w:r w:rsidDel="00000000" w:rsidR="00000000" w:rsidRPr="00000000">
        <w:rPr>
          <w:rtl w:val="0"/>
        </w:rPr>
        <w:t xml:space="preserve">) is still active.  Captures show that the NAT of the pfSense firewall is hiding the internal IP of the WordPress server from the external web but is not doing anything to stop Layer 7 (Application) attacks.  An Apache web server was added and configured into a reverse proxy to analyze traffic between the external web and the WordPress server.  pfSense was configured to pass traffic through this web server.  ModSec(ModSecurity) was set up to investigate requests to the WordPress server.  Further packet captures show that traffic is intercepted as suspicious (pfSense-LAN-2.pcap).  A SIEM (Graylog) was used to analyze this traffic to also confirm ModSec is flagging it.  ModSec was configured to block these suspicious requests.  Packet captures and further testing confirm that the malicious traffic is not allowed to pass to the WordPress server (pfSense-LAN-3.pcap).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rPr>
          <w:highlight w:val="yellow"/>
        </w:rPr>
      </w:pPr>
      <w:bookmarkStart w:colFirst="0" w:colLast="0" w:name="_o6iqbsh4gmvd" w:id="7"/>
      <w:bookmarkEnd w:id="7"/>
      <w:r w:rsidDel="00000000" w:rsidR="00000000" w:rsidRPr="00000000">
        <w:rPr>
          <w:rtl w:val="0"/>
        </w:rPr>
        <w:t xml:space="preserve">Remediation Solution #2:  Adding SSL Encryption </w:t>
      </w:r>
      <w:r w:rsidDel="00000000" w:rsidR="00000000" w:rsidRPr="00000000">
        <w:rPr>
          <w:rtl w:val="0"/>
        </w:rPr>
      </w:r>
    </w:p>
    <w:p w:rsidR="00000000" w:rsidDel="00000000" w:rsidP="00000000" w:rsidRDefault="00000000" w:rsidRPr="00000000" w14:paraId="00000026">
      <w:pPr>
        <w:pStyle w:val="Heading2"/>
        <w:rPr/>
        <w:sectPr>
          <w:type w:val="nextPage"/>
          <w:pgSz w:h="15840" w:w="12240" w:orient="portrait"/>
          <w:pgMar w:bottom="1440" w:top="1440" w:left="1440" w:right="1440" w:header="720" w:footer="720"/>
          <w:pgNumType w:start="1"/>
        </w:sectPr>
      </w:pPr>
      <w:bookmarkStart w:colFirst="0" w:colLast="0" w:name="_mablviwhh77p" w:id="8"/>
      <w:bookmarkEnd w:id="8"/>
      <w:r w:rsidDel="00000000" w:rsidR="00000000" w:rsidRPr="00000000">
        <w:rPr>
          <w:sz w:val="22"/>
          <w:szCs w:val="22"/>
          <w:rtl w:val="0"/>
        </w:rPr>
        <w:t xml:space="preserve">The traffic through the web server was being handled through HTTP initially (port 80).  Enabling SSL encryption was easy after the reverse proxy was established.  The config file for the reverse proxy was modified to reroute any HTTP traffic (port 80) to HTTPS (port 443).  It is also configured to preserve the original request’s header information and to pass the requests to the WordPress server through the proxy without revealing the internal IP of the server.  There is also a custom header added to confirm that traffic is flowing through the proxy.  A new VirtualHost was created for port 443 to handle the new HTTPS traffic, and its config file was modified to enable SSL encryption with a public cert and key we used to test with.  The headers were again preserved at this step, and were labeled as if they came in securely over HTTPS when they reach the WordPress server, even though they are being proxied.  These new configs were saved and packet captures show that the malicious traffic was still blocked and the traffic from the proxy server is encrypted (pfsense-LAN-4.pcap)</w:t>
      </w:r>
      <w:r w:rsidDel="00000000" w:rsidR="00000000" w:rsidRPr="00000000">
        <w:rPr>
          <w:rtl w:val="0"/>
        </w:rPr>
      </w:r>
    </w:p>
    <w:p w:rsidR="00000000" w:rsidDel="00000000" w:rsidP="00000000" w:rsidRDefault="00000000" w:rsidRPr="00000000" w14:paraId="000000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by4nsybppd4" w:id="9"/>
      <w:bookmarkEnd w:id="9"/>
      <w:r w:rsidDel="00000000" w:rsidR="00000000" w:rsidRPr="00000000">
        <w:rPr>
          <w:rFonts w:ascii="Roboto Condensed" w:cs="Roboto Condensed" w:eastAsia="Roboto Condensed" w:hAnsi="Roboto Condensed"/>
          <w:b w:val="0"/>
          <w:bCs w:val="0"/>
          <w:i w:val="0"/>
          <w:iCs w:val="0"/>
          <w:smallCaps w:val="0"/>
          <w:strike w:val="0"/>
          <w:color w:val="000000"/>
          <w:sz w:val="22"/>
          <w:szCs w:val="22"/>
          <w:u w:val="none"/>
          <w:shd w:fill="auto" w:val="clear"/>
          <w:vertAlign w:val="baseline"/>
          <w:rtl w:val="0"/>
        </w:rPr>
        <w:t xml:space="preserve">☑️ Evidence of Remediation</w:t>
      </w:r>
      <w:r w:rsidDel="00000000" w:rsidR="00000000" w:rsidRPr="00000000">
        <w:rPr>
          <w:rtl w:val="0"/>
        </w:rPr>
      </w:r>
    </w:p>
    <w:p w:rsidR="00000000" w:rsidDel="00000000" w:rsidP="00000000" w:rsidRDefault="00000000" w:rsidRPr="00000000" w14:paraId="00000028">
      <w:pPr>
        <w:pStyle w:val="Title"/>
        <w:rPr/>
      </w:pPr>
      <w:bookmarkStart w:colFirst="0" w:colLast="0" w:name="_2npc48z1lfi3" w:id="10"/>
      <w:bookmarkEnd w:id="10"/>
      <w:r w:rsidDel="00000000" w:rsidR="00000000" w:rsidRPr="00000000">
        <w:rPr>
          <w:rtl w:val="0"/>
        </w:rPr>
        <w:t xml:space="preserve">EVIDENCE OF REMEDIATION</w:t>
      </w:r>
    </w:p>
    <w:p w:rsidR="00000000" w:rsidDel="00000000" w:rsidP="00000000" w:rsidRDefault="00000000" w:rsidRPr="00000000" w14:paraId="00000029">
      <w:pPr>
        <w:rPr/>
      </w:pPr>
      <w:r w:rsidDel="00000000" w:rsidR="00000000" w:rsidRPr="00000000">
        <w:rPr>
          <w:rtl w:val="0"/>
        </w:rPr>
        <w:t xml:space="preserve">This section documents evidence of the remediations being implemented. This evidence may take the form of details from packet captures (for example, alterations in traffic flow or packet headers), ModSecurity logs appearing in the Graylog SIEM, or output from command-line tools. For each remediation, we provide evidence of the original state as well as the current altered state.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rPr/>
      </w:pPr>
      <w:bookmarkStart w:colFirst="0" w:colLast="0" w:name="_bqtbkq81ztex" w:id="11"/>
      <w:bookmarkEnd w:id="11"/>
      <w:r w:rsidDel="00000000" w:rsidR="00000000" w:rsidRPr="00000000">
        <w:rPr>
          <w:rtl w:val="0"/>
        </w:rPr>
        <w:t xml:space="preserve">Reverse proxy</w:t>
      </w:r>
    </w:p>
    <w:p w:rsidR="00000000" w:rsidDel="00000000" w:rsidP="00000000" w:rsidRDefault="00000000" w:rsidRPr="00000000" w14:paraId="0000002C">
      <w:pPr>
        <w:rPr/>
      </w:pPr>
      <w:r w:rsidDel="00000000" w:rsidR="00000000" w:rsidRPr="00000000">
        <w:rPr>
          <w:rtl w:val="0"/>
        </w:rPr>
        <w:t xml:space="preserve">These are alterations to MegaQuagga’s environment associated with implementing the reverse proxy server responsible for implementing our two remediations (WAF &amp; SSL offloading).</w:t>
      </w:r>
    </w:p>
    <w:p w:rsidR="00000000" w:rsidDel="00000000" w:rsidP="00000000" w:rsidRDefault="00000000" w:rsidRPr="00000000" w14:paraId="0000002D">
      <w:pPr>
        <w:rPr/>
      </w:pPr>
      <w:r w:rsidDel="00000000" w:rsidR="00000000" w:rsidRPr="00000000">
        <w:rPr>
          <w:rtl w:val="0"/>
        </w:rPr>
      </w:r>
    </w:p>
    <w:tbl>
      <w:tblPr>
        <w:tblStyle w:val="Table3"/>
        <w:tblW w:w="11100.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4380"/>
        <w:gridCol w:w="4560"/>
        <w:tblGridChange w:id="0">
          <w:tblGrid>
            <w:gridCol w:w="2160"/>
            <w:gridCol w:w="4380"/>
            <w:gridCol w:w="4560"/>
          </w:tblGrid>
        </w:tblGridChange>
      </w:tblGrid>
      <w:tr>
        <w:trPr>
          <w:cantSplit w:val="0"/>
          <w:tblHeader w:val="1"/>
        </w:trPr>
        <w:tc>
          <w:tcPr/>
          <w:p w:rsidR="00000000" w:rsidDel="00000000" w:rsidP="00000000" w:rsidRDefault="00000000" w:rsidRPr="00000000" w14:paraId="0000002E">
            <w:pPr>
              <w:widowControl w:val="0"/>
              <w:spacing w:line="240" w:lineRule="auto"/>
              <w:rPr>
                <w:b w:val="1"/>
                <w:bCs w:val="1"/>
              </w:rPr>
            </w:pPr>
            <w:r w:rsidDel="00000000" w:rsidR="00000000" w:rsidRPr="00000000">
              <w:rPr>
                <w:b w:val="1"/>
                <w:bCs w:val="1"/>
                <w:rtl w:val="0"/>
              </w:rPr>
              <w:t xml:space="preserve">Item</w:t>
            </w:r>
          </w:p>
        </w:tc>
        <w:tc>
          <w:tcPr/>
          <w:p w:rsidR="00000000" w:rsidDel="00000000" w:rsidP="00000000" w:rsidRDefault="00000000" w:rsidRPr="00000000" w14:paraId="0000002F">
            <w:pPr>
              <w:widowControl w:val="0"/>
              <w:spacing w:line="240" w:lineRule="auto"/>
              <w:rPr>
                <w:b w:val="1"/>
                <w:bCs w:val="1"/>
              </w:rPr>
            </w:pPr>
            <w:r w:rsidDel="00000000" w:rsidR="00000000" w:rsidRPr="00000000">
              <w:rPr>
                <w:b w:val="1"/>
                <w:bCs w:val="1"/>
                <w:rtl w:val="0"/>
              </w:rPr>
              <w:t xml:space="preserve">Original Vulnerable State</w:t>
            </w:r>
          </w:p>
        </w:tc>
        <w:tc>
          <w:tcPr/>
          <w:p w:rsidR="00000000" w:rsidDel="00000000" w:rsidP="00000000" w:rsidRDefault="00000000" w:rsidRPr="00000000" w14:paraId="00000030">
            <w:pPr>
              <w:widowControl w:val="0"/>
              <w:spacing w:line="240" w:lineRule="auto"/>
              <w:rPr>
                <w:b w:val="1"/>
                <w:bCs w:val="1"/>
              </w:rPr>
            </w:pPr>
            <w:r w:rsidDel="00000000" w:rsidR="00000000" w:rsidRPr="00000000">
              <w:rPr>
                <w:b w:val="1"/>
                <w:bCs w:val="1"/>
                <w:rtl w:val="0"/>
              </w:rPr>
              <w:t xml:space="preserve">Current Remediated State</w:t>
            </w:r>
          </w:p>
        </w:tc>
      </w:tr>
      <w:tr>
        <w:trPr>
          <w:cantSplit w:val="0"/>
          <w:tblHeader w:val="0"/>
        </w:trPr>
        <w:tc>
          <w:tcPr/>
          <w:p w:rsidR="00000000" w:rsidDel="00000000" w:rsidP="00000000" w:rsidRDefault="00000000" w:rsidRPr="00000000" w14:paraId="00000031">
            <w:pPr>
              <w:widowControl w:val="0"/>
              <w:spacing w:line="240" w:lineRule="auto"/>
              <w:rPr/>
            </w:pPr>
            <w:r w:rsidDel="00000000" w:rsidR="00000000" w:rsidRPr="00000000">
              <w:rPr>
                <w:rtl w:val="0"/>
              </w:rPr>
              <w:t xml:space="preserve">Traffic Forwarding</w:t>
            </w:r>
          </w:p>
        </w:tc>
        <w:tc>
          <w:tcPr/>
          <w:p w:rsidR="00000000" w:rsidDel="00000000" w:rsidP="00000000" w:rsidRDefault="00000000" w:rsidRPr="00000000" w14:paraId="00000032">
            <w:pPr>
              <w:widowControl w:val="0"/>
              <w:spacing w:line="240" w:lineRule="auto"/>
              <w:rPr>
                <w:rFonts w:ascii="Roboto Mono" w:cs="Roboto Mono" w:eastAsia="Roboto Mono" w:hAnsi="Roboto Mono"/>
                <w:sz w:val="16"/>
                <w:szCs w:val="16"/>
                <w:shd w:fill="f4cccc" w:val="clear"/>
              </w:rPr>
            </w:pPr>
            <w:r w:rsidDel="00000000" w:rsidR="00000000" w:rsidRPr="00000000">
              <w:rPr>
                <w:rFonts w:ascii="Roboto Mono" w:cs="Roboto Mono" w:eastAsia="Roboto Mono" w:hAnsi="Roboto Mono"/>
                <w:sz w:val="16"/>
                <w:szCs w:val="16"/>
                <w:shd w:fill="f4cccc" w:val="clear"/>
                <w:rtl w:val="0"/>
              </w:rPr>
              <w:t xml:space="preserve">Traffic was going directly to the WordPress server (pfSense-LAN-1.pcap, packets# 4, 9 ,12, 31)</w:t>
            </w:r>
          </w:p>
        </w:tc>
        <w:tc>
          <w:tcPr/>
          <w:p w:rsidR="00000000" w:rsidDel="00000000" w:rsidP="00000000" w:rsidRDefault="00000000" w:rsidRPr="00000000" w14:paraId="00000033">
            <w:pPr>
              <w:widowControl w:val="0"/>
              <w:spacing w:line="240" w:lineRule="auto"/>
              <w:rPr>
                <w:rFonts w:ascii="Roboto Mono" w:cs="Roboto Mono" w:eastAsia="Roboto Mono" w:hAnsi="Roboto Mono"/>
                <w:sz w:val="16"/>
                <w:szCs w:val="16"/>
                <w:shd w:fill="d9ead3" w:val="clear"/>
              </w:rPr>
            </w:pPr>
            <w:r w:rsidDel="00000000" w:rsidR="00000000" w:rsidRPr="00000000">
              <w:rPr>
                <w:rFonts w:ascii="Roboto Mono" w:cs="Roboto Mono" w:eastAsia="Roboto Mono" w:hAnsi="Roboto Mono"/>
                <w:sz w:val="16"/>
                <w:szCs w:val="16"/>
                <w:shd w:fill="d9ead3" w:val="clear"/>
                <w:rtl w:val="0"/>
              </w:rPr>
              <w:t xml:space="preserve">Traffic is redirected to the proxy (pfSense-LAN-2.pcap, packets# 4, 11, 16, 20, ,41, 44)</w:t>
            </w:r>
          </w:p>
        </w:tc>
      </w:tr>
    </w:tbl>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rPr/>
      </w:pPr>
      <w:bookmarkStart w:colFirst="0" w:colLast="0" w:name="_f4qjdhxbm1we" w:id="12"/>
      <w:bookmarkEnd w:id="12"/>
      <w:r w:rsidDel="00000000" w:rsidR="00000000" w:rsidRPr="00000000">
        <w:rPr>
          <w:rtl w:val="0"/>
        </w:rPr>
      </w:r>
    </w:p>
    <w:p w:rsidR="00000000" w:rsidDel="00000000" w:rsidP="00000000" w:rsidRDefault="00000000" w:rsidRPr="00000000" w14:paraId="00000036">
      <w:pPr>
        <w:pStyle w:val="Heading1"/>
        <w:rPr/>
      </w:pPr>
      <w:bookmarkStart w:colFirst="0" w:colLast="0" w:name="_mbf97p86vmqm" w:id="13"/>
      <w:bookmarkEnd w:id="13"/>
      <w:r w:rsidDel="00000000" w:rsidR="00000000" w:rsidRPr="00000000">
        <w:rPr>
          <w:rtl w:val="0"/>
        </w:rPr>
        <w:t xml:space="preserve">Web Application Firewall (WAF)</w:t>
      </w:r>
    </w:p>
    <w:p w:rsidR="00000000" w:rsidDel="00000000" w:rsidP="00000000" w:rsidRDefault="00000000" w:rsidRPr="00000000" w14:paraId="00000037">
      <w:pPr>
        <w:rPr/>
      </w:pPr>
      <w:r w:rsidDel="00000000" w:rsidR="00000000" w:rsidRPr="00000000">
        <w:rPr>
          <w:rtl w:val="0"/>
        </w:rPr>
        <w:t xml:space="preserve">These are alterations to MegaQuagga’s environment associated with implementing the WAF remediation.</w:t>
      </w:r>
    </w:p>
    <w:p w:rsidR="00000000" w:rsidDel="00000000" w:rsidP="00000000" w:rsidRDefault="00000000" w:rsidRPr="00000000" w14:paraId="00000038">
      <w:pPr>
        <w:rPr/>
      </w:pPr>
      <w:r w:rsidDel="00000000" w:rsidR="00000000" w:rsidRPr="00000000">
        <w:rPr>
          <w:rtl w:val="0"/>
        </w:rPr>
      </w:r>
    </w:p>
    <w:tbl>
      <w:tblPr>
        <w:tblStyle w:val="Table4"/>
        <w:tblW w:w="11100.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4575"/>
        <w:gridCol w:w="4560"/>
        <w:tblGridChange w:id="0">
          <w:tblGrid>
            <w:gridCol w:w="1965"/>
            <w:gridCol w:w="4575"/>
            <w:gridCol w:w="4560"/>
          </w:tblGrid>
        </w:tblGridChange>
      </w:tblGrid>
      <w:tr>
        <w:trPr>
          <w:cantSplit w:val="0"/>
          <w:tblHeader w:val="1"/>
        </w:trPr>
        <w:tc>
          <w:tcPr/>
          <w:p w:rsidR="00000000" w:rsidDel="00000000" w:rsidP="00000000" w:rsidRDefault="00000000" w:rsidRPr="00000000" w14:paraId="00000039">
            <w:pPr>
              <w:widowControl w:val="0"/>
              <w:spacing w:line="240" w:lineRule="auto"/>
              <w:rPr>
                <w:b w:val="1"/>
                <w:bCs w:val="1"/>
              </w:rPr>
            </w:pPr>
            <w:r w:rsidDel="00000000" w:rsidR="00000000" w:rsidRPr="00000000">
              <w:rPr>
                <w:b w:val="1"/>
                <w:bCs w:val="1"/>
                <w:rtl w:val="0"/>
              </w:rPr>
              <w:t xml:space="preserve">Item</w:t>
            </w:r>
          </w:p>
        </w:tc>
        <w:tc>
          <w:tcPr/>
          <w:p w:rsidR="00000000" w:rsidDel="00000000" w:rsidP="00000000" w:rsidRDefault="00000000" w:rsidRPr="00000000" w14:paraId="0000003A">
            <w:pPr>
              <w:widowControl w:val="0"/>
              <w:spacing w:line="240" w:lineRule="auto"/>
              <w:rPr>
                <w:b w:val="1"/>
                <w:bCs w:val="1"/>
              </w:rPr>
            </w:pPr>
            <w:r w:rsidDel="00000000" w:rsidR="00000000" w:rsidRPr="00000000">
              <w:rPr>
                <w:b w:val="1"/>
                <w:bCs w:val="1"/>
                <w:rtl w:val="0"/>
              </w:rPr>
              <w:t xml:space="preserve">Original Vulnerable State</w:t>
            </w:r>
          </w:p>
        </w:tc>
        <w:tc>
          <w:tcPr/>
          <w:p w:rsidR="00000000" w:rsidDel="00000000" w:rsidP="00000000" w:rsidRDefault="00000000" w:rsidRPr="00000000" w14:paraId="0000003B">
            <w:pPr>
              <w:widowControl w:val="0"/>
              <w:spacing w:line="240" w:lineRule="auto"/>
              <w:rPr>
                <w:b w:val="1"/>
                <w:bCs w:val="1"/>
              </w:rPr>
            </w:pPr>
            <w:r w:rsidDel="00000000" w:rsidR="00000000" w:rsidRPr="00000000">
              <w:rPr>
                <w:b w:val="1"/>
                <w:bCs w:val="1"/>
                <w:rtl w:val="0"/>
              </w:rPr>
              <w:t xml:space="preserve">Current Remediated State</w:t>
            </w:r>
          </w:p>
        </w:tc>
      </w:tr>
      <w:tr>
        <w:trPr>
          <w:cantSplit w:val="0"/>
          <w:tblHeader w:val="0"/>
        </w:trPr>
        <w:tc>
          <w:tcPr/>
          <w:p w:rsidR="00000000" w:rsidDel="00000000" w:rsidP="00000000" w:rsidRDefault="00000000" w:rsidRPr="00000000" w14:paraId="0000003C">
            <w:pPr>
              <w:widowControl w:val="0"/>
              <w:spacing w:line="240" w:lineRule="auto"/>
              <w:rPr/>
            </w:pPr>
            <w:r w:rsidDel="00000000" w:rsidR="00000000" w:rsidRPr="00000000">
              <w:rPr>
                <w:rtl w:val="0"/>
              </w:rPr>
              <w:t xml:space="preserve">Enable ModSec protection</w:t>
            </w:r>
          </w:p>
        </w:tc>
        <w:tc>
          <w:tcPr/>
          <w:p w:rsidR="00000000" w:rsidDel="00000000" w:rsidP="00000000" w:rsidRDefault="00000000" w:rsidRPr="00000000" w14:paraId="0000003D">
            <w:pPr>
              <w:widowControl w:val="0"/>
              <w:spacing w:line="240" w:lineRule="auto"/>
              <w:rPr>
                <w:rFonts w:ascii="Roboto Mono" w:cs="Roboto Mono" w:eastAsia="Roboto Mono" w:hAnsi="Roboto Mono"/>
                <w:sz w:val="16"/>
                <w:szCs w:val="16"/>
                <w:shd w:fill="f4cccc" w:val="clear"/>
              </w:rPr>
            </w:pPr>
            <w:r w:rsidDel="00000000" w:rsidR="00000000" w:rsidRPr="00000000">
              <w:rPr>
                <w:rFonts w:ascii="Roboto Mono" w:cs="Roboto Mono" w:eastAsia="Roboto Mono" w:hAnsi="Roboto Mono"/>
                <w:sz w:val="16"/>
                <w:szCs w:val="16"/>
                <w:shd w:fill="f4cccc" w:val="clear"/>
                <w:rtl w:val="0"/>
              </w:rPr>
              <w:t xml:space="preserve">Graylog output showing ModSec detection rule flagging the RFI exploit request.</w:t>
            </w:r>
          </w:p>
        </w:tc>
        <w:tc>
          <w:tcPr/>
          <w:p w:rsidR="00000000" w:rsidDel="00000000" w:rsidP="00000000" w:rsidRDefault="00000000" w:rsidRPr="00000000" w14:paraId="0000003E">
            <w:pPr>
              <w:widowControl w:val="0"/>
              <w:spacing w:line="240" w:lineRule="auto"/>
              <w:rPr>
                <w:rFonts w:ascii="Roboto Mono" w:cs="Roboto Mono" w:eastAsia="Roboto Mono" w:hAnsi="Roboto Mono"/>
                <w:sz w:val="16"/>
                <w:szCs w:val="16"/>
                <w:shd w:fill="d9ead3" w:val="clear"/>
              </w:rPr>
            </w:pPr>
            <w:r w:rsidDel="00000000" w:rsidR="00000000" w:rsidRPr="00000000">
              <w:rPr>
                <w:rFonts w:ascii="Roboto Mono" w:cs="Roboto Mono" w:eastAsia="Roboto Mono" w:hAnsi="Roboto Mono"/>
                <w:sz w:val="16"/>
                <w:szCs w:val="16"/>
                <w:shd w:fill="d9ead3" w:val="clear"/>
                <w:rtl w:val="0"/>
              </w:rPr>
              <w:t xml:space="preserve">Modifying /etc/modsecurity/modsecurity.conf to enable protection mode to block malicious traffic and requests “ SecRuleEngine On “</w:t>
            </w:r>
          </w:p>
        </w:tc>
      </w:tr>
      <w:tr>
        <w:trPr>
          <w:cantSplit w:val="0"/>
          <w:tblHeader w:val="0"/>
        </w:trPr>
        <w:tc>
          <w:tcPr/>
          <w:p w:rsidR="00000000" w:rsidDel="00000000" w:rsidP="00000000" w:rsidRDefault="00000000" w:rsidRPr="00000000" w14:paraId="0000003F">
            <w:pPr>
              <w:widowControl w:val="0"/>
              <w:spacing w:line="240" w:lineRule="auto"/>
              <w:rPr/>
            </w:pPr>
            <w:r w:rsidDel="00000000" w:rsidR="00000000" w:rsidRPr="00000000">
              <w:rPr>
                <w:rtl w:val="0"/>
              </w:rPr>
              <w:t xml:space="preserve">Blocking RFI requests</w:t>
            </w:r>
          </w:p>
        </w:tc>
        <w:tc>
          <w:tcPr/>
          <w:p w:rsidR="00000000" w:rsidDel="00000000" w:rsidP="00000000" w:rsidRDefault="00000000" w:rsidRPr="00000000" w14:paraId="00000040">
            <w:pPr>
              <w:widowControl w:val="0"/>
              <w:spacing w:line="240" w:lineRule="auto"/>
              <w:rPr>
                <w:rFonts w:ascii="Roboto Mono" w:cs="Roboto Mono" w:eastAsia="Roboto Mono" w:hAnsi="Roboto Mono"/>
                <w:sz w:val="16"/>
                <w:szCs w:val="16"/>
                <w:shd w:fill="f4cccc" w:val="clear"/>
              </w:rPr>
            </w:pPr>
            <w:r w:rsidDel="00000000" w:rsidR="00000000" w:rsidRPr="00000000">
              <w:rPr>
                <w:rFonts w:ascii="Roboto Mono" w:cs="Roboto Mono" w:eastAsia="Roboto Mono" w:hAnsi="Roboto Mono"/>
                <w:sz w:val="16"/>
                <w:szCs w:val="16"/>
                <w:shd w:fill="f4cccc" w:val="clear"/>
                <w:rtl w:val="0"/>
              </w:rPr>
              <w:t xml:space="preserve">Malicious traffic was allowed through the proxy (pfSense-LAN-2.pcap, packets# 4,11,16,20,41,44)</w:t>
            </w:r>
          </w:p>
        </w:tc>
        <w:tc>
          <w:tcPr/>
          <w:p w:rsidR="00000000" w:rsidDel="00000000" w:rsidP="00000000" w:rsidRDefault="00000000" w:rsidRPr="00000000" w14:paraId="00000041">
            <w:pPr>
              <w:widowControl w:val="0"/>
              <w:spacing w:line="240" w:lineRule="auto"/>
              <w:rPr>
                <w:rFonts w:ascii="Roboto Mono" w:cs="Roboto Mono" w:eastAsia="Roboto Mono" w:hAnsi="Roboto Mono"/>
                <w:sz w:val="16"/>
                <w:szCs w:val="16"/>
                <w:shd w:fill="b6d7a8" w:val="clear"/>
              </w:rPr>
            </w:pPr>
            <w:r w:rsidDel="00000000" w:rsidR="00000000" w:rsidRPr="00000000">
              <w:rPr>
                <w:rFonts w:ascii="Roboto Mono" w:cs="Roboto Mono" w:eastAsia="Roboto Mono" w:hAnsi="Roboto Mono"/>
                <w:sz w:val="16"/>
                <w:szCs w:val="16"/>
                <w:shd w:fill="b6d7a8" w:val="clear"/>
                <w:rtl w:val="0"/>
              </w:rPr>
              <w:t xml:space="preserve">Malicious requests are blocked by ModSec with a 403 Forbidden error message (pfsense-LAN-3.pcap packet# 35)</w:t>
            </w:r>
          </w:p>
        </w:tc>
      </w:tr>
      <w:tr>
        <w:trPr>
          <w:cantSplit w:val="0"/>
          <w:tblHeader w:val="0"/>
        </w:trPr>
        <w:tc>
          <w:tcPr/>
          <w:p w:rsidR="00000000" w:rsidDel="00000000" w:rsidP="00000000" w:rsidRDefault="00000000" w:rsidRPr="00000000" w14:paraId="00000042">
            <w:pPr>
              <w:widowControl w:val="0"/>
              <w:spacing w:line="240" w:lineRule="auto"/>
              <w:rPr/>
            </w:pPr>
            <w:r w:rsidDel="00000000" w:rsidR="00000000" w:rsidRPr="00000000">
              <w:rPr>
                <w:rtl w:val="0"/>
              </w:rPr>
            </w:r>
          </w:p>
        </w:tc>
        <w:tc>
          <w:tcPr/>
          <w:p w:rsidR="00000000" w:rsidDel="00000000" w:rsidP="00000000" w:rsidRDefault="00000000" w:rsidRPr="00000000" w14:paraId="00000043">
            <w:pPr>
              <w:widowControl w:val="0"/>
              <w:spacing w:line="240" w:lineRule="auto"/>
              <w:rPr>
                <w:rFonts w:ascii="Roboto Mono" w:cs="Roboto Mono" w:eastAsia="Roboto Mono" w:hAnsi="Roboto Mono"/>
                <w:sz w:val="16"/>
                <w:szCs w:val="16"/>
              </w:rPr>
            </w:pPr>
            <w:r w:rsidDel="00000000" w:rsidR="00000000" w:rsidRPr="00000000">
              <w:rPr>
                <w:rtl w:val="0"/>
              </w:rPr>
            </w:r>
          </w:p>
        </w:tc>
        <w:tc>
          <w:tcPr/>
          <w:p w:rsidR="00000000" w:rsidDel="00000000" w:rsidP="00000000" w:rsidRDefault="00000000" w:rsidRPr="00000000" w14:paraId="00000044">
            <w:pPr>
              <w:widowControl w:val="0"/>
              <w:spacing w:line="240" w:lineRule="auto"/>
              <w:rPr>
                <w:rFonts w:ascii="Roboto Mono" w:cs="Roboto Mono" w:eastAsia="Roboto Mono" w:hAnsi="Roboto Mono"/>
                <w:sz w:val="16"/>
                <w:szCs w:val="16"/>
              </w:rPr>
            </w:pPr>
            <w:r w:rsidDel="00000000" w:rsidR="00000000" w:rsidRPr="00000000">
              <w:rPr>
                <w:rtl w:val="0"/>
              </w:rPr>
            </w:r>
          </w:p>
        </w:tc>
      </w:tr>
    </w:tbl>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1"/>
        <w:rPr/>
      </w:pPr>
      <w:bookmarkStart w:colFirst="0" w:colLast="0" w:name="_tukprx9kcfe0" w:id="14"/>
      <w:bookmarkEnd w:id="14"/>
      <w:r w:rsidDel="00000000" w:rsidR="00000000" w:rsidRPr="00000000">
        <w:rPr>
          <w:rtl w:val="0"/>
        </w:rPr>
        <w:t xml:space="preserve">SSL Offloading</w:t>
      </w:r>
    </w:p>
    <w:p w:rsidR="00000000" w:rsidDel="00000000" w:rsidP="00000000" w:rsidRDefault="00000000" w:rsidRPr="00000000" w14:paraId="0000004A">
      <w:pPr>
        <w:rPr/>
      </w:pPr>
      <w:r w:rsidDel="00000000" w:rsidR="00000000" w:rsidRPr="00000000">
        <w:rPr>
          <w:rtl w:val="0"/>
        </w:rPr>
        <w:t xml:space="preserve">These are alterations to MegaQuagga’s environment associated with implementing the WAF remediation.</w:t>
      </w:r>
    </w:p>
    <w:p w:rsidR="00000000" w:rsidDel="00000000" w:rsidP="00000000" w:rsidRDefault="00000000" w:rsidRPr="00000000" w14:paraId="0000004B">
      <w:pPr>
        <w:rPr/>
      </w:pPr>
      <w:r w:rsidDel="00000000" w:rsidR="00000000" w:rsidRPr="00000000">
        <w:rPr>
          <w:rtl w:val="0"/>
        </w:rPr>
      </w:r>
    </w:p>
    <w:tbl>
      <w:tblPr>
        <w:tblStyle w:val="Table5"/>
        <w:tblW w:w="11085.0" w:type="dxa"/>
        <w:jc w:val="left"/>
        <w:tblInd w:w="-8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3735"/>
        <w:gridCol w:w="5310"/>
        <w:tblGridChange w:id="0">
          <w:tblGrid>
            <w:gridCol w:w="2040"/>
            <w:gridCol w:w="3735"/>
            <w:gridCol w:w="5310"/>
          </w:tblGrid>
        </w:tblGridChange>
      </w:tblGrid>
      <w:tr>
        <w:trPr>
          <w:cantSplit w:val="0"/>
          <w:tblHeader w:val="1"/>
        </w:trPr>
        <w:tc>
          <w:tcPr/>
          <w:p w:rsidR="00000000" w:rsidDel="00000000" w:rsidP="00000000" w:rsidRDefault="00000000" w:rsidRPr="00000000" w14:paraId="0000004C">
            <w:pPr>
              <w:widowControl w:val="0"/>
              <w:spacing w:line="240" w:lineRule="auto"/>
              <w:rPr>
                <w:b w:val="1"/>
                <w:bCs w:val="1"/>
              </w:rPr>
            </w:pPr>
            <w:r w:rsidDel="00000000" w:rsidR="00000000" w:rsidRPr="00000000">
              <w:rPr>
                <w:b w:val="1"/>
                <w:bCs w:val="1"/>
                <w:rtl w:val="0"/>
              </w:rPr>
              <w:t xml:space="preserve">Item</w:t>
            </w:r>
          </w:p>
        </w:tc>
        <w:tc>
          <w:tcPr/>
          <w:p w:rsidR="00000000" w:rsidDel="00000000" w:rsidP="00000000" w:rsidRDefault="00000000" w:rsidRPr="00000000" w14:paraId="0000004D">
            <w:pPr>
              <w:widowControl w:val="0"/>
              <w:spacing w:line="240" w:lineRule="auto"/>
              <w:rPr>
                <w:b w:val="1"/>
                <w:bCs w:val="1"/>
              </w:rPr>
            </w:pPr>
            <w:r w:rsidDel="00000000" w:rsidR="00000000" w:rsidRPr="00000000">
              <w:rPr>
                <w:b w:val="1"/>
                <w:bCs w:val="1"/>
                <w:rtl w:val="0"/>
              </w:rPr>
              <w:t xml:space="preserve">Original Vulnerable State</w:t>
            </w:r>
          </w:p>
        </w:tc>
        <w:tc>
          <w:tcPr/>
          <w:p w:rsidR="00000000" w:rsidDel="00000000" w:rsidP="00000000" w:rsidRDefault="00000000" w:rsidRPr="00000000" w14:paraId="0000004E">
            <w:pPr>
              <w:widowControl w:val="0"/>
              <w:spacing w:line="240" w:lineRule="auto"/>
              <w:rPr>
                <w:b w:val="1"/>
                <w:bCs w:val="1"/>
              </w:rPr>
            </w:pPr>
            <w:r w:rsidDel="00000000" w:rsidR="00000000" w:rsidRPr="00000000">
              <w:rPr>
                <w:b w:val="1"/>
                <w:bCs w:val="1"/>
                <w:rtl w:val="0"/>
              </w:rPr>
              <w:t xml:space="preserve">Current Remediated State</w:t>
            </w:r>
          </w:p>
        </w:tc>
      </w:tr>
      <w:tr>
        <w:trPr>
          <w:cantSplit w:val="0"/>
          <w:tblHeader w:val="0"/>
        </w:trPr>
        <w:tc>
          <w:tcPr/>
          <w:p w:rsidR="00000000" w:rsidDel="00000000" w:rsidP="00000000" w:rsidRDefault="00000000" w:rsidRPr="00000000" w14:paraId="0000004F">
            <w:pPr>
              <w:widowControl w:val="0"/>
              <w:spacing w:line="240" w:lineRule="auto"/>
              <w:rPr/>
            </w:pPr>
            <w:r w:rsidDel="00000000" w:rsidR="00000000" w:rsidRPr="00000000">
              <w:rPr>
                <w:rtl w:val="0"/>
              </w:rPr>
              <w:t xml:space="preserve">Rewrite HTTP to HTTPS</w:t>
            </w:r>
          </w:p>
        </w:tc>
        <w:tc>
          <w:tcPr/>
          <w:p w:rsidR="00000000" w:rsidDel="00000000" w:rsidP="00000000" w:rsidRDefault="00000000" w:rsidRPr="00000000" w14:paraId="00000050">
            <w:pPr>
              <w:widowControl w:val="0"/>
              <w:spacing w:line="240" w:lineRule="auto"/>
              <w:rPr>
                <w:rFonts w:ascii="Roboto Mono" w:cs="Roboto Mono" w:eastAsia="Roboto Mono" w:hAnsi="Roboto Mono"/>
                <w:sz w:val="16"/>
                <w:szCs w:val="16"/>
                <w:shd w:fill="f4cccc" w:val="clear"/>
              </w:rPr>
            </w:pPr>
            <w:r w:rsidDel="00000000" w:rsidR="00000000" w:rsidRPr="00000000">
              <w:rPr>
                <w:rFonts w:ascii="Roboto Mono" w:cs="Roboto Mono" w:eastAsia="Roboto Mono" w:hAnsi="Roboto Mono"/>
                <w:sz w:val="16"/>
                <w:szCs w:val="16"/>
                <w:shd w:fill="f4cccc" w:val="clear"/>
                <w:rtl w:val="0"/>
              </w:rPr>
              <w:t xml:space="preserve">Requests were handled over port 80 in HTTP /etc/apache2/sites-enabled/000-default.conf</w:t>
            </w:r>
          </w:p>
        </w:tc>
        <w:tc>
          <w:tcPr/>
          <w:p w:rsidR="00000000" w:rsidDel="00000000" w:rsidP="00000000" w:rsidRDefault="00000000" w:rsidRPr="00000000" w14:paraId="00000051">
            <w:pPr>
              <w:widowControl w:val="0"/>
              <w:spacing w:line="240" w:lineRule="auto"/>
              <w:rPr>
                <w:rFonts w:ascii="Roboto Mono" w:cs="Roboto Mono" w:eastAsia="Roboto Mono" w:hAnsi="Roboto Mono"/>
                <w:sz w:val="16"/>
                <w:szCs w:val="16"/>
                <w:shd w:fill="d9ead3" w:val="clear"/>
              </w:rPr>
            </w:pPr>
            <w:r w:rsidDel="00000000" w:rsidR="00000000" w:rsidRPr="00000000">
              <w:rPr>
                <w:rFonts w:ascii="Roboto Mono" w:cs="Roboto Mono" w:eastAsia="Roboto Mono" w:hAnsi="Roboto Mono"/>
                <w:sz w:val="16"/>
                <w:szCs w:val="16"/>
                <w:shd w:fill="d9ead3" w:val="clear"/>
                <w:rtl w:val="0"/>
              </w:rPr>
              <w:t xml:space="preserve">/etc/apache2/sites-enabled/000-default.conf was modified to add RewriteEngine On and rules to force connection over HTTPS</w:t>
            </w:r>
          </w:p>
        </w:tc>
      </w:tr>
      <w:tr>
        <w:trPr>
          <w:cantSplit w:val="0"/>
          <w:tblHeader w:val="0"/>
        </w:trPr>
        <w:tc>
          <w:tcPr/>
          <w:p w:rsidR="00000000" w:rsidDel="00000000" w:rsidP="00000000" w:rsidRDefault="00000000" w:rsidRPr="00000000" w14:paraId="00000052">
            <w:pPr>
              <w:widowControl w:val="0"/>
              <w:spacing w:line="240" w:lineRule="auto"/>
              <w:rPr/>
            </w:pPr>
            <w:r w:rsidDel="00000000" w:rsidR="00000000" w:rsidRPr="00000000">
              <w:rPr>
                <w:rtl w:val="0"/>
              </w:rPr>
              <w:t xml:space="preserve">VirtualHost 443 added</w:t>
            </w:r>
          </w:p>
        </w:tc>
        <w:tc>
          <w:tcPr/>
          <w:p w:rsidR="00000000" w:rsidDel="00000000" w:rsidP="00000000" w:rsidRDefault="00000000" w:rsidRPr="00000000" w14:paraId="00000053">
            <w:pPr>
              <w:widowControl w:val="0"/>
              <w:spacing w:line="240" w:lineRule="auto"/>
              <w:rPr>
                <w:rFonts w:ascii="Roboto Mono" w:cs="Roboto Mono" w:eastAsia="Roboto Mono" w:hAnsi="Roboto Mono"/>
                <w:sz w:val="16"/>
                <w:szCs w:val="16"/>
                <w:shd w:fill="f4cccc" w:val="clear"/>
              </w:rPr>
            </w:pPr>
            <w:r w:rsidDel="00000000" w:rsidR="00000000" w:rsidRPr="00000000">
              <w:rPr>
                <w:rFonts w:ascii="Roboto Mono" w:cs="Roboto Mono" w:eastAsia="Roboto Mono" w:hAnsi="Roboto Mono"/>
                <w:sz w:val="16"/>
                <w:szCs w:val="16"/>
                <w:shd w:fill="f4cccc" w:val="clear"/>
                <w:rtl w:val="0"/>
              </w:rPr>
              <w:t xml:space="preserve">000-default-ssl.conf didnt exist and neither did the virtual host handling requests on port 443</w:t>
            </w:r>
          </w:p>
        </w:tc>
        <w:tc>
          <w:tcPr/>
          <w:p w:rsidR="00000000" w:rsidDel="00000000" w:rsidP="00000000" w:rsidRDefault="00000000" w:rsidRPr="00000000" w14:paraId="00000054">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shd w:fill="d9ead3" w:val="clear"/>
                <w:rtl w:val="0"/>
              </w:rPr>
              <w:t xml:space="preserve">/etc/apache2/sites-available/000-default-ssl.conf was created to facilitate HTTPS requests over port 443 in and out of the proxy using SSL/TLS certs and keys.</w:t>
            </w:r>
            <w:r w:rsidDel="00000000" w:rsidR="00000000" w:rsidRPr="00000000">
              <w:rPr>
                <w:rtl w:val="0"/>
              </w:rPr>
            </w:r>
          </w:p>
        </w:tc>
      </w:tr>
      <w:tr>
        <w:trPr>
          <w:cantSplit w:val="0"/>
          <w:tblHeader w:val="0"/>
        </w:trPr>
        <w:tc>
          <w:tcPr/>
          <w:p w:rsidR="00000000" w:rsidDel="00000000" w:rsidP="00000000" w:rsidRDefault="00000000" w:rsidRPr="00000000" w14:paraId="00000055">
            <w:pPr>
              <w:widowControl w:val="0"/>
              <w:spacing w:line="240" w:lineRule="auto"/>
              <w:rPr/>
            </w:pPr>
            <w:r w:rsidDel="00000000" w:rsidR="00000000" w:rsidRPr="00000000">
              <w:rPr>
                <w:rtl w:val="0"/>
              </w:rPr>
              <w:t xml:space="preserve">SSL certs and keys implemented</w:t>
            </w:r>
          </w:p>
        </w:tc>
        <w:tc>
          <w:tcPr/>
          <w:p w:rsidR="00000000" w:rsidDel="00000000" w:rsidP="00000000" w:rsidRDefault="00000000" w:rsidRPr="00000000" w14:paraId="00000056">
            <w:pPr>
              <w:widowControl w:val="0"/>
              <w:spacing w:line="240" w:lineRule="auto"/>
              <w:rPr>
                <w:rFonts w:ascii="Roboto Mono" w:cs="Roboto Mono" w:eastAsia="Roboto Mono" w:hAnsi="Roboto Mono"/>
                <w:sz w:val="16"/>
                <w:szCs w:val="16"/>
                <w:shd w:fill="f4cccc" w:val="clear"/>
              </w:rPr>
            </w:pPr>
            <w:r w:rsidDel="00000000" w:rsidR="00000000" w:rsidRPr="00000000">
              <w:rPr>
                <w:rFonts w:ascii="Roboto Mono" w:cs="Roboto Mono" w:eastAsia="Roboto Mono" w:hAnsi="Roboto Mono"/>
                <w:sz w:val="16"/>
                <w:szCs w:val="16"/>
                <w:shd w:fill="f4cccc" w:val="clear"/>
                <w:rtl w:val="0"/>
              </w:rPr>
              <w:t xml:space="preserve">Encryption wasnt present in any traffic monitored on packet captures (pfsense-LAN-3.pcap)</w:t>
            </w:r>
          </w:p>
        </w:tc>
        <w:tc>
          <w:tcPr/>
          <w:p w:rsidR="00000000" w:rsidDel="00000000" w:rsidP="00000000" w:rsidRDefault="00000000" w:rsidRPr="00000000" w14:paraId="00000057">
            <w:pPr>
              <w:widowControl w:val="0"/>
              <w:spacing w:line="240" w:lineRule="auto"/>
              <w:rPr>
                <w:rFonts w:ascii="Roboto Mono" w:cs="Roboto Mono" w:eastAsia="Roboto Mono" w:hAnsi="Roboto Mono"/>
                <w:sz w:val="16"/>
                <w:szCs w:val="16"/>
                <w:shd w:fill="d9ead3" w:val="clear"/>
              </w:rPr>
            </w:pPr>
            <w:r w:rsidDel="00000000" w:rsidR="00000000" w:rsidRPr="00000000">
              <w:rPr>
                <w:rFonts w:ascii="Roboto Mono" w:cs="Roboto Mono" w:eastAsia="Roboto Mono" w:hAnsi="Roboto Mono"/>
                <w:sz w:val="16"/>
                <w:szCs w:val="16"/>
                <w:shd w:fill="d9ead3" w:val="clear"/>
                <w:rtl w:val="0"/>
              </w:rPr>
              <w:t xml:space="preserve">SSLEngine was enabled in /etc/apache2/sites-available/000-default-ssl.conf to start using SSL/TLS encryption certs and keys available at these filepaths - /etc/ssl/certs/megaquagga.cert</w:t>
            </w:r>
          </w:p>
          <w:p w:rsidR="00000000" w:rsidDel="00000000" w:rsidP="00000000" w:rsidRDefault="00000000" w:rsidRPr="00000000" w14:paraId="00000058">
            <w:pPr>
              <w:widowControl w:val="0"/>
              <w:spacing w:line="240" w:lineRule="auto"/>
              <w:rPr>
                <w:rFonts w:ascii="Roboto Mono" w:cs="Roboto Mono" w:eastAsia="Roboto Mono" w:hAnsi="Roboto Mono"/>
                <w:sz w:val="16"/>
                <w:szCs w:val="16"/>
                <w:shd w:fill="d9ead3" w:val="clear"/>
              </w:rPr>
            </w:pPr>
            <w:r w:rsidDel="00000000" w:rsidR="00000000" w:rsidRPr="00000000">
              <w:rPr>
                <w:rFonts w:ascii="Roboto Mono" w:cs="Roboto Mono" w:eastAsia="Roboto Mono" w:hAnsi="Roboto Mono"/>
                <w:sz w:val="16"/>
                <w:szCs w:val="16"/>
                <w:shd w:fill="d9ead3" w:val="clear"/>
                <w:rtl w:val="0"/>
              </w:rPr>
              <w:t xml:space="preserve">/etc/ssl/private/megaquagga.key</w:t>
            </w:r>
          </w:p>
        </w:tc>
      </w:tr>
      <w:tr>
        <w:trPr>
          <w:cantSplit w:val="0"/>
          <w:tblHeader w:val="0"/>
        </w:trPr>
        <w:tc>
          <w:tcPr/>
          <w:p w:rsidR="00000000" w:rsidDel="00000000" w:rsidP="00000000" w:rsidRDefault="00000000" w:rsidRPr="00000000" w14:paraId="00000059">
            <w:pPr>
              <w:widowControl w:val="0"/>
              <w:spacing w:line="240" w:lineRule="auto"/>
              <w:rPr/>
            </w:pPr>
            <w:r w:rsidDel="00000000" w:rsidR="00000000" w:rsidRPr="00000000">
              <w:rPr>
                <w:rtl w:val="0"/>
              </w:rPr>
              <w:t xml:space="preserve">Traffic Encryption</w:t>
            </w:r>
          </w:p>
        </w:tc>
        <w:tc>
          <w:tcPr/>
          <w:p w:rsidR="00000000" w:rsidDel="00000000" w:rsidP="00000000" w:rsidRDefault="00000000" w:rsidRPr="00000000" w14:paraId="0000005A">
            <w:pPr>
              <w:widowControl w:val="0"/>
              <w:spacing w:line="240" w:lineRule="auto"/>
              <w:rPr>
                <w:rFonts w:ascii="Roboto Mono" w:cs="Roboto Mono" w:eastAsia="Roboto Mono" w:hAnsi="Roboto Mono"/>
                <w:sz w:val="16"/>
                <w:szCs w:val="16"/>
                <w:shd w:fill="f4cccc" w:val="clear"/>
              </w:rPr>
            </w:pPr>
            <w:r w:rsidDel="00000000" w:rsidR="00000000" w:rsidRPr="00000000">
              <w:rPr>
                <w:rFonts w:ascii="Roboto Mono" w:cs="Roboto Mono" w:eastAsia="Roboto Mono" w:hAnsi="Roboto Mono"/>
                <w:sz w:val="16"/>
                <w:szCs w:val="16"/>
                <w:shd w:fill="f4cccc" w:val="clear"/>
                <w:rtl w:val="0"/>
              </w:rPr>
              <w:t xml:space="preserve">Traffic wasnt encrypted prior to the addition of the second virtualhost (pfsense-LAN-3.pcap)</w:t>
            </w:r>
          </w:p>
        </w:tc>
        <w:tc>
          <w:tcPr/>
          <w:p w:rsidR="00000000" w:rsidDel="00000000" w:rsidP="00000000" w:rsidRDefault="00000000" w:rsidRPr="00000000" w14:paraId="0000005B">
            <w:pPr>
              <w:widowControl w:val="0"/>
              <w:spacing w:line="240" w:lineRule="auto"/>
              <w:rPr>
                <w:rFonts w:ascii="Roboto Mono" w:cs="Roboto Mono" w:eastAsia="Roboto Mono" w:hAnsi="Roboto Mono"/>
                <w:sz w:val="16"/>
                <w:szCs w:val="16"/>
                <w:shd w:fill="d9ead3" w:val="clear"/>
              </w:rPr>
            </w:pPr>
            <w:r w:rsidDel="00000000" w:rsidR="00000000" w:rsidRPr="00000000">
              <w:rPr>
                <w:rFonts w:ascii="Roboto Mono" w:cs="Roboto Mono" w:eastAsia="Roboto Mono" w:hAnsi="Roboto Mono"/>
                <w:sz w:val="16"/>
                <w:szCs w:val="16"/>
                <w:shd w:fill="d9ead3" w:val="clear"/>
                <w:rtl w:val="0"/>
              </w:rPr>
              <w:t xml:space="preserve">Traffic entering and leaving the proxy is now encrypted as shown by most packets in pfsense-LAN-4.pcap. Traffic between the proxy and the WordPress server is decrypted but re-encrypted before being sent back out to a legitimate source as deemed by ModSec, shown to be decrypted by packets 69 and 82 but carrying the HTTPS header information.</w:t>
            </w:r>
          </w:p>
        </w:tc>
      </w:tr>
      <w:tr>
        <w:trPr>
          <w:cantSplit w:val="0"/>
          <w:tblHeader w:val="0"/>
        </w:trPr>
        <w:tc>
          <w:tcPr/>
          <w:p w:rsidR="00000000" w:rsidDel="00000000" w:rsidP="00000000" w:rsidRDefault="00000000" w:rsidRPr="00000000" w14:paraId="0000005C">
            <w:pPr>
              <w:widowControl w:val="0"/>
              <w:spacing w:line="240" w:lineRule="auto"/>
              <w:rPr/>
            </w:pPr>
            <w:r w:rsidDel="00000000" w:rsidR="00000000" w:rsidRPr="00000000">
              <w:rPr>
                <w:rtl w:val="0"/>
              </w:rPr>
            </w:r>
          </w:p>
        </w:tc>
        <w:tc>
          <w:tcPr/>
          <w:p w:rsidR="00000000" w:rsidDel="00000000" w:rsidP="00000000" w:rsidRDefault="00000000" w:rsidRPr="00000000" w14:paraId="0000005D">
            <w:pPr>
              <w:widowControl w:val="0"/>
              <w:spacing w:line="240" w:lineRule="auto"/>
              <w:rPr>
                <w:rFonts w:ascii="Roboto Mono" w:cs="Roboto Mono" w:eastAsia="Roboto Mono" w:hAnsi="Roboto Mono"/>
                <w:sz w:val="16"/>
                <w:szCs w:val="16"/>
              </w:rPr>
            </w:pPr>
            <w:r w:rsidDel="00000000" w:rsidR="00000000" w:rsidRPr="00000000">
              <w:rPr>
                <w:rtl w:val="0"/>
              </w:rPr>
            </w:r>
          </w:p>
        </w:tc>
        <w:tc>
          <w:tcPr/>
          <w:p w:rsidR="00000000" w:rsidDel="00000000" w:rsidP="00000000" w:rsidRDefault="00000000" w:rsidRPr="00000000" w14:paraId="0000005E">
            <w:pPr>
              <w:widowControl w:val="0"/>
              <w:spacing w:line="240" w:lineRule="auto"/>
              <w:rPr>
                <w:rFonts w:ascii="Roboto Mono" w:cs="Roboto Mono" w:eastAsia="Roboto Mono" w:hAnsi="Roboto Mono"/>
                <w:sz w:val="16"/>
                <w:szCs w:val="16"/>
              </w:rPr>
            </w:pPr>
            <w:r w:rsidDel="00000000" w:rsidR="00000000" w:rsidRPr="00000000">
              <w:rPr>
                <w:rtl w:val="0"/>
              </w:rPr>
            </w:r>
          </w:p>
        </w:tc>
      </w:tr>
    </w:tbl>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7t261msz20e" w:id="15"/>
      <w:bookmarkEnd w:id="15"/>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Recommendations</w:t>
      </w:r>
      <w:r w:rsidDel="00000000" w:rsidR="00000000" w:rsidRPr="00000000">
        <w:rPr>
          <w:rtl w:val="0"/>
        </w:rPr>
      </w:r>
    </w:p>
    <w:p w:rsidR="00000000" w:rsidDel="00000000" w:rsidP="00000000" w:rsidRDefault="00000000" w:rsidRPr="00000000" w14:paraId="00000062">
      <w:pPr>
        <w:pStyle w:val="Title"/>
        <w:rPr/>
      </w:pPr>
      <w:bookmarkStart w:colFirst="0" w:colLast="0" w:name="_oc0xzvvanf0f" w:id="16"/>
      <w:bookmarkEnd w:id="16"/>
      <w:r w:rsidDel="00000000" w:rsidR="00000000" w:rsidRPr="00000000">
        <w:rPr>
          <w:rtl w:val="0"/>
        </w:rPr>
        <w:t xml:space="preserve">RECOMMENDATIONS</w:t>
      </w:r>
    </w:p>
    <w:p w:rsidR="00000000" w:rsidDel="00000000" w:rsidP="00000000" w:rsidRDefault="00000000" w:rsidRPr="00000000" w14:paraId="00000063">
      <w:pPr>
        <w:rPr/>
      </w:pPr>
      <w:r w:rsidDel="00000000" w:rsidR="00000000" w:rsidRPr="00000000">
        <w:rPr>
          <w:rtl w:val="0"/>
        </w:rPr>
        <w:t xml:space="preserve">This section outlines recommendations for continued monitoring and next steps for future remediations to further strengthen MegaQuagga’s security posture.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2"/>
        <w:rPr/>
      </w:pPr>
      <w:bookmarkStart w:colFirst="0" w:colLast="0" w:name="_8o94moj71f6u" w:id="17"/>
      <w:bookmarkEnd w:id="17"/>
      <w:r w:rsidDel="00000000" w:rsidR="00000000" w:rsidRPr="00000000">
        <w:rPr>
          <w:rtl w:val="0"/>
        </w:rPr>
        <w:t xml:space="preserve">Recommendation #1: Continuous SIEM Monitoring</w:t>
      </w:r>
    </w:p>
    <w:p w:rsidR="00000000" w:rsidDel="00000000" w:rsidP="00000000" w:rsidRDefault="00000000" w:rsidRPr="00000000" w14:paraId="00000066">
      <w:pPr>
        <w:rPr/>
      </w:pPr>
      <w:r w:rsidDel="00000000" w:rsidR="00000000" w:rsidRPr="00000000">
        <w:rPr>
          <w:rtl w:val="0"/>
        </w:rPr>
        <w:t xml:space="preserve">Vigilant monitoring for other attack vectors is necessary for improving the security posture of the business. Adding and modifying rules to ModSec may be necessary for other threats or vulnerabilities that might come in the future.  ModSec comes with a robust rule set already in place that is created by OWASP.  The remediations that have been implemented already will make dealing with future threats more manageable.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2"/>
        <w:rPr/>
      </w:pPr>
      <w:bookmarkStart w:colFirst="0" w:colLast="0" w:name="_1lq4g8yb24x4" w:id="18"/>
      <w:bookmarkEnd w:id="18"/>
      <w:r w:rsidDel="00000000" w:rsidR="00000000" w:rsidRPr="00000000">
        <w:rPr>
          <w:rtl w:val="0"/>
        </w:rPr>
        <w:t xml:space="preserve">Recommendation #2: Implement IDS/IPS Automated Solution</w:t>
      </w:r>
    </w:p>
    <w:p w:rsidR="00000000" w:rsidDel="00000000" w:rsidP="00000000" w:rsidRDefault="00000000" w:rsidRPr="00000000" w14:paraId="0000006E">
      <w:pPr>
        <w:rPr/>
      </w:pPr>
      <w:r w:rsidDel="00000000" w:rsidR="00000000" w:rsidRPr="00000000">
        <w:rPr>
          <w:rtl w:val="0"/>
        </w:rPr>
        <w:t xml:space="preserve">ModSec and the proxy will work for most use cases, but it wont catch exotic threats not outlined in the ruleset ModSec until it is modified to do so.  An automated monitoring solution like an IDS or IPS can stop attackers that can navigate through the proxy and ModSec ruleset.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2"/>
        <w:rPr/>
      </w:pPr>
      <w:bookmarkStart w:colFirst="0" w:colLast="0" w:name="_sgnkoyo75yuo" w:id="19"/>
      <w:bookmarkEnd w:id="19"/>
      <w:r w:rsidDel="00000000" w:rsidR="00000000" w:rsidRPr="00000000">
        <w:rPr>
          <w:rtl w:val="0"/>
        </w:rPr>
        <w:t xml:space="preserve">Recommendation #3: Regular Updates</w:t>
      </w:r>
    </w:p>
    <w:p w:rsidR="00000000" w:rsidDel="00000000" w:rsidP="00000000" w:rsidRDefault="00000000" w:rsidRPr="00000000" w14:paraId="00000077">
      <w:pPr>
        <w:rPr/>
        <w:sectPr>
          <w:type w:val="nextPage"/>
          <w:pgSz w:h="15840" w:w="12240" w:orient="portrait"/>
          <w:pgMar w:bottom="1440" w:top="1440" w:left="1440" w:right="1440" w:header="720" w:footer="720"/>
          <w:pgNumType w:start="1"/>
        </w:sectPr>
      </w:pPr>
      <w:r w:rsidDel="00000000" w:rsidR="00000000" w:rsidRPr="00000000">
        <w:rPr>
          <w:rtl w:val="0"/>
        </w:rPr>
        <w:t xml:space="preserve">The vulnerability originally was exploited because a plugin the WordPress server was using was out of date.  Keeping all software as up to date as possible is critical to the security posture of any business.  Most known vulnerabilities are exploited because of this because the attacker can gain information on what software the web server might be using, then research what known problems can be exploited.  </w:t>
      </w:r>
    </w:p>
    <w:p w:rsidR="00000000" w:rsidDel="00000000" w:rsidP="00000000" w:rsidRDefault="00000000" w:rsidRPr="00000000" w14:paraId="000000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w2bkizi55cx" w:id="20"/>
      <w:bookmarkEnd w:id="20"/>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Conclusion</w:t>
      </w:r>
      <w:r w:rsidDel="00000000" w:rsidR="00000000" w:rsidRPr="00000000">
        <w:rPr>
          <w:rtl w:val="0"/>
        </w:rPr>
      </w:r>
    </w:p>
    <w:p w:rsidR="00000000" w:rsidDel="00000000" w:rsidP="00000000" w:rsidRDefault="00000000" w:rsidRPr="00000000" w14:paraId="00000079">
      <w:pPr>
        <w:pStyle w:val="Title"/>
        <w:rPr/>
      </w:pPr>
      <w:bookmarkStart w:colFirst="0" w:colLast="0" w:name="_vbp7dtbdxja" w:id="21"/>
      <w:bookmarkEnd w:id="21"/>
      <w:r w:rsidDel="00000000" w:rsidR="00000000" w:rsidRPr="00000000">
        <w:rPr>
          <w:rtl w:val="0"/>
        </w:rPr>
        <w:t xml:space="preserve">CONCLUSION</w:t>
      </w:r>
    </w:p>
    <w:p w:rsidR="00000000" w:rsidDel="00000000" w:rsidP="00000000" w:rsidRDefault="00000000" w:rsidRPr="00000000" w14:paraId="0000007A">
      <w:pPr>
        <w:jc w:val="center"/>
        <w:rPr/>
      </w:pPr>
      <w:r w:rsidDel="00000000" w:rsidR="00000000" w:rsidRPr="00000000">
        <w:rPr>
          <w:rtl w:val="0"/>
        </w:rPr>
        <w:t xml:space="preserve">The remediations of the WAF and the SSL encryption help to put a stop to the majority of common threats to the business.  They both prove to give a baseline of protection that can be added to and modified accordingly to protect against future threats. </w:t>
      </w:r>
    </w:p>
    <w:p w:rsidR="00000000" w:rsidDel="00000000" w:rsidP="00000000" w:rsidRDefault="00000000" w:rsidRPr="00000000" w14:paraId="0000007B">
      <w:pPr>
        <w:jc w:val="center"/>
        <w:rPr/>
      </w:pPr>
      <w:r w:rsidDel="00000000" w:rsidR="00000000" w:rsidRPr="00000000">
        <w:rPr>
          <w:rtl w:val="0"/>
        </w:rPr>
      </w:r>
    </w:p>
    <w:p w:rsidR="00000000" w:rsidDel="00000000" w:rsidP="00000000" w:rsidRDefault="00000000" w:rsidRPr="00000000" w14:paraId="0000007C">
      <w:pPr>
        <w:jc w:val="center"/>
        <w:rPr/>
      </w:pPr>
      <w:r w:rsidDel="00000000" w:rsidR="00000000" w:rsidRPr="00000000">
        <w:rPr>
          <w:rtl w:val="0"/>
        </w:rPr>
        <w:t xml:space="preserve">Moving forward, the business should stay vigilant in its monitoring practices and keep their software updated to prevent known vulnerabilities from being exploited </w:t>
      </w:r>
    </w:p>
    <w:p w:rsidR="00000000" w:rsidDel="00000000" w:rsidP="00000000" w:rsidRDefault="00000000" w:rsidRPr="00000000" w14:paraId="0000007D">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bster">
    <w:embedRegular w:fontKey="{00000000-0000-0000-0000-000000000000}" r:id="rId1" w:subsetted="0"/>
  </w:font>
  <w:font w:name="Roboto Condensed">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 w:name="Roboto Mono">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Condensed" w:cs="Roboto Condensed" w:eastAsia="Roboto Condensed" w:hAnsi="Roboto Condense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Lobster-regular.ttf"/><Relationship Id="rId2" Type="http://schemas.openxmlformats.org/officeDocument/2006/relationships/font" Target="fonts/RobotoCondensed-regular.ttf"/><Relationship Id="rId3" Type="http://schemas.openxmlformats.org/officeDocument/2006/relationships/font" Target="fonts/RobotoCondensed-bold.ttf"/><Relationship Id="rId4" Type="http://schemas.openxmlformats.org/officeDocument/2006/relationships/font" Target="fonts/RobotoCondensed-italic.ttf"/><Relationship Id="rId9" Type="http://schemas.openxmlformats.org/officeDocument/2006/relationships/font" Target="fonts/RobotoMono-boldItalic.ttf"/><Relationship Id="rId5" Type="http://schemas.openxmlformats.org/officeDocument/2006/relationships/font" Target="fonts/RobotoCondensed-boldItalic.ttf"/><Relationship Id="rId6" Type="http://schemas.openxmlformats.org/officeDocument/2006/relationships/font" Target="fonts/RobotoMono-regular.ttf"/><Relationship Id="rId7" Type="http://schemas.openxmlformats.org/officeDocument/2006/relationships/font" Target="fonts/RobotoMono-bold.ttf"/><Relationship Id="rId8" Type="http://schemas.openxmlformats.org/officeDocument/2006/relationships/font" Target="fonts/RobotoMon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