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7B3B0" w14:textId="77777777" w:rsidR="001408C9" w:rsidRPr="00B9096F" w:rsidRDefault="001408C9" w:rsidP="004C47C4">
      <w:pPr>
        <w:spacing w:before="100" w:beforeAutospacing="1" w:after="100" w:afterAutospacing="1"/>
        <w:jc w:val="center"/>
        <w:outlineLvl w:val="0"/>
        <w:rPr>
          <w:b/>
          <w:bCs/>
          <w:kern w:val="36"/>
          <w:sz w:val="48"/>
          <w:szCs w:val="48"/>
        </w:rPr>
      </w:pPr>
      <w:r w:rsidRPr="00B9096F">
        <w:rPr>
          <w:b/>
          <w:bCs/>
          <w:kern w:val="36"/>
          <w:sz w:val="48"/>
          <w:szCs w:val="48"/>
        </w:rPr>
        <w:t>Hire a Data, Reporting &amp; Analytics Specialist</w:t>
      </w:r>
    </w:p>
    <w:p w14:paraId="6ED54F76" w14:textId="7A2965C5" w:rsidR="001408C9" w:rsidRDefault="001408C9" w:rsidP="001C3919">
      <w:pPr>
        <w:spacing w:before="100" w:beforeAutospacing="1" w:after="100" w:afterAutospacing="1"/>
        <w:jc w:val="center"/>
      </w:pPr>
      <w:r w:rsidRPr="00B9096F">
        <w:t xml:space="preserve">Give your business stronger visibility with access to </w:t>
      </w:r>
      <w:r w:rsidR="001C3919">
        <w:t>global</w:t>
      </w:r>
      <w:r w:rsidRPr="00B9096F">
        <w:t xml:space="preserve"> talent who can help organize data, build reports, update dashboards, track KPIs, analyze performance, and turn raw information into clearer business insights. Add dependable analytics support without the full cost of a U.S.-based data or business intelligence hire.</w:t>
      </w:r>
    </w:p>
    <w:p w14:paraId="1C123182" w14:textId="77777777" w:rsidR="004C47C4" w:rsidRDefault="004C47C4" w:rsidP="004C47C4">
      <w:pPr>
        <w:spacing w:before="100" w:beforeAutospacing="1" w:after="100" w:afterAutospacing="1"/>
        <w:jc w:val="center"/>
      </w:pPr>
    </w:p>
    <w:p w14:paraId="67AF46A0" w14:textId="77777777" w:rsidR="004C47C4" w:rsidRDefault="004C47C4" w:rsidP="004C47C4">
      <w:pPr>
        <w:jc w:val="center"/>
        <w:rPr>
          <w:b/>
          <w:bCs/>
          <w:color w:val="000000" w:themeColor="text1"/>
        </w:rPr>
      </w:pPr>
      <w:r w:rsidRPr="00AE4E2F">
        <w:rPr>
          <w:b/>
          <w:bCs/>
          <w:color w:val="000000" w:themeColor="text1"/>
        </w:rPr>
        <w:t>Start Hiring</w:t>
      </w:r>
    </w:p>
    <w:p w14:paraId="48EA82F8" w14:textId="2D803180" w:rsidR="004C47C4" w:rsidRPr="00B9096F" w:rsidRDefault="004C47C4" w:rsidP="004C47C4">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r>
        <w:rPr>
          <w:i/>
          <w:iCs/>
          <w:color w:val="000000" w:themeColor="text1"/>
          <w:sz w:val="20"/>
          <w:szCs w:val="20"/>
        </w:rPr>
        <w:br/>
      </w:r>
    </w:p>
    <w:p w14:paraId="08564AB2" w14:textId="77777777" w:rsidR="001408C9" w:rsidRPr="00B9096F" w:rsidRDefault="001408C9" w:rsidP="001408C9">
      <w:r>
        <w:rPr>
          <w:noProof/>
        </w:rPr>
        <mc:AlternateContent>
          <mc:Choice Requires="wps">
            <w:drawing>
              <wp:inline distT="0" distB="0" distL="0" distR="0" wp14:anchorId="68A553EC" wp14:editId="29916099">
                <wp:extent cx="5943600" cy="635"/>
                <wp:effectExtent l="0" t="0" r="12700" b="24765"/>
                <wp:docPr id="1354782762" name="Rect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021951" id="Rectangle 23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17C46A2" w14:textId="77777777" w:rsidR="001408C9" w:rsidRPr="00B9096F" w:rsidRDefault="001408C9" w:rsidP="001408C9">
      <w:pPr>
        <w:spacing w:before="100" w:beforeAutospacing="1" w:after="100" w:afterAutospacing="1"/>
        <w:outlineLvl w:val="0"/>
        <w:rPr>
          <w:b/>
          <w:bCs/>
          <w:kern w:val="36"/>
        </w:rPr>
      </w:pPr>
      <w:r w:rsidRPr="00B9096F">
        <w:rPr>
          <w:b/>
          <w:bCs/>
          <w:kern w:val="36"/>
        </w:rPr>
        <w:t>Hire a Data, Reporting &amp; Analytics Specialist for Up to 80% Less</w:t>
      </w:r>
    </w:p>
    <w:p w14:paraId="47AEA8FE" w14:textId="36422ADE" w:rsidR="001408C9" w:rsidRPr="00B9096F" w:rsidRDefault="001408C9" w:rsidP="001408C9">
      <w:pPr>
        <w:spacing w:before="100" w:beforeAutospacing="1" w:after="100" w:afterAutospacing="1"/>
      </w:pPr>
      <w:r w:rsidRPr="00B9096F">
        <w:t xml:space="preserve">AXIS helps you hire </w:t>
      </w:r>
      <w:r w:rsidR="001C3919">
        <w:t>global</w:t>
      </w:r>
      <w:r w:rsidRPr="00B9096F">
        <w:t xml:space="preserve"> or nearshore Data, Reporting &amp; Analytics Specialists who can support data cleanup, dashboard management, KPI reporting, spreadsheet analysis, performance tracking, trend identification, and recurring business intelligence workflows.</w:t>
      </w:r>
    </w:p>
    <w:p w14:paraId="1295E095" w14:textId="77777777" w:rsidR="001408C9" w:rsidRPr="00B9096F" w:rsidRDefault="001408C9" w:rsidP="001408C9">
      <w:pPr>
        <w:spacing w:before="100" w:beforeAutospacing="1" w:after="100" w:afterAutospacing="1"/>
      </w:pPr>
      <w:r w:rsidRPr="00B9096F">
        <w:t>These roles are ideal for founders, operations teams, finance departments, sales teams, marketing teams, agencies, e-commerce brands, SaaS companies, service businesses, and growing companies that need better reporting and clearer decision-making without overloading internal managers.</w:t>
      </w:r>
    </w:p>
    <w:p w14:paraId="1AD57279" w14:textId="77777777" w:rsidR="001408C9" w:rsidRPr="00B9096F" w:rsidRDefault="001408C9" w:rsidP="001408C9">
      <w:pPr>
        <w:spacing w:before="100" w:beforeAutospacing="1" w:after="100" w:afterAutospacing="1"/>
      </w:pPr>
      <w:r w:rsidRPr="00B9096F">
        <w:t>A Data, Reporting &amp; Analytics Specialist helps turn scattered business data into organized, usable information. This person can clean records, update dashboards, prepare recurring reports, analyze trends, monitor KPIs, and help leadership understand what is happening across sales, marketing, operations, finance, customer support, and overall business performance.</w:t>
      </w:r>
    </w:p>
    <w:p w14:paraId="0995443B" w14:textId="77777777" w:rsidR="001408C9" w:rsidRPr="00B9096F" w:rsidRDefault="001408C9" w:rsidP="001408C9">
      <w:pPr>
        <w:spacing w:before="100" w:beforeAutospacing="1" w:after="100" w:afterAutospacing="1"/>
      </w:pPr>
      <w:r w:rsidRPr="00B9096F">
        <w:t>For many companies, this role creates immediate leverage by improving reporting accuracy, reducing manual analysis work, identifying performance patterns, and helping leaders make faster decisions with better data.</w:t>
      </w:r>
    </w:p>
    <w:p w14:paraId="3E674EB8" w14:textId="77777777" w:rsidR="001408C9" w:rsidRPr="00B9096F" w:rsidRDefault="00417C05" w:rsidP="001408C9">
      <w:r>
        <w:rPr>
          <w:noProof/>
        </w:rPr>
      </w:r>
      <w:r>
        <w:pict w14:anchorId="1B42D5AF">
          <v:rect id="Rectangle 229"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C43C708" w14:textId="77777777" w:rsidR="001408C9" w:rsidRPr="00B9096F" w:rsidRDefault="001408C9" w:rsidP="001408C9">
      <w:pPr>
        <w:spacing w:before="100" w:beforeAutospacing="1" w:after="100" w:afterAutospacing="1"/>
        <w:outlineLvl w:val="0"/>
        <w:rPr>
          <w:b/>
          <w:bCs/>
          <w:kern w:val="36"/>
        </w:rPr>
      </w:pPr>
      <w:r w:rsidRPr="00B9096F">
        <w:rPr>
          <w:b/>
          <w:bCs/>
          <w:kern w:val="36"/>
        </w:rPr>
        <w:t>Common Responsibilities</w:t>
      </w:r>
    </w:p>
    <w:p w14:paraId="6F373DBE" w14:textId="77777777" w:rsidR="001408C9" w:rsidRPr="00B9096F" w:rsidRDefault="001408C9" w:rsidP="001408C9">
      <w:pPr>
        <w:numPr>
          <w:ilvl w:val="0"/>
          <w:numId w:val="1"/>
        </w:numPr>
        <w:spacing w:before="100" w:beforeAutospacing="1" w:after="100" w:afterAutospacing="1"/>
      </w:pPr>
      <w:r w:rsidRPr="00B9096F">
        <w:t>Data entry and data cleanup</w:t>
      </w:r>
    </w:p>
    <w:p w14:paraId="354898F0" w14:textId="77777777" w:rsidR="001408C9" w:rsidRPr="00B9096F" w:rsidRDefault="001408C9" w:rsidP="001408C9">
      <w:pPr>
        <w:numPr>
          <w:ilvl w:val="0"/>
          <w:numId w:val="1"/>
        </w:numPr>
        <w:spacing w:before="100" w:beforeAutospacing="1" w:after="100" w:afterAutospacing="1"/>
      </w:pPr>
      <w:r w:rsidRPr="00B9096F">
        <w:t>Spreadsheet organization and analysis</w:t>
      </w:r>
    </w:p>
    <w:p w14:paraId="3D1FECDB" w14:textId="77777777" w:rsidR="001408C9" w:rsidRPr="00B9096F" w:rsidRDefault="001408C9" w:rsidP="001408C9">
      <w:pPr>
        <w:numPr>
          <w:ilvl w:val="0"/>
          <w:numId w:val="1"/>
        </w:numPr>
        <w:spacing w:before="100" w:beforeAutospacing="1" w:after="100" w:afterAutospacing="1"/>
      </w:pPr>
      <w:r w:rsidRPr="00B9096F">
        <w:t>Google Sheets and Excel reporting</w:t>
      </w:r>
    </w:p>
    <w:p w14:paraId="0CCE53D8" w14:textId="77777777" w:rsidR="001408C9" w:rsidRPr="00B9096F" w:rsidRDefault="001408C9" w:rsidP="001408C9">
      <w:pPr>
        <w:numPr>
          <w:ilvl w:val="0"/>
          <w:numId w:val="1"/>
        </w:numPr>
        <w:spacing w:before="100" w:beforeAutospacing="1" w:after="100" w:afterAutospacing="1"/>
      </w:pPr>
      <w:r w:rsidRPr="00B9096F">
        <w:t>Dashboard updates and maintenance</w:t>
      </w:r>
    </w:p>
    <w:p w14:paraId="6273477B" w14:textId="77777777" w:rsidR="001408C9" w:rsidRPr="00B9096F" w:rsidRDefault="001408C9" w:rsidP="001408C9">
      <w:pPr>
        <w:numPr>
          <w:ilvl w:val="0"/>
          <w:numId w:val="1"/>
        </w:numPr>
        <w:spacing w:before="100" w:beforeAutospacing="1" w:after="100" w:afterAutospacing="1"/>
      </w:pPr>
      <w:r w:rsidRPr="00B9096F">
        <w:t>KPI tracking and scorecard management</w:t>
      </w:r>
    </w:p>
    <w:p w14:paraId="7B8A147E" w14:textId="77777777" w:rsidR="001408C9" w:rsidRPr="00B9096F" w:rsidRDefault="001408C9" w:rsidP="001408C9">
      <w:pPr>
        <w:numPr>
          <w:ilvl w:val="0"/>
          <w:numId w:val="1"/>
        </w:numPr>
        <w:spacing w:before="100" w:beforeAutospacing="1" w:after="100" w:afterAutospacing="1"/>
      </w:pPr>
      <w:r w:rsidRPr="00B9096F">
        <w:t>Weekly, monthly, and quarterly report preparation</w:t>
      </w:r>
    </w:p>
    <w:p w14:paraId="7B412BAB" w14:textId="77777777" w:rsidR="001408C9" w:rsidRPr="00B9096F" w:rsidRDefault="001408C9" w:rsidP="001408C9">
      <w:pPr>
        <w:numPr>
          <w:ilvl w:val="0"/>
          <w:numId w:val="1"/>
        </w:numPr>
        <w:spacing w:before="100" w:beforeAutospacing="1" w:after="100" w:afterAutospacing="1"/>
      </w:pPr>
      <w:r w:rsidRPr="00B9096F">
        <w:t>Sales performance reporting</w:t>
      </w:r>
    </w:p>
    <w:p w14:paraId="0E352FBE" w14:textId="77777777" w:rsidR="001408C9" w:rsidRPr="00B9096F" w:rsidRDefault="001408C9" w:rsidP="001408C9">
      <w:pPr>
        <w:numPr>
          <w:ilvl w:val="0"/>
          <w:numId w:val="1"/>
        </w:numPr>
        <w:spacing w:before="100" w:beforeAutospacing="1" w:after="100" w:afterAutospacing="1"/>
      </w:pPr>
      <w:r w:rsidRPr="00B9096F">
        <w:lastRenderedPageBreak/>
        <w:t>Marketing performance reporting</w:t>
      </w:r>
    </w:p>
    <w:p w14:paraId="29753FCD" w14:textId="77777777" w:rsidR="001408C9" w:rsidRPr="00B9096F" w:rsidRDefault="001408C9" w:rsidP="001408C9">
      <w:pPr>
        <w:numPr>
          <w:ilvl w:val="0"/>
          <w:numId w:val="1"/>
        </w:numPr>
        <w:spacing w:before="100" w:beforeAutospacing="1" w:after="100" w:afterAutospacing="1"/>
      </w:pPr>
      <w:r w:rsidRPr="00B9096F">
        <w:t>Operations reporting</w:t>
      </w:r>
    </w:p>
    <w:p w14:paraId="121D62A8" w14:textId="77777777" w:rsidR="001408C9" w:rsidRPr="00B9096F" w:rsidRDefault="001408C9" w:rsidP="001408C9">
      <w:pPr>
        <w:numPr>
          <w:ilvl w:val="0"/>
          <w:numId w:val="1"/>
        </w:numPr>
        <w:spacing w:before="100" w:beforeAutospacing="1" w:after="100" w:afterAutospacing="1"/>
      </w:pPr>
      <w:r w:rsidRPr="00B9096F">
        <w:t>Finance reporting support</w:t>
      </w:r>
    </w:p>
    <w:p w14:paraId="0C5E8FF1" w14:textId="77777777" w:rsidR="001408C9" w:rsidRPr="00B9096F" w:rsidRDefault="001408C9" w:rsidP="001408C9">
      <w:pPr>
        <w:numPr>
          <w:ilvl w:val="0"/>
          <w:numId w:val="1"/>
        </w:numPr>
        <w:spacing w:before="100" w:beforeAutospacing="1" w:after="100" w:afterAutospacing="1"/>
      </w:pPr>
      <w:r w:rsidRPr="00B9096F">
        <w:t>Customer support reporting</w:t>
      </w:r>
    </w:p>
    <w:p w14:paraId="22C4B9EA" w14:textId="77777777" w:rsidR="001408C9" w:rsidRPr="00B9096F" w:rsidRDefault="001408C9" w:rsidP="001408C9">
      <w:pPr>
        <w:numPr>
          <w:ilvl w:val="0"/>
          <w:numId w:val="1"/>
        </w:numPr>
        <w:spacing w:before="100" w:beforeAutospacing="1" w:after="100" w:afterAutospacing="1"/>
      </w:pPr>
      <w:r w:rsidRPr="00B9096F">
        <w:t>CRM data analysis</w:t>
      </w:r>
    </w:p>
    <w:p w14:paraId="701D03AC" w14:textId="77777777" w:rsidR="001408C9" w:rsidRPr="00B9096F" w:rsidRDefault="001408C9" w:rsidP="001408C9">
      <w:pPr>
        <w:numPr>
          <w:ilvl w:val="0"/>
          <w:numId w:val="1"/>
        </w:numPr>
        <w:spacing w:before="100" w:beforeAutospacing="1" w:after="100" w:afterAutospacing="1"/>
      </w:pPr>
      <w:r w:rsidRPr="00B9096F">
        <w:t>Data validation and quality checks</w:t>
      </w:r>
    </w:p>
    <w:p w14:paraId="2422CA22" w14:textId="77777777" w:rsidR="001408C9" w:rsidRPr="00B9096F" w:rsidRDefault="001408C9" w:rsidP="001408C9">
      <w:pPr>
        <w:numPr>
          <w:ilvl w:val="0"/>
          <w:numId w:val="1"/>
        </w:numPr>
        <w:spacing w:before="100" w:beforeAutospacing="1" w:after="100" w:afterAutospacing="1"/>
      </w:pPr>
      <w:r w:rsidRPr="00B9096F">
        <w:t>Duplicate record cleanup</w:t>
      </w:r>
    </w:p>
    <w:p w14:paraId="65B13C5D" w14:textId="77777777" w:rsidR="001408C9" w:rsidRPr="00B9096F" w:rsidRDefault="001408C9" w:rsidP="001408C9">
      <w:pPr>
        <w:numPr>
          <w:ilvl w:val="0"/>
          <w:numId w:val="1"/>
        </w:numPr>
        <w:spacing w:before="100" w:beforeAutospacing="1" w:after="100" w:afterAutospacing="1"/>
      </w:pPr>
      <w:r w:rsidRPr="00B9096F">
        <w:t>Trend identification</w:t>
      </w:r>
    </w:p>
    <w:p w14:paraId="5B659699" w14:textId="77777777" w:rsidR="001408C9" w:rsidRPr="00B9096F" w:rsidRDefault="001408C9" w:rsidP="001408C9">
      <w:pPr>
        <w:numPr>
          <w:ilvl w:val="0"/>
          <w:numId w:val="1"/>
        </w:numPr>
        <w:spacing w:before="100" w:beforeAutospacing="1" w:after="100" w:afterAutospacing="1"/>
      </w:pPr>
      <w:r w:rsidRPr="00B9096F">
        <w:t>Variance tracking</w:t>
      </w:r>
    </w:p>
    <w:p w14:paraId="634F4B1D" w14:textId="77777777" w:rsidR="001408C9" w:rsidRPr="00B9096F" w:rsidRDefault="001408C9" w:rsidP="001408C9">
      <w:pPr>
        <w:numPr>
          <w:ilvl w:val="0"/>
          <w:numId w:val="1"/>
        </w:numPr>
        <w:spacing w:before="100" w:beforeAutospacing="1" w:after="100" w:afterAutospacing="1"/>
      </w:pPr>
      <w:r w:rsidRPr="00B9096F">
        <w:t>Forecasting support</w:t>
      </w:r>
    </w:p>
    <w:p w14:paraId="74018813" w14:textId="77777777" w:rsidR="001408C9" w:rsidRPr="00B9096F" w:rsidRDefault="001408C9" w:rsidP="001408C9">
      <w:pPr>
        <w:numPr>
          <w:ilvl w:val="0"/>
          <w:numId w:val="1"/>
        </w:numPr>
        <w:spacing w:before="100" w:beforeAutospacing="1" w:after="100" w:afterAutospacing="1"/>
      </w:pPr>
      <w:r w:rsidRPr="00B9096F">
        <w:t>Preparing charts, tables, and summaries</w:t>
      </w:r>
    </w:p>
    <w:p w14:paraId="79CE3A5C" w14:textId="77777777" w:rsidR="001408C9" w:rsidRPr="00B9096F" w:rsidRDefault="001408C9" w:rsidP="001408C9">
      <w:pPr>
        <w:numPr>
          <w:ilvl w:val="0"/>
          <w:numId w:val="1"/>
        </w:numPr>
        <w:spacing w:before="100" w:beforeAutospacing="1" w:after="100" w:afterAutospacing="1"/>
      </w:pPr>
      <w:r w:rsidRPr="00B9096F">
        <w:t>Exporting and importing data across systems</w:t>
      </w:r>
    </w:p>
    <w:p w14:paraId="77A1C631" w14:textId="77777777" w:rsidR="001408C9" w:rsidRPr="00B9096F" w:rsidRDefault="001408C9" w:rsidP="001408C9">
      <w:pPr>
        <w:numPr>
          <w:ilvl w:val="0"/>
          <w:numId w:val="1"/>
        </w:numPr>
        <w:spacing w:before="100" w:beforeAutospacing="1" w:after="100" w:afterAutospacing="1"/>
      </w:pPr>
      <w:r w:rsidRPr="00B9096F">
        <w:t>Combining data from multiple platforms</w:t>
      </w:r>
    </w:p>
    <w:p w14:paraId="143D3FDD" w14:textId="77777777" w:rsidR="001408C9" w:rsidRPr="00B9096F" w:rsidRDefault="001408C9" w:rsidP="001408C9">
      <w:pPr>
        <w:numPr>
          <w:ilvl w:val="0"/>
          <w:numId w:val="1"/>
        </w:numPr>
        <w:spacing w:before="100" w:beforeAutospacing="1" w:after="100" w:afterAutospacing="1"/>
      </w:pPr>
      <w:r w:rsidRPr="00B9096F">
        <w:t>Maintaining reporting dashboards</w:t>
      </w:r>
    </w:p>
    <w:p w14:paraId="0CC7B0B8" w14:textId="77777777" w:rsidR="001408C9" w:rsidRPr="00B9096F" w:rsidRDefault="001408C9" w:rsidP="001408C9">
      <w:pPr>
        <w:numPr>
          <w:ilvl w:val="0"/>
          <w:numId w:val="1"/>
        </w:numPr>
        <w:spacing w:before="100" w:beforeAutospacing="1" w:after="100" w:afterAutospacing="1"/>
      </w:pPr>
      <w:r w:rsidRPr="00B9096F">
        <w:t>Supporting business intelligence workflows</w:t>
      </w:r>
    </w:p>
    <w:p w14:paraId="63D3357E" w14:textId="77777777" w:rsidR="001408C9" w:rsidRPr="00B9096F" w:rsidRDefault="001408C9" w:rsidP="001408C9">
      <w:pPr>
        <w:numPr>
          <w:ilvl w:val="0"/>
          <w:numId w:val="1"/>
        </w:numPr>
        <w:spacing w:before="100" w:beforeAutospacing="1" w:after="100" w:afterAutospacing="1"/>
      </w:pPr>
      <w:r w:rsidRPr="00B9096F">
        <w:t>Google Analytics and Search Console reporting support</w:t>
      </w:r>
    </w:p>
    <w:p w14:paraId="38B81AE2" w14:textId="77777777" w:rsidR="001408C9" w:rsidRPr="00B9096F" w:rsidRDefault="001408C9" w:rsidP="001408C9">
      <w:pPr>
        <w:numPr>
          <w:ilvl w:val="0"/>
          <w:numId w:val="1"/>
        </w:numPr>
        <w:spacing w:before="100" w:beforeAutospacing="1" w:after="100" w:afterAutospacing="1"/>
      </w:pPr>
      <w:r w:rsidRPr="00B9096F">
        <w:t>Looker Studio, Power BI, or Tableau support</w:t>
      </w:r>
    </w:p>
    <w:p w14:paraId="09EC3077" w14:textId="77777777" w:rsidR="001408C9" w:rsidRDefault="001408C9" w:rsidP="001408C9">
      <w:pPr>
        <w:numPr>
          <w:ilvl w:val="0"/>
          <w:numId w:val="1"/>
        </w:numPr>
        <w:spacing w:before="100" w:beforeAutospacing="1" w:after="100" w:afterAutospacing="1"/>
      </w:pPr>
      <w:r w:rsidRPr="00B9096F">
        <w:t>Presenting insights in clear, organized formats</w:t>
      </w:r>
    </w:p>
    <w:p w14:paraId="35BFC9F3" w14:textId="77777777" w:rsidR="004C47C4" w:rsidRDefault="004C47C4" w:rsidP="004C47C4">
      <w:pPr>
        <w:spacing w:before="100" w:beforeAutospacing="1" w:after="100" w:afterAutospacing="1"/>
      </w:pPr>
    </w:p>
    <w:p w14:paraId="0B9BF182" w14:textId="4D8D194A" w:rsidR="004C47C4" w:rsidRPr="00B9096F" w:rsidRDefault="004C47C4" w:rsidP="004C47C4">
      <w:pPr>
        <w:pStyle w:val="ListParagraph"/>
        <w:jc w:val="center"/>
        <w:rPr>
          <w:color w:val="000000" w:themeColor="text1"/>
        </w:rPr>
      </w:pPr>
      <w:r w:rsidRPr="001E389F">
        <w:rPr>
          <w:b/>
          <w:bCs/>
          <w:color w:val="000000" w:themeColor="text1"/>
        </w:rPr>
        <w:t>Start Hiring (Button)</w:t>
      </w:r>
      <w:r w:rsidRPr="001E389F">
        <w:rPr>
          <w:b/>
          <w:bCs/>
          <w:color w:val="000000" w:themeColor="text1"/>
        </w:rPr>
        <w:br/>
      </w:r>
      <w:r w:rsidRPr="001E389F">
        <w:rPr>
          <w:color w:val="000000" w:themeColor="text1"/>
        </w:rPr>
        <w:t>Aligned From Day One: AXIS is paid only when you choose to hire.</w:t>
      </w:r>
      <w:r>
        <w:rPr>
          <w:color w:val="000000" w:themeColor="text1"/>
        </w:rPr>
        <w:br/>
      </w:r>
    </w:p>
    <w:p w14:paraId="450BE8F9" w14:textId="77777777" w:rsidR="001408C9" w:rsidRPr="00B9096F" w:rsidRDefault="00417C05" w:rsidP="001408C9">
      <w:r>
        <w:rPr>
          <w:noProof/>
        </w:rPr>
      </w:r>
      <w:r>
        <w:pict w14:anchorId="262E584B">
          <v:rect id="Rectangle 227"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4F56495" w14:textId="77777777" w:rsidR="001408C9" w:rsidRPr="00B9096F" w:rsidRDefault="001408C9" w:rsidP="001408C9">
      <w:pPr>
        <w:spacing w:before="100" w:beforeAutospacing="1" w:after="100" w:afterAutospacing="1"/>
        <w:outlineLvl w:val="0"/>
        <w:rPr>
          <w:b/>
          <w:bCs/>
          <w:kern w:val="36"/>
        </w:rPr>
      </w:pPr>
      <w:r w:rsidRPr="00B9096F">
        <w:rPr>
          <w:b/>
          <w:bCs/>
          <w:kern w:val="36"/>
        </w:rPr>
        <w:t>Data, Reporting &amp; Analytics Salary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1408C9" w:rsidRPr="00B9096F" w14:paraId="226111B1"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2096F4" w14:textId="77777777" w:rsidR="001408C9" w:rsidRPr="00B9096F" w:rsidRDefault="001408C9" w:rsidP="00342C01">
            <w:pPr>
              <w:spacing w:before="100" w:beforeAutospacing="1" w:after="100" w:afterAutospacing="1"/>
              <w:jc w:val="center"/>
              <w:rPr>
                <w:b/>
                <w:bCs/>
              </w:rPr>
            </w:pPr>
            <w:r w:rsidRPr="00542E04">
              <w:rPr>
                <w:b/>
                <w:bCs/>
              </w:rPr>
              <w:t>R</w:t>
            </w:r>
            <w:r w:rsidRPr="00B9096F">
              <w:rPr>
                <w:b/>
                <w:bCs/>
              </w:rPr>
              <w:t>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4BB4A1" w14:textId="77777777" w:rsidR="001408C9" w:rsidRPr="00B9096F" w:rsidRDefault="001408C9" w:rsidP="00342C01">
            <w:pPr>
              <w:spacing w:before="100" w:beforeAutospacing="1" w:after="100" w:afterAutospacing="1"/>
              <w:jc w:val="center"/>
              <w:rPr>
                <w:b/>
                <w:bCs/>
              </w:rPr>
            </w:pPr>
            <w:r w:rsidRPr="00B9096F">
              <w:rPr>
                <w:b/>
                <w:bCs/>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5D61D9" w14:textId="77777777" w:rsidR="001408C9" w:rsidRPr="00B9096F" w:rsidRDefault="001408C9" w:rsidP="00342C01">
            <w:pPr>
              <w:spacing w:before="100" w:beforeAutospacing="1" w:after="100" w:afterAutospacing="1"/>
              <w:jc w:val="center"/>
              <w:rPr>
                <w:b/>
                <w:bCs/>
              </w:rPr>
            </w:pPr>
            <w:r w:rsidRPr="00B9096F">
              <w:rPr>
                <w:b/>
                <w:bCs/>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7FA81D" w14:textId="77777777" w:rsidR="001408C9" w:rsidRPr="00B9096F" w:rsidRDefault="001408C9" w:rsidP="00342C01">
            <w:pPr>
              <w:spacing w:before="100" w:beforeAutospacing="1" w:after="100" w:afterAutospacing="1"/>
              <w:jc w:val="center"/>
              <w:rPr>
                <w:b/>
                <w:bCs/>
              </w:rPr>
            </w:pPr>
            <w:r w:rsidRPr="00B9096F">
              <w:rPr>
                <w:b/>
                <w:bCs/>
              </w:rPr>
              <w:t>Average Savings vs. U.S.</w:t>
            </w:r>
          </w:p>
        </w:tc>
      </w:tr>
      <w:tr w:rsidR="001408C9" w:rsidRPr="00B9096F" w14:paraId="164ED1D5"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F06CC6" w14:textId="77777777" w:rsidR="001408C9" w:rsidRPr="00B9096F" w:rsidRDefault="001408C9" w:rsidP="00342C01">
            <w:pPr>
              <w:spacing w:before="100" w:beforeAutospacing="1" w:after="100" w:afterAutospacing="1"/>
            </w:pPr>
            <w:r w:rsidRPr="00B9096F">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89A79F" w14:textId="77777777" w:rsidR="001408C9" w:rsidRPr="00B9096F" w:rsidRDefault="001408C9" w:rsidP="00342C01">
            <w:pPr>
              <w:spacing w:before="100" w:beforeAutospacing="1" w:after="100" w:afterAutospacing="1"/>
            </w:pPr>
            <w:r w:rsidRPr="00B9096F">
              <w:t>$5,000–$9,000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F04161" w14:textId="77777777" w:rsidR="001408C9" w:rsidRPr="00B9096F" w:rsidRDefault="001408C9" w:rsidP="00342C01">
            <w:pPr>
              <w:spacing w:before="100" w:beforeAutospacing="1" w:after="100" w:afterAutospacing="1"/>
            </w:pPr>
            <w:r w:rsidRPr="00B9096F">
              <w:t>$29–$52/hr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08D136" w14:textId="77777777" w:rsidR="001408C9" w:rsidRPr="00B9096F" w:rsidRDefault="001408C9" w:rsidP="00342C01">
            <w:pPr>
              <w:spacing w:before="100" w:beforeAutospacing="1" w:after="100" w:afterAutospacing="1"/>
            </w:pPr>
            <w:r w:rsidRPr="00B9096F">
              <w:t>—</w:t>
            </w:r>
          </w:p>
        </w:tc>
      </w:tr>
      <w:tr w:rsidR="001408C9" w:rsidRPr="00B9096F" w14:paraId="34453545"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D4A601" w14:textId="77777777" w:rsidR="001408C9" w:rsidRPr="00B9096F" w:rsidRDefault="001408C9" w:rsidP="00342C01">
            <w:pPr>
              <w:spacing w:before="100" w:beforeAutospacing="1" w:after="100" w:afterAutospacing="1"/>
            </w:pPr>
            <w:r w:rsidRPr="00B9096F">
              <w:rPr>
                <w:b/>
                <w:bCs/>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F15519" w14:textId="77777777" w:rsidR="001408C9" w:rsidRPr="00B9096F" w:rsidRDefault="001408C9" w:rsidP="00342C01">
            <w:pPr>
              <w:spacing w:before="100" w:beforeAutospacing="1" w:after="100" w:afterAutospacing="1"/>
            </w:pPr>
            <w:r w:rsidRPr="00B9096F">
              <w:rPr>
                <w:b/>
                <w:bCs/>
              </w:rPr>
              <w:t>Starting at $1,200–$3,500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5A66AB" w14:textId="77777777" w:rsidR="001408C9" w:rsidRPr="00B9096F" w:rsidRDefault="001408C9" w:rsidP="00342C01">
            <w:pPr>
              <w:spacing w:before="100" w:beforeAutospacing="1" w:after="100" w:afterAutospacing="1"/>
            </w:pPr>
            <w:r w:rsidRPr="00B9096F">
              <w:rPr>
                <w:b/>
                <w:bCs/>
              </w:rPr>
              <w:t>$7–$20/hr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2165A4" w14:textId="77777777" w:rsidR="001408C9" w:rsidRPr="00B9096F" w:rsidRDefault="001408C9" w:rsidP="00342C01">
            <w:pPr>
              <w:spacing w:before="100" w:beforeAutospacing="1" w:after="100" w:afterAutospacing="1"/>
            </w:pPr>
            <w:r w:rsidRPr="00B9096F">
              <w:rPr>
                <w:b/>
                <w:bCs/>
              </w:rPr>
              <w:t>60%–80%</w:t>
            </w:r>
          </w:p>
        </w:tc>
      </w:tr>
      <w:tr w:rsidR="001408C9" w:rsidRPr="00B9096F" w14:paraId="1D3F6888"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197919" w14:textId="77777777" w:rsidR="001408C9" w:rsidRPr="00B9096F" w:rsidRDefault="001408C9" w:rsidP="00342C01">
            <w:pPr>
              <w:spacing w:before="100" w:beforeAutospacing="1" w:after="100" w:afterAutospacing="1"/>
            </w:pPr>
            <w:r w:rsidRPr="00B9096F">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47968A" w14:textId="77777777" w:rsidR="001408C9" w:rsidRPr="00B9096F" w:rsidRDefault="001408C9" w:rsidP="00342C01">
            <w:pPr>
              <w:spacing w:before="100" w:beforeAutospacing="1" w:after="100" w:afterAutospacing="1"/>
            </w:pPr>
            <w:r w:rsidRPr="00B9096F">
              <w:t>$2,500–$5,000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66F988" w14:textId="77777777" w:rsidR="001408C9" w:rsidRPr="00B9096F" w:rsidRDefault="001408C9" w:rsidP="00342C01">
            <w:pPr>
              <w:spacing w:before="100" w:beforeAutospacing="1" w:after="100" w:afterAutospacing="1"/>
            </w:pPr>
            <w:r w:rsidRPr="00B9096F">
              <w:t>$14–$29/hr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7FC89A" w14:textId="77777777" w:rsidR="001408C9" w:rsidRPr="00B9096F" w:rsidRDefault="001408C9" w:rsidP="00342C01">
            <w:pPr>
              <w:spacing w:before="100" w:beforeAutospacing="1" w:after="100" w:afterAutospacing="1"/>
            </w:pPr>
            <w:r w:rsidRPr="00B9096F">
              <w:t>40%–70%</w:t>
            </w:r>
          </w:p>
        </w:tc>
      </w:tr>
    </w:tbl>
    <w:p w14:paraId="2499DFCE" w14:textId="77777777" w:rsidR="001408C9" w:rsidRPr="00542E04" w:rsidRDefault="001408C9" w:rsidP="001408C9">
      <w:pPr>
        <w:spacing w:before="100" w:beforeAutospacing="1" w:after="100" w:afterAutospacing="1"/>
        <w:rPr>
          <w:i/>
          <w:iCs/>
        </w:rPr>
      </w:pPr>
      <w:r w:rsidRPr="00B9096F">
        <w:rPr>
          <w:i/>
          <w:iCs/>
        </w:rPr>
        <w:t>Cost ranges are estimates and may vary depending on analytics experience, dashboard tools, reporting complexity, SQL knowledge, spreadsheet expertise, data volume, business intelligence tools, industry knowledge, and level of strategic ownership required.</w:t>
      </w:r>
    </w:p>
    <w:p w14:paraId="3E2BB6BB" w14:textId="77777777" w:rsidR="001408C9" w:rsidRPr="00542E04" w:rsidRDefault="001408C9" w:rsidP="001408C9">
      <w:pPr>
        <w:spacing w:before="100" w:beforeAutospacing="1" w:after="100" w:afterAutospacing="1"/>
        <w:rPr>
          <w:i/>
          <w:iCs/>
        </w:rPr>
      </w:pPr>
    </w:p>
    <w:p w14:paraId="39101322" w14:textId="77777777" w:rsidR="004C47C4" w:rsidRPr="00AE4E2F" w:rsidRDefault="004C47C4" w:rsidP="004C47C4">
      <w:pPr>
        <w:pStyle w:val="ListParagraph"/>
        <w:jc w:val="center"/>
        <w:rPr>
          <w:color w:val="000000" w:themeColor="text1"/>
        </w:rPr>
      </w:pPr>
      <w:r w:rsidRPr="001E389F">
        <w:rPr>
          <w:b/>
          <w:bCs/>
          <w:color w:val="000000" w:themeColor="text1"/>
        </w:rPr>
        <w:lastRenderedPageBreak/>
        <w:t>Start Hiring (Button)</w:t>
      </w:r>
      <w:r w:rsidRPr="001E389F">
        <w:rPr>
          <w:b/>
          <w:bCs/>
          <w:color w:val="000000" w:themeColor="text1"/>
        </w:rPr>
        <w:br/>
      </w:r>
      <w:r w:rsidRPr="001E389F">
        <w:rPr>
          <w:color w:val="000000" w:themeColor="text1"/>
        </w:rPr>
        <w:t>Aligned From Day One: AXIS is paid only when you choose to hire.</w:t>
      </w:r>
      <w:r>
        <w:rPr>
          <w:color w:val="000000" w:themeColor="text1"/>
        </w:rPr>
        <w:br/>
      </w:r>
    </w:p>
    <w:p w14:paraId="3C580FDB" w14:textId="0DE3E085" w:rsidR="004C47C4" w:rsidRPr="00523CBB" w:rsidRDefault="004C47C4" w:rsidP="004C47C4">
      <w:pPr>
        <w:outlineLvl w:val="1"/>
        <w:rPr>
          <w:b/>
          <w:bCs/>
          <w:sz w:val="36"/>
          <w:szCs w:val="36"/>
        </w:rPr>
      </w:pPr>
      <w:r>
        <w:br/>
      </w:r>
      <w:r w:rsidR="00417C05">
        <w:rPr>
          <w:noProof/>
        </w:rPr>
      </w:r>
      <w:r w:rsidR="00417C05">
        <w:pict w14:anchorId="70B57B01">
          <v:rect 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r>
        <w:br/>
      </w:r>
      <w:r>
        <w:br/>
      </w:r>
      <w:r>
        <w:rPr>
          <w:b/>
          <w:bCs/>
          <w:sz w:val="36"/>
          <w:szCs w:val="36"/>
        </w:rPr>
        <w:br/>
      </w:r>
      <w:r w:rsidRPr="00523CBB">
        <w:rPr>
          <w:b/>
          <w:bCs/>
          <w:sz w:val="36"/>
          <w:szCs w:val="36"/>
        </w:rPr>
        <w:t>How AXIS Helps You Hire the Right Data, Reporting &amp; Analytics Specialist</w:t>
      </w:r>
      <w:r>
        <w:rPr>
          <w:b/>
          <w:bCs/>
          <w:sz w:val="36"/>
          <w:szCs w:val="36"/>
        </w:rPr>
        <w:br/>
      </w:r>
    </w:p>
    <w:p w14:paraId="19651CC0" w14:textId="5C1E82ED" w:rsidR="004C47C4" w:rsidRPr="00523CBB" w:rsidRDefault="004C47C4" w:rsidP="004C47C4">
      <w:r w:rsidRPr="00523CBB">
        <w:t xml:space="preserve">AXIS helps you hire </w:t>
      </w:r>
      <w:r w:rsidR="001C3919">
        <w:t>global</w:t>
      </w:r>
      <w:r w:rsidRPr="00523CBB">
        <w:t xml:space="preserve"> analytics talent who can turn business data into clearer reports, dashboards, and decision-ready insights.</w:t>
      </w:r>
    </w:p>
    <w:p w14:paraId="570CC392" w14:textId="7342A6A0" w:rsidR="004C47C4" w:rsidRPr="00523CBB" w:rsidRDefault="004C47C4" w:rsidP="004C47C4">
      <w:pPr>
        <w:numPr>
          <w:ilvl w:val="0"/>
          <w:numId w:val="2"/>
        </w:numPr>
        <w:spacing w:before="100" w:beforeAutospacing="1" w:after="100" w:afterAutospacing="1"/>
      </w:pPr>
      <w:r w:rsidRPr="00523CBB">
        <w:rPr>
          <w:b/>
          <w:bCs/>
        </w:rPr>
        <w:t>Define Your Analytics Priorities</w:t>
      </w:r>
      <w:r>
        <w:rPr>
          <w:b/>
          <w:bCs/>
        </w:rPr>
        <w:br/>
      </w:r>
      <w:r w:rsidRPr="00523CBB">
        <w:t>We identify the business questions, KPIs, dashboards, data sources, tools, reporting frequency, and decision-making needs the role must support.</w:t>
      </w:r>
      <w:r>
        <w:br/>
      </w:r>
    </w:p>
    <w:p w14:paraId="1FB79F5E" w14:textId="4C9A81C9" w:rsidR="004C47C4" w:rsidRPr="00523CBB" w:rsidRDefault="004C47C4" w:rsidP="004C47C4">
      <w:pPr>
        <w:numPr>
          <w:ilvl w:val="0"/>
          <w:numId w:val="2"/>
        </w:numPr>
        <w:spacing w:before="100" w:beforeAutospacing="1" w:after="100" w:afterAutospacing="1"/>
      </w:pPr>
      <w:r w:rsidRPr="00523CBB">
        <w:rPr>
          <w:b/>
          <w:bCs/>
        </w:rPr>
        <w:t>Clarify the Technical Requirements</w:t>
      </w:r>
      <w:r>
        <w:rPr>
          <w:b/>
          <w:bCs/>
        </w:rPr>
        <w:br/>
      </w:r>
      <w:r w:rsidRPr="00523CBB">
        <w:t>We determine whether the role needs advanced Excel or Google Sheets, Looker Studio, Power BI, Tableau, SQL, CRM reporting, marketing analytics, sales reporting, or financial analysis.</w:t>
      </w:r>
      <w:r>
        <w:br/>
      </w:r>
    </w:p>
    <w:p w14:paraId="62699F21" w14:textId="7EE9ED5F" w:rsidR="004C47C4" w:rsidRPr="00523CBB" w:rsidRDefault="004C47C4" w:rsidP="004C47C4">
      <w:pPr>
        <w:numPr>
          <w:ilvl w:val="0"/>
          <w:numId w:val="2"/>
        </w:numPr>
        <w:spacing w:before="100" w:beforeAutospacing="1" w:after="100" w:afterAutospacing="1"/>
      </w:pPr>
      <w:r w:rsidRPr="00523CBB">
        <w:rPr>
          <w:b/>
          <w:bCs/>
        </w:rPr>
        <w:t>Source Analytical Talent</w:t>
      </w:r>
      <w:r>
        <w:rPr>
          <w:b/>
          <w:bCs/>
        </w:rPr>
        <w:br/>
      </w:r>
      <w:r w:rsidRPr="00523CBB">
        <w:t>AXIS looks for candidates with reporting discipline, analytical thinking, dashboard experience, data cleaning ability, and the skill to explain insights clearly.</w:t>
      </w:r>
      <w:r>
        <w:br/>
      </w:r>
    </w:p>
    <w:p w14:paraId="090AA7DB" w14:textId="0177B590" w:rsidR="004C47C4" w:rsidRPr="00523CBB" w:rsidRDefault="004C47C4" w:rsidP="004C47C4">
      <w:pPr>
        <w:numPr>
          <w:ilvl w:val="0"/>
          <w:numId w:val="2"/>
        </w:numPr>
        <w:spacing w:before="100" w:beforeAutospacing="1" w:after="100" w:afterAutospacing="1"/>
      </w:pPr>
      <w:r w:rsidRPr="00523CBB">
        <w:rPr>
          <w:b/>
          <w:bCs/>
        </w:rPr>
        <w:t>Review Analytics Candidates</w:t>
      </w:r>
      <w:r>
        <w:rPr>
          <w:b/>
          <w:bCs/>
        </w:rPr>
        <w:br/>
      </w:r>
      <w:r w:rsidRPr="00523CBB">
        <w:t>You receive candidates matched to your data tools, reporting complexity, business functions, and level of analysis required.</w:t>
      </w:r>
      <w:r>
        <w:br/>
      </w:r>
    </w:p>
    <w:p w14:paraId="78D6417D" w14:textId="63D6D686" w:rsidR="004C47C4" w:rsidRPr="00523CBB" w:rsidRDefault="004C47C4" w:rsidP="004C47C4">
      <w:pPr>
        <w:numPr>
          <w:ilvl w:val="0"/>
          <w:numId w:val="2"/>
        </w:numPr>
        <w:spacing w:before="100" w:beforeAutospacing="1" w:after="100" w:afterAutospacing="1"/>
      </w:pPr>
      <w:r w:rsidRPr="00523CBB">
        <w:rPr>
          <w:b/>
          <w:bCs/>
        </w:rPr>
        <w:t>Launch With Insight-Driven Reporting</w:t>
      </w:r>
      <w:r>
        <w:rPr>
          <w:b/>
          <w:bCs/>
        </w:rPr>
        <w:br/>
      </w:r>
      <w:r w:rsidRPr="00523CBB">
        <w:t>Once hired, the role is aligned around dashboard ownership, KPI reviews, recurring analysis, and reporting outputs.</w:t>
      </w:r>
    </w:p>
    <w:p w14:paraId="3F916741" w14:textId="4E9B5CCF" w:rsidR="00373EA8" w:rsidRDefault="00373EA8"/>
    <w:sectPr w:rsidR="00373E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3B00"/>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97675F"/>
    <w:multiLevelType w:val="multilevel"/>
    <w:tmpl w:val="D8AE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5300">
    <w:abstractNumId w:val="1"/>
  </w:num>
  <w:num w:numId="2" w16cid:durableId="762920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8C9"/>
    <w:rsid w:val="001408C9"/>
    <w:rsid w:val="001C3919"/>
    <w:rsid w:val="00373EA8"/>
    <w:rsid w:val="003C42D2"/>
    <w:rsid w:val="00417C05"/>
    <w:rsid w:val="004C47C4"/>
    <w:rsid w:val="005C46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8C25CF2"/>
  <w15:chartTrackingRefBased/>
  <w15:docId w15:val="{DFFCA21F-37AD-CF4D-9977-66F6F8F4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8C9"/>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40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8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8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8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8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8C9"/>
    <w:rPr>
      <w:rFonts w:eastAsiaTheme="majorEastAsia" w:cstheme="majorBidi"/>
      <w:color w:val="272727" w:themeColor="text1" w:themeTint="D8"/>
    </w:rPr>
  </w:style>
  <w:style w:type="paragraph" w:styleId="Title">
    <w:name w:val="Title"/>
    <w:basedOn w:val="Normal"/>
    <w:next w:val="Normal"/>
    <w:link w:val="TitleChar"/>
    <w:uiPriority w:val="10"/>
    <w:qFormat/>
    <w:rsid w:val="001408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8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8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08C9"/>
    <w:rPr>
      <w:i/>
      <w:iCs/>
      <w:color w:val="404040" w:themeColor="text1" w:themeTint="BF"/>
    </w:rPr>
  </w:style>
  <w:style w:type="paragraph" w:styleId="ListParagraph">
    <w:name w:val="List Paragraph"/>
    <w:basedOn w:val="Normal"/>
    <w:uiPriority w:val="34"/>
    <w:qFormat/>
    <w:rsid w:val="001408C9"/>
    <w:pPr>
      <w:ind w:left="720"/>
      <w:contextualSpacing/>
    </w:pPr>
  </w:style>
  <w:style w:type="character" w:styleId="IntenseEmphasis">
    <w:name w:val="Intense Emphasis"/>
    <w:basedOn w:val="DefaultParagraphFont"/>
    <w:uiPriority w:val="21"/>
    <w:qFormat/>
    <w:rsid w:val="001408C9"/>
    <w:rPr>
      <w:i/>
      <w:iCs/>
      <w:color w:val="0F4761" w:themeColor="accent1" w:themeShade="BF"/>
    </w:rPr>
  </w:style>
  <w:style w:type="paragraph" w:styleId="IntenseQuote">
    <w:name w:val="Intense Quote"/>
    <w:basedOn w:val="Normal"/>
    <w:next w:val="Normal"/>
    <w:link w:val="IntenseQuoteChar"/>
    <w:uiPriority w:val="30"/>
    <w:qFormat/>
    <w:rsid w:val="00140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8C9"/>
    <w:rPr>
      <w:i/>
      <w:iCs/>
      <w:color w:val="0F4761" w:themeColor="accent1" w:themeShade="BF"/>
    </w:rPr>
  </w:style>
  <w:style w:type="character" w:styleId="IntenseReference">
    <w:name w:val="Intense Reference"/>
    <w:basedOn w:val="DefaultParagraphFont"/>
    <w:uiPriority w:val="32"/>
    <w:qFormat/>
    <w:rsid w:val="001408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3</cp:revision>
  <dcterms:created xsi:type="dcterms:W3CDTF">2026-05-03T07:35:00Z</dcterms:created>
  <dcterms:modified xsi:type="dcterms:W3CDTF">2026-05-04T01:32:00Z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2026-05-03T07:37:33Z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dce1b7aa-0fbb-4bc3-988c-2e6804b4900c</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