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tbl>
      <w:tblPr/>
      <w:tblGrid>
        <w:gridCol w:w="1980"/>
        <w:gridCol w:w="7648"/>
      </w:tblGrid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1628" w:dyaOrig="691">
                <v:rect xmlns:o="urn:schemas-microsoft-com:office:office" xmlns:v="urn:schemas-microsoft-com:vml" id="rectole0000000000" style="width:81.400000pt;height:34.5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</w:tc>
        <w:tc>
          <w:tcPr>
            <w:tcW w:w="764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Helvetica" w:hAnsi="Helvetica" w:cs="Helvetica" w:eastAsia="Helvetica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Helvetica" w:hAnsi="Helvetica" w:cs="Helvetica" w:eastAsia="Helvetica"/>
                <w:color w:val="auto"/>
                <w:spacing w:val="0"/>
                <w:position w:val="0"/>
                <w:sz w:val="22"/>
                <w:shd w:fill="auto" w:val="clear"/>
              </w:rPr>
              <w:t xml:space="preserve">UNIVERSIDADE DE FORTALEZA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Helvetica" w:hAnsi="Helvetica" w:cs="Helvetica" w:eastAsia="Helvetica"/>
                <w:color w:val="auto"/>
                <w:spacing w:val="0"/>
                <w:position w:val="0"/>
                <w:sz w:val="22"/>
                <w:shd w:fill="auto" w:val="clear"/>
              </w:rPr>
              <w:t xml:space="preserve">CENTRO DE CIÊNCIAS TECNOLÓGICAS</w:t>
              <w:br/>
              <w:t xml:space="preserve">CURSO: CIÊNCIA DA COMPUTAÇÃO</w:t>
              <w:br/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0" w:left="0" w:firstLine="0"/>
        <w:jc w:val="center"/>
        <w:rPr>
          <w:rFonts w:ascii="Arial" w:hAnsi="Arial" w:cs="Arial" w:eastAsia="Arial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ANÁLISE DE DESEMPENHO DE ALGORITMOS DE ORDENAÇÃO EM AMBIENTES SERIAIS E CONCORRENTES/PARALELOS: UM ESTUDO COMPARATIVO EM JAVA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Autor: Anderson Viana Cataldo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Palavras-chave: Computação Concorrente. Algoritmos de Ordenação. Speedup. Java Fork/Join. Desempenho.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3024" w:left="0" w:firstLine="0"/>
        <w:jc w:val="left"/>
        <w:rPr>
          <w:rFonts w:ascii="Times" w:hAnsi="Times" w:cs="Times" w:eastAsia="Times"/>
          <w:i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200" w:after="120" w:line="240"/>
        <w:ind w:right="130" w:left="85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Resumo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Este trabalho apresenta uma análise comparativa e aprofundada de desempenho entre implementações seriais e paralelas de quatro algoritmos fundamentais de ordenação em Java: Bubble Sort, Quick Sort, Merge Sort e Insertion Sort. O estudo investiga o impacto do tamanho das entradas (1.000 a 10.000 elementos), da natureza dos dados (aleatórios e inversamente ordenados) e do número de threads de trabalho (1, 2 e 4 threads) na taxa de aceleração (Speedup) e na eficiência computacional. Para a paralelização dos algoritmos quadráticos, empregou-se a Transposição Par-Ímpar (Odd-Even Transposition) para o Bubble Sort e o Particionamento em Blocos com Mescla Hierárquica para o Insertion Sort. Já para os algoritmos de divisão e conquista, utilizou-se o Fork/Join Framework nativo do Java com controle adaptativo de granularidade. Os testes foram submetidos a pré-aquecimento da JVM (warm-up) e compostos por no mínimo cinco amostras independentes para cálculo de média e desvio padrão amostral. Os resultados demonstraram ganhos expressivos de desempenho para o Insertion Sort Paralelo (speedup de 8,63x com 4 threads) e para o Merge Sort Paralelo (speedup de 2,34x), evidenciando a eficácia da exploração de múltiplos núcleos de processamento, enquanto revelaram as limitações do overhead de sincronização no Bubble Sort em vetores de pequeno porte.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200" w:after="120" w:line="240"/>
        <w:ind w:right="130" w:left="85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Introdução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6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 ordenação de conjuntos de dados é uma das operações computacionais mais frequentes e críticas na Ciência da Computação, servindo como alicerce para algoritmos de busca, indexação de bancos de dados e processamento analítico de grandes volumes de dados. Historicamente, o aprimoramento de desempenho esteve atrelado ao aumento contínuo da frequência de clock dos processadores. Entretanto, limitações físicas associadas à dissipação térmica e ao consumo energético impuseram a transição definitiva para arquiteturas multicore. Nesse cenário, o ganho real de velocidade em aplicações modernas tornou-se estritamente dependente da capacidade do software em explorar o paralelismo e a concorrência.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O presente trabalho aborda a implementação e avaliação de desempenho de quatro algoritmos de ordenação em Java: dois de complexidade assintótica quadrática O(n²)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Bubble Sort e Insertion Sort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e dois de complexidade quase-linear O(n log n)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Merge Sort e Quick Sort. O objetivo primordial consiste em confrontar as implementa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ções seriais contra suas respectivas versões paralelas, variando a natureza dos dados de entrada (vetores com distribuição aleatória e vetores inversamente ordenados) e quantificando o ganho de escala através de métricas formais de Speedup e Eficiência. Para garantir a fidelidade científica das medições, foi desenvolvido um ambiente em Java padrão (SE 25), sem dependências externas, dotado de interface gráfica nativa em Swing para renderização de gráficos dinâmicos e registro sistemático dos resultados em arquivos CSV.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200" w:after="120" w:line="240"/>
        <w:ind w:right="130" w:left="85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Metodologia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6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 metodologia empregada fundamentou-se na implementação rigorosa dos algoritmos tanto em modelo serial quanto paralelo, adotando estruturas concorrentes bem estabelecidas na literatura acadêmica: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1. Bubble Sort: A versão serial utiliza o laço duplo padrão com interrupção antecipada via flag booleana. A versão paralela adota o algoritmo de Transposição Par-Ímpar (Odd-Even Transposition Sort), particionando os pares disjuntos de índices (j, j+1) entre as threads e sincronizando cada fase por meio de CyclicBarrier, o que elimina condições de corrida.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2. Insertion Sort: A versão serial executa inserções graduais no prefixo ordenado. Na versão paralela, aplicou-se a Partição em Blocos (Block Partitioning), onde o vetor é subdividido em P partes proporcionais ao número de threads. Cada thread ordena seu bloco isoladamente e, na sequência, uma etapa de mescla hierárquica paralela consolida os subvetores.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3. Merge Sort: A versão paralela utiliza o Fork/Join Framework (RecursiveAction) do Java, subdividindo as chamadas recursivas entre as threads disponíveis até atingir um limiar de corte (threshold) adaptativo de granularidade mínima, a partir do qual processa-se em modo serial.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4. Quick Sort: A implementação utiliza o esquema de particionamento de Hoare com escolha de pivô por mediana de três (início, meio e fim). Na versão paralela, as duas partições resultantes são submetidas concorrentemente ao ForkJoinPool.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O protocolo de teste foi conduzido em ambiente operacional Windows 11 com processador Intel(R) Core(TM) i5-10210U (4 núcleos físicos, 8 processadores lógicos) sob OpenJDK 25 LTS. Foram avaliados tamanhos de entrada N = 1.000, 5.000 e 10.000 elementos nas naturezas Aleatória e Inversamente Ordenada. Para atenuar as distorções provocadas pela compilação dinâmica do compilador Just-In-Time (JIT C2) da JVM, realizou-se uma bateria preliminar de aquecimento (warm-up). Cada configuração foi executada por no mínimo cinco amostras sucessivas cronometradas com System.nanoTime(), permitindo apurar a média aritmética e o desvio padrão amostral. A integridade da ordenação foi verificada ao término de cada amostra. As métricas de Speedup (S = T_serial / T_paralelo) e Eficiência (E = S / P) foram consolidadas automaticamente.</w:t>
      </w:r>
    </w:p>
    <w:p>
      <w:pPr>
        <w:suppressAutoHyphens w:val="true"/>
        <w:spacing w:before="200" w:after="120" w:line="240"/>
        <w:ind w:right="130" w:left="85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Resultados e Discussão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6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 Tabela 1 sintetiza as médias de tempo de execução (em milissegundos) e os respectivos fatores de Speedup obtidos para os quatro algoritmos analisados, considerando os vetores aleatórios e inversamente ordenados sob 1, 2 e 4 threads:</w:t>
      </w:r>
    </w:p>
    <w:tbl>
      <w:tblPr/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auto" w:fill="eaeaea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Algoritmo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auto" w:fill="eaeaea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Modo / Threads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auto" w:fill="eaeaea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N=1.000 (Aleat)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auto" w:fill="eaeaea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N=10.000 (Aleat)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auto" w:fill="eaeaea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Speedup (10k)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auto" w:fill="eaeaea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N=10.000 (Inverso)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auto" w:fill="eaeaea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Speedup Inv (10k)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Bubble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Serial (1 Thread)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1,299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97,510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52,525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Bubble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(2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14,756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165,114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0,59x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162,118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0,32x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Bubble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(4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15,821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167,385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0,58x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162,156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0,32x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Insertion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Serial (1 Thread)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0,327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29,876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56,901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Insertion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(2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0,363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19,317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1,55x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18,653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3,05x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Insertion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(4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0,660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3,661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8,16x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6,594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8,63x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Merge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Serial (1 Thread)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0,146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1,084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1,283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Merge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(2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0,389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0,804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1,35x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0,766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1,68x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Merge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(4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0,265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0,871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1,25x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0,548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2,34x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Quick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Serial (1 Thread)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0,096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1,135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0,153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1,00x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Quick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(2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0,251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0,776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1,46x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0,316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0,48x</w:t>
            </w:r>
          </w:p>
        </w:tc>
      </w:tr>
      <w:tr>
        <w:trPr>
          <w:trHeight w:val="1" w:hRule="atLeast"/>
          <w:jc w:val="center"/>
        </w:trPr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Quick Sort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Paralelo (4 Threads)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0,189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0,815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1,39x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0,399 ms</w:t>
            </w:r>
          </w:p>
        </w:tc>
        <w:tc>
          <w:tcPr>
            <w:tcW w:w="118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0" w:firstLine="202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0,38x</w:t>
            </w:r>
          </w:p>
        </w:tc>
      </w:tr>
    </w:tbl>
    <w:p>
      <w:pPr>
        <w:suppressAutoHyphens w:val="true"/>
        <w:spacing w:before="0" w:after="120" w:line="360"/>
        <w:ind w:right="130" w:left="85" w:firstLine="0"/>
        <w:jc w:val="center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18"/>
          <w:shd w:fill="auto" w:val="clear"/>
        </w:rPr>
        <w:t xml:space="preserve">Tabela 1: Comparativo de tempos médios e Speedup dos algoritmos sob 5 amostras.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 análise dos resultados empíricos evidencia nuances fundamentais da computação concorrente. O caso mais notável de ganho de desempenho ocorreu no Insertion Sort Paralelo. Para N = 10.000 com dados inversamente ordenados (pior cenário teórico), o tempo serial de 56,901 ms foi reduzido para apenas 6,594 ms com 4 threads, correspondendo a um Speedup de 8,63x. Esse comportamento superlinear decorre do fato de que a partição do vetor em P blocos de tamanho N/P reduz o número total de comparações quadráticas de O(N²) para P * O((N/P)²) = O(N²/P), viabilizando uma redução algébrica de trabalho além da pura distribuição física de núcleos.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Por sua vez, o Merge Sort Paralelo demonstrou escalabilidade consistente: em vetores inversos de 10.000 elementos, o tempo serial de 1,283 ms caiu para 0,548 ms sob 4 threads (Speedup de 2,34x e eficiência de 58,5%). Em contrapartida, para tamanhos pequenos (N = 1.000), o custo de instanciação das tarefas Fork/Join superou o ganho computacional da ordenação, fenômeno clássico conhecido como overhead de granularidade fina.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No Bubble Sort Paralelo (Odd-Even Transposition), observou-se uma aceleração negativa (Speedup inferior a 1,0x). Embora o particionamento de pares seja matematicamente correto e livre de corridas, a exigência de sincronização global via barreira cíclica ao término de cada fase gerou contenção substancial e latência de troca de contexto entre as threads. Esse resultado comprova que algoritmos com alto acoplamento e dependência mútua de passos não se beneficiam de paralelização em memórias compartilhadas para conjuntos de dados que caibam inteiramente no cache L1/L2 do processador.</w:t>
      </w:r>
    </w:p>
    <w:p>
      <w:pPr>
        <w:suppressAutoHyphens w:val="true"/>
        <w:spacing w:before="200" w:after="120" w:line="240"/>
        <w:ind w:right="130" w:left="85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Conclusão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6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O estudo comparativo atingiu plenamente seus objetivos ao evidenciar as condições práticas sob as quais a paralelização de algoritmos de ordenação é vantajosa. Constatou-se que a aceleração não decorre unicamente da adição de threads, mas sim da relação entre a complexidade intrínseca da tarefa, a estratégia de decomposição de dados e a sobrecarga imposta pelos mecanismos de sincronização. Conclui-se que algoritmos estruturados sob divisão e conquista ou particionamento independente em blocos (como Merge Sort e Block Insertion Sort) apresentam excelente aderência às arquiteturas multicore modernas, enquanto estratégias de sincronização por barreira fina (como Bubble Sort Par-Ímpar) devem ser reservadas a hardwares massivamente paralelos com redes de interconexão dedicadas. O framework desenvolvido e os arquivos CSV gerados fornecem uma base sólida e reproduzível para futuras pesquisas em computação de alto desempenho.</w:t>
      </w:r>
    </w:p>
    <w:p>
      <w:pPr>
        <w:suppressAutoHyphens w:val="true"/>
        <w:spacing w:before="200" w:after="120" w:line="240"/>
        <w:ind w:right="130" w:left="85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Referências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130" w:left="86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CORMEN, T. H.; LEISERSON, C. E.; RIVEST, R. L.; STEIN, C. Algoritmos: Teoria e Prática. 3. ed. Rio de Janeiro: Elsevier, 2012.</w:t>
      </w:r>
    </w:p>
    <w:p>
      <w:pPr>
        <w:suppressAutoHyphens w:val="true"/>
        <w:spacing w:before="0" w:after="120" w:line="24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GOETZ, B.; PEIERLS, T.; BLOCH, J.; BOWBEER, J.; HOLMES, D.; LEA, D. Java Concurrency in Practice. Boston: Addison-Wesley, 2006.</w:t>
      </w:r>
    </w:p>
    <w:p>
      <w:pPr>
        <w:suppressAutoHyphens w:val="true"/>
        <w:spacing w:before="0" w:after="120" w:line="24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LEA, D. A Java Fork/Join Framework. In: ACM JAVA GRANDE CONFERENCE, 2000, San Francisco. Proceedings [...]. New York: ACM, 2000. p. 36-43.</w:t>
      </w:r>
    </w:p>
    <w:p>
      <w:pPr>
        <w:suppressAutoHyphens w:val="true"/>
        <w:spacing w:before="0" w:after="120" w:line="24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WILKINSON, B.; ALLEN, M. Parallel Programming: Techniques and Applications Using Networked Workstations and Parallel Computers. 2. ed. Upper Saddle River: Prentice Hall, 2005.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200" w:after="120" w:line="240"/>
        <w:ind w:right="130" w:left="85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Anexos </w:t>
      </w: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–</w:t>
      </w: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 C</w:t>
      </w: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D9D9D9" w:val="clear"/>
        </w:rPr>
        <w:t xml:space="preserve">ódigos das Implementações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Helvetica" w:hAnsi="Helvetica" w:cs="Helvetica" w:eastAsia="Helvetica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O código-fonte integral do projeto, os scripts facilitadores de compilação, a interface gráfica Swing e os conjuntos completos de dados gerados em formato CSV encontram-se disponíveis no repositório GitHub: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Repositório GitHub: </w:t>
      </w:r>
      <w:hyperlink xmlns:r="http://schemas.openxmlformats.org/officeDocument/2006/relationships" r:id="docRId2">
        <w:r>
          <w:rPr>
            <w:rFonts w:ascii="Arial" w:hAnsi="Arial" w:cs="Arial" w:eastAsia="Arial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https://github.com/andersoncataldo/algoritmos-desempenho-paralelo-concorrente.git</w:t>
        </w:r>
      </w:hyperlink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Instruções para execução: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1. Execute o script 'executar_gui.bat' no Windows para inicializar a interface gráfica Swing com gráficos dinâmicos;</w:t>
      </w:r>
    </w:p>
    <w:p>
      <w:pPr>
        <w:suppressAutoHyphens w:val="true"/>
        <w:spacing w:before="0" w:after="120" w:line="360"/>
        <w:ind w:right="130" w:left="85" w:firstLine="0"/>
        <w:jc w:val="both"/>
        <w:rPr>
          <w:rFonts w:ascii="Arial" w:hAnsi="Arial" w:cs="Arial" w:eastAsia="Arial"/>
          <w:b/>
          <w:color w:val="FFFFFF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2. Ou execute 'executar_cli.bat' para reproduzir os benchmarks diretamente via terminal headless.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numbering.xml" Id="docRId3" Type="http://schemas.openxmlformats.org/officeDocument/2006/relationships/numbering" /><Relationship Target="embeddings/oleObject0.bin" Id="docRId0" Type="http://schemas.openxmlformats.org/officeDocument/2006/relationships/oleObject" /><Relationship TargetMode="External" Target="https://github.com/andersoncataldo/algoritmos-desempenho-paralelo-concorrente.git" Id="docRId2" Type="http://schemas.openxmlformats.org/officeDocument/2006/relationships/hyperlink" /><Relationship Target="styles.xml" Id="docRId4" Type="http://schemas.openxmlformats.org/officeDocument/2006/relationships/styles" /></Relationships>
</file>