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6CBF8A" w14:textId="34EAA359" w:rsidR="00B078A6" w:rsidRPr="00E12ADA" w:rsidRDefault="00D402A2" w:rsidP="00B078A6">
      <w:pPr>
        <w:spacing w:before="100" w:beforeAutospacing="1" w:after="120" w:line="240" w:lineRule="auto"/>
        <w:rPr>
          <w:rFonts w:ascii="Times New Roman" w:eastAsia="Times New Roman" w:hAnsi="Times New Roman" w:cs="Times New Roman"/>
          <w:kern w:val="0"/>
          <w:sz w:val="24"/>
          <w:szCs w:val="24"/>
          <w:lang w:eastAsia="en-AU"/>
          <w14:ligatures w14:val="none"/>
        </w:rPr>
      </w:pPr>
      <w:r>
        <w:rPr>
          <w:rFonts w:ascii="Times New Roman" w:eastAsia="Times New Roman" w:hAnsi="Times New Roman" w:cs="Times New Roman"/>
          <w:kern w:val="0"/>
          <w:sz w:val="24"/>
          <w:szCs w:val="24"/>
          <w:lang w:eastAsia="en-AU"/>
          <w14:ligatures w14:val="none"/>
        </w:rPr>
        <w:t>S</w:t>
      </w:r>
      <w:r w:rsidR="00B078A6" w:rsidRPr="00E12ADA">
        <w:rPr>
          <w:rFonts w:ascii="Times New Roman" w:eastAsia="Times New Roman" w:hAnsi="Times New Roman" w:cs="Times New Roman"/>
          <w:kern w:val="0"/>
          <w:sz w:val="24"/>
          <w:szCs w:val="24"/>
          <w:lang w:eastAsia="en-AU"/>
          <w14:ligatures w14:val="none"/>
        </w:rPr>
        <w:t>elf-regulated Learning strategies are defined as “</w:t>
      </w:r>
      <w:r w:rsidR="00B078A6" w:rsidRPr="00E12ADA">
        <w:rPr>
          <w:rFonts w:ascii="Times New Roman" w:eastAsia="Times New Roman" w:hAnsi="Times New Roman" w:cs="Times New Roman"/>
          <w:b/>
          <w:bCs/>
          <w:kern w:val="0"/>
          <w:sz w:val="24"/>
          <w:szCs w:val="24"/>
          <w:lang w:eastAsia="en-AU"/>
          <w14:ligatures w14:val="none"/>
        </w:rPr>
        <w:t>actions</w:t>
      </w:r>
      <w:r w:rsidR="00B078A6" w:rsidRPr="00E12ADA">
        <w:rPr>
          <w:rFonts w:ascii="Times New Roman" w:eastAsia="Times New Roman" w:hAnsi="Times New Roman" w:cs="Times New Roman"/>
          <w:kern w:val="0"/>
          <w:sz w:val="24"/>
          <w:szCs w:val="24"/>
          <w:lang w:eastAsia="en-AU"/>
          <w14:ligatures w14:val="none"/>
        </w:rPr>
        <w:t xml:space="preserve"> taken by students to acquire information or skills, involving their own agency, purpose (goals), and self-perception as learners.”</w:t>
      </w:r>
    </w:p>
    <w:p w14:paraId="5FFD02DF" w14:textId="77777777" w:rsidR="00B078A6" w:rsidRPr="00E12ADA" w:rsidRDefault="00B078A6" w:rsidP="00B078A6">
      <w:pPr>
        <w:spacing w:before="100" w:beforeAutospacing="1" w:after="120" w:line="240" w:lineRule="auto"/>
        <w:rPr>
          <w:rFonts w:ascii="Times New Roman" w:eastAsia="Times New Roman" w:hAnsi="Times New Roman" w:cs="Times New Roman"/>
          <w:kern w:val="0"/>
          <w:sz w:val="24"/>
          <w:szCs w:val="24"/>
          <w:lang w:eastAsia="en-AU"/>
          <w14:ligatures w14:val="none"/>
        </w:rPr>
      </w:pPr>
      <w:r w:rsidRPr="00E12ADA">
        <w:rPr>
          <w:rFonts w:ascii="Times New Roman" w:eastAsia="Times New Roman" w:hAnsi="Times New Roman" w:cs="Times New Roman"/>
          <w:kern w:val="0"/>
          <w:sz w:val="24"/>
          <w:szCs w:val="24"/>
          <w:lang w:eastAsia="en-AU"/>
          <w14:ligatures w14:val="none"/>
        </w:rPr>
        <w:t>We are looking at identifying the following strategies:</w:t>
      </w:r>
    </w:p>
    <w:p w14:paraId="1DB6DD01" w14:textId="77777777" w:rsidR="00B078A6" w:rsidRPr="00DF1F25" w:rsidRDefault="00B078A6" w:rsidP="00B078A6">
      <w:pPr>
        <w:numPr>
          <w:ilvl w:val="0"/>
          <w:numId w:val="1"/>
        </w:numPr>
        <w:spacing w:before="100" w:beforeAutospacing="1" w:after="100" w:afterAutospacing="1" w:line="240" w:lineRule="auto"/>
        <w:rPr>
          <w:rFonts w:ascii="Times New Roman" w:eastAsia="Times New Roman" w:hAnsi="Times New Roman" w:cs="Times New Roman"/>
          <w:b/>
          <w:bCs/>
          <w:kern w:val="0"/>
          <w:sz w:val="24"/>
          <w:szCs w:val="24"/>
          <w:lang w:eastAsia="en-AU"/>
          <w14:ligatures w14:val="none"/>
        </w:rPr>
      </w:pPr>
      <w:bookmarkStart w:id="0" w:name="_Hlk165148627"/>
      <w:r w:rsidRPr="00DF1F25">
        <w:rPr>
          <w:rFonts w:ascii="Times New Roman" w:eastAsia="Times New Roman" w:hAnsi="Times New Roman" w:cs="Times New Roman"/>
          <w:b/>
          <w:bCs/>
          <w:kern w:val="0"/>
          <w:sz w:val="24"/>
          <w:szCs w:val="24"/>
          <w:lang w:eastAsia="en-AU"/>
          <w14:ligatures w14:val="none"/>
        </w:rPr>
        <w:t>Organizing and transforming</w:t>
      </w:r>
      <w:bookmarkEnd w:id="0"/>
      <w:r w:rsidRPr="00DF1F25">
        <w:rPr>
          <w:rFonts w:ascii="Times New Roman" w:eastAsia="Times New Roman" w:hAnsi="Times New Roman" w:cs="Times New Roman"/>
          <w:b/>
          <w:bCs/>
          <w:kern w:val="0"/>
          <w:sz w:val="24"/>
          <w:szCs w:val="24"/>
          <w:lang w:eastAsia="en-AU"/>
          <w14:ligatures w14:val="none"/>
        </w:rPr>
        <w:t xml:space="preserve"> </w:t>
      </w:r>
    </w:p>
    <w:p w14:paraId="0B491F3F" w14:textId="137B547D" w:rsidR="00B078A6" w:rsidRPr="00E12ADA" w:rsidRDefault="00B078A6" w:rsidP="00B078A6">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E12ADA">
        <w:rPr>
          <w:rFonts w:ascii="Times New Roman" w:eastAsia="Times New Roman" w:hAnsi="Times New Roman" w:cs="Times New Roman"/>
          <w:kern w:val="0"/>
          <w:sz w:val="24"/>
          <w:szCs w:val="24"/>
          <w:lang w:eastAsia="en-AU"/>
          <w14:ligatures w14:val="none"/>
        </w:rPr>
        <w:t xml:space="preserve">Definition: </w:t>
      </w:r>
      <w:r w:rsidRPr="00375448">
        <w:rPr>
          <w:rFonts w:ascii="Times New Roman" w:eastAsia="Times New Roman" w:hAnsi="Times New Roman" w:cs="Times New Roman"/>
          <w:kern w:val="0"/>
          <w:sz w:val="24"/>
          <w:szCs w:val="24"/>
          <w:lang w:eastAsia="en-AU"/>
          <w14:ligatures w14:val="none"/>
        </w:rPr>
        <w:t>Organizing and transforming refers to the deliberate and strategic actions taken by students to rearrange, structure, or modify instructional materials</w:t>
      </w:r>
      <w:r>
        <w:rPr>
          <w:rFonts w:ascii="Times New Roman" w:eastAsia="Times New Roman" w:hAnsi="Times New Roman" w:cs="Times New Roman"/>
          <w:kern w:val="0"/>
          <w:sz w:val="24"/>
          <w:szCs w:val="24"/>
          <w:lang w:eastAsia="en-AU"/>
          <w14:ligatures w14:val="none"/>
        </w:rPr>
        <w:t xml:space="preserve"> and </w:t>
      </w:r>
      <w:r w:rsidRPr="00375448">
        <w:rPr>
          <w:rFonts w:ascii="Times New Roman" w:eastAsia="Times New Roman" w:hAnsi="Times New Roman" w:cs="Times New Roman"/>
          <w:kern w:val="0"/>
          <w:sz w:val="24"/>
          <w:szCs w:val="24"/>
          <w:lang w:eastAsia="en-AU"/>
          <w14:ligatures w14:val="none"/>
        </w:rPr>
        <w:t>information</w:t>
      </w:r>
      <w:r>
        <w:rPr>
          <w:rFonts w:ascii="Times New Roman" w:eastAsia="Times New Roman" w:hAnsi="Times New Roman" w:cs="Times New Roman"/>
          <w:kern w:val="0"/>
          <w:sz w:val="24"/>
          <w:szCs w:val="24"/>
          <w:lang w:eastAsia="en-AU"/>
          <w14:ligatures w14:val="none"/>
        </w:rPr>
        <w:t xml:space="preserve"> </w:t>
      </w:r>
      <w:r w:rsidRPr="00375448">
        <w:rPr>
          <w:rFonts w:ascii="Times New Roman" w:eastAsia="Times New Roman" w:hAnsi="Times New Roman" w:cs="Times New Roman"/>
          <w:kern w:val="0"/>
          <w:sz w:val="24"/>
          <w:szCs w:val="24"/>
          <w:lang w:eastAsia="en-AU"/>
          <w14:ligatures w14:val="none"/>
        </w:rPr>
        <w:t>to enhance learning</w:t>
      </w:r>
      <w:r w:rsidR="00996324">
        <w:rPr>
          <w:rFonts w:ascii="Times New Roman" w:eastAsia="Times New Roman" w:hAnsi="Times New Roman" w:cs="Times New Roman"/>
          <w:kern w:val="0"/>
          <w:sz w:val="24"/>
          <w:szCs w:val="24"/>
          <w:lang w:eastAsia="en-AU"/>
          <w14:ligatures w14:val="none"/>
        </w:rPr>
        <w:t xml:space="preserve"> and </w:t>
      </w:r>
      <w:r w:rsidRPr="00375448">
        <w:rPr>
          <w:rFonts w:ascii="Times New Roman" w:eastAsia="Times New Roman" w:hAnsi="Times New Roman" w:cs="Times New Roman"/>
          <w:kern w:val="0"/>
          <w:sz w:val="24"/>
          <w:szCs w:val="24"/>
          <w:lang w:eastAsia="en-AU"/>
          <w14:ligatures w14:val="none"/>
        </w:rPr>
        <w:t>comprehension. This process involves active manipulation of content to facilitate easier understanding, retention, or application.</w:t>
      </w:r>
      <w:r w:rsidR="005D5F2D">
        <w:rPr>
          <w:rFonts w:ascii="Times New Roman" w:eastAsia="Times New Roman" w:hAnsi="Times New Roman" w:cs="Times New Roman"/>
          <w:kern w:val="0"/>
          <w:sz w:val="24"/>
          <w:szCs w:val="24"/>
          <w:lang w:eastAsia="en-AU"/>
          <w14:ligatures w14:val="none"/>
        </w:rPr>
        <w:t xml:space="preserve"> </w:t>
      </w:r>
    </w:p>
    <w:p w14:paraId="0F4069FD" w14:textId="53262FAE" w:rsidR="00B078A6" w:rsidRDefault="00B078A6" w:rsidP="00B078A6">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E12ADA">
        <w:rPr>
          <w:rFonts w:ascii="Times New Roman" w:eastAsia="Times New Roman" w:hAnsi="Times New Roman" w:cs="Times New Roman"/>
          <w:kern w:val="0"/>
          <w:sz w:val="24"/>
          <w:szCs w:val="24"/>
          <w:lang w:eastAsia="en-AU"/>
          <w14:ligatures w14:val="none"/>
        </w:rPr>
        <w:t xml:space="preserve">Example: </w:t>
      </w:r>
      <w:r w:rsidR="003A7169">
        <w:rPr>
          <w:rFonts w:ascii="Times New Roman" w:eastAsia="Times New Roman" w:hAnsi="Times New Roman" w:cs="Times New Roman"/>
          <w:kern w:val="0"/>
          <w:sz w:val="24"/>
          <w:szCs w:val="24"/>
          <w:lang w:eastAsia="en-AU"/>
          <w14:ligatures w14:val="none"/>
        </w:rPr>
        <w:t>“</w:t>
      </w:r>
      <w:r w:rsidR="003A7169" w:rsidRPr="003A7169">
        <w:rPr>
          <w:rFonts w:ascii="Times New Roman" w:eastAsia="Times New Roman" w:hAnsi="Times New Roman" w:cs="Times New Roman"/>
          <w:kern w:val="0"/>
          <w:sz w:val="24"/>
          <w:szCs w:val="24"/>
          <w:lang w:eastAsia="en-AU"/>
          <w14:ligatures w14:val="none"/>
        </w:rPr>
        <w:t>The feedback wasn't really very helpful for me towards improving my grade, other than working on referencing, it was pretty much just 'good', so I didn't do much different to the first assignment. One strategy I did use was organising the main concept information each week differently in my notes which did make it easier to see what I needed to cover when writing my assignment</w:t>
      </w:r>
      <w:r w:rsidR="003A7169">
        <w:rPr>
          <w:rFonts w:ascii="Times New Roman" w:eastAsia="Times New Roman" w:hAnsi="Times New Roman" w:cs="Times New Roman"/>
          <w:kern w:val="0"/>
          <w:sz w:val="24"/>
          <w:szCs w:val="24"/>
          <w:lang w:eastAsia="en-AU"/>
          <w14:ligatures w14:val="none"/>
        </w:rPr>
        <w:t>.”</w:t>
      </w:r>
    </w:p>
    <w:p w14:paraId="12E453E7" w14:textId="2148EAC4" w:rsidR="00B078A6" w:rsidRPr="00FE53B7" w:rsidRDefault="00B078A6" w:rsidP="00B078A6">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DF1F25">
        <w:rPr>
          <w:rFonts w:ascii="Times New Roman" w:eastAsia="Times New Roman" w:hAnsi="Times New Roman" w:cs="Times New Roman"/>
          <w:b/>
          <w:bCs/>
          <w:kern w:val="0"/>
          <w:sz w:val="24"/>
          <w:szCs w:val="24"/>
          <w:lang w:eastAsia="en-AU"/>
          <w14:ligatures w14:val="none"/>
        </w:rPr>
        <w:t>Keywords:</w:t>
      </w:r>
      <w:r>
        <w:rPr>
          <w:rFonts w:ascii="Times New Roman" w:eastAsia="Times New Roman" w:hAnsi="Times New Roman" w:cs="Times New Roman"/>
          <w:kern w:val="0"/>
          <w:sz w:val="24"/>
          <w:szCs w:val="24"/>
          <w:lang w:eastAsia="en-AU"/>
          <w14:ligatures w14:val="none"/>
        </w:rPr>
        <w:t xml:space="preserve"> </w:t>
      </w:r>
      <w:r w:rsidRPr="00B078A6">
        <w:rPr>
          <w:rFonts w:ascii="Times New Roman" w:eastAsia="Times New Roman" w:hAnsi="Times New Roman" w:cs="Times New Roman"/>
          <w:kern w:val="0"/>
          <w:sz w:val="24"/>
          <w:szCs w:val="24"/>
          <w:lang w:eastAsia="en-AU"/>
          <w14:ligatures w14:val="none"/>
        </w:rPr>
        <w:t>"Make an outline", "rearrange materials", "draw a diagram", "</w:t>
      </w:r>
      <w:r w:rsidRPr="00FE53B7">
        <w:rPr>
          <w:rFonts w:ascii="Times New Roman" w:eastAsia="Times New Roman" w:hAnsi="Times New Roman" w:cs="Times New Roman"/>
          <w:kern w:val="0"/>
          <w:sz w:val="24"/>
          <w:szCs w:val="24"/>
          <w:lang w:eastAsia="en-AU"/>
          <w14:ligatures w14:val="none"/>
        </w:rPr>
        <w:t>structure"</w:t>
      </w:r>
      <w:r w:rsidR="00996324" w:rsidRPr="00FE53B7">
        <w:rPr>
          <w:rFonts w:ascii="Times New Roman" w:eastAsia="Times New Roman" w:hAnsi="Times New Roman" w:cs="Times New Roman"/>
          <w:kern w:val="0"/>
          <w:sz w:val="24"/>
          <w:szCs w:val="24"/>
          <w:lang w:eastAsia="en-AU"/>
          <w14:ligatures w14:val="none"/>
        </w:rPr>
        <w:t xml:space="preserve">, </w:t>
      </w:r>
      <w:r w:rsidR="00806D98" w:rsidRPr="00FE53B7">
        <w:rPr>
          <w:rFonts w:ascii="Times New Roman" w:eastAsia="Times New Roman" w:hAnsi="Times New Roman" w:cs="Times New Roman"/>
          <w:kern w:val="0"/>
          <w:sz w:val="24"/>
          <w:szCs w:val="24"/>
          <w:lang w:eastAsia="en-AU"/>
          <w14:ligatures w14:val="none"/>
        </w:rPr>
        <w:t>“</w:t>
      </w:r>
      <w:r w:rsidR="00806D98" w:rsidRPr="00FE53B7">
        <w:rPr>
          <w:rFonts w:ascii="Times New Roman" w:hAnsi="Times New Roman" w:cs="Times New Roman"/>
          <w:sz w:val="24"/>
          <w:szCs w:val="24"/>
        </w:rPr>
        <w:t xml:space="preserve">summarising”, “annotating”, and “taking </w:t>
      </w:r>
      <w:proofErr w:type="gramStart"/>
      <w:r w:rsidR="00806D98" w:rsidRPr="00FE53B7">
        <w:rPr>
          <w:rFonts w:ascii="Times New Roman" w:hAnsi="Times New Roman" w:cs="Times New Roman"/>
          <w:sz w:val="24"/>
          <w:szCs w:val="24"/>
        </w:rPr>
        <w:t>notes”</w:t>
      </w:r>
      <w:proofErr w:type="gramEnd"/>
    </w:p>
    <w:p w14:paraId="5EB8D811" w14:textId="77777777" w:rsidR="00B078A6" w:rsidRPr="00DF1F25" w:rsidRDefault="00B078A6" w:rsidP="00B078A6">
      <w:pPr>
        <w:numPr>
          <w:ilvl w:val="0"/>
          <w:numId w:val="1"/>
        </w:numPr>
        <w:spacing w:before="100" w:beforeAutospacing="1" w:after="100" w:afterAutospacing="1" w:line="240" w:lineRule="auto"/>
        <w:rPr>
          <w:rFonts w:ascii="Times New Roman" w:eastAsia="Times New Roman" w:hAnsi="Times New Roman" w:cs="Times New Roman"/>
          <w:b/>
          <w:bCs/>
          <w:kern w:val="0"/>
          <w:sz w:val="24"/>
          <w:szCs w:val="24"/>
          <w:lang w:eastAsia="en-AU"/>
          <w14:ligatures w14:val="none"/>
        </w:rPr>
      </w:pPr>
      <w:bookmarkStart w:id="1" w:name="_Hlk165148499"/>
      <w:r w:rsidRPr="00DF1F25">
        <w:rPr>
          <w:rFonts w:ascii="Times New Roman" w:eastAsia="Times New Roman" w:hAnsi="Times New Roman" w:cs="Times New Roman"/>
          <w:b/>
          <w:bCs/>
          <w:kern w:val="0"/>
          <w:sz w:val="24"/>
          <w:szCs w:val="24"/>
          <w:lang w:eastAsia="en-AU"/>
          <w14:ligatures w14:val="none"/>
        </w:rPr>
        <w:t>Goal setting and planning</w:t>
      </w:r>
      <w:bookmarkEnd w:id="1"/>
      <w:r w:rsidRPr="00DF1F25">
        <w:rPr>
          <w:rFonts w:ascii="Times New Roman" w:eastAsia="Times New Roman" w:hAnsi="Times New Roman" w:cs="Times New Roman"/>
          <w:b/>
          <w:bCs/>
          <w:kern w:val="0"/>
          <w:sz w:val="24"/>
          <w:szCs w:val="24"/>
          <w:lang w:eastAsia="en-AU"/>
          <w14:ligatures w14:val="none"/>
        </w:rPr>
        <w:t xml:space="preserve"> </w:t>
      </w:r>
    </w:p>
    <w:p w14:paraId="7445DF83" w14:textId="0A377909" w:rsidR="00B078A6" w:rsidRPr="00E12ADA" w:rsidRDefault="00B078A6" w:rsidP="00B078A6">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E12ADA">
        <w:rPr>
          <w:rFonts w:ascii="Times New Roman" w:eastAsia="Times New Roman" w:hAnsi="Times New Roman" w:cs="Times New Roman"/>
          <w:kern w:val="0"/>
          <w:sz w:val="24"/>
          <w:szCs w:val="24"/>
          <w:lang w:eastAsia="en-AU"/>
          <w14:ligatures w14:val="none"/>
        </w:rPr>
        <w:t xml:space="preserve">Definition: </w:t>
      </w:r>
      <w:r w:rsidRPr="00372B3E">
        <w:rPr>
          <w:rFonts w:ascii="Times New Roman" w:eastAsia="Times New Roman" w:hAnsi="Times New Roman" w:cs="Times New Roman"/>
          <w:kern w:val="0"/>
          <w:sz w:val="24"/>
          <w:szCs w:val="24"/>
          <w:lang w:eastAsia="en-AU"/>
          <w14:ligatures w14:val="none"/>
        </w:rPr>
        <w:t>Goal setting and planning involve the process of identifying specific educational objectives or targets (goals) and developing a structured approach for achieving these objectives. This process includes determining the steps necessary (planning) for sequencing, timing, and executing activities that directly contribute to the accomplishment of set goals. It often involves breaking down larger goals into smaller, manageable subgoals and establishing a timeline for completion.</w:t>
      </w:r>
      <w:r w:rsidRPr="007409E1">
        <w:t xml:space="preserve"> </w:t>
      </w:r>
    </w:p>
    <w:p w14:paraId="0C1517FB" w14:textId="0AD2F9BE" w:rsidR="00B078A6" w:rsidRPr="00D642A1" w:rsidRDefault="00B078A6" w:rsidP="00D642A1">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E12ADA">
        <w:rPr>
          <w:rFonts w:ascii="Times New Roman" w:eastAsia="Times New Roman" w:hAnsi="Times New Roman" w:cs="Times New Roman"/>
          <w:kern w:val="0"/>
          <w:sz w:val="24"/>
          <w:szCs w:val="24"/>
          <w:lang w:eastAsia="en-AU"/>
          <w14:ligatures w14:val="none"/>
        </w:rPr>
        <w:t xml:space="preserve">Example: </w:t>
      </w:r>
      <w:r w:rsidR="003A7169">
        <w:rPr>
          <w:rFonts w:ascii="Times New Roman" w:eastAsia="Times New Roman" w:hAnsi="Times New Roman" w:cs="Times New Roman"/>
          <w:kern w:val="0"/>
          <w:sz w:val="24"/>
          <w:szCs w:val="24"/>
          <w:lang w:eastAsia="en-AU"/>
          <w14:ligatures w14:val="none"/>
        </w:rPr>
        <w:t>“</w:t>
      </w:r>
      <w:r w:rsidR="003A7169" w:rsidRPr="003A7169">
        <w:rPr>
          <w:rFonts w:ascii="Times New Roman" w:eastAsia="Times New Roman" w:hAnsi="Times New Roman" w:cs="Times New Roman"/>
          <w:kern w:val="0"/>
          <w:sz w:val="24"/>
          <w:szCs w:val="24"/>
          <w:lang w:eastAsia="en-AU"/>
          <w14:ligatures w14:val="none"/>
        </w:rPr>
        <w:t>To complete the progress report the team split the report into sections and assigned each member to specific sections.</w:t>
      </w:r>
      <w:r w:rsidR="003A7169">
        <w:rPr>
          <w:rFonts w:ascii="Times New Roman" w:eastAsia="Times New Roman" w:hAnsi="Times New Roman" w:cs="Times New Roman"/>
          <w:kern w:val="0"/>
          <w:sz w:val="24"/>
          <w:szCs w:val="24"/>
          <w:lang w:eastAsia="en-AU"/>
          <w14:ligatures w14:val="none"/>
        </w:rPr>
        <w:t>”</w:t>
      </w:r>
    </w:p>
    <w:p w14:paraId="14E7761F" w14:textId="5857325A" w:rsidR="00B078A6" w:rsidRPr="00E12ADA" w:rsidRDefault="00B078A6" w:rsidP="00B078A6">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DF1F25">
        <w:rPr>
          <w:rFonts w:ascii="Times New Roman" w:eastAsia="Times New Roman" w:hAnsi="Times New Roman" w:cs="Times New Roman"/>
          <w:b/>
          <w:bCs/>
          <w:kern w:val="0"/>
          <w:sz w:val="24"/>
          <w:szCs w:val="24"/>
          <w:lang w:eastAsia="en-AU"/>
          <w14:ligatures w14:val="none"/>
        </w:rPr>
        <w:t>Keywords:</w:t>
      </w:r>
      <w:r>
        <w:rPr>
          <w:rFonts w:ascii="Times New Roman" w:eastAsia="Times New Roman" w:hAnsi="Times New Roman" w:cs="Times New Roman"/>
          <w:kern w:val="0"/>
          <w:sz w:val="24"/>
          <w:szCs w:val="24"/>
          <w:lang w:eastAsia="en-AU"/>
          <w14:ligatures w14:val="none"/>
        </w:rPr>
        <w:t xml:space="preserve"> </w:t>
      </w:r>
      <w:r w:rsidRPr="00B078A6">
        <w:rPr>
          <w:rFonts w:ascii="Times New Roman" w:eastAsia="Times New Roman" w:hAnsi="Times New Roman" w:cs="Times New Roman"/>
          <w:kern w:val="0"/>
          <w:sz w:val="24"/>
          <w:szCs w:val="24"/>
          <w:lang w:eastAsia="en-AU"/>
          <w14:ligatures w14:val="none"/>
        </w:rPr>
        <w:t>"Start studying two weeks</w:t>
      </w:r>
      <w:r w:rsidR="00072CD4">
        <w:rPr>
          <w:rFonts w:ascii="Times New Roman" w:eastAsia="Times New Roman" w:hAnsi="Times New Roman" w:cs="Times New Roman"/>
          <w:kern w:val="0"/>
          <w:sz w:val="24"/>
          <w:szCs w:val="24"/>
          <w:lang w:eastAsia="en-AU"/>
          <w14:ligatures w14:val="none"/>
        </w:rPr>
        <w:t xml:space="preserve"> before</w:t>
      </w:r>
      <w:r w:rsidRPr="00B078A6">
        <w:rPr>
          <w:rFonts w:ascii="Times New Roman" w:eastAsia="Times New Roman" w:hAnsi="Times New Roman" w:cs="Times New Roman"/>
          <w:kern w:val="0"/>
          <w:sz w:val="24"/>
          <w:szCs w:val="24"/>
          <w:lang w:eastAsia="en-AU"/>
          <w14:ligatures w14:val="none"/>
        </w:rPr>
        <w:t>", "plan for sequencing", "set goals", "schedule”</w:t>
      </w:r>
      <w:r w:rsidR="005F5E2E">
        <w:rPr>
          <w:rFonts w:ascii="Times New Roman" w:eastAsia="Times New Roman" w:hAnsi="Times New Roman" w:cs="Times New Roman"/>
          <w:kern w:val="0"/>
          <w:sz w:val="24"/>
          <w:szCs w:val="24"/>
          <w:lang w:eastAsia="en-AU"/>
          <w14:ligatures w14:val="none"/>
        </w:rPr>
        <w:t>, “dividing the task”</w:t>
      </w:r>
    </w:p>
    <w:p w14:paraId="2D4FD320" w14:textId="77777777" w:rsidR="00B078A6" w:rsidRPr="00DF1F25" w:rsidRDefault="00B078A6" w:rsidP="00B078A6">
      <w:pPr>
        <w:numPr>
          <w:ilvl w:val="0"/>
          <w:numId w:val="1"/>
        </w:numPr>
        <w:spacing w:before="100" w:beforeAutospacing="1" w:after="100" w:afterAutospacing="1" w:line="240" w:lineRule="auto"/>
        <w:rPr>
          <w:rFonts w:ascii="Times New Roman" w:eastAsia="Times New Roman" w:hAnsi="Times New Roman" w:cs="Times New Roman"/>
          <w:b/>
          <w:bCs/>
          <w:kern w:val="0"/>
          <w:sz w:val="24"/>
          <w:szCs w:val="24"/>
          <w:lang w:eastAsia="en-AU"/>
          <w14:ligatures w14:val="none"/>
        </w:rPr>
      </w:pPr>
      <w:bookmarkStart w:id="2" w:name="_Hlk165148667"/>
      <w:r w:rsidRPr="00DF1F25">
        <w:rPr>
          <w:rFonts w:ascii="Times New Roman" w:eastAsia="Times New Roman" w:hAnsi="Times New Roman" w:cs="Times New Roman"/>
          <w:b/>
          <w:bCs/>
          <w:kern w:val="0"/>
          <w:sz w:val="24"/>
          <w:szCs w:val="24"/>
          <w:lang w:eastAsia="en-AU"/>
          <w14:ligatures w14:val="none"/>
        </w:rPr>
        <w:t>Seeking information</w:t>
      </w:r>
      <w:bookmarkEnd w:id="2"/>
      <w:r w:rsidRPr="00DF1F25">
        <w:rPr>
          <w:rFonts w:ascii="Times New Roman" w:eastAsia="Times New Roman" w:hAnsi="Times New Roman" w:cs="Times New Roman"/>
          <w:b/>
          <w:bCs/>
          <w:kern w:val="0"/>
          <w:sz w:val="24"/>
          <w:szCs w:val="24"/>
          <w:lang w:eastAsia="en-AU"/>
          <w14:ligatures w14:val="none"/>
        </w:rPr>
        <w:t xml:space="preserve"> </w:t>
      </w:r>
    </w:p>
    <w:p w14:paraId="6A63493D" w14:textId="4598BE04" w:rsidR="00B078A6" w:rsidRPr="00E12ADA" w:rsidRDefault="00B078A6" w:rsidP="00B078A6">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E12ADA">
        <w:rPr>
          <w:rFonts w:ascii="Times New Roman" w:eastAsia="Times New Roman" w:hAnsi="Times New Roman" w:cs="Times New Roman"/>
          <w:kern w:val="0"/>
          <w:sz w:val="24"/>
          <w:szCs w:val="24"/>
          <w:lang w:eastAsia="en-AU"/>
          <w14:ligatures w14:val="none"/>
        </w:rPr>
        <w:t>Definition: Statements indicating student-initiated efforts to secure further task information from non-social sources when undertaking an assignment</w:t>
      </w:r>
      <w:r w:rsidR="00E500BC">
        <w:rPr>
          <w:rFonts w:ascii="Times New Roman" w:eastAsia="Times New Roman" w:hAnsi="Times New Roman" w:cs="Times New Roman"/>
          <w:kern w:val="0"/>
          <w:sz w:val="24"/>
          <w:szCs w:val="24"/>
          <w:lang w:eastAsia="en-AU"/>
          <w14:ligatures w14:val="none"/>
        </w:rPr>
        <w:t xml:space="preserve">. </w:t>
      </w:r>
      <w:r w:rsidR="000C2631">
        <w:rPr>
          <w:rFonts w:ascii="Times New Roman" w:eastAsia="Times New Roman" w:hAnsi="Times New Roman" w:cs="Times New Roman"/>
          <w:kern w:val="0"/>
          <w:sz w:val="24"/>
          <w:szCs w:val="24"/>
          <w:lang w:eastAsia="en-AU"/>
          <w14:ligatures w14:val="none"/>
        </w:rPr>
        <w:t>Regarding this strategy, t</w:t>
      </w:r>
      <w:r w:rsidR="00E500BC" w:rsidRPr="00E500BC">
        <w:rPr>
          <w:rFonts w:ascii="Times New Roman" w:eastAsia="Times New Roman" w:hAnsi="Times New Roman" w:cs="Times New Roman"/>
          <w:kern w:val="0"/>
          <w:sz w:val="24"/>
          <w:szCs w:val="24"/>
          <w:lang w:eastAsia="en-AU"/>
          <w14:ligatures w14:val="none"/>
        </w:rPr>
        <w:t xml:space="preserve">he students must </w:t>
      </w:r>
      <w:r w:rsidR="000C2631" w:rsidRPr="00E500BC">
        <w:rPr>
          <w:rFonts w:ascii="Times New Roman" w:eastAsia="Times New Roman" w:hAnsi="Times New Roman" w:cs="Times New Roman"/>
          <w:kern w:val="0"/>
          <w:sz w:val="24"/>
          <w:szCs w:val="24"/>
          <w:lang w:eastAsia="en-AU"/>
          <w14:ligatures w14:val="none"/>
        </w:rPr>
        <w:t>look</w:t>
      </w:r>
      <w:r w:rsidR="00E500BC" w:rsidRPr="00E500BC">
        <w:rPr>
          <w:rFonts w:ascii="Times New Roman" w:eastAsia="Times New Roman" w:hAnsi="Times New Roman" w:cs="Times New Roman"/>
          <w:kern w:val="0"/>
          <w:sz w:val="24"/>
          <w:szCs w:val="24"/>
          <w:lang w:eastAsia="en-AU"/>
          <w14:ligatures w14:val="none"/>
        </w:rPr>
        <w:t xml:space="preserve"> for the </w:t>
      </w:r>
      <w:r w:rsidR="00E500BC" w:rsidRPr="000C2631">
        <w:rPr>
          <w:rFonts w:ascii="Times New Roman" w:eastAsia="Times New Roman" w:hAnsi="Times New Roman" w:cs="Times New Roman"/>
          <w:i/>
          <w:iCs/>
          <w:kern w:val="0"/>
          <w:sz w:val="24"/>
          <w:szCs w:val="24"/>
          <w:lang w:eastAsia="en-AU"/>
          <w14:ligatures w14:val="none"/>
        </w:rPr>
        <w:t>new information</w:t>
      </w:r>
      <w:r w:rsidR="00E500BC" w:rsidRPr="00E500BC">
        <w:rPr>
          <w:rFonts w:ascii="Times New Roman" w:eastAsia="Times New Roman" w:hAnsi="Times New Roman" w:cs="Times New Roman"/>
          <w:kern w:val="0"/>
          <w:sz w:val="24"/>
          <w:szCs w:val="24"/>
          <w:lang w:eastAsia="en-AU"/>
          <w14:ligatures w14:val="none"/>
        </w:rPr>
        <w:t xml:space="preserve"> and it should not </w:t>
      </w:r>
      <w:proofErr w:type="gramStart"/>
      <w:r w:rsidR="00E500BC" w:rsidRPr="00E500BC">
        <w:rPr>
          <w:rFonts w:ascii="Times New Roman" w:eastAsia="Times New Roman" w:hAnsi="Times New Roman" w:cs="Times New Roman"/>
          <w:kern w:val="0"/>
          <w:sz w:val="24"/>
          <w:szCs w:val="24"/>
          <w:lang w:eastAsia="en-AU"/>
          <w14:ligatures w14:val="none"/>
        </w:rPr>
        <w:t>considered</w:t>
      </w:r>
      <w:proofErr w:type="gramEnd"/>
      <w:r w:rsidR="00E500BC" w:rsidRPr="00E500BC">
        <w:rPr>
          <w:rFonts w:ascii="Times New Roman" w:eastAsia="Times New Roman" w:hAnsi="Times New Roman" w:cs="Times New Roman"/>
          <w:kern w:val="0"/>
          <w:sz w:val="24"/>
          <w:szCs w:val="24"/>
          <w:lang w:eastAsia="en-AU"/>
          <w14:ligatures w14:val="none"/>
        </w:rPr>
        <w:t xml:space="preserve"> as looking at materials they already poses.</w:t>
      </w:r>
    </w:p>
    <w:p w14:paraId="7DFDA876" w14:textId="2DB7A8D0" w:rsidR="00B078A6" w:rsidRDefault="00B078A6" w:rsidP="00B078A6">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E12ADA">
        <w:rPr>
          <w:rFonts w:ascii="Times New Roman" w:eastAsia="Times New Roman" w:hAnsi="Times New Roman" w:cs="Times New Roman"/>
          <w:kern w:val="0"/>
          <w:sz w:val="24"/>
          <w:szCs w:val="24"/>
          <w:lang w:eastAsia="en-AU"/>
          <w14:ligatures w14:val="none"/>
        </w:rPr>
        <w:t xml:space="preserve">Example: </w:t>
      </w:r>
      <w:r w:rsidR="003A7169">
        <w:rPr>
          <w:rFonts w:ascii="Times New Roman" w:eastAsia="Times New Roman" w:hAnsi="Times New Roman" w:cs="Times New Roman"/>
          <w:kern w:val="0"/>
          <w:sz w:val="24"/>
          <w:szCs w:val="24"/>
          <w:lang w:eastAsia="en-AU"/>
          <w14:ligatures w14:val="none"/>
        </w:rPr>
        <w:t>“</w:t>
      </w:r>
      <w:r w:rsidR="003A7169" w:rsidRPr="003A7169">
        <w:rPr>
          <w:rFonts w:ascii="Times New Roman" w:eastAsia="Times New Roman" w:hAnsi="Times New Roman" w:cs="Times New Roman"/>
          <w:kern w:val="0"/>
          <w:sz w:val="24"/>
          <w:szCs w:val="24"/>
          <w:lang w:eastAsia="en-AU"/>
          <w14:ligatures w14:val="none"/>
        </w:rPr>
        <w:t>When choosing my second article, I decided I wanted it to focus on the negative impact’s technology can have on children in an early childhood environment rather than the positives like the first article. I wanted to be able to counteract that opinion to stimulate debate and provide evidence for both sides. One strategy I implemented was having a thorough understanding of each article. By doing this, I was able to detect similarities between the two, in addition to aspects that were different.</w:t>
      </w:r>
      <w:r w:rsidR="003A7169">
        <w:rPr>
          <w:rFonts w:ascii="Times New Roman" w:eastAsia="Times New Roman" w:hAnsi="Times New Roman" w:cs="Times New Roman"/>
          <w:kern w:val="0"/>
          <w:sz w:val="24"/>
          <w:szCs w:val="24"/>
          <w:lang w:eastAsia="en-AU"/>
          <w14:ligatures w14:val="none"/>
        </w:rPr>
        <w:t>”</w:t>
      </w:r>
    </w:p>
    <w:p w14:paraId="6D7844CE" w14:textId="21A7E963" w:rsidR="00B078A6" w:rsidRPr="00E12ADA" w:rsidRDefault="00B078A6" w:rsidP="00B078A6">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DF1F25">
        <w:rPr>
          <w:rFonts w:ascii="Times New Roman" w:eastAsia="Times New Roman" w:hAnsi="Times New Roman" w:cs="Times New Roman"/>
          <w:b/>
          <w:bCs/>
          <w:kern w:val="0"/>
          <w:sz w:val="24"/>
          <w:szCs w:val="24"/>
          <w:lang w:eastAsia="en-AU"/>
          <w14:ligatures w14:val="none"/>
        </w:rPr>
        <w:t>Keywords:</w:t>
      </w:r>
      <w:r>
        <w:rPr>
          <w:rFonts w:ascii="Times New Roman" w:eastAsia="Times New Roman" w:hAnsi="Times New Roman" w:cs="Times New Roman"/>
          <w:kern w:val="0"/>
          <w:sz w:val="24"/>
          <w:szCs w:val="24"/>
          <w:lang w:eastAsia="en-AU"/>
          <w14:ligatures w14:val="none"/>
        </w:rPr>
        <w:t xml:space="preserve"> </w:t>
      </w:r>
      <w:r w:rsidRPr="00B078A6">
        <w:rPr>
          <w:rFonts w:ascii="Times New Roman" w:eastAsia="Times New Roman" w:hAnsi="Times New Roman" w:cs="Times New Roman"/>
          <w:kern w:val="0"/>
          <w:sz w:val="24"/>
          <w:szCs w:val="24"/>
          <w:lang w:eastAsia="en-AU"/>
          <w14:ligatures w14:val="none"/>
        </w:rPr>
        <w:t>"Go to the library", "secure further task information", "research", "gather information", "seeking", "database"</w:t>
      </w:r>
    </w:p>
    <w:p w14:paraId="0734A803" w14:textId="77777777" w:rsidR="00B078A6" w:rsidRPr="00DF1F25" w:rsidRDefault="00B078A6" w:rsidP="00B078A6">
      <w:pPr>
        <w:numPr>
          <w:ilvl w:val="0"/>
          <w:numId w:val="1"/>
        </w:numPr>
        <w:spacing w:before="100" w:beforeAutospacing="1" w:after="100" w:afterAutospacing="1" w:line="240" w:lineRule="auto"/>
        <w:rPr>
          <w:rFonts w:ascii="Times New Roman" w:eastAsia="Times New Roman" w:hAnsi="Times New Roman" w:cs="Times New Roman"/>
          <w:b/>
          <w:bCs/>
          <w:kern w:val="0"/>
          <w:sz w:val="24"/>
          <w:szCs w:val="24"/>
          <w:lang w:eastAsia="en-AU"/>
          <w14:ligatures w14:val="none"/>
        </w:rPr>
      </w:pPr>
      <w:r w:rsidRPr="00DF1F25">
        <w:rPr>
          <w:rFonts w:ascii="Times New Roman" w:eastAsia="Times New Roman" w:hAnsi="Times New Roman" w:cs="Times New Roman"/>
          <w:b/>
          <w:bCs/>
          <w:kern w:val="0"/>
          <w:sz w:val="24"/>
          <w:szCs w:val="24"/>
          <w:lang w:eastAsia="en-AU"/>
          <w14:ligatures w14:val="none"/>
        </w:rPr>
        <w:t xml:space="preserve">Keeping records and monitoring </w:t>
      </w:r>
    </w:p>
    <w:p w14:paraId="4D001ED6" w14:textId="77777777" w:rsidR="00E869E6" w:rsidRDefault="00B078A6" w:rsidP="00B078A6">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DF1F25">
        <w:rPr>
          <w:rFonts w:ascii="Times New Roman" w:eastAsia="Times New Roman" w:hAnsi="Times New Roman" w:cs="Times New Roman"/>
          <w:b/>
          <w:bCs/>
          <w:kern w:val="0"/>
          <w:sz w:val="24"/>
          <w:szCs w:val="24"/>
          <w:lang w:eastAsia="en-AU"/>
          <w14:ligatures w14:val="none"/>
        </w:rPr>
        <w:t>Definition:</w:t>
      </w:r>
      <w:r w:rsidRPr="00E12ADA">
        <w:rPr>
          <w:rFonts w:ascii="Times New Roman" w:eastAsia="Times New Roman" w:hAnsi="Times New Roman" w:cs="Times New Roman"/>
          <w:kern w:val="0"/>
          <w:sz w:val="24"/>
          <w:szCs w:val="24"/>
          <w:lang w:eastAsia="en-AU"/>
          <w14:ligatures w14:val="none"/>
        </w:rPr>
        <w:t xml:space="preserve"> </w:t>
      </w:r>
      <w:r w:rsidRPr="005124DC">
        <w:rPr>
          <w:rFonts w:ascii="Times New Roman" w:eastAsia="Times New Roman" w:hAnsi="Times New Roman" w:cs="Times New Roman"/>
          <w:kern w:val="0"/>
          <w:sz w:val="24"/>
          <w:szCs w:val="24"/>
          <w:lang w:eastAsia="en-AU"/>
          <w14:ligatures w14:val="none"/>
        </w:rPr>
        <w:t xml:space="preserve">Statements indicating intentional actions aimed at systematically documenting and tracking specific data, events, or outcomes for purposes of review, assessment, or future reference. These actions involve deliberate </w:t>
      </w:r>
      <w:r w:rsidRPr="005124DC">
        <w:rPr>
          <w:rFonts w:ascii="Times New Roman" w:eastAsia="Times New Roman" w:hAnsi="Times New Roman" w:cs="Times New Roman"/>
          <w:kern w:val="0"/>
          <w:sz w:val="24"/>
          <w:szCs w:val="24"/>
          <w:lang w:eastAsia="en-AU"/>
          <w14:ligatures w14:val="none"/>
        </w:rPr>
        <w:lastRenderedPageBreak/>
        <w:t xml:space="preserve">efforts to create, organize, and maintain records, alongside active observation and assessment of progress or changes over time. </w:t>
      </w:r>
    </w:p>
    <w:p w14:paraId="55EF921B" w14:textId="26232010" w:rsidR="00906ACF" w:rsidRPr="00BF7884" w:rsidRDefault="00906ACF" w:rsidP="00BF7884">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906ACF">
        <w:rPr>
          <w:rFonts w:ascii="Times New Roman" w:eastAsia="Times New Roman" w:hAnsi="Times New Roman" w:cs="Times New Roman"/>
          <w:kern w:val="0"/>
          <w:sz w:val="24"/>
          <w:szCs w:val="24"/>
          <w:lang w:eastAsia="en-AU"/>
          <w14:ligatures w14:val="none"/>
        </w:rPr>
        <w:t>Whenever the students mentioned that they are storing information, assignments, documents, or any content to track their progress or their assignment, that is keeping records.</w:t>
      </w:r>
      <w:r w:rsidR="00BF7884">
        <w:rPr>
          <w:rFonts w:ascii="Times New Roman" w:eastAsia="Times New Roman" w:hAnsi="Times New Roman" w:cs="Times New Roman"/>
          <w:kern w:val="0"/>
          <w:sz w:val="24"/>
          <w:szCs w:val="24"/>
          <w:lang w:eastAsia="en-AU"/>
          <w14:ligatures w14:val="none"/>
        </w:rPr>
        <w:t xml:space="preserve"> </w:t>
      </w:r>
      <w:r w:rsidR="007F59B5">
        <w:rPr>
          <w:rFonts w:ascii="Times New Roman" w:eastAsia="Times New Roman" w:hAnsi="Times New Roman" w:cs="Times New Roman"/>
          <w:kern w:val="0"/>
          <w:sz w:val="24"/>
          <w:szCs w:val="24"/>
          <w:lang w:eastAsia="en-AU"/>
          <w14:ligatures w14:val="none"/>
        </w:rPr>
        <w:t>It</w:t>
      </w:r>
      <w:r w:rsidRPr="00BF7884">
        <w:rPr>
          <w:rFonts w:ascii="Times New Roman" w:eastAsia="Times New Roman" w:hAnsi="Times New Roman" w:cs="Times New Roman"/>
          <w:kern w:val="0"/>
          <w:sz w:val="24"/>
          <w:szCs w:val="24"/>
          <w:lang w:eastAsia="en-AU"/>
          <w14:ligatures w14:val="none"/>
        </w:rPr>
        <w:t xml:space="preserve"> must be about keeping track of either what they did or the conclusions they reached after the events. It is more related to the intent to track progress or changes over time.</w:t>
      </w:r>
    </w:p>
    <w:p w14:paraId="0A1E395C" w14:textId="6917B177" w:rsidR="00B078A6" w:rsidRPr="005124DC" w:rsidRDefault="00B078A6" w:rsidP="00B078A6">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5124DC">
        <w:rPr>
          <w:rFonts w:ascii="Times New Roman" w:eastAsia="Times New Roman" w:hAnsi="Times New Roman" w:cs="Times New Roman"/>
          <w:kern w:val="0"/>
          <w:sz w:val="24"/>
          <w:szCs w:val="24"/>
          <w:lang w:eastAsia="en-AU"/>
          <w14:ligatures w14:val="none"/>
        </w:rPr>
        <w:t>Please note that only direct mentioning (or evidence) of keeping records and monitoring should be considered.</w:t>
      </w:r>
    </w:p>
    <w:p w14:paraId="448B2FBA" w14:textId="4A0170FA" w:rsidR="00B078A6" w:rsidRDefault="00B078A6" w:rsidP="00B078A6">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E12ADA">
        <w:rPr>
          <w:rFonts w:ascii="Times New Roman" w:eastAsia="Times New Roman" w:hAnsi="Times New Roman" w:cs="Times New Roman"/>
          <w:kern w:val="0"/>
          <w:sz w:val="24"/>
          <w:szCs w:val="24"/>
          <w:lang w:eastAsia="en-AU"/>
          <w14:ligatures w14:val="none"/>
        </w:rPr>
        <w:t xml:space="preserve">Example: </w:t>
      </w:r>
      <w:r w:rsidR="00DB1787">
        <w:rPr>
          <w:rFonts w:ascii="Times New Roman" w:eastAsia="Times New Roman" w:hAnsi="Times New Roman" w:cs="Times New Roman"/>
          <w:kern w:val="0"/>
          <w:sz w:val="24"/>
          <w:szCs w:val="24"/>
          <w:lang w:eastAsia="en-AU"/>
          <w14:ligatures w14:val="none"/>
        </w:rPr>
        <w:t>“</w:t>
      </w:r>
      <w:r w:rsidR="00DB1787" w:rsidRPr="00DB1787">
        <w:rPr>
          <w:rFonts w:ascii="Times New Roman" w:eastAsia="Times New Roman" w:hAnsi="Times New Roman" w:cs="Times New Roman"/>
          <w:kern w:val="0"/>
          <w:sz w:val="24"/>
          <w:szCs w:val="24"/>
          <w:lang w:eastAsia="en-AU"/>
          <w14:ligatures w14:val="none"/>
        </w:rPr>
        <w:t xml:space="preserve">In the critical analysis, the strategies that were used were writing down the key points and then pinpointing the similarities and differences. I printed out </w:t>
      </w:r>
      <w:proofErr w:type="gramStart"/>
      <w:r w:rsidR="00DB1787" w:rsidRPr="00DB1787">
        <w:rPr>
          <w:rFonts w:ascii="Times New Roman" w:eastAsia="Times New Roman" w:hAnsi="Times New Roman" w:cs="Times New Roman"/>
          <w:kern w:val="0"/>
          <w:sz w:val="24"/>
          <w:szCs w:val="24"/>
          <w:lang w:eastAsia="en-AU"/>
          <w14:ligatures w14:val="none"/>
        </w:rPr>
        <w:t>both of the articles</w:t>
      </w:r>
      <w:proofErr w:type="gramEnd"/>
      <w:r w:rsidR="00DB1787" w:rsidRPr="00DB1787">
        <w:rPr>
          <w:rFonts w:ascii="Times New Roman" w:eastAsia="Times New Roman" w:hAnsi="Times New Roman" w:cs="Times New Roman"/>
          <w:kern w:val="0"/>
          <w:sz w:val="24"/>
          <w:szCs w:val="24"/>
          <w:lang w:eastAsia="en-AU"/>
          <w14:ligatures w14:val="none"/>
        </w:rPr>
        <w:t xml:space="preserve"> and was able to make notes and highlight the key findings. This made summarising the articles a lot more effective.  The second article was chosen as it gave enough detail and information to make a good analysis and comparison on the first article.</w:t>
      </w:r>
      <w:r w:rsidR="00DB1787">
        <w:rPr>
          <w:rFonts w:ascii="Times New Roman" w:eastAsia="Times New Roman" w:hAnsi="Times New Roman" w:cs="Times New Roman"/>
          <w:kern w:val="0"/>
          <w:sz w:val="24"/>
          <w:szCs w:val="24"/>
          <w:lang w:eastAsia="en-AU"/>
          <w14:ligatures w14:val="none"/>
        </w:rPr>
        <w:t>”</w:t>
      </w:r>
    </w:p>
    <w:p w14:paraId="171F5A14" w14:textId="7158049B" w:rsidR="00B078A6" w:rsidRPr="00E12ADA" w:rsidRDefault="00B078A6" w:rsidP="00B078A6">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DF1F25">
        <w:rPr>
          <w:rFonts w:ascii="Times New Roman" w:eastAsia="Times New Roman" w:hAnsi="Times New Roman" w:cs="Times New Roman"/>
          <w:b/>
          <w:bCs/>
          <w:kern w:val="0"/>
          <w:sz w:val="24"/>
          <w:szCs w:val="24"/>
          <w:lang w:eastAsia="en-AU"/>
          <w14:ligatures w14:val="none"/>
        </w:rPr>
        <w:t>Keywords:</w:t>
      </w:r>
      <w:r>
        <w:rPr>
          <w:rFonts w:ascii="Times New Roman" w:eastAsia="Times New Roman" w:hAnsi="Times New Roman" w:cs="Times New Roman"/>
          <w:kern w:val="0"/>
          <w:sz w:val="24"/>
          <w:szCs w:val="24"/>
          <w:lang w:eastAsia="en-AU"/>
          <w14:ligatures w14:val="none"/>
        </w:rPr>
        <w:t xml:space="preserve"> </w:t>
      </w:r>
      <w:r w:rsidR="006C612E">
        <w:rPr>
          <w:rFonts w:ascii="Times New Roman" w:eastAsia="Times New Roman" w:hAnsi="Times New Roman" w:cs="Times New Roman"/>
          <w:kern w:val="0"/>
          <w:sz w:val="24"/>
          <w:szCs w:val="24"/>
          <w:lang w:eastAsia="en-AU"/>
          <w14:ligatures w14:val="none"/>
        </w:rPr>
        <w:t>“store information”, “highlighting”</w:t>
      </w:r>
      <w:r w:rsidR="00131BC3">
        <w:rPr>
          <w:rFonts w:ascii="Times New Roman" w:eastAsia="Times New Roman" w:hAnsi="Times New Roman" w:cs="Times New Roman"/>
          <w:kern w:val="0"/>
          <w:sz w:val="24"/>
          <w:szCs w:val="24"/>
          <w:lang w:eastAsia="en-AU"/>
          <w14:ligatures w14:val="none"/>
        </w:rPr>
        <w:t>, “make a list</w:t>
      </w:r>
      <w:r w:rsidR="00B708A4">
        <w:rPr>
          <w:rFonts w:ascii="Times New Roman" w:eastAsia="Times New Roman" w:hAnsi="Times New Roman" w:cs="Times New Roman"/>
          <w:kern w:val="0"/>
          <w:sz w:val="24"/>
          <w:szCs w:val="24"/>
          <w:lang w:eastAsia="en-AU"/>
          <w14:ligatures w14:val="none"/>
        </w:rPr>
        <w:t>”</w:t>
      </w:r>
    </w:p>
    <w:p w14:paraId="2AB2B9FB" w14:textId="77777777" w:rsidR="00B078A6" w:rsidRPr="00DF1F25" w:rsidRDefault="00B078A6" w:rsidP="00B078A6">
      <w:pPr>
        <w:numPr>
          <w:ilvl w:val="0"/>
          <w:numId w:val="1"/>
        </w:numPr>
        <w:spacing w:before="100" w:beforeAutospacing="1" w:after="100" w:afterAutospacing="1" w:line="240" w:lineRule="auto"/>
        <w:rPr>
          <w:rFonts w:ascii="Times New Roman" w:eastAsia="Times New Roman" w:hAnsi="Times New Roman" w:cs="Times New Roman"/>
          <w:b/>
          <w:bCs/>
          <w:kern w:val="0"/>
          <w:sz w:val="24"/>
          <w:szCs w:val="24"/>
          <w:lang w:eastAsia="en-AU"/>
          <w14:ligatures w14:val="none"/>
        </w:rPr>
      </w:pPr>
      <w:bookmarkStart w:id="3" w:name="_Hlk165148534"/>
      <w:r w:rsidRPr="00DF1F25">
        <w:rPr>
          <w:rFonts w:ascii="Times New Roman" w:eastAsia="Times New Roman" w:hAnsi="Times New Roman" w:cs="Times New Roman"/>
          <w:b/>
          <w:bCs/>
          <w:kern w:val="0"/>
          <w:sz w:val="24"/>
          <w:szCs w:val="24"/>
          <w:lang w:eastAsia="en-AU"/>
          <w14:ligatures w14:val="none"/>
        </w:rPr>
        <w:t>Environmental structuring</w:t>
      </w:r>
      <w:bookmarkEnd w:id="3"/>
      <w:r w:rsidRPr="00DF1F25">
        <w:rPr>
          <w:rFonts w:ascii="Times New Roman" w:eastAsia="Times New Roman" w:hAnsi="Times New Roman" w:cs="Times New Roman"/>
          <w:b/>
          <w:bCs/>
          <w:kern w:val="0"/>
          <w:sz w:val="24"/>
          <w:szCs w:val="24"/>
          <w:lang w:eastAsia="en-AU"/>
          <w14:ligatures w14:val="none"/>
        </w:rPr>
        <w:t xml:space="preserve"> </w:t>
      </w:r>
    </w:p>
    <w:p w14:paraId="259589A2" w14:textId="279709D5" w:rsidR="00B078A6" w:rsidRPr="005E1CD2" w:rsidRDefault="00B078A6" w:rsidP="005E1CD2">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E12ADA">
        <w:rPr>
          <w:rFonts w:ascii="Times New Roman" w:eastAsia="Times New Roman" w:hAnsi="Times New Roman" w:cs="Times New Roman"/>
          <w:kern w:val="0"/>
          <w:sz w:val="24"/>
          <w:szCs w:val="24"/>
          <w:lang w:eastAsia="en-AU"/>
          <w14:ligatures w14:val="none"/>
        </w:rPr>
        <w:t xml:space="preserve">Definition: </w:t>
      </w:r>
      <w:r w:rsidRPr="009C5170">
        <w:rPr>
          <w:rFonts w:ascii="Times New Roman" w:eastAsia="Times New Roman" w:hAnsi="Times New Roman" w:cs="Times New Roman"/>
          <w:kern w:val="0"/>
          <w:sz w:val="24"/>
          <w:szCs w:val="24"/>
          <w:lang w:eastAsia="en-AU"/>
          <w14:ligatures w14:val="none"/>
        </w:rPr>
        <w:t xml:space="preserve">Actions taken by students on their own initiative to </w:t>
      </w:r>
      <w:r w:rsidR="004E7066">
        <w:rPr>
          <w:rFonts w:ascii="Times New Roman" w:eastAsia="Times New Roman" w:hAnsi="Times New Roman" w:cs="Times New Roman"/>
          <w:kern w:val="0"/>
          <w:sz w:val="24"/>
          <w:szCs w:val="24"/>
          <w:lang w:eastAsia="en-AU"/>
          <w14:ligatures w14:val="none"/>
        </w:rPr>
        <w:t xml:space="preserve">manipulate </w:t>
      </w:r>
      <w:r w:rsidRPr="009C5170">
        <w:rPr>
          <w:rFonts w:ascii="Times New Roman" w:eastAsia="Times New Roman" w:hAnsi="Times New Roman" w:cs="Times New Roman"/>
          <w:kern w:val="0"/>
          <w:sz w:val="24"/>
          <w:szCs w:val="24"/>
          <w:lang w:eastAsia="en-AU"/>
          <w14:ligatures w14:val="none"/>
        </w:rPr>
        <w:t xml:space="preserve">their physical or digital </w:t>
      </w:r>
      <w:r w:rsidRPr="00E33FF6">
        <w:rPr>
          <w:rFonts w:ascii="Times New Roman" w:eastAsia="Times New Roman" w:hAnsi="Times New Roman" w:cs="Times New Roman"/>
          <w:b/>
          <w:bCs/>
          <w:kern w:val="0"/>
          <w:sz w:val="24"/>
          <w:szCs w:val="24"/>
          <w:lang w:eastAsia="en-AU"/>
          <w14:ligatures w14:val="none"/>
        </w:rPr>
        <w:t xml:space="preserve">learning </w:t>
      </w:r>
      <w:r w:rsidR="00E32B76">
        <w:rPr>
          <w:rFonts w:ascii="Times New Roman" w:eastAsia="Times New Roman" w:hAnsi="Times New Roman" w:cs="Times New Roman"/>
          <w:b/>
          <w:bCs/>
          <w:kern w:val="0"/>
          <w:sz w:val="24"/>
          <w:szCs w:val="24"/>
          <w:lang w:eastAsia="en-AU"/>
          <w14:ligatures w14:val="none"/>
        </w:rPr>
        <w:t>Environment</w:t>
      </w:r>
      <w:r w:rsidRPr="009C5170">
        <w:rPr>
          <w:rFonts w:ascii="Times New Roman" w:eastAsia="Times New Roman" w:hAnsi="Times New Roman" w:cs="Times New Roman"/>
          <w:kern w:val="0"/>
          <w:sz w:val="24"/>
          <w:szCs w:val="24"/>
          <w:lang w:eastAsia="en-AU"/>
          <w14:ligatures w14:val="none"/>
        </w:rPr>
        <w:t xml:space="preserve"> </w:t>
      </w:r>
      <w:proofErr w:type="gramStart"/>
      <w:r w:rsidRPr="009C5170">
        <w:rPr>
          <w:rFonts w:ascii="Times New Roman" w:eastAsia="Times New Roman" w:hAnsi="Times New Roman" w:cs="Times New Roman"/>
          <w:kern w:val="0"/>
          <w:sz w:val="24"/>
          <w:szCs w:val="24"/>
          <w:lang w:eastAsia="en-AU"/>
          <w14:ligatures w14:val="none"/>
        </w:rPr>
        <w:t>in order to</w:t>
      </w:r>
      <w:proofErr w:type="gramEnd"/>
      <w:r w:rsidRPr="009C5170">
        <w:rPr>
          <w:rFonts w:ascii="Times New Roman" w:eastAsia="Times New Roman" w:hAnsi="Times New Roman" w:cs="Times New Roman"/>
          <w:kern w:val="0"/>
          <w:sz w:val="24"/>
          <w:szCs w:val="24"/>
          <w:lang w:eastAsia="en-AU"/>
          <w14:ligatures w14:val="none"/>
        </w:rPr>
        <w:t xml:space="preserve"> simplify the learning process. This involves students actively taking steps to select or arrange their learning environment, whether physical or online, to better support their concentration, facilitate smoother learning, and increase the efficiency with which they complete tasks. </w:t>
      </w:r>
      <w:r w:rsidR="005E1CD2">
        <w:rPr>
          <w:rFonts w:ascii="Times New Roman" w:eastAsia="Times New Roman" w:hAnsi="Times New Roman" w:cs="Times New Roman"/>
          <w:kern w:val="0"/>
          <w:sz w:val="24"/>
          <w:szCs w:val="24"/>
          <w:lang w:eastAsia="en-AU"/>
          <w14:ligatures w14:val="none"/>
        </w:rPr>
        <w:t>When</w:t>
      </w:r>
      <w:r w:rsidR="005E1CD2" w:rsidRPr="005E1CD2">
        <w:rPr>
          <w:rFonts w:ascii="Times New Roman" w:eastAsia="Times New Roman" w:hAnsi="Times New Roman" w:cs="Times New Roman"/>
          <w:kern w:val="0"/>
          <w:sz w:val="24"/>
          <w:szCs w:val="24"/>
          <w:lang w:eastAsia="en-AU"/>
          <w14:ligatures w14:val="none"/>
        </w:rPr>
        <w:t xml:space="preserve"> the students mention</w:t>
      </w:r>
      <w:r w:rsidR="00AE4A23">
        <w:rPr>
          <w:rFonts w:ascii="Times New Roman" w:eastAsia="Times New Roman" w:hAnsi="Times New Roman" w:cs="Times New Roman"/>
          <w:kern w:val="0"/>
          <w:sz w:val="24"/>
          <w:szCs w:val="24"/>
          <w:lang w:eastAsia="en-AU"/>
          <w14:ligatures w14:val="none"/>
        </w:rPr>
        <w:t xml:space="preserve"> using</w:t>
      </w:r>
      <w:r w:rsidR="005E1CD2" w:rsidRPr="005E1CD2">
        <w:rPr>
          <w:rFonts w:ascii="Times New Roman" w:eastAsia="Times New Roman" w:hAnsi="Times New Roman" w:cs="Times New Roman"/>
          <w:kern w:val="0"/>
          <w:sz w:val="24"/>
          <w:szCs w:val="24"/>
          <w:lang w:eastAsia="en-AU"/>
          <w14:ligatures w14:val="none"/>
        </w:rPr>
        <w:t xml:space="preserve"> </w:t>
      </w:r>
      <w:r w:rsidR="005E1CD2" w:rsidRPr="005E1CD2">
        <w:rPr>
          <w:rFonts w:ascii="Times New Roman" w:eastAsia="Times New Roman" w:hAnsi="Times New Roman" w:cs="Times New Roman"/>
          <w:b/>
          <w:bCs/>
          <w:kern w:val="0"/>
          <w:sz w:val="24"/>
          <w:szCs w:val="24"/>
          <w:lang w:eastAsia="en-AU"/>
          <w14:ligatures w14:val="none"/>
        </w:rPr>
        <w:t>applications</w:t>
      </w:r>
      <w:r w:rsidR="005E1CD2" w:rsidRPr="005E1CD2">
        <w:rPr>
          <w:rFonts w:ascii="Times New Roman" w:eastAsia="Times New Roman" w:hAnsi="Times New Roman" w:cs="Times New Roman"/>
          <w:kern w:val="0"/>
          <w:sz w:val="24"/>
          <w:szCs w:val="24"/>
          <w:lang w:eastAsia="en-AU"/>
          <w14:ligatures w14:val="none"/>
        </w:rPr>
        <w:t xml:space="preserve"> or </w:t>
      </w:r>
      <w:r w:rsidR="005E1CD2" w:rsidRPr="005E1CD2">
        <w:rPr>
          <w:rFonts w:ascii="Times New Roman" w:eastAsia="Times New Roman" w:hAnsi="Times New Roman" w:cs="Times New Roman"/>
          <w:b/>
          <w:bCs/>
          <w:kern w:val="0"/>
          <w:sz w:val="24"/>
          <w:szCs w:val="24"/>
          <w:lang w:eastAsia="en-AU"/>
          <w14:ligatures w14:val="none"/>
        </w:rPr>
        <w:t>tools</w:t>
      </w:r>
      <w:r w:rsidR="005E1CD2" w:rsidRPr="005E1CD2">
        <w:rPr>
          <w:rFonts w:ascii="Times New Roman" w:eastAsia="Times New Roman" w:hAnsi="Times New Roman" w:cs="Times New Roman"/>
          <w:kern w:val="0"/>
          <w:sz w:val="24"/>
          <w:szCs w:val="24"/>
          <w:lang w:eastAsia="en-AU"/>
          <w14:ligatures w14:val="none"/>
        </w:rPr>
        <w:t xml:space="preserve"> to collaborate or share information (if they explain how and what tools and applications), that is considered environmental structuring.</w:t>
      </w:r>
    </w:p>
    <w:p w14:paraId="16932FC6" w14:textId="5EE10D9C" w:rsidR="00B078A6" w:rsidRDefault="00B078A6" w:rsidP="00DB1787">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E12ADA">
        <w:rPr>
          <w:rFonts w:ascii="Times New Roman" w:eastAsia="Times New Roman" w:hAnsi="Times New Roman" w:cs="Times New Roman"/>
          <w:kern w:val="0"/>
          <w:sz w:val="24"/>
          <w:szCs w:val="24"/>
          <w:lang w:eastAsia="en-AU"/>
          <w14:ligatures w14:val="none"/>
        </w:rPr>
        <w:t xml:space="preserve">Example: </w:t>
      </w:r>
      <w:r w:rsidR="00DB1787">
        <w:rPr>
          <w:rFonts w:ascii="Times New Roman" w:eastAsia="Times New Roman" w:hAnsi="Times New Roman" w:cs="Times New Roman"/>
          <w:kern w:val="0"/>
          <w:sz w:val="24"/>
          <w:szCs w:val="24"/>
          <w:lang w:eastAsia="en-AU"/>
          <w14:ligatures w14:val="none"/>
        </w:rPr>
        <w:t>“</w:t>
      </w:r>
      <w:r w:rsidR="00DB1787" w:rsidRPr="00DB1787">
        <w:rPr>
          <w:rFonts w:ascii="Times New Roman" w:eastAsia="Times New Roman" w:hAnsi="Times New Roman" w:cs="Times New Roman"/>
          <w:kern w:val="0"/>
          <w:sz w:val="24"/>
          <w:szCs w:val="24"/>
          <w:lang w:eastAsia="en-AU"/>
          <w14:ligatures w14:val="none"/>
        </w:rPr>
        <w:t xml:space="preserve">We communicated regularly through messenger to update everyone and keep communications open. We held team meetings in place to </w:t>
      </w:r>
      <w:proofErr w:type="spellStart"/>
      <w:r w:rsidR="00DB1787" w:rsidRPr="00DB1787">
        <w:rPr>
          <w:rFonts w:ascii="Times New Roman" w:eastAsia="Times New Roman" w:hAnsi="Times New Roman" w:cs="Times New Roman"/>
          <w:kern w:val="0"/>
          <w:sz w:val="24"/>
          <w:szCs w:val="24"/>
          <w:lang w:eastAsia="en-AU"/>
          <w14:ligatures w14:val="none"/>
        </w:rPr>
        <w:t>ensuer</w:t>
      </w:r>
      <w:proofErr w:type="spellEnd"/>
      <w:r w:rsidR="00DB1787" w:rsidRPr="00DB1787">
        <w:rPr>
          <w:rFonts w:ascii="Times New Roman" w:eastAsia="Times New Roman" w:hAnsi="Times New Roman" w:cs="Times New Roman"/>
          <w:kern w:val="0"/>
          <w:sz w:val="24"/>
          <w:szCs w:val="24"/>
          <w:lang w:eastAsia="en-AU"/>
          <w14:ligatures w14:val="none"/>
        </w:rPr>
        <w:t xml:space="preserve"> we were on track and set internal </w:t>
      </w:r>
      <w:proofErr w:type="spellStart"/>
      <w:proofErr w:type="gramStart"/>
      <w:r w:rsidR="00DB1787" w:rsidRPr="00DB1787">
        <w:rPr>
          <w:rFonts w:ascii="Times New Roman" w:eastAsia="Times New Roman" w:hAnsi="Times New Roman" w:cs="Times New Roman"/>
          <w:kern w:val="0"/>
          <w:sz w:val="24"/>
          <w:szCs w:val="24"/>
          <w:lang w:eastAsia="en-AU"/>
          <w14:ligatures w14:val="none"/>
        </w:rPr>
        <w:t>dead lines</w:t>
      </w:r>
      <w:proofErr w:type="spellEnd"/>
      <w:proofErr w:type="gramEnd"/>
      <w:r w:rsidR="00DB1787" w:rsidRPr="00DB1787">
        <w:rPr>
          <w:rFonts w:ascii="Times New Roman" w:eastAsia="Times New Roman" w:hAnsi="Times New Roman" w:cs="Times New Roman"/>
          <w:kern w:val="0"/>
          <w:sz w:val="24"/>
          <w:szCs w:val="24"/>
          <w:lang w:eastAsia="en-AU"/>
          <w14:ligatures w14:val="none"/>
        </w:rPr>
        <w:t>.</w:t>
      </w:r>
      <w:r w:rsidR="00DB1787">
        <w:rPr>
          <w:rFonts w:ascii="Times New Roman" w:eastAsia="Times New Roman" w:hAnsi="Times New Roman" w:cs="Times New Roman"/>
          <w:kern w:val="0"/>
          <w:sz w:val="24"/>
          <w:szCs w:val="24"/>
          <w:lang w:eastAsia="en-AU"/>
          <w14:ligatures w14:val="none"/>
        </w:rPr>
        <w:t>”</w:t>
      </w:r>
    </w:p>
    <w:p w14:paraId="52F47D81" w14:textId="36343124" w:rsidR="00B078A6" w:rsidRPr="00E12ADA" w:rsidRDefault="00B078A6" w:rsidP="00B078A6">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DF1F25">
        <w:rPr>
          <w:rFonts w:ascii="Times New Roman" w:eastAsia="Times New Roman" w:hAnsi="Times New Roman" w:cs="Times New Roman"/>
          <w:b/>
          <w:bCs/>
          <w:kern w:val="0"/>
          <w:sz w:val="24"/>
          <w:szCs w:val="24"/>
          <w:lang w:eastAsia="en-AU"/>
          <w14:ligatures w14:val="none"/>
        </w:rPr>
        <w:t xml:space="preserve">Keywords: </w:t>
      </w:r>
      <w:r w:rsidRPr="00B078A6">
        <w:rPr>
          <w:rFonts w:ascii="Times New Roman" w:eastAsia="Times New Roman" w:hAnsi="Times New Roman" w:cs="Times New Roman"/>
          <w:kern w:val="0"/>
          <w:sz w:val="24"/>
          <w:szCs w:val="24"/>
          <w:lang w:eastAsia="en-AU"/>
          <w14:ligatures w14:val="none"/>
        </w:rPr>
        <w:t xml:space="preserve">"Isolate </w:t>
      </w:r>
      <w:proofErr w:type="gramStart"/>
      <w:r w:rsidRPr="00B078A6">
        <w:rPr>
          <w:rFonts w:ascii="Times New Roman" w:eastAsia="Times New Roman" w:hAnsi="Times New Roman" w:cs="Times New Roman"/>
          <w:kern w:val="0"/>
          <w:sz w:val="24"/>
          <w:szCs w:val="24"/>
          <w:lang w:eastAsia="en-AU"/>
          <w14:ligatures w14:val="none"/>
        </w:rPr>
        <w:t>myself</w:t>
      </w:r>
      <w:proofErr w:type="gramEnd"/>
      <w:r w:rsidRPr="00B078A6">
        <w:rPr>
          <w:rFonts w:ascii="Times New Roman" w:eastAsia="Times New Roman" w:hAnsi="Times New Roman" w:cs="Times New Roman"/>
          <w:kern w:val="0"/>
          <w:sz w:val="24"/>
          <w:szCs w:val="24"/>
          <w:lang w:eastAsia="en-AU"/>
          <w14:ligatures w14:val="none"/>
        </w:rPr>
        <w:t>", "turned off the radio", "minimize distractions", "create a quiet environment"</w:t>
      </w:r>
      <w:r w:rsidR="00CF67DB">
        <w:rPr>
          <w:rFonts w:ascii="Times New Roman" w:eastAsia="Times New Roman" w:hAnsi="Times New Roman" w:cs="Times New Roman"/>
          <w:kern w:val="0"/>
          <w:sz w:val="24"/>
          <w:szCs w:val="24"/>
          <w:lang w:eastAsia="en-AU"/>
          <w14:ligatures w14:val="none"/>
        </w:rPr>
        <w:t xml:space="preserve">, </w:t>
      </w:r>
      <w:r w:rsidR="00C41861">
        <w:rPr>
          <w:rFonts w:ascii="Times New Roman" w:eastAsia="Times New Roman" w:hAnsi="Times New Roman" w:cs="Times New Roman"/>
          <w:kern w:val="0"/>
          <w:sz w:val="24"/>
          <w:szCs w:val="24"/>
          <w:lang w:eastAsia="en-AU"/>
          <w14:ligatures w14:val="none"/>
        </w:rPr>
        <w:t>“use messenger”, “use online application for communication”</w:t>
      </w:r>
    </w:p>
    <w:p w14:paraId="279C7ACD" w14:textId="77777777" w:rsidR="00B078A6" w:rsidRPr="00DF1F25" w:rsidRDefault="00B078A6" w:rsidP="00B078A6">
      <w:pPr>
        <w:numPr>
          <w:ilvl w:val="0"/>
          <w:numId w:val="1"/>
        </w:numPr>
        <w:spacing w:before="100" w:beforeAutospacing="1" w:after="100" w:afterAutospacing="1" w:line="240" w:lineRule="auto"/>
        <w:rPr>
          <w:rFonts w:ascii="Times New Roman" w:eastAsia="Times New Roman" w:hAnsi="Times New Roman" w:cs="Times New Roman"/>
          <w:b/>
          <w:bCs/>
          <w:kern w:val="0"/>
          <w:sz w:val="24"/>
          <w:szCs w:val="24"/>
          <w:lang w:eastAsia="en-AU"/>
          <w14:ligatures w14:val="none"/>
        </w:rPr>
      </w:pPr>
      <w:r w:rsidRPr="00DF1F25">
        <w:rPr>
          <w:rFonts w:ascii="Times New Roman" w:eastAsia="Times New Roman" w:hAnsi="Times New Roman" w:cs="Times New Roman"/>
          <w:b/>
          <w:bCs/>
          <w:kern w:val="0"/>
          <w:sz w:val="24"/>
          <w:szCs w:val="24"/>
          <w:lang w:eastAsia="en-AU"/>
          <w14:ligatures w14:val="none"/>
        </w:rPr>
        <w:t xml:space="preserve">Self-consequences </w:t>
      </w:r>
    </w:p>
    <w:p w14:paraId="12877C4A" w14:textId="734AB481" w:rsidR="00B078A6" w:rsidRPr="00BC7D6B" w:rsidRDefault="00B078A6" w:rsidP="00BC7D6B">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E12ADA">
        <w:rPr>
          <w:rFonts w:ascii="Times New Roman" w:eastAsia="Times New Roman" w:hAnsi="Times New Roman" w:cs="Times New Roman"/>
          <w:kern w:val="0"/>
          <w:sz w:val="24"/>
          <w:szCs w:val="24"/>
          <w:lang w:eastAsia="en-AU"/>
          <w14:ligatures w14:val="none"/>
        </w:rPr>
        <w:t xml:space="preserve">Definition: </w:t>
      </w:r>
      <w:r w:rsidR="00BC7D6B" w:rsidRPr="00BC7D6B">
        <w:rPr>
          <w:rFonts w:ascii="Times New Roman" w:eastAsia="Times New Roman" w:hAnsi="Times New Roman" w:cs="Times New Roman"/>
          <w:kern w:val="0"/>
          <w:sz w:val="24"/>
          <w:szCs w:val="24"/>
          <w:lang w:eastAsia="en-AU"/>
          <w14:ligatures w14:val="none"/>
        </w:rPr>
        <w:t xml:space="preserve">This strategy is </w:t>
      </w:r>
      <w:proofErr w:type="spellStart"/>
      <w:r w:rsidR="00BC7D6B" w:rsidRPr="00BC7D6B">
        <w:rPr>
          <w:rFonts w:ascii="Times New Roman" w:eastAsia="Times New Roman" w:hAnsi="Times New Roman" w:cs="Times New Roman"/>
          <w:kern w:val="0"/>
          <w:sz w:val="24"/>
          <w:szCs w:val="24"/>
          <w:lang w:eastAsia="en-AU"/>
          <w14:ligatures w14:val="none"/>
        </w:rPr>
        <w:t>centered</w:t>
      </w:r>
      <w:proofErr w:type="spellEnd"/>
      <w:r w:rsidR="00BC7D6B" w:rsidRPr="00BC7D6B">
        <w:rPr>
          <w:rFonts w:ascii="Times New Roman" w:eastAsia="Times New Roman" w:hAnsi="Times New Roman" w:cs="Times New Roman"/>
          <w:kern w:val="0"/>
          <w:sz w:val="24"/>
          <w:szCs w:val="24"/>
          <w:lang w:eastAsia="en-AU"/>
          <w14:ligatures w14:val="none"/>
        </w:rPr>
        <w:t xml:space="preserve"> on the deliberate application of rewards and punishments to influence motivation and </w:t>
      </w:r>
      <w:proofErr w:type="spellStart"/>
      <w:r w:rsidR="00BC7D6B" w:rsidRPr="00BC7D6B">
        <w:rPr>
          <w:rFonts w:ascii="Times New Roman" w:eastAsia="Times New Roman" w:hAnsi="Times New Roman" w:cs="Times New Roman"/>
          <w:kern w:val="0"/>
          <w:sz w:val="24"/>
          <w:szCs w:val="24"/>
          <w:lang w:eastAsia="en-AU"/>
          <w14:ligatures w14:val="none"/>
        </w:rPr>
        <w:t>behavior</w:t>
      </w:r>
      <w:proofErr w:type="spellEnd"/>
      <w:r w:rsidR="00BC7D6B" w:rsidRPr="00BC7D6B">
        <w:rPr>
          <w:rFonts w:ascii="Times New Roman" w:eastAsia="Times New Roman" w:hAnsi="Times New Roman" w:cs="Times New Roman"/>
          <w:kern w:val="0"/>
          <w:sz w:val="24"/>
          <w:szCs w:val="24"/>
          <w:lang w:eastAsia="en-AU"/>
          <w14:ligatures w14:val="none"/>
        </w:rPr>
        <w:t xml:space="preserve"> following the success or failure of achieving specific, pre-established goals. It operates within the frameworks of self-regulation or group-regulation, distinguishing itself </w:t>
      </w:r>
      <w:proofErr w:type="gramStart"/>
      <w:r w:rsidR="00BC7D6B" w:rsidRPr="00BC7D6B">
        <w:rPr>
          <w:rFonts w:ascii="Times New Roman" w:eastAsia="Times New Roman" w:hAnsi="Times New Roman" w:cs="Times New Roman"/>
          <w:kern w:val="0"/>
          <w:sz w:val="24"/>
          <w:szCs w:val="24"/>
          <w:lang w:eastAsia="en-AU"/>
          <w14:ligatures w14:val="none"/>
        </w:rPr>
        <w:t>by the use of</w:t>
      </w:r>
      <w:proofErr w:type="gramEnd"/>
      <w:r w:rsidR="00BC7D6B" w:rsidRPr="00BC7D6B">
        <w:rPr>
          <w:rFonts w:ascii="Times New Roman" w:eastAsia="Times New Roman" w:hAnsi="Times New Roman" w:cs="Times New Roman"/>
          <w:kern w:val="0"/>
          <w:sz w:val="24"/>
          <w:szCs w:val="24"/>
          <w:lang w:eastAsia="en-AU"/>
          <w14:ligatures w14:val="none"/>
        </w:rPr>
        <w:t xml:space="preserve"> personal or collective incentives to stimulate effort, boost motivation, and enhance performance outcomes. Unlike goal setting, which identifies what is to be achieved, or planning, which outlines how those achievements will be approached, self/group-consequences directly link the completion of these objectives to specific motivational outcomes. In an individual context, it entails a personal commitment to enact rewards or penalties based on one's own achievements or shortcomings. In a group setting, it relies on mutual agreements to implement rewards or consequences, thereby motivating all members towards unified success.</w:t>
      </w:r>
      <w:r w:rsidR="00BC7D6B">
        <w:rPr>
          <w:rFonts w:ascii="Times New Roman" w:eastAsia="Times New Roman" w:hAnsi="Times New Roman" w:cs="Times New Roman"/>
          <w:kern w:val="0"/>
          <w:sz w:val="24"/>
          <w:szCs w:val="24"/>
          <w:lang w:eastAsia="en-AU"/>
          <w14:ligatures w14:val="none"/>
        </w:rPr>
        <w:t xml:space="preserve"> </w:t>
      </w:r>
      <w:r w:rsidR="00BC7D6B" w:rsidRPr="00BC7D6B">
        <w:rPr>
          <w:rFonts w:ascii="Times New Roman" w:eastAsia="Times New Roman" w:hAnsi="Times New Roman" w:cs="Times New Roman"/>
          <w:kern w:val="0"/>
          <w:sz w:val="24"/>
          <w:szCs w:val="24"/>
          <w:lang w:eastAsia="en-AU"/>
          <w14:ligatures w14:val="none"/>
        </w:rPr>
        <w:t>Key to this strategy is the focus on the aftereffects of action or inaction, leveraging the anticipation of rewards or the avoidance of punishments as primary drivers for achieving set objectives. It underscores the importance of motivational dynamics in the attainment of goals, setting it apart from mere task allocation or work division strategies</w:t>
      </w:r>
      <w:r w:rsidR="005F74F3" w:rsidRPr="00BC7D6B">
        <w:rPr>
          <w:rFonts w:ascii="Segoe UI" w:hAnsi="Segoe UI" w:cs="Segoe UI"/>
          <w:color w:val="0D0D0D"/>
          <w:shd w:val="clear" w:color="auto" w:fill="FFFFFF"/>
        </w:rPr>
        <w:t>.</w:t>
      </w:r>
    </w:p>
    <w:p w14:paraId="1073C6EF" w14:textId="45AF0B96" w:rsidR="00B078A6" w:rsidRDefault="00B078A6" w:rsidP="00B078A6">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Pr>
          <w:rFonts w:ascii="Times New Roman" w:eastAsia="Times New Roman" w:hAnsi="Times New Roman" w:cs="Times New Roman"/>
          <w:kern w:val="0"/>
          <w:sz w:val="24"/>
          <w:szCs w:val="24"/>
          <w:lang w:eastAsia="en-AU"/>
          <w14:ligatures w14:val="none"/>
        </w:rPr>
        <w:lastRenderedPageBreak/>
        <w:t xml:space="preserve">Example: </w:t>
      </w:r>
      <w:r w:rsidR="00865DC1">
        <w:rPr>
          <w:rFonts w:ascii="Times New Roman" w:eastAsia="Times New Roman" w:hAnsi="Times New Roman" w:cs="Times New Roman"/>
          <w:kern w:val="0"/>
          <w:sz w:val="24"/>
          <w:szCs w:val="24"/>
          <w:lang w:eastAsia="en-AU"/>
          <w14:ligatures w14:val="none"/>
        </w:rPr>
        <w:t>“</w:t>
      </w:r>
      <w:r w:rsidRPr="00747AD2">
        <w:rPr>
          <w:rFonts w:ascii="Times New Roman" w:eastAsia="Times New Roman" w:hAnsi="Times New Roman" w:cs="Times New Roman"/>
          <w:kern w:val="0"/>
          <w:sz w:val="24"/>
          <w:szCs w:val="24"/>
          <w:lang w:eastAsia="en-AU"/>
          <w14:ligatures w14:val="none"/>
        </w:rPr>
        <w:t>Our team agrees that if we successfully complete our project by the deadline and it meets all the criteria, we will celebrate by</w:t>
      </w:r>
      <w:r>
        <w:rPr>
          <w:rFonts w:ascii="Times New Roman" w:eastAsia="Times New Roman" w:hAnsi="Times New Roman" w:cs="Times New Roman"/>
          <w:kern w:val="0"/>
          <w:sz w:val="24"/>
          <w:szCs w:val="24"/>
          <w:lang w:eastAsia="en-AU"/>
          <w14:ligatures w14:val="none"/>
        </w:rPr>
        <w:t xml:space="preserve"> </w:t>
      </w:r>
      <w:r w:rsidRPr="00FB4A80">
        <w:rPr>
          <w:rFonts w:ascii="Times New Roman" w:eastAsia="Times New Roman" w:hAnsi="Times New Roman" w:cs="Times New Roman"/>
          <w:kern w:val="0"/>
          <w:sz w:val="24"/>
          <w:szCs w:val="24"/>
          <w:lang w:eastAsia="en-AU"/>
          <w14:ligatures w14:val="none"/>
        </w:rPr>
        <w:t>going out for a special dinner at a restaurant chosen by the team.</w:t>
      </w:r>
      <w:r w:rsidR="00865DC1">
        <w:rPr>
          <w:rFonts w:ascii="Times New Roman" w:eastAsia="Times New Roman" w:hAnsi="Times New Roman" w:cs="Times New Roman"/>
          <w:kern w:val="0"/>
          <w:sz w:val="24"/>
          <w:szCs w:val="24"/>
          <w:lang w:eastAsia="en-AU"/>
          <w14:ligatures w14:val="none"/>
        </w:rPr>
        <w:t>”</w:t>
      </w:r>
    </w:p>
    <w:p w14:paraId="3F23E6F6" w14:textId="242AA95E" w:rsidR="00B078A6" w:rsidRPr="00E12ADA" w:rsidRDefault="00B078A6" w:rsidP="00B078A6">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DF1F25">
        <w:rPr>
          <w:rFonts w:ascii="Times New Roman" w:eastAsia="Times New Roman" w:hAnsi="Times New Roman" w:cs="Times New Roman"/>
          <w:b/>
          <w:bCs/>
          <w:kern w:val="0"/>
          <w:sz w:val="24"/>
          <w:szCs w:val="24"/>
          <w:lang w:eastAsia="en-AU"/>
          <w14:ligatures w14:val="none"/>
        </w:rPr>
        <w:t>Keywords:</w:t>
      </w:r>
      <w:r>
        <w:rPr>
          <w:rFonts w:ascii="Times New Roman" w:eastAsia="Times New Roman" w:hAnsi="Times New Roman" w:cs="Times New Roman"/>
          <w:kern w:val="0"/>
          <w:sz w:val="24"/>
          <w:szCs w:val="24"/>
          <w:lang w:eastAsia="en-AU"/>
          <w14:ligatures w14:val="none"/>
        </w:rPr>
        <w:t xml:space="preserve"> </w:t>
      </w:r>
      <w:r w:rsidRPr="00B078A6">
        <w:rPr>
          <w:rFonts w:ascii="Times New Roman" w:eastAsia="Times New Roman" w:hAnsi="Times New Roman" w:cs="Times New Roman"/>
          <w:kern w:val="0"/>
          <w:sz w:val="24"/>
          <w:szCs w:val="24"/>
          <w:lang w:eastAsia="en-AU"/>
          <w14:ligatures w14:val="none"/>
        </w:rPr>
        <w:t xml:space="preserve">"Treat </w:t>
      </w:r>
      <w:proofErr w:type="gramStart"/>
      <w:r w:rsidRPr="00B078A6">
        <w:rPr>
          <w:rFonts w:ascii="Times New Roman" w:eastAsia="Times New Roman" w:hAnsi="Times New Roman" w:cs="Times New Roman"/>
          <w:kern w:val="0"/>
          <w:sz w:val="24"/>
          <w:szCs w:val="24"/>
          <w:lang w:eastAsia="en-AU"/>
          <w14:ligatures w14:val="none"/>
        </w:rPr>
        <w:t>myself</w:t>
      </w:r>
      <w:proofErr w:type="gramEnd"/>
      <w:r w:rsidRPr="00B078A6">
        <w:rPr>
          <w:rFonts w:ascii="Times New Roman" w:eastAsia="Times New Roman" w:hAnsi="Times New Roman" w:cs="Times New Roman"/>
          <w:kern w:val="0"/>
          <w:sz w:val="24"/>
          <w:szCs w:val="24"/>
          <w:lang w:eastAsia="en-AU"/>
          <w14:ligatures w14:val="none"/>
        </w:rPr>
        <w:t>", "arrange rewards or punishment", "reward myself", "punish myself", "incentive"</w:t>
      </w:r>
    </w:p>
    <w:p w14:paraId="44A384E2" w14:textId="77777777" w:rsidR="00B078A6" w:rsidRPr="00DF1F25" w:rsidRDefault="00B078A6" w:rsidP="00B078A6">
      <w:pPr>
        <w:numPr>
          <w:ilvl w:val="0"/>
          <w:numId w:val="1"/>
        </w:numPr>
        <w:spacing w:before="100" w:beforeAutospacing="1" w:after="100" w:afterAutospacing="1" w:line="240" w:lineRule="auto"/>
        <w:rPr>
          <w:rFonts w:ascii="Times New Roman" w:eastAsia="Times New Roman" w:hAnsi="Times New Roman" w:cs="Times New Roman"/>
          <w:b/>
          <w:bCs/>
          <w:kern w:val="0"/>
          <w:sz w:val="24"/>
          <w:szCs w:val="24"/>
          <w:lang w:eastAsia="en-AU"/>
          <w14:ligatures w14:val="none"/>
        </w:rPr>
      </w:pPr>
      <w:r w:rsidRPr="00DF1F25">
        <w:rPr>
          <w:rFonts w:ascii="Times New Roman" w:eastAsia="Times New Roman" w:hAnsi="Times New Roman" w:cs="Times New Roman"/>
          <w:b/>
          <w:bCs/>
          <w:kern w:val="0"/>
          <w:sz w:val="24"/>
          <w:szCs w:val="24"/>
          <w:lang w:eastAsia="en-AU"/>
          <w14:ligatures w14:val="none"/>
        </w:rPr>
        <w:t xml:space="preserve">Rehearsing and memorizing </w:t>
      </w:r>
    </w:p>
    <w:p w14:paraId="502DA592" w14:textId="77777777" w:rsidR="00B078A6" w:rsidRPr="00E12ADA" w:rsidRDefault="00B078A6" w:rsidP="00B078A6">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E12ADA">
        <w:rPr>
          <w:rFonts w:ascii="Times New Roman" w:eastAsia="Times New Roman" w:hAnsi="Times New Roman" w:cs="Times New Roman"/>
          <w:kern w:val="0"/>
          <w:sz w:val="24"/>
          <w:szCs w:val="24"/>
          <w:lang w:eastAsia="en-AU"/>
          <w14:ligatures w14:val="none"/>
        </w:rPr>
        <w:t>Definition: Statements indicating student-initiated efforts to memorize material by overt or covert practice</w:t>
      </w:r>
    </w:p>
    <w:p w14:paraId="0235B938" w14:textId="6A1A22FE" w:rsidR="00B078A6" w:rsidRDefault="00B078A6" w:rsidP="00B078A6">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E12ADA">
        <w:rPr>
          <w:rFonts w:ascii="Times New Roman" w:eastAsia="Times New Roman" w:hAnsi="Times New Roman" w:cs="Times New Roman"/>
          <w:kern w:val="0"/>
          <w:sz w:val="24"/>
          <w:szCs w:val="24"/>
          <w:lang w:eastAsia="en-AU"/>
          <w14:ligatures w14:val="none"/>
        </w:rPr>
        <w:t xml:space="preserve">Example: </w:t>
      </w:r>
      <w:r w:rsidR="00D57FC4">
        <w:rPr>
          <w:rFonts w:ascii="Times New Roman" w:eastAsia="Times New Roman" w:hAnsi="Times New Roman" w:cs="Times New Roman"/>
          <w:kern w:val="0"/>
          <w:sz w:val="24"/>
          <w:szCs w:val="24"/>
          <w:lang w:eastAsia="en-AU"/>
          <w14:ligatures w14:val="none"/>
        </w:rPr>
        <w:t>“</w:t>
      </w:r>
      <w:r w:rsidR="00D57FC4" w:rsidRPr="00D57FC4">
        <w:rPr>
          <w:rFonts w:ascii="Times New Roman" w:eastAsia="Times New Roman" w:hAnsi="Times New Roman" w:cs="Times New Roman"/>
          <w:kern w:val="0"/>
          <w:sz w:val="24"/>
          <w:szCs w:val="24"/>
          <w:lang w:eastAsia="en-AU"/>
          <w14:ligatures w14:val="none"/>
        </w:rPr>
        <w:t xml:space="preserve">As we did not complete the progress </w:t>
      </w:r>
      <w:proofErr w:type="gramStart"/>
      <w:r w:rsidR="00D57FC4" w:rsidRPr="00D57FC4">
        <w:rPr>
          <w:rFonts w:ascii="Times New Roman" w:eastAsia="Times New Roman" w:hAnsi="Times New Roman" w:cs="Times New Roman"/>
          <w:kern w:val="0"/>
          <w:sz w:val="24"/>
          <w:szCs w:val="24"/>
          <w:lang w:eastAsia="en-AU"/>
          <w14:ligatures w14:val="none"/>
        </w:rPr>
        <w:t>presentation</w:t>
      </w:r>
      <w:proofErr w:type="gramEnd"/>
      <w:r w:rsidR="00D57FC4" w:rsidRPr="00D57FC4">
        <w:rPr>
          <w:rFonts w:ascii="Times New Roman" w:eastAsia="Times New Roman" w:hAnsi="Times New Roman" w:cs="Times New Roman"/>
          <w:kern w:val="0"/>
          <w:sz w:val="24"/>
          <w:szCs w:val="24"/>
          <w:lang w:eastAsia="en-AU"/>
          <w14:ligatures w14:val="none"/>
        </w:rPr>
        <w:t xml:space="preserve"> we used different measures to make sure that we were prepared for the final presentation. These include multiple practice sessions with the group as well as a more time to organise content and discuss with each other. With the final report we were a lot more organised and were able to assign work and tackle it by coming together on multiple occasions and separating to complete work.</w:t>
      </w:r>
      <w:r w:rsidR="00D57FC4">
        <w:rPr>
          <w:rFonts w:ascii="Times New Roman" w:eastAsia="Times New Roman" w:hAnsi="Times New Roman" w:cs="Times New Roman"/>
          <w:kern w:val="0"/>
          <w:sz w:val="24"/>
          <w:szCs w:val="24"/>
          <w:lang w:eastAsia="en-AU"/>
          <w14:ligatures w14:val="none"/>
        </w:rPr>
        <w:t>”</w:t>
      </w:r>
    </w:p>
    <w:p w14:paraId="62015625" w14:textId="47089381" w:rsidR="00B078A6" w:rsidRPr="00E12ADA" w:rsidRDefault="00B078A6" w:rsidP="00B078A6">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Pr>
          <w:rFonts w:ascii="Times New Roman" w:eastAsia="Times New Roman" w:hAnsi="Times New Roman" w:cs="Times New Roman"/>
          <w:kern w:val="0"/>
          <w:sz w:val="24"/>
          <w:szCs w:val="24"/>
          <w:lang w:eastAsia="en-AU"/>
          <w14:ligatures w14:val="none"/>
        </w:rPr>
        <w:t xml:space="preserve">Keywords: </w:t>
      </w:r>
      <w:r w:rsidRPr="00B078A6">
        <w:rPr>
          <w:rFonts w:ascii="Times New Roman" w:eastAsia="Times New Roman" w:hAnsi="Times New Roman" w:cs="Times New Roman"/>
          <w:kern w:val="0"/>
          <w:sz w:val="24"/>
          <w:szCs w:val="24"/>
          <w:lang w:eastAsia="en-AU"/>
          <w14:ligatures w14:val="none"/>
        </w:rPr>
        <w:t>"Writing the formula down</w:t>
      </w:r>
      <w:r w:rsidR="00C91114">
        <w:rPr>
          <w:rFonts w:ascii="Times New Roman" w:eastAsia="Times New Roman" w:hAnsi="Times New Roman" w:cs="Times New Roman"/>
          <w:kern w:val="0"/>
          <w:sz w:val="24"/>
          <w:szCs w:val="24"/>
          <w:lang w:eastAsia="en-AU"/>
          <w14:ligatures w14:val="none"/>
        </w:rPr>
        <w:t xml:space="preserve"> until remem</w:t>
      </w:r>
      <w:r w:rsidR="000A530D">
        <w:rPr>
          <w:rFonts w:ascii="Times New Roman" w:eastAsia="Times New Roman" w:hAnsi="Times New Roman" w:cs="Times New Roman"/>
          <w:kern w:val="0"/>
          <w:sz w:val="24"/>
          <w:szCs w:val="24"/>
          <w:lang w:eastAsia="en-AU"/>
          <w14:ligatures w14:val="none"/>
        </w:rPr>
        <w:t>ber</w:t>
      </w:r>
      <w:r w:rsidRPr="00B078A6">
        <w:rPr>
          <w:rFonts w:ascii="Times New Roman" w:eastAsia="Times New Roman" w:hAnsi="Times New Roman" w:cs="Times New Roman"/>
          <w:kern w:val="0"/>
          <w:sz w:val="24"/>
          <w:szCs w:val="24"/>
          <w:lang w:eastAsia="en-AU"/>
          <w14:ligatures w14:val="none"/>
        </w:rPr>
        <w:t>", "memorize material", "practice", "repeat", "memorize”.</w:t>
      </w:r>
    </w:p>
    <w:p w14:paraId="620F5163" w14:textId="77777777" w:rsidR="00B078A6" w:rsidRPr="00DF1F25" w:rsidRDefault="00B078A6" w:rsidP="00B078A6">
      <w:pPr>
        <w:numPr>
          <w:ilvl w:val="0"/>
          <w:numId w:val="1"/>
        </w:numPr>
        <w:spacing w:before="100" w:beforeAutospacing="1" w:after="100" w:afterAutospacing="1" w:line="240" w:lineRule="auto"/>
        <w:rPr>
          <w:rFonts w:ascii="Times New Roman" w:eastAsia="Times New Roman" w:hAnsi="Times New Roman" w:cs="Times New Roman"/>
          <w:b/>
          <w:bCs/>
          <w:kern w:val="0"/>
          <w:sz w:val="24"/>
          <w:szCs w:val="24"/>
          <w:lang w:eastAsia="en-AU"/>
          <w14:ligatures w14:val="none"/>
        </w:rPr>
      </w:pPr>
      <w:bookmarkStart w:id="4" w:name="_Hlk165148569"/>
      <w:r w:rsidRPr="00DF1F25">
        <w:rPr>
          <w:rFonts w:ascii="Times New Roman" w:eastAsia="Times New Roman" w:hAnsi="Times New Roman" w:cs="Times New Roman"/>
          <w:b/>
          <w:bCs/>
          <w:kern w:val="0"/>
          <w:sz w:val="24"/>
          <w:szCs w:val="24"/>
          <w:lang w:eastAsia="en-AU"/>
          <w14:ligatures w14:val="none"/>
        </w:rPr>
        <w:t>Seeking social assistance</w:t>
      </w:r>
      <w:bookmarkEnd w:id="4"/>
      <w:r w:rsidRPr="00DF1F25">
        <w:rPr>
          <w:rFonts w:ascii="Times New Roman" w:eastAsia="Times New Roman" w:hAnsi="Times New Roman" w:cs="Times New Roman"/>
          <w:b/>
          <w:bCs/>
          <w:kern w:val="0"/>
          <w:sz w:val="24"/>
          <w:szCs w:val="24"/>
          <w:lang w:eastAsia="en-AU"/>
          <w14:ligatures w14:val="none"/>
        </w:rPr>
        <w:t xml:space="preserve"> </w:t>
      </w:r>
    </w:p>
    <w:p w14:paraId="00B23E14" w14:textId="482DCF9F" w:rsidR="00B078A6" w:rsidRDefault="00B078A6" w:rsidP="00B078A6">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41665F">
        <w:rPr>
          <w:rFonts w:ascii="Times New Roman" w:eastAsia="Times New Roman" w:hAnsi="Times New Roman" w:cs="Times New Roman"/>
          <w:kern w:val="0"/>
          <w:sz w:val="24"/>
          <w:szCs w:val="24"/>
          <w:lang w:eastAsia="en-AU"/>
          <w14:ligatures w14:val="none"/>
        </w:rPr>
        <w:t xml:space="preserve">Definition: Statements indicating proactive efforts by individuals to reach out and engage with peers, teachers, or other relevant parties for the purpose of obtaining guidance, support, or clarification on challenges or tasks at hand. </w:t>
      </w:r>
      <w:r w:rsidRPr="0006188D">
        <w:rPr>
          <w:rFonts w:ascii="Times New Roman" w:eastAsia="Times New Roman" w:hAnsi="Times New Roman" w:cs="Times New Roman"/>
          <w:kern w:val="0"/>
          <w:sz w:val="24"/>
          <w:szCs w:val="24"/>
          <w:lang w:eastAsia="en-AU"/>
          <w14:ligatures w14:val="none"/>
        </w:rPr>
        <w:t>This involves initiating communication to seek assistance with challenges or tasks.</w:t>
      </w:r>
      <w:r w:rsidR="00C87E71">
        <w:rPr>
          <w:rFonts w:ascii="Times New Roman" w:eastAsia="Times New Roman" w:hAnsi="Times New Roman" w:cs="Times New Roman"/>
          <w:kern w:val="0"/>
          <w:sz w:val="24"/>
          <w:szCs w:val="24"/>
          <w:lang w:eastAsia="en-AU"/>
          <w14:ligatures w14:val="none"/>
        </w:rPr>
        <w:t xml:space="preserve"> </w:t>
      </w:r>
      <w:r w:rsidR="00FF390F">
        <w:rPr>
          <w:rFonts w:ascii="Times New Roman" w:eastAsia="Times New Roman" w:hAnsi="Times New Roman" w:cs="Times New Roman"/>
          <w:kern w:val="0"/>
          <w:sz w:val="24"/>
          <w:szCs w:val="24"/>
          <w:lang w:eastAsia="en-AU"/>
          <w14:ligatures w14:val="none"/>
        </w:rPr>
        <w:t xml:space="preserve">If the students mention that they use feedback </w:t>
      </w:r>
      <w:r w:rsidR="00857C74">
        <w:rPr>
          <w:rFonts w:ascii="Times New Roman" w:eastAsia="Times New Roman" w:hAnsi="Times New Roman" w:cs="Times New Roman"/>
          <w:kern w:val="0"/>
          <w:sz w:val="24"/>
          <w:szCs w:val="24"/>
          <w:lang w:eastAsia="en-AU"/>
          <w14:ligatures w14:val="none"/>
        </w:rPr>
        <w:t xml:space="preserve">or keen to </w:t>
      </w:r>
      <w:r w:rsidR="002318F4" w:rsidRPr="002318F4">
        <w:rPr>
          <w:rFonts w:ascii="Times New Roman" w:eastAsia="Times New Roman" w:hAnsi="Times New Roman" w:cs="Times New Roman"/>
          <w:kern w:val="0"/>
          <w:sz w:val="24"/>
          <w:szCs w:val="24"/>
          <w:lang w:eastAsia="en-AU"/>
          <w14:ligatures w14:val="none"/>
        </w:rPr>
        <w:t>acquire or gain feedback</w:t>
      </w:r>
      <w:r w:rsidR="002318F4">
        <w:rPr>
          <w:rFonts w:ascii="Times New Roman" w:eastAsia="Times New Roman" w:hAnsi="Times New Roman" w:cs="Times New Roman"/>
          <w:kern w:val="0"/>
          <w:sz w:val="24"/>
          <w:szCs w:val="24"/>
          <w:lang w:eastAsia="en-AU"/>
          <w14:ligatures w14:val="none"/>
        </w:rPr>
        <w:t xml:space="preserve">, </w:t>
      </w:r>
      <w:r w:rsidR="005A3B7B">
        <w:rPr>
          <w:rFonts w:ascii="Times New Roman" w:eastAsia="Times New Roman" w:hAnsi="Times New Roman" w:cs="Times New Roman"/>
          <w:kern w:val="0"/>
          <w:sz w:val="24"/>
          <w:szCs w:val="24"/>
          <w:lang w:eastAsia="en-AU"/>
          <w14:ligatures w14:val="none"/>
        </w:rPr>
        <w:t>it should be regarded as seeking social assistance.</w:t>
      </w:r>
    </w:p>
    <w:p w14:paraId="2A35605F" w14:textId="0DA87C48" w:rsidR="00B078A6" w:rsidRPr="00D57FC4" w:rsidRDefault="00B078A6" w:rsidP="00D57FC4">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41665F">
        <w:rPr>
          <w:rFonts w:ascii="Times New Roman" w:eastAsia="Times New Roman" w:hAnsi="Times New Roman" w:cs="Times New Roman"/>
          <w:kern w:val="0"/>
          <w:sz w:val="24"/>
          <w:szCs w:val="24"/>
          <w:lang w:eastAsia="en-AU"/>
          <w14:ligatures w14:val="none"/>
        </w:rPr>
        <w:t xml:space="preserve">Example: </w:t>
      </w:r>
      <w:r w:rsidR="00D57FC4">
        <w:rPr>
          <w:rFonts w:ascii="Times New Roman" w:eastAsia="Times New Roman" w:hAnsi="Times New Roman" w:cs="Times New Roman"/>
          <w:kern w:val="0"/>
          <w:sz w:val="24"/>
          <w:szCs w:val="24"/>
          <w:lang w:eastAsia="en-AU"/>
          <w14:ligatures w14:val="none"/>
        </w:rPr>
        <w:t>“</w:t>
      </w:r>
      <w:r w:rsidR="00D57FC4" w:rsidRPr="00D57FC4">
        <w:rPr>
          <w:rFonts w:ascii="Times New Roman" w:eastAsia="Times New Roman" w:hAnsi="Times New Roman" w:cs="Times New Roman"/>
          <w:kern w:val="0"/>
          <w:sz w:val="24"/>
          <w:szCs w:val="24"/>
          <w:lang w:eastAsia="en-AU"/>
          <w14:ligatures w14:val="none"/>
        </w:rPr>
        <w:t>I was very pleased with the feedback we received from the progress report, some improvement that we could make moving forward for the practice presentation would be providing more justification and clarification of the house of quality.</w:t>
      </w:r>
      <w:r w:rsidR="00D57FC4">
        <w:rPr>
          <w:rFonts w:ascii="Times New Roman" w:eastAsia="Times New Roman" w:hAnsi="Times New Roman" w:cs="Times New Roman"/>
          <w:kern w:val="0"/>
          <w:sz w:val="24"/>
          <w:szCs w:val="24"/>
          <w:lang w:eastAsia="en-AU"/>
          <w14:ligatures w14:val="none"/>
        </w:rPr>
        <w:t>”</w:t>
      </w:r>
    </w:p>
    <w:p w14:paraId="05FB415C" w14:textId="3F06AF9E" w:rsidR="00B078A6" w:rsidRPr="0041665F" w:rsidRDefault="00B078A6" w:rsidP="00B078A6">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DF1F25">
        <w:rPr>
          <w:rFonts w:ascii="Times New Roman" w:eastAsia="Times New Roman" w:hAnsi="Times New Roman" w:cs="Times New Roman"/>
          <w:b/>
          <w:bCs/>
          <w:kern w:val="0"/>
          <w:sz w:val="24"/>
          <w:szCs w:val="24"/>
          <w:lang w:eastAsia="en-AU"/>
          <w14:ligatures w14:val="none"/>
        </w:rPr>
        <w:t>Keywords:</w:t>
      </w:r>
      <w:r>
        <w:rPr>
          <w:rFonts w:ascii="Times New Roman" w:eastAsia="Times New Roman" w:hAnsi="Times New Roman" w:cs="Times New Roman"/>
          <w:kern w:val="0"/>
          <w:sz w:val="24"/>
          <w:szCs w:val="24"/>
          <w:lang w:eastAsia="en-AU"/>
          <w14:ligatures w14:val="none"/>
        </w:rPr>
        <w:t xml:space="preserve"> </w:t>
      </w:r>
      <w:r w:rsidRPr="00B078A6">
        <w:rPr>
          <w:rFonts w:ascii="Times New Roman" w:eastAsia="Times New Roman" w:hAnsi="Times New Roman" w:cs="Times New Roman"/>
          <w:kern w:val="0"/>
          <w:sz w:val="24"/>
          <w:szCs w:val="24"/>
          <w:lang w:eastAsia="en-AU"/>
          <w14:ligatures w14:val="none"/>
        </w:rPr>
        <w:t>"Ask a friend for help", "solicit help from peers, teachers, and adults"</w:t>
      </w:r>
      <w:r w:rsidR="00ED28DB">
        <w:rPr>
          <w:rFonts w:ascii="Times New Roman" w:eastAsia="Times New Roman" w:hAnsi="Times New Roman" w:cs="Times New Roman"/>
          <w:kern w:val="0"/>
          <w:sz w:val="24"/>
          <w:szCs w:val="24"/>
          <w:lang w:eastAsia="en-AU"/>
          <w14:ligatures w14:val="none"/>
        </w:rPr>
        <w:t xml:space="preserve">, </w:t>
      </w:r>
    </w:p>
    <w:p w14:paraId="5CBEDD8C" w14:textId="77777777" w:rsidR="00B078A6" w:rsidRPr="00DF1F25" w:rsidRDefault="00B078A6" w:rsidP="00B078A6">
      <w:pPr>
        <w:numPr>
          <w:ilvl w:val="0"/>
          <w:numId w:val="1"/>
        </w:numPr>
        <w:spacing w:before="100" w:beforeAutospacing="1" w:after="100" w:afterAutospacing="1" w:line="240" w:lineRule="auto"/>
        <w:rPr>
          <w:rFonts w:ascii="Times New Roman" w:eastAsia="Times New Roman" w:hAnsi="Times New Roman" w:cs="Times New Roman"/>
          <w:b/>
          <w:bCs/>
          <w:kern w:val="0"/>
          <w:sz w:val="24"/>
          <w:szCs w:val="24"/>
          <w:lang w:eastAsia="en-AU"/>
          <w14:ligatures w14:val="none"/>
        </w:rPr>
      </w:pPr>
      <w:r w:rsidRPr="00DF1F25">
        <w:rPr>
          <w:rFonts w:ascii="Times New Roman" w:eastAsia="Times New Roman" w:hAnsi="Times New Roman" w:cs="Times New Roman"/>
          <w:b/>
          <w:bCs/>
          <w:kern w:val="0"/>
          <w:sz w:val="24"/>
          <w:szCs w:val="24"/>
          <w:lang w:eastAsia="en-AU"/>
          <w14:ligatures w14:val="none"/>
        </w:rPr>
        <w:t xml:space="preserve">Reviewing records </w:t>
      </w:r>
    </w:p>
    <w:p w14:paraId="20BD9669" w14:textId="453342D3" w:rsidR="000302F4" w:rsidRPr="005055E3" w:rsidRDefault="00B078A6" w:rsidP="005055E3">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Pr>
          <w:rFonts w:ascii="Times New Roman" w:eastAsia="Times New Roman" w:hAnsi="Times New Roman" w:cs="Times New Roman"/>
          <w:kern w:val="0"/>
          <w:sz w:val="24"/>
          <w:szCs w:val="24"/>
          <w:lang w:eastAsia="en-AU"/>
          <w14:ligatures w14:val="none"/>
        </w:rPr>
        <w:t xml:space="preserve">Definition: </w:t>
      </w:r>
      <w:r w:rsidR="000302F4" w:rsidRPr="005055E3">
        <w:rPr>
          <w:rFonts w:ascii="Times New Roman" w:eastAsia="Times New Roman" w:hAnsi="Times New Roman" w:cs="Times New Roman"/>
          <w:kern w:val="0"/>
          <w:sz w:val="24"/>
          <w:szCs w:val="24"/>
          <w:lang w:eastAsia="en-AU"/>
          <w14:ligatures w14:val="none"/>
        </w:rPr>
        <w:t>The deliberate direct act of going back over previously created</w:t>
      </w:r>
      <w:r w:rsidR="007B6333">
        <w:rPr>
          <w:rFonts w:ascii="Times New Roman" w:eastAsia="Times New Roman" w:hAnsi="Times New Roman" w:cs="Times New Roman"/>
          <w:kern w:val="0"/>
          <w:sz w:val="24"/>
          <w:szCs w:val="24"/>
          <w:lang w:eastAsia="en-AU"/>
          <w14:ligatures w14:val="none"/>
        </w:rPr>
        <w:t>,</w:t>
      </w:r>
      <w:r w:rsidR="00731ECF">
        <w:rPr>
          <w:rFonts w:ascii="Times New Roman" w:eastAsia="Times New Roman" w:hAnsi="Times New Roman" w:cs="Times New Roman"/>
          <w:kern w:val="0"/>
          <w:sz w:val="24"/>
          <w:szCs w:val="24"/>
          <w:lang w:eastAsia="en-AU"/>
          <w14:ligatures w14:val="none"/>
        </w:rPr>
        <w:t xml:space="preserve"> </w:t>
      </w:r>
      <w:r w:rsidR="007B6333">
        <w:rPr>
          <w:rFonts w:ascii="Times New Roman" w:eastAsia="Times New Roman" w:hAnsi="Times New Roman" w:cs="Times New Roman"/>
          <w:kern w:val="0"/>
          <w:sz w:val="24"/>
          <w:szCs w:val="24"/>
          <w:lang w:eastAsia="en-AU"/>
          <w14:ligatures w14:val="none"/>
        </w:rPr>
        <w:t>existent</w:t>
      </w:r>
      <w:r w:rsidR="000302F4" w:rsidRPr="005055E3">
        <w:rPr>
          <w:rFonts w:ascii="Times New Roman" w:eastAsia="Times New Roman" w:hAnsi="Times New Roman" w:cs="Times New Roman"/>
          <w:kern w:val="0"/>
          <w:sz w:val="24"/>
          <w:szCs w:val="24"/>
          <w:lang w:eastAsia="en-AU"/>
          <w14:ligatures w14:val="none"/>
        </w:rPr>
        <w:t xml:space="preserve"> or acquired materials, such as notes, textbooks, tests, or any other learning resources, with the purpose of reinforcing, consolidating, or preparing for future learning tasks or assessments. It is characterized by the student-initiated effort to revisit and </w:t>
      </w:r>
      <w:r w:rsidR="00E108FB">
        <w:rPr>
          <w:rFonts w:ascii="Times New Roman" w:eastAsia="Times New Roman" w:hAnsi="Times New Roman" w:cs="Times New Roman"/>
          <w:kern w:val="0"/>
          <w:sz w:val="24"/>
          <w:szCs w:val="24"/>
          <w:lang w:eastAsia="en-AU"/>
          <w14:ligatures w14:val="none"/>
        </w:rPr>
        <w:t>re</w:t>
      </w:r>
      <w:r w:rsidR="000302F4" w:rsidRPr="005055E3">
        <w:rPr>
          <w:rFonts w:ascii="Times New Roman" w:eastAsia="Times New Roman" w:hAnsi="Times New Roman" w:cs="Times New Roman"/>
          <w:kern w:val="0"/>
          <w:sz w:val="24"/>
          <w:szCs w:val="24"/>
          <w:lang w:eastAsia="en-AU"/>
          <w14:ligatures w14:val="none"/>
        </w:rPr>
        <w:t>engage with existing records of information to enhance understanding, recall, or application of knowledge. Reviewing is more than the initial creation, organization, or highlighting of materials; it requires a clear, student-initiated return to these materials for the purpose of reflection, consolidation, or application in new contexts. It is a reflective and reinforcing activity that supports the learning process by ensuring that previously covered material remains fresh and accessible for application in new contexts or for evaluation purposes</w:t>
      </w:r>
      <w:r w:rsidR="00A83C74" w:rsidRPr="005055E3">
        <w:rPr>
          <w:rFonts w:ascii="Times New Roman" w:eastAsia="Times New Roman" w:hAnsi="Times New Roman" w:cs="Times New Roman"/>
          <w:kern w:val="0"/>
          <w:sz w:val="24"/>
          <w:szCs w:val="24"/>
          <w:lang w:eastAsia="en-AU"/>
          <w14:ligatures w14:val="none"/>
        </w:rPr>
        <w:t>.</w:t>
      </w:r>
      <w:r w:rsidR="002A0B07" w:rsidRPr="002A0B07">
        <w:t xml:space="preserve"> </w:t>
      </w:r>
      <w:r w:rsidR="002A0B07" w:rsidRPr="002A0B07">
        <w:rPr>
          <w:rFonts w:ascii="Times New Roman" w:eastAsia="Times New Roman" w:hAnsi="Times New Roman" w:cs="Times New Roman"/>
          <w:kern w:val="0"/>
          <w:sz w:val="24"/>
          <w:szCs w:val="24"/>
          <w:lang w:eastAsia="en-AU"/>
          <w14:ligatures w14:val="none"/>
        </w:rPr>
        <w:t>Reviewing records means revisiting previously studied material for reinforcement. When the students mention reading the materials</w:t>
      </w:r>
      <w:r w:rsidR="00375D89">
        <w:rPr>
          <w:rFonts w:ascii="Times New Roman" w:eastAsia="Times New Roman" w:hAnsi="Times New Roman" w:cs="Times New Roman"/>
          <w:kern w:val="0"/>
          <w:sz w:val="24"/>
          <w:szCs w:val="24"/>
          <w:lang w:eastAsia="en-AU"/>
          <w14:ligatures w14:val="none"/>
        </w:rPr>
        <w:t xml:space="preserve"> or resources</w:t>
      </w:r>
      <w:r w:rsidR="002A0B07" w:rsidRPr="002A0B07">
        <w:rPr>
          <w:rFonts w:ascii="Times New Roman" w:eastAsia="Times New Roman" w:hAnsi="Times New Roman" w:cs="Times New Roman"/>
          <w:kern w:val="0"/>
          <w:sz w:val="24"/>
          <w:szCs w:val="24"/>
          <w:lang w:eastAsia="en-AU"/>
          <w14:ligatures w14:val="none"/>
        </w:rPr>
        <w:t xml:space="preserve"> several times, many times, or a few times, all of them are mentioned as reviewing records</w:t>
      </w:r>
      <w:r w:rsidR="00731ECF">
        <w:rPr>
          <w:rFonts w:ascii="Times New Roman" w:eastAsia="Times New Roman" w:hAnsi="Times New Roman" w:cs="Times New Roman"/>
          <w:kern w:val="0"/>
          <w:sz w:val="24"/>
          <w:szCs w:val="24"/>
          <w:lang w:eastAsia="en-AU"/>
          <w14:ligatures w14:val="none"/>
        </w:rPr>
        <w:t>.</w:t>
      </w:r>
    </w:p>
    <w:p w14:paraId="1DBF81BB" w14:textId="7C00A7F5" w:rsidR="00B078A6" w:rsidRDefault="00B078A6" w:rsidP="00B078A6">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E12ADA">
        <w:rPr>
          <w:rFonts w:ascii="Times New Roman" w:eastAsia="Times New Roman" w:hAnsi="Times New Roman" w:cs="Times New Roman"/>
          <w:kern w:val="0"/>
          <w:sz w:val="24"/>
          <w:szCs w:val="24"/>
          <w:lang w:eastAsia="en-AU"/>
          <w14:ligatures w14:val="none"/>
        </w:rPr>
        <w:t xml:space="preserve">Example: </w:t>
      </w:r>
      <w:r w:rsidR="00D57FC4">
        <w:rPr>
          <w:rFonts w:ascii="Times New Roman" w:eastAsia="Times New Roman" w:hAnsi="Times New Roman" w:cs="Times New Roman"/>
          <w:kern w:val="0"/>
          <w:sz w:val="24"/>
          <w:szCs w:val="24"/>
          <w:lang w:eastAsia="en-AU"/>
          <w14:ligatures w14:val="none"/>
        </w:rPr>
        <w:t>“</w:t>
      </w:r>
      <w:r w:rsidR="00D57FC4" w:rsidRPr="00D57FC4">
        <w:rPr>
          <w:rFonts w:ascii="Times New Roman" w:eastAsia="Times New Roman" w:hAnsi="Times New Roman" w:cs="Times New Roman"/>
          <w:kern w:val="0"/>
          <w:sz w:val="24"/>
          <w:szCs w:val="24"/>
          <w:lang w:eastAsia="en-AU"/>
          <w14:ligatures w14:val="none"/>
        </w:rPr>
        <w:t xml:space="preserve">The strategies I used when comparing the articles and in recognising their similarities and differences was a process. Firstly, by summarising the main key points that were important and then explaining the main message that was being communicated, for each article separately. For the second article, I made sure that it related in the early childhood education </w:t>
      </w:r>
      <w:r w:rsidR="00D57FC4" w:rsidRPr="00D57FC4">
        <w:rPr>
          <w:rFonts w:ascii="Times New Roman" w:eastAsia="Times New Roman" w:hAnsi="Times New Roman" w:cs="Times New Roman"/>
          <w:kern w:val="0"/>
          <w:sz w:val="24"/>
          <w:szCs w:val="24"/>
          <w:lang w:eastAsia="en-AU"/>
          <w14:ligatures w14:val="none"/>
        </w:rPr>
        <w:lastRenderedPageBreak/>
        <w:t>and care area. Secondly, to differentiate the similarities and differences between the two articles, I looked at the key points to help me in recognising both pieces. Then I read the rest of the articles, to add on to what I had already done. The reason as to why I chose the specific article was because I was drawn on how detailed, and comprehensive, the information was in the article. Making it very informative.</w:t>
      </w:r>
      <w:r w:rsidR="00D57FC4">
        <w:rPr>
          <w:rFonts w:ascii="Times New Roman" w:eastAsia="Times New Roman" w:hAnsi="Times New Roman" w:cs="Times New Roman"/>
          <w:kern w:val="0"/>
          <w:sz w:val="24"/>
          <w:szCs w:val="24"/>
          <w:lang w:eastAsia="en-AU"/>
          <w14:ligatures w14:val="none"/>
        </w:rPr>
        <w:t>”</w:t>
      </w:r>
    </w:p>
    <w:p w14:paraId="0CCE5F22" w14:textId="5E1D29DF" w:rsidR="00B078A6" w:rsidRPr="00837576" w:rsidRDefault="00B078A6" w:rsidP="00B078A6">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DF1F25">
        <w:rPr>
          <w:rFonts w:ascii="Times New Roman" w:eastAsia="Times New Roman" w:hAnsi="Times New Roman" w:cs="Times New Roman"/>
          <w:b/>
          <w:bCs/>
          <w:kern w:val="0"/>
          <w:sz w:val="24"/>
          <w:szCs w:val="24"/>
          <w:lang w:eastAsia="en-AU"/>
          <w14:ligatures w14:val="none"/>
        </w:rPr>
        <w:t>Keywords:</w:t>
      </w:r>
      <w:r w:rsidRPr="00B078A6">
        <w:t xml:space="preserve"> </w:t>
      </w:r>
      <w:r w:rsidRPr="00B078A6">
        <w:rPr>
          <w:rFonts w:ascii="Times New Roman" w:eastAsia="Times New Roman" w:hAnsi="Times New Roman" w:cs="Times New Roman"/>
          <w:kern w:val="0"/>
          <w:sz w:val="24"/>
          <w:szCs w:val="24"/>
          <w:lang w:eastAsia="en-AU"/>
          <w14:ligatures w14:val="none"/>
        </w:rPr>
        <w:t>"Review my notes", "reread tests or textbooks", "go over", “read again”</w:t>
      </w:r>
      <w:r w:rsidR="00B420EA">
        <w:rPr>
          <w:rFonts w:ascii="Times New Roman" w:eastAsia="Times New Roman" w:hAnsi="Times New Roman" w:cs="Times New Roman"/>
          <w:kern w:val="0"/>
          <w:sz w:val="24"/>
          <w:szCs w:val="24"/>
          <w:lang w:eastAsia="en-AU"/>
          <w14:ligatures w14:val="none"/>
        </w:rPr>
        <w:t xml:space="preserve">, </w:t>
      </w:r>
      <w:r w:rsidR="00B420EA" w:rsidRPr="00B420EA">
        <w:rPr>
          <w:rFonts w:ascii="Times New Roman" w:eastAsia="Times New Roman" w:hAnsi="Times New Roman" w:cs="Times New Roman"/>
          <w:kern w:val="0"/>
          <w:sz w:val="24"/>
          <w:szCs w:val="24"/>
          <w:lang w:eastAsia="en-AU"/>
          <w14:ligatures w14:val="none"/>
        </w:rPr>
        <w:t>"actively revisit", "deliberate reengagement".</w:t>
      </w:r>
    </w:p>
    <w:p w14:paraId="56E0A83E" w14:textId="77777777" w:rsidR="00B078A6" w:rsidRPr="00DF1F25" w:rsidRDefault="00B078A6" w:rsidP="00B078A6">
      <w:pPr>
        <w:numPr>
          <w:ilvl w:val="0"/>
          <w:numId w:val="1"/>
        </w:numPr>
        <w:spacing w:before="100" w:beforeAutospacing="1" w:after="100" w:afterAutospacing="1" w:line="240" w:lineRule="auto"/>
        <w:rPr>
          <w:rFonts w:ascii="Times New Roman" w:eastAsia="Times New Roman" w:hAnsi="Times New Roman" w:cs="Times New Roman"/>
          <w:b/>
          <w:bCs/>
          <w:kern w:val="0"/>
          <w:sz w:val="24"/>
          <w:szCs w:val="24"/>
          <w:lang w:eastAsia="en-AU"/>
          <w14:ligatures w14:val="none"/>
        </w:rPr>
      </w:pPr>
      <w:r w:rsidRPr="00DF1F25">
        <w:rPr>
          <w:rFonts w:ascii="Times New Roman" w:eastAsia="Times New Roman" w:hAnsi="Times New Roman" w:cs="Times New Roman"/>
          <w:b/>
          <w:bCs/>
          <w:kern w:val="0"/>
          <w:sz w:val="24"/>
          <w:szCs w:val="24"/>
          <w:lang w:eastAsia="en-AU"/>
          <w14:ligatures w14:val="none"/>
        </w:rPr>
        <w:t xml:space="preserve">Other </w:t>
      </w:r>
    </w:p>
    <w:p w14:paraId="03A32D0A" w14:textId="00206D6E" w:rsidR="00B078A6" w:rsidRDefault="00207820" w:rsidP="00B078A6">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207820">
        <w:rPr>
          <w:rFonts w:ascii="Times New Roman" w:eastAsia="Times New Roman" w:hAnsi="Times New Roman" w:cs="Times New Roman"/>
          <w:kern w:val="0"/>
          <w:sz w:val="24"/>
          <w:szCs w:val="24"/>
          <w:lang w:eastAsia="en-AU"/>
          <w14:ligatures w14:val="none"/>
        </w:rPr>
        <w:t xml:space="preserve">if there's a strategy that does not belong to any of the predefined categories, that should go under </w:t>
      </w:r>
      <w:proofErr w:type="gramStart"/>
      <w:r w:rsidR="00525221" w:rsidRPr="00207820">
        <w:rPr>
          <w:rFonts w:ascii="Times New Roman" w:eastAsia="Times New Roman" w:hAnsi="Times New Roman" w:cs="Times New Roman"/>
          <w:kern w:val="0"/>
          <w:sz w:val="24"/>
          <w:szCs w:val="24"/>
          <w:lang w:eastAsia="en-AU"/>
          <w14:ligatures w14:val="none"/>
        </w:rPr>
        <w:t>other</w:t>
      </w:r>
      <w:proofErr w:type="gramEnd"/>
      <w:r w:rsidRPr="00207820">
        <w:rPr>
          <w:rFonts w:ascii="Times New Roman" w:eastAsia="Times New Roman" w:hAnsi="Times New Roman" w:cs="Times New Roman"/>
          <w:kern w:val="0"/>
          <w:sz w:val="24"/>
          <w:szCs w:val="24"/>
          <w:lang w:eastAsia="en-AU"/>
          <w14:ligatures w14:val="none"/>
        </w:rPr>
        <w:t xml:space="preserve"> category</w:t>
      </w:r>
      <w:r w:rsidR="00B078A6" w:rsidRPr="00E12ADA">
        <w:rPr>
          <w:rFonts w:ascii="Times New Roman" w:eastAsia="Times New Roman" w:hAnsi="Times New Roman" w:cs="Times New Roman"/>
          <w:kern w:val="0"/>
          <w:sz w:val="24"/>
          <w:szCs w:val="24"/>
          <w:lang w:eastAsia="en-AU"/>
          <w14:ligatures w14:val="none"/>
        </w:rPr>
        <w:t>.</w:t>
      </w:r>
      <w:r w:rsidR="008D399B">
        <w:rPr>
          <w:rFonts w:ascii="Times New Roman" w:eastAsia="Times New Roman" w:hAnsi="Times New Roman" w:cs="Times New Roman"/>
          <w:kern w:val="0"/>
          <w:sz w:val="24"/>
          <w:szCs w:val="24"/>
          <w:lang w:eastAsia="en-AU"/>
          <w14:ligatures w14:val="none"/>
        </w:rPr>
        <w:t xml:space="preserve"> Mentioning “other”, however, does not necessarily imply that Other should be recognised as a strategy.</w:t>
      </w:r>
    </w:p>
    <w:p w14:paraId="4B593CD1" w14:textId="272BF99F" w:rsidR="00D57FC4" w:rsidRPr="00E12ADA" w:rsidRDefault="00D57FC4" w:rsidP="00B078A6">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Pr>
          <w:rFonts w:ascii="Times New Roman" w:eastAsia="Times New Roman" w:hAnsi="Times New Roman" w:cs="Times New Roman"/>
          <w:kern w:val="0"/>
          <w:sz w:val="24"/>
          <w:szCs w:val="24"/>
          <w:lang w:eastAsia="en-AU"/>
          <w14:ligatures w14:val="none"/>
        </w:rPr>
        <w:t>Example: “</w:t>
      </w:r>
      <w:r w:rsidRPr="00D57FC4">
        <w:rPr>
          <w:rFonts w:ascii="Times New Roman" w:eastAsia="Times New Roman" w:hAnsi="Times New Roman" w:cs="Times New Roman"/>
          <w:kern w:val="0"/>
          <w:sz w:val="24"/>
          <w:szCs w:val="24"/>
          <w:lang w:eastAsia="en-AU"/>
          <w14:ligatures w14:val="none"/>
        </w:rPr>
        <w:t>Final group report was based on so many aspects in terms of how to have a proper living on mars. In the report we were able to present as much as details as possible to make the living on mars happen. However, actual site or while bringing the theory to practice might be more of a struggle.</w:t>
      </w:r>
      <w:r>
        <w:rPr>
          <w:rFonts w:ascii="Times New Roman" w:eastAsia="Times New Roman" w:hAnsi="Times New Roman" w:cs="Times New Roman"/>
          <w:kern w:val="0"/>
          <w:sz w:val="24"/>
          <w:szCs w:val="24"/>
          <w:lang w:eastAsia="en-AU"/>
          <w14:ligatures w14:val="none"/>
        </w:rPr>
        <w:t>”</w:t>
      </w:r>
    </w:p>
    <w:p w14:paraId="26039C4C" w14:textId="77777777" w:rsidR="00B078A6" w:rsidRPr="00B31127" w:rsidRDefault="00B078A6" w:rsidP="00B078A6">
      <w:pPr>
        <w:spacing w:before="100" w:beforeAutospacing="1" w:after="120" w:line="240" w:lineRule="auto"/>
        <w:rPr>
          <w:rFonts w:ascii="Times New Roman" w:eastAsia="Times New Roman" w:hAnsi="Times New Roman" w:cs="Times New Roman"/>
          <w:kern w:val="0"/>
          <w:sz w:val="24"/>
          <w:szCs w:val="24"/>
          <w:lang w:eastAsia="en-AU"/>
          <w14:ligatures w14:val="none"/>
        </w:rPr>
      </w:pPr>
      <w:r w:rsidRPr="00E12ADA">
        <w:rPr>
          <w:rFonts w:ascii="Times New Roman" w:eastAsia="Times New Roman" w:hAnsi="Times New Roman" w:cs="Times New Roman"/>
          <w:kern w:val="0"/>
          <w:sz w:val="24"/>
          <w:szCs w:val="24"/>
          <w:lang w:eastAsia="en-AU"/>
          <w14:ligatures w14:val="none"/>
        </w:rPr>
        <w:t> </w:t>
      </w:r>
      <w:r w:rsidRPr="00B31127">
        <w:rPr>
          <w:rFonts w:ascii="Times New Roman" w:eastAsia="Times New Roman" w:hAnsi="Times New Roman" w:cs="Times New Roman"/>
          <w:kern w:val="0"/>
          <w:sz w:val="24"/>
          <w:szCs w:val="24"/>
          <w:lang w:eastAsia="en-AU"/>
          <w14:ligatures w14:val="none"/>
        </w:rPr>
        <w:t>Here are some the instructions I want you to follow:</w:t>
      </w:r>
    </w:p>
    <w:p w14:paraId="738FC3E8" w14:textId="77777777" w:rsidR="00B078A6" w:rsidRDefault="00B078A6" w:rsidP="00B078A6">
      <w:pPr>
        <w:numPr>
          <w:ilvl w:val="0"/>
          <w:numId w:val="8"/>
        </w:numPr>
        <w:spacing w:before="100" w:beforeAutospacing="1" w:after="120" w:line="240" w:lineRule="auto"/>
        <w:rPr>
          <w:rFonts w:ascii="Times New Roman" w:eastAsia="Times New Roman" w:hAnsi="Times New Roman" w:cs="Times New Roman"/>
          <w:kern w:val="0"/>
          <w:sz w:val="24"/>
          <w:szCs w:val="24"/>
          <w:lang w:eastAsia="en-AU"/>
          <w14:ligatures w14:val="none"/>
        </w:rPr>
      </w:pPr>
      <w:r w:rsidRPr="00B31127">
        <w:rPr>
          <w:rFonts w:ascii="Times New Roman" w:eastAsia="Times New Roman" w:hAnsi="Times New Roman" w:cs="Times New Roman"/>
          <w:kern w:val="0"/>
          <w:sz w:val="24"/>
          <w:szCs w:val="24"/>
          <w:lang w:eastAsia="en-AU"/>
          <w14:ligatures w14:val="none"/>
        </w:rPr>
        <w:t>It's important to note that a single sentence in a student's reflection may reflect multiple SRL strategies, indicating the complexity and interconnectedness of self-regulated learning processes.</w:t>
      </w:r>
    </w:p>
    <w:p w14:paraId="6D5B933D" w14:textId="08817B4C" w:rsidR="00B078A6" w:rsidRPr="00CF3BEF" w:rsidRDefault="00B078A6" w:rsidP="00B078A6">
      <w:pPr>
        <w:pStyle w:val="ListParagraph"/>
        <w:numPr>
          <w:ilvl w:val="0"/>
          <w:numId w:val="8"/>
        </w:numPr>
        <w:spacing w:before="100" w:beforeAutospacing="1" w:after="120" w:line="240" w:lineRule="auto"/>
        <w:rPr>
          <w:rFonts w:ascii="Times New Roman" w:eastAsia="Times New Roman" w:hAnsi="Times New Roman" w:cs="Times New Roman"/>
          <w:kern w:val="0"/>
          <w:sz w:val="24"/>
          <w:szCs w:val="24"/>
          <w:lang w:eastAsia="en-AU"/>
          <w14:ligatures w14:val="none"/>
        </w:rPr>
      </w:pPr>
      <w:r>
        <w:rPr>
          <w:rFonts w:ascii="Times New Roman" w:eastAsia="Times New Roman" w:hAnsi="Times New Roman" w:cs="Times New Roman"/>
          <w:kern w:val="0"/>
          <w:sz w:val="24"/>
          <w:szCs w:val="24"/>
          <w:lang w:eastAsia="en-AU"/>
          <w14:ligatures w14:val="none"/>
        </w:rPr>
        <w:t xml:space="preserve">Please </w:t>
      </w:r>
      <w:r w:rsidRPr="00EE05E5">
        <w:rPr>
          <w:rFonts w:ascii="Times New Roman" w:eastAsia="Times New Roman" w:hAnsi="Times New Roman" w:cs="Times New Roman"/>
          <w:kern w:val="0"/>
          <w:sz w:val="24"/>
          <w:szCs w:val="24"/>
          <w:lang w:eastAsia="en-AU"/>
          <w14:ligatures w14:val="none"/>
        </w:rPr>
        <w:t xml:space="preserve">focus solely on </w:t>
      </w:r>
      <w:r>
        <w:rPr>
          <w:rFonts w:ascii="Times New Roman" w:eastAsia="Times New Roman" w:hAnsi="Times New Roman" w:cs="Times New Roman"/>
          <w:kern w:val="0"/>
          <w:sz w:val="24"/>
          <w:szCs w:val="24"/>
          <w:lang w:eastAsia="en-AU"/>
          <w14:ligatures w14:val="none"/>
        </w:rPr>
        <w:t>direct</w:t>
      </w:r>
      <w:r w:rsidRPr="00EE05E5">
        <w:rPr>
          <w:rFonts w:ascii="Times New Roman" w:eastAsia="Times New Roman" w:hAnsi="Times New Roman" w:cs="Times New Roman"/>
          <w:kern w:val="0"/>
          <w:sz w:val="24"/>
          <w:szCs w:val="24"/>
          <w:lang w:eastAsia="en-AU"/>
          <w14:ligatures w14:val="none"/>
        </w:rPr>
        <w:t xml:space="preserve"> evidence of each category.</w:t>
      </w:r>
    </w:p>
    <w:p w14:paraId="6D2C8404" w14:textId="77777777" w:rsidR="00B078A6" w:rsidRPr="00E12ADA" w:rsidRDefault="00B078A6" w:rsidP="00B078A6">
      <w:pPr>
        <w:spacing w:before="100" w:beforeAutospacing="1" w:after="120" w:line="240" w:lineRule="auto"/>
        <w:rPr>
          <w:rFonts w:ascii="Times New Roman" w:eastAsia="Times New Roman" w:hAnsi="Times New Roman" w:cs="Times New Roman"/>
          <w:kern w:val="0"/>
          <w:sz w:val="24"/>
          <w:szCs w:val="24"/>
          <w:lang w:eastAsia="en-AU"/>
          <w14:ligatures w14:val="none"/>
        </w:rPr>
      </w:pPr>
      <w:r w:rsidRPr="00E12ADA">
        <w:rPr>
          <w:rFonts w:ascii="Times New Roman" w:eastAsia="Times New Roman" w:hAnsi="Times New Roman" w:cs="Times New Roman"/>
          <w:kern w:val="0"/>
          <w:sz w:val="24"/>
          <w:szCs w:val="24"/>
          <w:lang w:eastAsia="en-AU"/>
          <w14:ligatures w14:val="none"/>
        </w:rPr>
        <w:t>Your main task is to read the message below and recognize the learning strategies used by this student. For each of the strategies (or a strategy) identified, I would like you to output:</w:t>
      </w:r>
    </w:p>
    <w:p w14:paraId="5FD18D34" w14:textId="77777777" w:rsidR="00B078A6" w:rsidRPr="00E12ADA" w:rsidRDefault="00B078A6" w:rsidP="00B078A6">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E12ADA">
        <w:rPr>
          <w:rFonts w:ascii="Times New Roman" w:eastAsia="Times New Roman" w:hAnsi="Times New Roman" w:cs="Times New Roman"/>
          <w:kern w:val="0"/>
          <w:sz w:val="24"/>
          <w:szCs w:val="24"/>
          <w:lang w:eastAsia="en-AU"/>
          <w14:ligatures w14:val="none"/>
        </w:rPr>
        <w:t>name of the strategy,</w:t>
      </w:r>
    </w:p>
    <w:p w14:paraId="0522F88F" w14:textId="77777777" w:rsidR="00B078A6" w:rsidRPr="00E12ADA" w:rsidRDefault="00B078A6" w:rsidP="00B078A6">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E12ADA">
        <w:rPr>
          <w:rFonts w:ascii="Times New Roman" w:eastAsia="Times New Roman" w:hAnsi="Times New Roman" w:cs="Times New Roman"/>
          <w:kern w:val="0"/>
          <w:sz w:val="24"/>
          <w:szCs w:val="24"/>
          <w:lang w:eastAsia="en-AU"/>
          <w14:ligatures w14:val="none"/>
        </w:rPr>
        <w:t>the part of the text where you found this strategy,</w:t>
      </w:r>
    </w:p>
    <w:p w14:paraId="5801AC0D" w14:textId="3E89435E" w:rsidR="0002749E" w:rsidRDefault="00B078A6" w:rsidP="00FB1B26">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E12ADA">
        <w:rPr>
          <w:rFonts w:ascii="Times New Roman" w:eastAsia="Times New Roman" w:hAnsi="Times New Roman" w:cs="Times New Roman"/>
          <w:kern w:val="0"/>
          <w:sz w:val="24"/>
          <w:szCs w:val="24"/>
          <w:lang w:eastAsia="en-AU"/>
          <w14:ligatures w14:val="none"/>
        </w:rPr>
        <w:t>reasoning behind selecting the given strateg</w:t>
      </w:r>
      <w:r w:rsidR="00E04A8A">
        <w:rPr>
          <w:rFonts w:ascii="Times New Roman" w:eastAsia="Times New Roman" w:hAnsi="Times New Roman" w:cs="Times New Roman"/>
          <w:kern w:val="0"/>
          <w:sz w:val="24"/>
          <w:szCs w:val="24"/>
          <w:lang w:eastAsia="en-AU"/>
          <w14:ligatures w14:val="none"/>
        </w:rPr>
        <w:t>y</w:t>
      </w:r>
      <w:r w:rsidR="006B2E81">
        <w:rPr>
          <w:rFonts w:ascii="Times New Roman" w:eastAsia="Times New Roman" w:hAnsi="Times New Roman" w:cs="Times New Roman"/>
          <w:kern w:val="0"/>
          <w:sz w:val="24"/>
          <w:szCs w:val="24"/>
          <w:lang w:eastAsia="en-AU"/>
          <w14:ligatures w14:val="none"/>
        </w:rPr>
        <w:t>.</w:t>
      </w:r>
    </w:p>
    <w:sectPr w:rsidR="000274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28147B"/>
    <w:multiLevelType w:val="hybridMultilevel"/>
    <w:tmpl w:val="B8786A64"/>
    <w:lvl w:ilvl="0" w:tplc="0C090003">
      <w:start w:val="1"/>
      <w:numFmt w:val="bullet"/>
      <w:lvlText w:val="o"/>
      <w:lvlJc w:val="left"/>
      <w:pPr>
        <w:ind w:left="2160" w:hanging="360"/>
      </w:pPr>
      <w:rPr>
        <w:rFonts w:ascii="Courier New" w:hAnsi="Courier New" w:cs="Courier New"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1" w15:restartNumberingAfterBreak="0">
    <w:nsid w:val="27C57B8E"/>
    <w:multiLevelType w:val="hybridMultilevel"/>
    <w:tmpl w:val="E1BEFA88"/>
    <w:lvl w:ilvl="0" w:tplc="0C090003">
      <w:start w:val="1"/>
      <w:numFmt w:val="bullet"/>
      <w:lvlText w:val="o"/>
      <w:lvlJc w:val="left"/>
      <w:pPr>
        <w:ind w:left="2160" w:hanging="360"/>
      </w:pPr>
      <w:rPr>
        <w:rFonts w:ascii="Courier New" w:hAnsi="Courier New" w:cs="Courier New"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2" w15:restartNumberingAfterBreak="0">
    <w:nsid w:val="2D763B43"/>
    <w:multiLevelType w:val="multilevel"/>
    <w:tmpl w:val="534AD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15B4E7F"/>
    <w:multiLevelType w:val="hybridMultilevel"/>
    <w:tmpl w:val="33B290E6"/>
    <w:lvl w:ilvl="0" w:tplc="B52CEE8C">
      <w:numFmt w:val="bullet"/>
      <w:lvlText w:val="-"/>
      <w:lvlJc w:val="left"/>
      <w:pPr>
        <w:ind w:left="720" w:hanging="360"/>
      </w:pPr>
      <w:rPr>
        <w:rFonts w:ascii="Times New Roman" w:eastAsia="Times New Roman" w:hAnsi="Times New Roman" w:cs="Times New Roman"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62C02BDD"/>
    <w:multiLevelType w:val="hybridMultilevel"/>
    <w:tmpl w:val="CE0631AC"/>
    <w:lvl w:ilvl="0" w:tplc="0C090003">
      <w:start w:val="1"/>
      <w:numFmt w:val="bullet"/>
      <w:lvlText w:val="o"/>
      <w:lvlJc w:val="left"/>
      <w:pPr>
        <w:ind w:left="2160" w:hanging="360"/>
      </w:pPr>
      <w:rPr>
        <w:rFonts w:ascii="Courier New" w:hAnsi="Courier New" w:cs="Courier New"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5" w15:restartNumberingAfterBreak="0">
    <w:nsid w:val="6DA40065"/>
    <w:multiLevelType w:val="hybridMultilevel"/>
    <w:tmpl w:val="C616D198"/>
    <w:lvl w:ilvl="0" w:tplc="0C090003">
      <w:start w:val="1"/>
      <w:numFmt w:val="bullet"/>
      <w:lvlText w:val="o"/>
      <w:lvlJc w:val="left"/>
      <w:pPr>
        <w:ind w:left="2160" w:hanging="360"/>
      </w:pPr>
      <w:rPr>
        <w:rFonts w:ascii="Courier New" w:hAnsi="Courier New" w:cs="Courier New"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6" w15:restartNumberingAfterBreak="0">
    <w:nsid w:val="76F326B0"/>
    <w:multiLevelType w:val="hybridMultilevel"/>
    <w:tmpl w:val="A956E522"/>
    <w:lvl w:ilvl="0" w:tplc="0C090003">
      <w:start w:val="1"/>
      <w:numFmt w:val="bullet"/>
      <w:lvlText w:val="o"/>
      <w:lvlJc w:val="left"/>
      <w:pPr>
        <w:ind w:left="2160" w:hanging="360"/>
      </w:pPr>
      <w:rPr>
        <w:rFonts w:ascii="Courier New" w:hAnsi="Courier New" w:cs="Courier New"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7" w15:restartNumberingAfterBreak="0">
    <w:nsid w:val="7B4274AF"/>
    <w:multiLevelType w:val="multilevel"/>
    <w:tmpl w:val="50B832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80744333">
    <w:abstractNumId w:val="7"/>
  </w:num>
  <w:num w:numId="2" w16cid:durableId="1352950009">
    <w:abstractNumId w:val="2"/>
  </w:num>
  <w:num w:numId="3" w16cid:durableId="2138256958">
    <w:abstractNumId w:val="5"/>
  </w:num>
  <w:num w:numId="4" w16cid:durableId="838622400">
    <w:abstractNumId w:val="0"/>
  </w:num>
  <w:num w:numId="5" w16cid:durableId="10493215">
    <w:abstractNumId w:val="4"/>
  </w:num>
  <w:num w:numId="6" w16cid:durableId="1696810665">
    <w:abstractNumId w:val="1"/>
  </w:num>
  <w:num w:numId="7" w16cid:durableId="2000383261">
    <w:abstractNumId w:val="6"/>
  </w:num>
  <w:num w:numId="8" w16cid:durableId="83873456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78A6"/>
    <w:rsid w:val="0001516B"/>
    <w:rsid w:val="0002749E"/>
    <w:rsid w:val="000302F4"/>
    <w:rsid w:val="00057DB6"/>
    <w:rsid w:val="00072CD4"/>
    <w:rsid w:val="0007798B"/>
    <w:rsid w:val="000A530D"/>
    <w:rsid w:val="000C2631"/>
    <w:rsid w:val="00131BC3"/>
    <w:rsid w:val="00160BA9"/>
    <w:rsid w:val="00207820"/>
    <w:rsid w:val="002318F4"/>
    <w:rsid w:val="002A0B07"/>
    <w:rsid w:val="002E52BC"/>
    <w:rsid w:val="00375D89"/>
    <w:rsid w:val="003A7169"/>
    <w:rsid w:val="003D1A79"/>
    <w:rsid w:val="003F6C0A"/>
    <w:rsid w:val="004A1D51"/>
    <w:rsid w:val="004E7066"/>
    <w:rsid w:val="005055E3"/>
    <w:rsid w:val="00525221"/>
    <w:rsid w:val="00561094"/>
    <w:rsid w:val="005A3B7B"/>
    <w:rsid w:val="005D5F2D"/>
    <w:rsid w:val="005E1CD2"/>
    <w:rsid w:val="005F5E2E"/>
    <w:rsid w:val="005F74F3"/>
    <w:rsid w:val="0061108D"/>
    <w:rsid w:val="00652A26"/>
    <w:rsid w:val="00686A88"/>
    <w:rsid w:val="006B2E81"/>
    <w:rsid w:val="006C612E"/>
    <w:rsid w:val="00731ECF"/>
    <w:rsid w:val="00794A8E"/>
    <w:rsid w:val="007B6333"/>
    <w:rsid w:val="007C709E"/>
    <w:rsid w:val="007F59B5"/>
    <w:rsid w:val="00806D98"/>
    <w:rsid w:val="00857C74"/>
    <w:rsid w:val="00865DC1"/>
    <w:rsid w:val="00896AF0"/>
    <w:rsid w:val="008D399B"/>
    <w:rsid w:val="00906ACF"/>
    <w:rsid w:val="0093467C"/>
    <w:rsid w:val="00996324"/>
    <w:rsid w:val="009E3999"/>
    <w:rsid w:val="00A6630A"/>
    <w:rsid w:val="00A83C74"/>
    <w:rsid w:val="00AE4A23"/>
    <w:rsid w:val="00B078A6"/>
    <w:rsid w:val="00B420EA"/>
    <w:rsid w:val="00B708A4"/>
    <w:rsid w:val="00B85300"/>
    <w:rsid w:val="00BA26A4"/>
    <w:rsid w:val="00BC7D6B"/>
    <w:rsid w:val="00BF7884"/>
    <w:rsid w:val="00C41861"/>
    <w:rsid w:val="00C765E4"/>
    <w:rsid w:val="00C86CE3"/>
    <w:rsid w:val="00C87E71"/>
    <w:rsid w:val="00C91114"/>
    <w:rsid w:val="00CF67DB"/>
    <w:rsid w:val="00D20B8D"/>
    <w:rsid w:val="00D402A2"/>
    <w:rsid w:val="00D57AC1"/>
    <w:rsid w:val="00D57FC4"/>
    <w:rsid w:val="00D642A1"/>
    <w:rsid w:val="00DB1787"/>
    <w:rsid w:val="00DF1F25"/>
    <w:rsid w:val="00E04A8A"/>
    <w:rsid w:val="00E108FB"/>
    <w:rsid w:val="00E32B76"/>
    <w:rsid w:val="00E33FF6"/>
    <w:rsid w:val="00E500BC"/>
    <w:rsid w:val="00E6360A"/>
    <w:rsid w:val="00E869E6"/>
    <w:rsid w:val="00ED28DB"/>
    <w:rsid w:val="00F21D0D"/>
    <w:rsid w:val="00FA77D4"/>
    <w:rsid w:val="00FB1B26"/>
    <w:rsid w:val="00FD0732"/>
    <w:rsid w:val="00FE53B7"/>
    <w:rsid w:val="00FF390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2A8192"/>
  <w15:chartTrackingRefBased/>
  <w15:docId w15:val="{5A51E3D3-D270-4202-AB80-CD0BA13A21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78A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78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803028">
      <w:bodyDiv w:val="1"/>
      <w:marLeft w:val="0"/>
      <w:marRight w:val="0"/>
      <w:marTop w:val="0"/>
      <w:marBottom w:val="0"/>
      <w:divBdr>
        <w:top w:val="none" w:sz="0" w:space="0" w:color="auto"/>
        <w:left w:val="none" w:sz="0" w:space="0" w:color="auto"/>
        <w:bottom w:val="none" w:sz="0" w:space="0" w:color="auto"/>
        <w:right w:val="none" w:sz="0" w:space="0" w:color="auto"/>
      </w:divBdr>
    </w:div>
    <w:div w:id="181670520">
      <w:bodyDiv w:val="1"/>
      <w:marLeft w:val="0"/>
      <w:marRight w:val="0"/>
      <w:marTop w:val="0"/>
      <w:marBottom w:val="0"/>
      <w:divBdr>
        <w:top w:val="none" w:sz="0" w:space="0" w:color="auto"/>
        <w:left w:val="none" w:sz="0" w:space="0" w:color="auto"/>
        <w:bottom w:val="none" w:sz="0" w:space="0" w:color="auto"/>
        <w:right w:val="none" w:sz="0" w:space="0" w:color="auto"/>
      </w:divBdr>
    </w:div>
    <w:div w:id="221405055">
      <w:bodyDiv w:val="1"/>
      <w:marLeft w:val="0"/>
      <w:marRight w:val="0"/>
      <w:marTop w:val="0"/>
      <w:marBottom w:val="0"/>
      <w:divBdr>
        <w:top w:val="none" w:sz="0" w:space="0" w:color="auto"/>
        <w:left w:val="none" w:sz="0" w:space="0" w:color="auto"/>
        <w:bottom w:val="none" w:sz="0" w:space="0" w:color="auto"/>
        <w:right w:val="none" w:sz="0" w:space="0" w:color="auto"/>
      </w:divBdr>
    </w:div>
    <w:div w:id="559943875">
      <w:bodyDiv w:val="1"/>
      <w:marLeft w:val="0"/>
      <w:marRight w:val="0"/>
      <w:marTop w:val="0"/>
      <w:marBottom w:val="0"/>
      <w:divBdr>
        <w:top w:val="none" w:sz="0" w:space="0" w:color="auto"/>
        <w:left w:val="none" w:sz="0" w:space="0" w:color="auto"/>
        <w:bottom w:val="none" w:sz="0" w:space="0" w:color="auto"/>
        <w:right w:val="none" w:sz="0" w:space="0" w:color="auto"/>
      </w:divBdr>
    </w:div>
    <w:div w:id="591008957">
      <w:bodyDiv w:val="1"/>
      <w:marLeft w:val="0"/>
      <w:marRight w:val="0"/>
      <w:marTop w:val="0"/>
      <w:marBottom w:val="0"/>
      <w:divBdr>
        <w:top w:val="none" w:sz="0" w:space="0" w:color="auto"/>
        <w:left w:val="none" w:sz="0" w:space="0" w:color="auto"/>
        <w:bottom w:val="none" w:sz="0" w:space="0" w:color="auto"/>
        <w:right w:val="none" w:sz="0" w:space="0" w:color="auto"/>
      </w:divBdr>
    </w:div>
    <w:div w:id="667487405">
      <w:bodyDiv w:val="1"/>
      <w:marLeft w:val="0"/>
      <w:marRight w:val="0"/>
      <w:marTop w:val="0"/>
      <w:marBottom w:val="0"/>
      <w:divBdr>
        <w:top w:val="none" w:sz="0" w:space="0" w:color="auto"/>
        <w:left w:val="none" w:sz="0" w:space="0" w:color="auto"/>
        <w:bottom w:val="none" w:sz="0" w:space="0" w:color="auto"/>
        <w:right w:val="none" w:sz="0" w:space="0" w:color="auto"/>
      </w:divBdr>
    </w:div>
    <w:div w:id="672681625">
      <w:bodyDiv w:val="1"/>
      <w:marLeft w:val="0"/>
      <w:marRight w:val="0"/>
      <w:marTop w:val="0"/>
      <w:marBottom w:val="0"/>
      <w:divBdr>
        <w:top w:val="none" w:sz="0" w:space="0" w:color="auto"/>
        <w:left w:val="none" w:sz="0" w:space="0" w:color="auto"/>
        <w:bottom w:val="none" w:sz="0" w:space="0" w:color="auto"/>
        <w:right w:val="none" w:sz="0" w:space="0" w:color="auto"/>
      </w:divBdr>
    </w:div>
    <w:div w:id="944919699">
      <w:bodyDiv w:val="1"/>
      <w:marLeft w:val="0"/>
      <w:marRight w:val="0"/>
      <w:marTop w:val="0"/>
      <w:marBottom w:val="0"/>
      <w:divBdr>
        <w:top w:val="none" w:sz="0" w:space="0" w:color="auto"/>
        <w:left w:val="none" w:sz="0" w:space="0" w:color="auto"/>
        <w:bottom w:val="none" w:sz="0" w:space="0" w:color="auto"/>
        <w:right w:val="none" w:sz="0" w:space="0" w:color="auto"/>
      </w:divBdr>
    </w:div>
    <w:div w:id="1187910830">
      <w:bodyDiv w:val="1"/>
      <w:marLeft w:val="0"/>
      <w:marRight w:val="0"/>
      <w:marTop w:val="0"/>
      <w:marBottom w:val="0"/>
      <w:divBdr>
        <w:top w:val="none" w:sz="0" w:space="0" w:color="auto"/>
        <w:left w:val="none" w:sz="0" w:space="0" w:color="auto"/>
        <w:bottom w:val="none" w:sz="0" w:space="0" w:color="auto"/>
        <w:right w:val="none" w:sz="0" w:space="0" w:color="auto"/>
      </w:divBdr>
    </w:div>
    <w:div w:id="1209301962">
      <w:bodyDiv w:val="1"/>
      <w:marLeft w:val="0"/>
      <w:marRight w:val="0"/>
      <w:marTop w:val="0"/>
      <w:marBottom w:val="0"/>
      <w:divBdr>
        <w:top w:val="none" w:sz="0" w:space="0" w:color="auto"/>
        <w:left w:val="none" w:sz="0" w:space="0" w:color="auto"/>
        <w:bottom w:val="none" w:sz="0" w:space="0" w:color="auto"/>
        <w:right w:val="none" w:sz="0" w:space="0" w:color="auto"/>
      </w:divBdr>
    </w:div>
    <w:div w:id="1356075982">
      <w:bodyDiv w:val="1"/>
      <w:marLeft w:val="0"/>
      <w:marRight w:val="0"/>
      <w:marTop w:val="0"/>
      <w:marBottom w:val="0"/>
      <w:divBdr>
        <w:top w:val="none" w:sz="0" w:space="0" w:color="auto"/>
        <w:left w:val="none" w:sz="0" w:space="0" w:color="auto"/>
        <w:bottom w:val="none" w:sz="0" w:space="0" w:color="auto"/>
        <w:right w:val="none" w:sz="0" w:space="0" w:color="auto"/>
      </w:divBdr>
    </w:div>
    <w:div w:id="1409040753">
      <w:bodyDiv w:val="1"/>
      <w:marLeft w:val="0"/>
      <w:marRight w:val="0"/>
      <w:marTop w:val="0"/>
      <w:marBottom w:val="0"/>
      <w:divBdr>
        <w:top w:val="none" w:sz="0" w:space="0" w:color="auto"/>
        <w:left w:val="none" w:sz="0" w:space="0" w:color="auto"/>
        <w:bottom w:val="none" w:sz="0" w:space="0" w:color="auto"/>
        <w:right w:val="none" w:sz="0" w:space="0" w:color="auto"/>
      </w:divBdr>
    </w:div>
    <w:div w:id="1533155855">
      <w:bodyDiv w:val="1"/>
      <w:marLeft w:val="0"/>
      <w:marRight w:val="0"/>
      <w:marTop w:val="0"/>
      <w:marBottom w:val="0"/>
      <w:divBdr>
        <w:top w:val="none" w:sz="0" w:space="0" w:color="auto"/>
        <w:left w:val="none" w:sz="0" w:space="0" w:color="auto"/>
        <w:bottom w:val="none" w:sz="0" w:space="0" w:color="auto"/>
        <w:right w:val="none" w:sz="0" w:space="0" w:color="auto"/>
      </w:divBdr>
    </w:div>
    <w:div w:id="1690182207">
      <w:bodyDiv w:val="1"/>
      <w:marLeft w:val="0"/>
      <w:marRight w:val="0"/>
      <w:marTop w:val="0"/>
      <w:marBottom w:val="0"/>
      <w:divBdr>
        <w:top w:val="none" w:sz="0" w:space="0" w:color="auto"/>
        <w:left w:val="none" w:sz="0" w:space="0" w:color="auto"/>
        <w:bottom w:val="none" w:sz="0" w:space="0" w:color="auto"/>
        <w:right w:val="none" w:sz="0" w:space="0" w:color="auto"/>
      </w:divBdr>
    </w:div>
    <w:div w:id="1745293054">
      <w:bodyDiv w:val="1"/>
      <w:marLeft w:val="0"/>
      <w:marRight w:val="0"/>
      <w:marTop w:val="0"/>
      <w:marBottom w:val="0"/>
      <w:divBdr>
        <w:top w:val="none" w:sz="0" w:space="0" w:color="auto"/>
        <w:left w:val="none" w:sz="0" w:space="0" w:color="auto"/>
        <w:bottom w:val="none" w:sz="0" w:space="0" w:color="auto"/>
        <w:right w:val="none" w:sz="0" w:space="0" w:color="auto"/>
      </w:divBdr>
    </w:div>
    <w:div w:id="1837843418">
      <w:bodyDiv w:val="1"/>
      <w:marLeft w:val="0"/>
      <w:marRight w:val="0"/>
      <w:marTop w:val="0"/>
      <w:marBottom w:val="0"/>
      <w:divBdr>
        <w:top w:val="none" w:sz="0" w:space="0" w:color="auto"/>
        <w:left w:val="none" w:sz="0" w:space="0" w:color="auto"/>
        <w:bottom w:val="none" w:sz="0" w:space="0" w:color="auto"/>
        <w:right w:val="none" w:sz="0" w:space="0" w:color="auto"/>
      </w:divBdr>
    </w:div>
    <w:div w:id="2053769938">
      <w:bodyDiv w:val="1"/>
      <w:marLeft w:val="0"/>
      <w:marRight w:val="0"/>
      <w:marTop w:val="0"/>
      <w:marBottom w:val="0"/>
      <w:divBdr>
        <w:top w:val="none" w:sz="0" w:space="0" w:color="auto"/>
        <w:left w:val="none" w:sz="0" w:space="0" w:color="auto"/>
        <w:bottom w:val="none" w:sz="0" w:space="0" w:color="auto"/>
        <w:right w:val="none" w:sz="0" w:space="0" w:color="auto"/>
      </w:divBdr>
    </w:div>
    <w:div w:id="2054500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270</TotalTime>
  <Pages>4</Pages>
  <Words>1750</Words>
  <Characters>9885</Characters>
  <Application>Microsoft Office Word</Application>
  <DocSecurity>0</DocSecurity>
  <Lines>173</Lines>
  <Paragraphs>50</Paragraphs>
  <ScaleCrop>false</ScaleCrop>
  <HeadingPairs>
    <vt:vector size="2" baseType="variant">
      <vt:variant>
        <vt:lpstr>Title</vt:lpstr>
      </vt:variant>
      <vt:variant>
        <vt:i4>1</vt:i4>
      </vt:variant>
    </vt:vector>
  </HeadingPairs>
  <TitlesOfParts>
    <vt:vector size="1" baseType="lpstr">
      <vt:lpstr/>
    </vt:vector>
  </TitlesOfParts>
  <Company>University of South Australia</Company>
  <LinksUpToDate>false</LinksUpToDate>
  <CharactersWithSpaces>11604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Reza Zadeh Mottaghi, Nazanin - rezny004</dc:creator>
  <cp:keywords/>
  <dc:description/>
  <cp:lastModifiedBy>Srecko Joksimovic</cp:lastModifiedBy>
  <cp:revision>82</cp:revision>
  <dcterms:created xsi:type="dcterms:W3CDTF">2024-03-07T06:32:00Z</dcterms:created>
  <dcterms:modified xsi:type="dcterms:W3CDTF">2024-05-12T09:35:00Z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6916e0479211b00f952bdd589057b1279530467842547caf10f23546698cf0c3</vt:lpwstr>
  </property>
</Properties>
</file>