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A5BD" w14:textId="3057F590" w:rsidR="002D6AAF" w:rsidRDefault="00A05C64">
      <w:r>
        <w:t>Para esse exemplo nós temos 4 Classes, cada uma com suas responsabilidades.</w:t>
      </w:r>
    </w:p>
    <w:p w14:paraId="0853E66D" w14:textId="77777777" w:rsidR="00241224" w:rsidRDefault="00241224" w:rsidP="00241224">
      <w:pPr>
        <w:rPr>
          <w:b/>
          <w:bCs/>
        </w:rPr>
      </w:pPr>
    </w:p>
    <w:p w14:paraId="0992BA23" w14:textId="79FD5FDF" w:rsidR="00241224" w:rsidRPr="00241224" w:rsidRDefault="00241224" w:rsidP="00241224">
      <w:pPr>
        <w:rPr>
          <w:b/>
          <w:bCs/>
        </w:rPr>
      </w:pPr>
      <w:r w:rsidRPr="00241224">
        <w:rPr>
          <w:b/>
          <w:bCs/>
        </w:rPr>
        <w:t>Calculadora.java</w:t>
      </w:r>
    </w:p>
    <w:p w14:paraId="05B806BE" w14:textId="62BCACC2" w:rsidR="00A05C64" w:rsidRDefault="00541AF3">
      <w:r>
        <w:t xml:space="preserve">Aqui vamos publicar um enpoint na porta </w:t>
      </w:r>
      <w:r w:rsidR="003B283C">
        <w:t>8086 da máquina local.</w:t>
      </w:r>
    </w:p>
    <w:p w14:paraId="60EE89C5" w14:textId="7B3C6E4E" w:rsidR="00541AF3" w:rsidRDefault="00541AF3">
      <w:r>
        <w:rPr>
          <w:noProof/>
        </w:rPr>
        <w:drawing>
          <wp:inline distT="0" distB="0" distL="0" distR="0" wp14:anchorId="0BF83FD0" wp14:editId="3770FC1F">
            <wp:extent cx="5400040" cy="1642745"/>
            <wp:effectExtent l="19050" t="1905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0B2C0" w14:textId="6DBA8F3C" w:rsidR="003B283C" w:rsidRDefault="003B283C">
      <w:r>
        <w:t>Após executar a aplicação</w:t>
      </w:r>
      <w:r w:rsidR="00DE2179">
        <w:t>, nosso serviços estará exposto no endereço definido no endpoint</w:t>
      </w:r>
      <w:r w:rsidR="00CA578D">
        <w:t>.</w:t>
      </w:r>
    </w:p>
    <w:p w14:paraId="6F7F8CE9" w14:textId="4BD18186" w:rsidR="003B283C" w:rsidRDefault="003B283C">
      <w:r>
        <w:rPr>
          <w:noProof/>
        </w:rPr>
        <w:drawing>
          <wp:inline distT="0" distB="0" distL="0" distR="0" wp14:anchorId="3F62D39C" wp14:editId="48684510">
            <wp:extent cx="5400040" cy="715645"/>
            <wp:effectExtent l="19050" t="19050" r="1016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C5D25" w14:textId="220420D4" w:rsidR="003B283C" w:rsidRDefault="00CA578D">
      <w:hyperlink r:id="rId6" w:history="1">
        <w:r>
          <w:rPr>
            <w:rStyle w:val="Hyperlink"/>
          </w:rPr>
          <w:t>http://localhost:8086/CalculadoraServico/servico</w:t>
        </w:r>
        <w:r w:rsidRPr="00E027F0">
          <w:rPr>
            <w:rStyle w:val="Hyperlink"/>
            <w:highlight w:val="yellow"/>
          </w:rPr>
          <w:t>?WSDL</w:t>
        </w:r>
      </w:hyperlink>
    </w:p>
    <w:p w14:paraId="136C29E1" w14:textId="5B6D8694" w:rsidR="00CA578D" w:rsidRDefault="006B41BF">
      <w:r>
        <w:rPr>
          <w:noProof/>
        </w:rPr>
        <w:drawing>
          <wp:inline distT="0" distB="0" distL="0" distR="0" wp14:anchorId="517F4DC2" wp14:editId="7241A540">
            <wp:extent cx="4394200" cy="2556221"/>
            <wp:effectExtent l="19050" t="19050" r="2540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641" cy="25593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0BF33" w14:textId="5284A60F" w:rsidR="006B41BF" w:rsidRDefault="00E027F0">
      <w:r w:rsidRPr="00E027F0">
        <w:rPr>
          <w:b/>
          <w:bCs/>
          <w:color w:val="FF0000"/>
        </w:rPr>
        <w:t>Observação:</w:t>
      </w:r>
      <w:r>
        <w:t xml:space="preserve"> Lembrar de adicionar o “?WSDL” para encontrar o serviço publicado.</w:t>
      </w:r>
    </w:p>
    <w:p w14:paraId="040BCDDE" w14:textId="0536FAEA" w:rsidR="00860E06" w:rsidRDefault="00860E06">
      <w:r>
        <w:t>Importar WDSL no SoapUI</w:t>
      </w:r>
    </w:p>
    <w:p w14:paraId="45E379F2" w14:textId="53E572EC" w:rsidR="00E027F0" w:rsidRDefault="00860E06">
      <w:r>
        <w:rPr>
          <w:noProof/>
        </w:rPr>
        <w:drawing>
          <wp:inline distT="0" distB="0" distL="0" distR="0" wp14:anchorId="16915DAD" wp14:editId="1A54DD42">
            <wp:extent cx="2238375" cy="10668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27F0">
        <w:br w:type="page"/>
      </w:r>
    </w:p>
    <w:p w14:paraId="31989A55" w14:textId="53ACBF92" w:rsidR="00241224" w:rsidRPr="00241224" w:rsidRDefault="00241224">
      <w:pPr>
        <w:rPr>
          <w:b/>
          <w:bCs/>
        </w:rPr>
      </w:pPr>
      <w:r w:rsidRPr="00241224">
        <w:rPr>
          <w:b/>
          <w:bCs/>
        </w:rPr>
        <w:lastRenderedPageBreak/>
        <w:t>ResponseSoap.java</w:t>
      </w:r>
    </w:p>
    <w:p w14:paraId="52506D5D" w14:textId="5C6BE0B6" w:rsidR="00E027F0" w:rsidRDefault="00C56CD2">
      <w:r>
        <w:t xml:space="preserve">Classe que vai conter os campos da mensagem de </w:t>
      </w:r>
      <w:r w:rsidR="00241224">
        <w:t>Retorno</w:t>
      </w:r>
    </w:p>
    <w:p w14:paraId="13806230" w14:textId="6A11875B" w:rsidR="00C56CD2" w:rsidRDefault="00C56CD2">
      <w:r>
        <w:rPr>
          <w:noProof/>
        </w:rPr>
        <w:drawing>
          <wp:inline distT="0" distB="0" distL="0" distR="0" wp14:anchorId="6458CCF4" wp14:editId="4D55A7C1">
            <wp:extent cx="3009422" cy="2439670"/>
            <wp:effectExtent l="19050" t="19050" r="1968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733" cy="24455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28BA5" w14:textId="54340DC2" w:rsidR="00860E06" w:rsidRDefault="00860E06"/>
    <w:p w14:paraId="6C00BCFE" w14:textId="43815BF1" w:rsidR="00860E06" w:rsidRDefault="006A4E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1E4E0" wp14:editId="575DC5FD">
                <wp:simplePos x="0" y="0"/>
                <wp:positionH relativeFrom="column">
                  <wp:posOffset>3245336</wp:posOffset>
                </wp:positionH>
                <wp:positionV relativeFrom="paragraph">
                  <wp:posOffset>456602</wp:posOffset>
                </wp:positionV>
                <wp:extent cx="1698811" cy="658906"/>
                <wp:effectExtent l="0" t="0" r="158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811" cy="65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16182" id="Rectangle 7" o:spid="_x0000_s1026" style="position:absolute;margin-left:255.55pt;margin-top:35.95pt;width:133.7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CE57DA" wp14:editId="0F8CCAC7">
            <wp:extent cx="5400040" cy="1134110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10F01" w14:textId="5B793DC4" w:rsidR="00D81294" w:rsidRDefault="00D81294">
      <w:r>
        <w:br w:type="page"/>
      </w:r>
    </w:p>
    <w:p w14:paraId="7E47F05D" w14:textId="3AD64748" w:rsidR="00D81294" w:rsidRPr="00241224" w:rsidRDefault="00283EEC" w:rsidP="00D81294">
      <w:pPr>
        <w:rPr>
          <w:b/>
          <w:bCs/>
        </w:rPr>
      </w:pPr>
      <w:r>
        <w:rPr>
          <w:b/>
          <w:bCs/>
        </w:rPr>
        <w:lastRenderedPageBreak/>
        <w:t>Servico</w:t>
      </w:r>
      <w:r w:rsidR="00D81294" w:rsidRPr="00241224">
        <w:rPr>
          <w:b/>
          <w:bCs/>
        </w:rPr>
        <w:t>.java</w:t>
      </w:r>
    </w:p>
    <w:p w14:paraId="4D2229EF" w14:textId="1FC9111F" w:rsidR="00283EEC" w:rsidRDefault="00E21C14" w:rsidP="001B1C8C">
      <w:pPr>
        <w:jc w:val="both"/>
      </w:pPr>
      <w:r>
        <w:t xml:space="preserve">Classe que </w:t>
      </w:r>
      <w:r w:rsidR="00392D73">
        <w:t>vai conter as anotações @WebService e @WebMethod</w:t>
      </w:r>
      <w:r w:rsidR="002C5F3A">
        <w:t xml:space="preserve">. </w:t>
      </w:r>
      <w:r w:rsidR="00E3316A">
        <w:t xml:space="preserve">Será </w:t>
      </w:r>
      <w:r w:rsidR="002C5F3A">
        <w:t xml:space="preserve">através </w:t>
      </w:r>
      <w:r w:rsidR="00E3316A">
        <w:t xml:space="preserve">dessas anotações </w:t>
      </w:r>
      <w:r w:rsidR="001B1C8C">
        <w:t>que o serviço será criado com suas respectivas operações (somar, multiplicar, somar, dividir).</w:t>
      </w:r>
    </w:p>
    <w:p w14:paraId="05C0D190" w14:textId="17C71FF8" w:rsidR="00D81294" w:rsidRDefault="00D81294">
      <w:r>
        <w:rPr>
          <w:noProof/>
        </w:rPr>
        <w:drawing>
          <wp:inline distT="0" distB="0" distL="0" distR="0" wp14:anchorId="78AEC3B5" wp14:editId="47491169">
            <wp:extent cx="3535921" cy="2263588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913" cy="22693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7C363" w14:textId="6A004A8D" w:rsidR="00E21C14" w:rsidRDefault="00E21C14">
      <w:r>
        <w:rPr>
          <w:noProof/>
        </w:rPr>
        <w:drawing>
          <wp:inline distT="0" distB="0" distL="0" distR="0" wp14:anchorId="357F3343" wp14:editId="6BDE609D">
            <wp:extent cx="2238375" cy="1066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8E48E" w14:textId="5FE3F8F7" w:rsidR="00F1032F" w:rsidRDefault="00F1032F">
      <w:r>
        <w:br w:type="page"/>
      </w:r>
    </w:p>
    <w:p w14:paraId="03041523" w14:textId="77777777" w:rsidR="00F1032F" w:rsidRPr="00241224" w:rsidRDefault="00F1032F" w:rsidP="00F1032F">
      <w:pPr>
        <w:rPr>
          <w:b/>
          <w:bCs/>
        </w:rPr>
      </w:pPr>
      <w:r>
        <w:rPr>
          <w:b/>
          <w:bCs/>
        </w:rPr>
        <w:lastRenderedPageBreak/>
        <w:t>Servico</w:t>
      </w:r>
      <w:r w:rsidRPr="00241224">
        <w:rPr>
          <w:b/>
          <w:bCs/>
        </w:rPr>
        <w:t>.java</w:t>
      </w:r>
    </w:p>
    <w:p w14:paraId="47D2F4BF" w14:textId="0CE88EB9" w:rsidR="00437E7A" w:rsidRDefault="00437E7A" w:rsidP="00AF306C">
      <w:pPr>
        <w:spacing w:after="0"/>
      </w:pPr>
    </w:p>
    <w:p w14:paraId="068D5BE8" w14:textId="1C4827DB" w:rsidR="00B32A49" w:rsidRDefault="007A1A49">
      <w:bookmarkStart w:id="0" w:name="_GoBack"/>
      <w:r>
        <w:rPr>
          <w:noProof/>
        </w:rPr>
        <w:drawing>
          <wp:inline distT="0" distB="0" distL="0" distR="0" wp14:anchorId="172DCEAF" wp14:editId="05A5B317">
            <wp:extent cx="5008418" cy="6093849"/>
            <wp:effectExtent l="19050" t="19050" r="2095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028" cy="61079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8204B81" w14:textId="23D2CF93" w:rsidR="00AD76BE" w:rsidRDefault="00AD76BE">
      <w:r>
        <w:br w:type="page"/>
      </w:r>
    </w:p>
    <w:p w14:paraId="6425B4B7" w14:textId="3A083B9D" w:rsidR="00F149EF" w:rsidRPr="00241224" w:rsidRDefault="00C028EE" w:rsidP="00F149EF">
      <w:pPr>
        <w:rPr>
          <w:b/>
          <w:bCs/>
        </w:rPr>
      </w:pPr>
      <w:r>
        <w:rPr>
          <w:b/>
          <w:bCs/>
        </w:rPr>
        <w:lastRenderedPageBreak/>
        <w:t>CalculadoraClient</w:t>
      </w:r>
      <w:r w:rsidR="00F149EF" w:rsidRPr="00241224">
        <w:rPr>
          <w:b/>
          <w:bCs/>
        </w:rPr>
        <w:t>.java</w:t>
      </w:r>
    </w:p>
    <w:p w14:paraId="743A95BF" w14:textId="2789D07A" w:rsidR="00F149EF" w:rsidRDefault="00752193">
      <w:r>
        <w:t xml:space="preserve">Essa classe vai </w:t>
      </w:r>
      <w:r w:rsidR="00A253A0">
        <w:t xml:space="preserve">acessar o endpoint </w:t>
      </w:r>
      <w:r w:rsidR="00836FA2">
        <w:t xml:space="preserve">e </w:t>
      </w:r>
      <w:r>
        <w:t xml:space="preserve">chamar os serviços expostos e calcular os valores </w:t>
      </w:r>
      <w:r w:rsidR="00A253A0">
        <w:t>passados nos parâmetros.</w:t>
      </w:r>
    </w:p>
    <w:p w14:paraId="51556FC6" w14:textId="5DC36DC0" w:rsidR="00F149EF" w:rsidRDefault="00C028EE">
      <w:r>
        <w:rPr>
          <w:noProof/>
        </w:rPr>
        <w:drawing>
          <wp:inline distT="0" distB="0" distL="0" distR="0" wp14:anchorId="2D564601" wp14:editId="712E9AB6">
            <wp:extent cx="5400040" cy="3647440"/>
            <wp:effectExtent l="19050" t="19050" r="1016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19717" w14:textId="77777777" w:rsidR="003C127D" w:rsidRDefault="003C127D"/>
    <w:p w14:paraId="152AF781" w14:textId="05ACCAC0" w:rsidR="000D4545" w:rsidRDefault="003C127D">
      <w:r>
        <w:rPr>
          <w:noProof/>
        </w:rPr>
        <w:drawing>
          <wp:inline distT="0" distB="0" distL="0" distR="0" wp14:anchorId="50EADE39" wp14:editId="1DBDDB18">
            <wp:extent cx="5400040" cy="821055"/>
            <wp:effectExtent l="19050" t="19050" r="1016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4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46"/>
    <w:rsid w:val="000D4545"/>
    <w:rsid w:val="001B1C8C"/>
    <w:rsid w:val="00241224"/>
    <w:rsid w:val="00283EEC"/>
    <w:rsid w:val="002C5F3A"/>
    <w:rsid w:val="003805D0"/>
    <w:rsid w:val="00392D73"/>
    <w:rsid w:val="003B283C"/>
    <w:rsid w:val="003B34BC"/>
    <w:rsid w:val="003C127D"/>
    <w:rsid w:val="00437E7A"/>
    <w:rsid w:val="00541AF3"/>
    <w:rsid w:val="006A4ECB"/>
    <w:rsid w:val="006B41BF"/>
    <w:rsid w:val="006D7DB4"/>
    <w:rsid w:val="00733F46"/>
    <w:rsid w:val="0074758D"/>
    <w:rsid w:val="00752193"/>
    <w:rsid w:val="007A1A49"/>
    <w:rsid w:val="00806499"/>
    <w:rsid w:val="00836FA2"/>
    <w:rsid w:val="00860E06"/>
    <w:rsid w:val="00A05C64"/>
    <w:rsid w:val="00A253A0"/>
    <w:rsid w:val="00AD76BE"/>
    <w:rsid w:val="00AF306C"/>
    <w:rsid w:val="00B32A49"/>
    <w:rsid w:val="00C028EE"/>
    <w:rsid w:val="00C56CD2"/>
    <w:rsid w:val="00C97155"/>
    <w:rsid w:val="00CA578D"/>
    <w:rsid w:val="00CB5E1D"/>
    <w:rsid w:val="00D81294"/>
    <w:rsid w:val="00DE2179"/>
    <w:rsid w:val="00E027F0"/>
    <w:rsid w:val="00E21C14"/>
    <w:rsid w:val="00E3316A"/>
    <w:rsid w:val="00F1032F"/>
    <w:rsid w:val="00F1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F47ED"/>
  <w15:chartTrackingRefBased/>
  <w15:docId w15:val="{5B638363-009C-4DD1-A023-8581EFA0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6/CalculadoraServico/servico?WSD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Anderson D.</dc:creator>
  <cp:keywords/>
  <dc:description/>
  <cp:lastModifiedBy>Santos, Anderson D.</cp:lastModifiedBy>
  <cp:revision>37</cp:revision>
  <dcterms:created xsi:type="dcterms:W3CDTF">2020-03-12T18:09:00Z</dcterms:created>
  <dcterms:modified xsi:type="dcterms:W3CDTF">2020-03-12T19:03:00Z</dcterms:modified>
</cp:coreProperties>
</file>