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D57C" w14:textId="3BC73651" w:rsidR="00DD65F2"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w:t>
      </w:r>
      <w:proofErr w:type="gramStart"/>
      <w:r>
        <w:t>then</w:t>
      </w:r>
      <w:proofErr w:type="gramEnd"/>
      <w:r>
        <w:t xml:space="preserve">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637F0F5" w:rsidR="00171BAD" w:rsidRDefault="00332F31">
      <w:r>
        <w:t xml:space="preserve">Prepare your analysis in </w:t>
      </w:r>
      <w:proofErr w:type="gramStart"/>
      <w:r>
        <w:t>an</w:t>
      </w:r>
      <w:proofErr w:type="gramEnd"/>
      <w:r>
        <w:t xml:space="preserve"> </w:t>
      </w:r>
      <w:r w:rsidR="007A2EEB">
        <w:t>Python File</w:t>
      </w:r>
      <w:r>
        <w:t>.</w:t>
      </w:r>
      <w:r w:rsidR="00171BAD">
        <w:t xml:space="preserve"> Your final product should be a power point presentation giving your recommendation to the CEO. </w:t>
      </w:r>
      <w:r w:rsidR="00171BAD" w:rsidRPr="007A2EEB">
        <w:rPr>
          <w:highlight w:val="yellow"/>
        </w:rPr>
        <w:t>CEOs do not care about your code and don’t want to see it.</w:t>
      </w:r>
      <w:r w:rsidR="00171BAD">
        <w:t xml:space="preserve"> </w:t>
      </w:r>
      <w:r w:rsidR="00171BAD" w:rsidRPr="007A2EEB">
        <w:rPr>
          <w:highlight w:val="yellow"/>
        </w:rPr>
        <w:t>They want to see visuals and a well thought out analysis.</w:t>
      </w:r>
      <w:r w:rsidR="00171BAD">
        <w:t xml:space="preserve">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w:t>
            </w:r>
            <w:proofErr w:type="gramStart"/>
            <w:r w:rsidRPr="000D4506">
              <w:rPr>
                <w:rFonts w:ascii="inherit" w:eastAsia="Times New Roman" w:hAnsi="inherit" w:cs="Arial"/>
                <w:sz w:val="21"/>
                <w:szCs w:val="21"/>
              </w:rPr>
              <w:t>experience level</w:t>
            </w:r>
            <w:proofErr w:type="gramEnd"/>
            <w:r w:rsidRPr="000D4506">
              <w:rPr>
                <w:rFonts w:ascii="inherit" w:eastAsia="Times New Roman" w:hAnsi="inherit" w:cs="Arial"/>
                <w:sz w:val="21"/>
                <w:szCs w:val="21"/>
              </w:rPr>
              <w:t xml:space="preserve">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role </w:t>
            </w:r>
            <w:proofErr w:type="gramStart"/>
            <w:r w:rsidRPr="000D4506">
              <w:rPr>
                <w:rFonts w:ascii="inherit" w:eastAsia="Times New Roman" w:hAnsi="inherit" w:cs="Arial"/>
                <w:sz w:val="21"/>
                <w:szCs w:val="21"/>
              </w:rPr>
              <w:t>worked in</w:t>
            </w:r>
            <w:proofErr w:type="gramEnd"/>
            <w:r w:rsidRPr="000D4506">
              <w:rPr>
                <w:rFonts w:ascii="inherit" w:eastAsia="Times New Roman" w:hAnsi="inherit" w:cs="Arial"/>
                <w:sz w:val="21"/>
                <w:szCs w:val="21"/>
              </w:rPr>
              <w:t xml:space="preserve">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currency of the salary </w:t>
            </w:r>
            <w:proofErr w:type="gramStart"/>
            <w:r w:rsidRPr="000D4506">
              <w:rPr>
                <w:rFonts w:ascii="inherit" w:eastAsia="Times New Roman" w:hAnsi="inherit" w:cs="Arial"/>
                <w:sz w:val="21"/>
                <w:szCs w:val="21"/>
              </w:rPr>
              <w:t>paid</w:t>
            </w:r>
            <w:proofErr w:type="gramEnd"/>
            <w:r w:rsidRPr="000D4506">
              <w:rPr>
                <w:rFonts w:ascii="inherit" w:eastAsia="Times New Roman" w:hAnsi="inherit" w:cs="Arial"/>
                <w:sz w:val="21"/>
                <w:szCs w:val="21"/>
              </w:rPr>
              <w:t xml:space="preserve">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Employee's primary country of </w:t>
            </w:r>
            <w:proofErr w:type="gramStart"/>
            <w:r w:rsidRPr="000D4506">
              <w:rPr>
                <w:rFonts w:ascii="inherit" w:eastAsia="Times New Roman" w:hAnsi="inherit" w:cs="Arial"/>
                <w:sz w:val="21"/>
                <w:szCs w:val="21"/>
              </w:rPr>
              <w:t>residence in</w:t>
            </w:r>
            <w:proofErr w:type="gramEnd"/>
            <w:r w:rsidRPr="000D4506">
              <w:rPr>
                <w:rFonts w:ascii="inherit" w:eastAsia="Times New Roman" w:hAnsi="inherit" w:cs="Arial"/>
                <w:sz w:val="21"/>
                <w:szCs w:val="21"/>
              </w:rPr>
              <w:t xml:space="preserve">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lastRenderedPageBreak/>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p w14:paraId="10B44209" w14:textId="2B7F7E2C" w:rsidR="007A2EEB" w:rsidRDefault="007A2EEB" w:rsidP="007A2EEB">
      <w:pPr>
        <w:pStyle w:val="ListParagraph"/>
        <w:numPr>
          <w:ilvl w:val="0"/>
          <w:numId w:val="1"/>
        </w:numPr>
      </w:pPr>
      <w:r>
        <w:t>DON’T SHOW CODE ON THE POWER POINT</w:t>
      </w:r>
    </w:p>
    <w:p w14:paraId="18F7FB4F" w14:textId="091E4A3E" w:rsidR="007A2EEB" w:rsidRDefault="007A2EEB" w:rsidP="007A2EEB">
      <w:pPr>
        <w:pStyle w:val="ListParagraph"/>
        <w:numPr>
          <w:ilvl w:val="0"/>
          <w:numId w:val="1"/>
        </w:numPr>
      </w:pPr>
      <w:r>
        <w:t>THEY WANT YOU TO PRESENT YOUR FINDINGS</w:t>
      </w:r>
    </w:p>
    <w:p w14:paraId="0D3D5CED" w14:textId="49BC943D" w:rsidR="00B00E2F" w:rsidRDefault="00B00E2F" w:rsidP="007A2EEB">
      <w:pPr>
        <w:pStyle w:val="ListParagraph"/>
        <w:numPr>
          <w:ilvl w:val="0"/>
          <w:numId w:val="1"/>
        </w:numPr>
      </w:pPr>
      <w:r>
        <w:t xml:space="preserve">3-5 SLIDES </w:t>
      </w:r>
      <w:r>
        <w:sym w:font="Wingdings" w:char="F0E0"/>
      </w:r>
      <w:r>
        <w:t xml:space="preserve"> Introduction, Conclusion</w:t>
      </w:r>
    </w:p>
    <w:p w14:paraId="411ABFC6" w14:textId="1675E269" w:rsidR="00B00E2F" w:rsidRDefault="00B00E2F" w:rsidP="007A2EEB">
      <w:pPr>
        <w:pStyle w:val="ListParagraph"/>
        <w:numPr>
          <w:ilvl w:val="0"/>
          <w:numId w:val="1"/>
        </w:numPr>
      </w:pPr>
      <w:r>
        <w:t xml:space="preserve">Naming conventions </w:t>
      </w:r>
      <w:proofErr w:type="gramStart"/>
      <w:r>
        <w:t>have to</w:t>
      </w:r>
      <w:proofErr w:type="gramEnd"/>
      <w:r>
        <w:t xml:space="preserve"> be snake case (he will take points off)</w:t>
      </w:r>
    </w:p>
    <w:p w14:paraId="75DFA47B" w14:textId="0417AB29" w:rsidR="00B00E2F" w:rsidRDefault="00B00E2F" w:rsidP="007A2EEB">
      <w:pPr>
        <w:pStyle w:val="ListParagraph"/>
        <w:numPr>
          <w:ilvl w:val="0"/>
          <w:numId w:val="1"/>
        </w:numPr>
      </w:pPr>
      <w:r>
        <w:t>Comments (Markdown), need documentation</w:t>
      </w:r>
    </w:p>
    <w:sectPr w:rsidR="00B0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BA3085"/>
    <w:multiLevelType w:val="hybridMultilevel"/>
    <w:tmpl w:val="CD68A44A"/>
    <w:lvl w:ilvl="0" w:tplc="28CA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60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B047E"/>
    <w:rsid w:val="000D4506"/>
    <w:rsid w:val="00171BAD"/>
    <w:rsid w:val="00332F31"/>
    <w:rsid w:val="004F729F"/>
    <w:rsid w:val="007A2EEB"/>
    <w:rsid w:val="00B00E2F"/>
    <w:rsid w:val="00DD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 w:type="paragraph" w:styleId="ListParagraph">
    <w:name w:val="List Paragraph"/>
    <w:basedOn w:val="Normal"/>
    <w:uiPriority w:val="34"/>
    <w:qFormat/>
    <w:rsid w:val="007A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Anderson, Maxwell C</cp:lastModifiedBy>
  <cp:revision>4</cp:revision>
  <dcterms:created xsi:type="dcterms:W3CDTF">2022-07-10T02:03:00Z</dcterms:created>
  <dcterms:modified xsi:type="dcterms:W3CDTF">2025-04-03T00:42:00Z</dcterms:modified>
</cp:coreProperties>
</file>