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5C8B" w14:textId="705CF9D6" w:rsidR="00CB22F1" w:rsidRPr="009E7F1B" w:rsidRDefault="0021023A" w:rsidP="009E7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Coeficiente de correlação</w:t>
      </w:r>
      <w:r w:rsidR="009E7F1B" w:rsidRPr="009E7F1B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pearson</m:t>
            </m:r>
          </m:sub>
        </m:sSub>
      </m:oMath>
      <w:r w:rsidR="009E7F1B" w:rsidRPr="009E7F1B">
        <w:rPr>
          <w:rFonts w:ascii="Times New Roman" w:hAnsi="Times New Roman" w:cs="Times New Roman"/>
          <w:sz w:val="24"/>
          <w:szCs w:val="24"/>
        </w:rPr>
        <w:t>)</w:t>
      </w:r>
    </w:p>
    <w:p w14:paraId="5B1C018F" w14:textId="5C74A790" w:rsidR="009E7F1B" w:rsidRPr="009E7F1B" w:rsidRDefault="009E7F1B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3C644" w14:textId="77777777" w:rsidR="0021023A" w:rsidRDefault="00000000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pearson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7C19DF10" w14:textId="77777777" w:rsidR="0021023A" w:rsidRDefault="0021023A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078F6A24" w14:textId="77777777" w:rsidR="0021023A" w:rsidRDefault="00000000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1023A">
        <w:rPr>
          <w:rFonts w:ascii="Times New Roman" w:eastAsiaTheme="minorEastAsia" w:hAnsi="Times New Roman" w:cs="Times New Roman"/>
          <w:sz w:val="24"/>
          <w:szCs w:val="24"/>
        </w:rPr>
        <w:t xml:space="preserve"> é a </w:t>
      </w:r>
      <w:r w:rsidR="0021023A" w:rsidRPr="00180BF9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="0021023A">
        <w:rPr>
          <w:rFonts w:ascii="Times New Roman" w:eastAsiaTheme="minorEastAsia" w:hAnsi="Times New Roman" w:cs="Times New Roman"/>
          <w:sz w:val="24"/>
          <w:szCs w:val="24"/>
        </w:rPr>
        <w:t>-ésima observação da variável independente;</w:t>
      </w:r>
    </w:p>
    <w:p w14:paraId="23E7AE56" w14:textId="77777777" w:rsidR="0021023A" w:rsidRDefault="00000000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="0021023A">
        <w:rPr>
          <w:rFonts w:ascii="Times New Roman" w:eastAsiaTheme="minorEastAsia" w:hAnsi="Times New Roman" w:cs="Times New Roman"/>
          <w:sz w:val="24"/>
          <w:szCs w:val="24"/>
        </w:rPr>
        <w:t xml:space="preserve"> é a média da variável independente;</w:t>
      </w:r>
    </w:p>
    <w:p w14:paraId="0A17E91F" w14:textId="77777777" w:rsidR="0021023A" w:rsidRDefault="00000000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1023A">
        <w:rPr>
          <w:rFonts w:ascii="Times New Roman" w:eastAsiaTheme="minorEastAsia" w:hAnsi="Times New Roman" w:cs="Times New Roman"/>
          <w:sz w:val="24"/>
          <w:szCs w:val="24"/>
        </w:rPr>
        <w:t xml:space="preserve"> é a </w:t>
      </w:r>
      <w:r w:rsidR="0021023A" w:rsidRPr="00180BF9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="0021023A">
        <w:rPr>
          <w:rFonts w:ascii="Times New Roman" w:eastAsiaTheme="minorEastAsia" w:hAnsi="Times New Roman" w:cs="Times New Roman"/>
          <w:sz w:val="24"/>
          <w:szCs w:val="24"/>
        </w:rPr>
        <w:t>-ésima observação da variável dependente;</w:t>
      </w:r>
    </w:p>
    <w:p w14:paraId="5256EF80" w14:textId="77777777" w:rsidR="0021023A" w:rsidRDefault="00000000" w:rsidP="002102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="0021023A">
        <w:rPr>
          <w:rFonts w:ascii="Times New Roman" w:eastAsiaTheme="minorEastAsia" w:hAnsi="Times New Roman" w:cs="Times New Roman"/>
          <w:sz w:val="24"/>
          <w:szCs w:val="24"/>
        </w:rPr>
        <w:t xml:space="preserve"> é a média da variável dependente;</w:t>
      </w:r>
    </w:p>
    <w:p w14:paraId="6C2EE5E7" w14:textId="77777777" w:rsidR="0021023A" w:rsidRDefault="0021023A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número total de observações;</w:t>
      </w:r>
    </w:p>
    <w:p w14:paraId="789118EF" w14:textId="3C6383C3" w:rsidR="009E7F1B" w:rsidRDefault="009E7F1B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9BAD6" w14:textId="0B8904D1" w:rsidR="00E3634C" w:rsidRDefault="00E3634C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Média</w:t>
      </w:r>
      <w:r w:rsidR="000D57F6">
        <w:rPr>
          <w:rFonts w:ascii="Times New Roman" w:hAnsi="Times New Roman" w:cs="Times New Roman"/>
          <w:sz w:val="24"/>
          <w:szCs w:val="24"/>
        </w:rPr>
        <w:t xml:space="preserve"> na escala transformada</w:t>
      </w:r>
    </w:p>
    <w:p w14:paraId="4B7BE19F" w14:textId="77777777" w:rsidR="00E3634C" w:rsidRPr="00E3634C" w:rsidRDefault="00E3634C" w:rsidP="00E3634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arctanh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pearson</m:t>
                  </m:r>
                </m:sub>
              </m:sSub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pearson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pearson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BCBD216" w14:textId="77777777" w:rsidR="00E3634C" w:rsidRDefault="00E3634C" w:rsidP="00E3634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FD978B6" w14:textId="5AA863EB" w:rsidR="00E3634C" w:rsidRDefault="00E3634C" w:rsidP="00E3634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Desvio padrão</w:t>
      </w:r>
      <w:r w:rsidR="000D57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D57F6">
        <w:rPr>
          <w:rFonts w:ascii="Times New Roman" w:hAnsi="Times New Roman" w:cs="Times New Roman"/>
          <w:sz w:val="24"/>
          <w:szCs w:val="24"/>
        </w:rPr>
        <w:t>na escala transformada</w:t>
      </w:r>
    </w:p>
    <w:p w14:paraId="23F78A01" w14:textId="77777777" w:rsidR="00E3634C" w:rsidRPr="00786C8E" w:rsidRDefault="00E3634C" w:rsidP="00E3634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n-3</m:t>
                  </m:r>
                </m:den>
              </m:f>
            </m:e>
          </m:rad>
        </m:oMath>
      </m:oMathPara>
    </w:p>
    <w:p w14:paraId="4FDA4C63" w14:textId="1957E965" w:rsidR="00E3634C" w:rsidRDefault="00E3634C" w:rsidP="00E3634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Intervalo de confiança Inferior</w:t>
      </w:r>
    </w:p>
    <w:p w14:paraId="53F35B0D" w14:textId="77777777" w:rsidR="00E3634C" w:rsidRPr="006F4139" w:rsidRDefault="00E3634C" w:rsidP="00E3634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pearson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arctanh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pearson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(1-α/2)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n-3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14:paraId="3ADC4856" w14:textId="4D63A91A" w:rsidR="00E3634C" w:rsidRDefault="00E3634C" w:rsidP="00E3634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Intervalo de confiança superior</w:t>
      </w:r>
    </w:p>
    <w:p w14:paraId="70446998" w14:textId="77777777" w:rsidR="00E3634C" w:rsidRPr="00E3634C" w:rsidRDefault="00E3634C" w:rsidP="00E3634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pearson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arctanh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pearson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(1-α/2)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n-3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14:paraId="635E4494" w14:textId="24543411" w:rsidR="00E3634C" w:rsidRDefault="00E3634C" w:rsidP="00E3634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onde:</w:t>
      </w:r>
    </w:p>
    <w:p w14:paraId="68379DCE" w14:textId="4D5E448B" w:rsidR="00E3634C" w:rsidRDefault="00E3634C" w:rsidP="00E3634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(1-α/2)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valor crítico da distribuição Normal bilateral;</w:t>
      </w:r>
    </w:p>
    <w:p w14:paraId="2A548209" w14:textId="77777777" w:rsidR="00E3634C" w:rsidRDefault="00E3634C" w:rsidP="00E363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número total de observações;</w:t>
      </w:r>
    </w:p>
    <w:p w14:paraId="58CE4A3C" w14:textId="77777777" w:rsidR="00E3634C" w:rsidRPr="00786C8E" w:rsidRDefault="00E3634C" w:rsidP="00E3634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FA7CA96" w14:textId="77777777" w:rsidR="00E3634C" w:rsidRDefault="00E3634C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36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297"/>
    <w:multiLevelType w:val="hybridMultilevel"/>
    <w:tmpl w:val="9BFEF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16A77"/>
    <w:multiLevelType w:val="hybridMultilevel"/>
    <w:tmpl w:val="56160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403261">
    <w:abstractNumId w:val="1"/>
  </w:num>
  <w:num w:numId="2" w16cid:durableId="184493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1B"/>
    <w:rsid w:val="00085D49"/>
    <w:rsid w:val="000D57F6"/>
    <w:rsid w:val="0021023A"/>
    <w:rsid w:val="00790B3F"/>
    <w:rsid w:val="008476AC"/>
    <w:rsid w:val="0093790B"/>
    <w:rsid w:val="009E7F1B"/>
    <w:rsid w:val="00AB445B"/>
    <w:rsid w:val="00B273DB"/>
    <w:rsid w:val="00CB22F1"/>
    <w:rsid w:val="00E3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7EF8"/>
  <w15:chartTrackingRefBased/>
  <w15:docId w15:val="{04ED7356-014D-4DF0-BED9-FEBFF34B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F1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E7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Marcos Canteli</dc:creator>
  <cp:keywords/>
  <dc:description/>
  <cp:lastModifiedBy>Anderson Marcos Canteli</cp:lastModifiedBy>
  <cp:revision>8</cp:revision>
  <dcterms:created xsi:type="dcterms:W3CDTF">2023-02-05T23:07:00Z</dcterms:created>
  <dcterms:modified xsi:type="dcterms:W3CDTF">2023-04-24T21:46:00Z</dcterms:modified>
</cp:coreProperties>
</file>