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95C8B" w14:textId="6F2869F7" w:rsidR="00CB22F1" w:rsidRPr="009E7F1B" w:rsidRDefault="00D83D22" w:rsidP="009E7F1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Resíduos</w:t>
      </w:r>
      <w:r w:rsidR="0094367C">
        <w:rPr>
          <w:rFonts w:ascii="Times New Roman" w:hAnsi="Times New Roman" w:cs="Times New Roman"/>
          <w:sz w:val="24"/>
          <w:szCs w:val="24"/>
        </w:rPr>
        <w:t xml:space="preserve"> padronizados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7F1B" w:rsidRPr="009E7F1B">
        <w:rPr>
          <w:rFonts w:ascii="Times New Roman" w:hAnsi="Times New Roman"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</w:rPr>
          <m:t>resíduos</m:t>
        </m:r>
        <m:r>
          <w:rPr>
            <w:rFonts w:ascii="Cambria Math" w:hAnsi="Cambria Math" w:cs="Times New Roman"/>
            <w:sz w:val="24"/>
            <w:szCs w:val="24"/>
          </w:rPr>
          <m:t xml:space="preserve"> padronizados</m:t>
        </m:r>
      </m:oMath>
      <w:r w:rsidR="009E7F1B" w:rsidRPr="009E7F1B">
        <w:rPr>
          <w:rFonts w:ascii="Times New Roman" w:hAnsi="Times New Roman" w:cs="Times New Roman"/>
          <w:sz w:val="24"/>
          <w:szCs w:val="24"/>
        </w:rPr>
        <w:t>)</w:t>
      </w:r>
    </w:p>
    <w:p w14:paraId="5B1C018F" w14:textId="5C74A790" w:rsidR="009E7F1B" w:rsidRPr="009E7F1B" w:rsidRDefault="009E7F1B" w:rsidP="009E7F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43C644" w14:textId="22AC14E5" w:rsidR="0021023A" w:rsidRDefault="009E5029" w:rsidP="002102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resíduo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 padronizado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acc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MSQE</m:t>
                  </m:r>
                </m:e>
              </m:rad>
            </m:den>
          </m:f>
        </m:oMath>
      </m:oMathPara>
    </w:p>
    <w:p w14:paraId="7C19DF10" w14:textId="77777777" w:rsidR="0021023A" w:rsidRDefault="0021023A" w:rsidP="002102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onde:</w:t>
      </w:r>
    </w:p>
    <w:p w14:paraId="0A17E91F" w14:textId="7897E892" w:rsidR="0021023A" w:rsidRPr="009D2CF9" w:rsidRDefault="00000000" w:rsidP="009D2CF9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21023A" w:rsidRPr="009D2CF9">
        <w:rPr>
          <w:rFonts w:ascii="Times New Roman" w:eastAsiaTheme="minorEastAsia" w:hAnsi="Times New Roman" w:cs="Times New Roman"/>
          <w:sz w:val="24"/>
          <w:szCs w:val="24"/>
        </w:rPr>
        <w:t xml:space="preserve"> é a </w:t>
      </w:r>
      <w:r w:rsidR="0021023A" w:rsidRPr="009D2CF9">
        <w:rPr>
          <w:rFonts w:ascii="Times New Roman" w:eastAsiaTheme="minorEastAsia" w:hAnsi="Times New Roman" w:cs="Times New Roman"/>
          <w:i/>
          <w:iCs/>
          <w:sz w:val="24"/>
          <w:szCs w:val="24"/>
        </w:rPr>
        <w:t>i</w:t>
      </w:r>
      <w:r w:rsidR="0021023A" w:rsidRPr="009D2CF9">
        <w:rPr>
          <w:rFonts w:ascii="Times New Roman" w:eastAsiaTheme="minorEastAsia" w:hAnsi="Times New Roman" w:cs="Times New Roman"/>
          <w:sz w:val="24"/>
          <w:szCs w:val="24"/>
        </w:rPr>
        <w:t>-</w:t>
      </w:r>
      <w:proofErr w:type="spellStart"/>
      <w:r w:rsidR="0021023A" w:rsidRPr="009D2CF9">
        <w:rPr>
          <w:rFonts w:ascii="Times New Roman" w:eastAsiaTheme="minorEastAsia" w:hAnsi="Times New Roman" w:cs="Times New Roman"/>
          <w:sz w:val="24"/>
          <w:szCs w:val="24"/>
        </w:rPr>
        <w:t>ésima</w:t>
      </w:r>
      <w:proofErr w:type="spellEnd"/>
      <w:r w:rsidR="0021023A" w:rsidRPr="009D2CF9">
        <w:rPr>
          <w:rFonts w:ascii="Times New Roman" w:eastAsiaTheme="minorEastAsia" w:hAnsi="Times New Roman" w:cs="Times New Roman"/>
          <w:sz w:val="24"/>
          <w:szCs w:val="24"/>
        </w:rPr>
        <w:t xml:space="preserve"> observação;</w:t>
      </w:r>
    </w:p>
    <w:p w14:paraId="5256EF80" w14:textId="76C22FE8" w:rsidR="0021023A" w:rsidRPr="009D2CF9" w:rsidRDefault="00000000" w:rsidP="009D2CF9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acc>
      </m:oMath>
      <w:r w:rsidR="00D83D22" w:rsidRPr="009D2CF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83D22" w:rsidRPr="009D2CF9">
        <w:rPr>
          <w:rFonts w:ascii="Times New Roman" w:eastAsiaTheme="minorEastAsia" w:hAnsi="Times New Roman" w:cs="Times New Roman"/>
          <w:sz w:val="24"/>
          <w:szCs w:val="24"/>
        </w:rPr>
        <w:t>é</w:t>
      </w:r>
      <w:proofErr w:type="spellEnd"/>
      <w:r w:rsidR="00D83D22" w:rsidRPr="009D2CF9">
        <w:rPr>
          <w:rFonts w:ascii="Times New Roman" w:eastAsiaTheme="minorEastAsia" w:hAnsi="Times New Roman" w:cs="Times New Roman"/>
          <w:sz w:val="24"/>
          <w:szCs w:val="24"/>
        </w:rPr>
        <w:t xml:space="preserve"> o valor predito pelo modelo para a </w:t>
      </w:r>
      <w:r w:rsidR="00D83D22" w:rsidRPr="009D2CF9">
        <w:rPr>
          <w:rFonts w:ascii="Times New Roman" w:eastAsiaTheme="minorEastAsia" w:hAnsi="Times New Roman" w:cs="Times New Roman"/>
          <w:i/>
          <w:iCs/>
          <w:sz w:val="24"/>
          <w:szCs w:val="24"/>
        </w:rPr>
        <w:t>i</w:t>
      </w:r>
      <w:r w:rsidR="00D83D22" w:rsidRPr="009D2CF9">
        <w:rPr>
          <w:rFonts w:ascii="Times New Roman" w:eastAsiaTheme="minorEastAsia" w:hAnsi="Times New Roman" w:cs="Times New Roman"/>
          <w:sz w:val="24"/>
          <w:szCs w:val="24"/>
        </w:rPr>
        <w:t>-</w:t>
      </w:r>
      <w:proofErr w:type="spellStart"/>
      <w:r w:rsidR="00D83D22" w:rsidRPr="009D2CF9">
        <w:rPr>
          <w:rFonts w:ascii="Times New Roman" w:eastAsiaTheme="minorEastAsia" w:hAnsi="Times New Roman" w:cs="Times New Roman"/>
          <w:sz w:val="24"/>
          <w:szCs w:val="24"/>
        </w:rPr>
        <w:t>ésima</w:t>
      </w:r>
      <w:proofErr w:type="spellEnd"/>
      <w:r w:rsidR="00D83D22" w:rsidRPr="009D2CF9">
        <w:rPr>
          <w:rFonts w:ascii="Times New Roman" w:eastAsiaTheme="minorEastAsia" w:hAnsi="Times New Roman" w:cs="Times New Roman"/>
          <w:sz w:val="24"/>
          <w:szCs w:val="24"/>
        </w:rPr>
        <w:t xml:space="preserve"> observação;</w:t>
      </w:r>
    </w:p>
    <w:p w14:paraId="2C3090D0" w14:textId="06EBB0F8" w:rsidR="0094367C" w:rsidRPr="009D2CF9" w:rsidRDefault="009D2CF9" w:rsidP="009D2CF9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MSQE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é a m</w:t>
      </w:r>
      <w:r w:rsidR="0094367C" w:rsidRPr="009D2CF9">
        <w:rPr>
          <w:rFonts w:ascii="Times New Roman" w:eastAsiaTheme="minorEastAsia" w:hAnsi="Times New Roman" w:cs="Times New Roman"/>
          <w:sz w:val="24"/>
          <w:szCs w:val="24"/>
        </w:rPr>
        <w:t>édia dos quadrados dos erros</w:t>
      </w:r>
      <w:r w:rsidR="0094367C" w:rsidRPr="009D2CF9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2A6CD590" w14:textId="77777777" w:rsidR="009E5029" w:rsidRDefault="009E5029" w:rsidP="0021023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94831B5" w14:textId="77777777" w:rsidR="009E5029" w:rsidRDefault="009E5029" w:rsidP="0021023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AA3CF40" w14:textId="77777777" w:rsidR="009D2CF9" w:rsidRPr="009E7F1B" w:rsidRDefault="009D2CF9" w:rsidP="009D2CF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Resíduos padronizados </w:t>
      </w:r>
      <w:r w:rsidRPr="009E7F1B">
        <w:rPr>
          <w:rFonts w:ascii="Times New Roman" w:hAnsi="Times New Roman"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</w:rPr>
          <m:t>resíduos padronizados</m:t>
        </m:r>
      </m:oMath>
      <w:r w:rsidRPr="009E7F1B">
        <w:rPr>
          <w:rFonts w:ascii="Times New Roman" w:hAnsi="Times New Roman" w:cs="Times New Roman"/>
          <w:sz w:val="24"/>
          <w:szCs w:val="24"/>
        </w:rPr>
        <w:t>)</w:t>
      </w:r>
    </w:p>
    <w:p w14:paraId="69529494" w14:textId="77777777" w:rsidR="009D2CF9" w:rsidRPr="009E7F1B" w:rsidRDefault="009D2CF9" w:rsidP="009D2CF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1AD2CD" w14:textId="74B7EBEE" w:rsidR="009D2CF9" w:rsidRDefault="009D2CF9" w:rsidP="009D2CF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resíduo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 padronizados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MSQE</m:t>
                  </m:r>
                </m:e>
              </m:rad>
            </m:den>
          </m:f>
        </m:oMath>
      </m:oMathPara>
    </w:p>
    <w:p w14:paraId="4015BE91" w14:textId="77777777" w:rsidR="009D2CF9" w:rsidRDefault="009D2CF9" w:rsidP="009D2CF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onde:</w:t>
      </w:r>
    </w:p>
    <w:p w14:paraId="1D3C8E14" w14:textId="2C4A0599" w:rsidR="009D2CF9" w:rsidRPr="009D2CF9" w:rsidRDefault="009D2CF9" w:rsidP="009D2CF9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9D2CF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D2CF9">
        <w:rPr>
          <w:rFonts w:ascii="Times New Roman" w:eastAsiaTheme="minorEastAsia" w:hAnsi="Times New Roman" w:cs="Times New Roman"/>
          <w:sz w:val="24"/>
          <w:szCs w:val="24"/>
        </w:rPr>
        <w:t>é</w:t>
      </w:r>
      <w:proofErr w:type="spellEnd"/>
      <w:r w:rsidRPr="009D2CF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20394">
        <w:rPr>
          <w:rFonts w:ascii="Times New Roman" w:eastAsiaTheme="minorEastAsia" w:hAnsi="Times New Roman" w:cs="Times New Roman"/>
          <w:sz w:val="24"/>
          <w:szCs w:val="24"/>
        </w:rPr>
        <w:t>os resíduos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da</w:t>
      </w:r>
      <w:r w:rsidRPr="009D2CF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D2CF9">
        <w:rPr>
          <w:rFonts w:ascii="Times New Roman" w:eastAsiaTheme="minorEastAsia" w:hAnsi="Times New Roman" w:cs="Times New Roman"/>
          <w:i/>
          <w:iCs/>
          <w:sz w:val="24"/>
          <w:szCs w:val="24"/>
        </w:rPr>
        <w:t>i</w:t>
      </w:r>
      <w:r w:rsidRPr="009D2CF9">
        <w:rPr>
          <w:rFonts w:ascii="Times New Roman" w:eastAsiaTheme="minorEastAsia" w:hAnsi="Times New Roman" w:cs="Times New Roman"/>
          <w:sz w:val="24"/>
          <w:szCs w:val="24"/>
        </w:rPr>
        <w:t>-</w:t>
      </w:r>
      <w:proofErr w:type="spellStart"/>
      <w:r w:rsidRPr="009D2CF9">
        <w:rPr>
          <w:rFonts w:ascii="Times New Roman" w:eastAsiaTheme="minorEastAsia" w:hAnsi="Times New Roman" w:cs="Times New Roman"/>
          <w:sz w:val="24"/>
          <w:szCs w:val="24"/>
        </w:rPr>
        <w:t>ésima</w:t>
      </w:r>
      <w:proofErr w:type="spellEnd"/>
      <w:r w:rsidRPr="009D2CF9">
        <w:rPr>
          <w:rFonts w:ascii="Times New Roman" w:eastAsiaTheme="minorEastAsia" w:hAnsi="Times New Roman" w:cs="Times New Roman"/>
          <w:sz w:val="24"/>
          <w:szCs w:val="24"/>
        </w:rPr>
        <w:t xml:space="preserve"> observação</w:t>
      </w:r>
      <w:r w:rsidR="00220394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6350A8AA" w14:textId="77777777" w:rsidR="009D2CF9" w:rsidRDefault="009D2CF9" w:rsidP="009D2CF9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MSQE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é a m</w:t>
      </w:r>
      <w:r w:rsidRPr="009D2CF9">
        <w:rPr>
          <w:rFonts w:ascii="Times New Roman" w:eastAsiaTheme="minorEastAsia" w:hAnsi="Times New Roman" w:cs="Times New Roman"/>
          <w:sz w:val="24"/>
          <w:szCs w:val="24"/>
        </w:rPr>
        <w:t>édia dos quadrados dos erros;</w:t>
      </w:r>
    </w:p>
    <w:p w14:paraId="36C4390C" w14:textId="77777777" w:rsidR="00220394" w:rsidRDefault="00220394" w:rsidP="0022039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0111223" w14:textId="77777777" w:rsidR="00220394" w:rsidRDefault="00220394" w:rsidP="0022039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8B93513" w14:textId="1396E1A1" w:rsidR="00220394" w:rsidRPr="009E7F1B" w:rsidRDefault="00220394" w:rsidP="0022039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Resíduos padronizados </w:t>
      </w:r>
      <w:r w:rsidRPr="009E7F1B">
        <w:rPr>
          <w:rFonts w:ascii="Times New Roman" w:hAnsi="Times New Roman"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</w:rPr>
          <m:t>d</m:t>
        </m:r>
      </m:oMath>
      <w:r w:rsidRPr="009E7F1B">
        <w:rPr>
          <w:rFonts w:ascii="Times New Roman" w:hAnsi="Times New Roman" w:cs="Times New Roman"/>
          <w:sz w:val="24"/>
          <w:szCs w:val="24"/>
        </w:rPr>
        <w:t>)</w:t>
      </w:r>
    </w:p>
    <w:p w14:paraId="3435DD0A" w14:textId="77777777" w:rsidR="00220394" w:rsidRPr="009E7F1B" w:rsidRDefault="00220394" w:rsidP="002203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6D98E2" w14:textId="5F51C398" w:rsidR="00220394" w:rsidRDefault="00220394" w:rsidP="002203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acc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sub>
                      </m:sSub>
                    </m:den>
                  </m:f>
                </m:e>
              </m:rad>
            </m:den>
          </m:f>
        </m:oMath>
      </m:oMathPara>
    </w:p>
    <w:p w14:paraId="348EDE2F" w14:textId="77777777" w:rsidR="00220394" w:rsidRDefault="00220394" w:rsidP="002203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onde:</w:t>
      </w:r>
    </w:p>
    <w:p w14:paraId="096F90E7" w14:textId="77777777" w:rsidR="00220394" w:rsidRPr="00DB383A" w:rsidRDefault="00220394" w:rsidP="00220394">
      <w:pPr>
        <w:pStyle w:val="PargrafodaLista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9E7F1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é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o número total de observações</w:t>
      </w:r>
      <w:r w:rsidRPr="009E7F1B">
        <w:rPr>
          <w:rFonts w:ascii="Times New Roman" w:eastAsiaTheme="minorEastAsia" w:hAnsi="Times New Roman" w:cs="Times New Roman"/>
          <w:iCs/>
          <w:sz w:val="24"/>
          <w:szCs w:val="24"/>
        </w:rPr>
        <w:t>;</w:t>
      </w:r>
    </w:p>
    <w:p w14:paraId="63D53BBA" w14:textId="77777777" w:rsidR="00220394" w:rsidRPr="009D2CF9" w:rsidRDefault="00220394" w:rsidP="00220394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9D2CF9">
        <w:rPr>
          <w:rFonts w:ascii="Times New Roman" w:eastAsiaTheme="minorEastAsia" w:hAnsi="Times New Roman" w:cs="Times New Roman"/>
          <w:sz w:val="24"/>
          <w:szCs w:val="24"/>
        </w:rPr>
        <w:t xml:space="preserve"> é a </w:t>
      </w:r>
      <w:r w:rsidRPr="009D2CF9">
        <w:rPr>
          <w:rFonts w:ascii="Times New Roman" w:eastAsiaTheme="minorEastAsia" w:hAnsi="Times New Roman" w:cs="Times New Roman"/>
          <w:i/>
          <w:iCs/>
          <w:sz w:val="24"/>
          <w:szCs w:val="24"/>
        </w:rPr>
        <w:t>i</w:t>
      </w:r>
      <w:r w:rsidRPr="009D2CF9">
        <w:rPr>
          <w:rFonts w:ascii="Times New Roman" w:eastAsiaTheme="minorEastAsia" w:hAnsi="Times New Roman" w:cs="Times New Roman"/>
          <w:sz w:val="24"/>
          <w:szCs w:val="24"/>
        </w:rPr>
        <w:t>-</w:t>
      </w:r>
      <w:proofErr w:type="spellStart"/>
      <w:r w:rsidRPr="009D2CF9">
        <w:rPr>
          <w:rFonts w:ascii="Times New Roman" w:eastAsiaTheme="minorEastAsia" w:hAnsi="Times New Roman" w:cs="Times New Roman"/>
          <w:sz w:val="24"/>
          <w:szCs w:val="24"/>
        </w:rPr>
        <w:t>ésima</w:t>
      </w:r>
      <w:proofErr w:type="spellEnd"/>
      <w:r w:rsidRPr="009D2CF9">
        <w:rPr>
          <w:rFonts w:ascii="Times New Roman" w:eastAsiaTheme="minorEastAsia" w:hAnsi="Times New Roman" w:cs="Times New Roman"/>
          <w:sz w:val="24"/>
          <w:szCs w:val="24"/>
        </w:rPr>
        <w:t xml:space="preserve"> observação;</w:t>
      </w:r>
    </w:p>
    <w:p w14:paraId="0661360D" w14:textId="77777777" w:rsidR="00220394" w:rsidRPr="009D2CF9" w:rsidRDefault="00220394" w:rsidP="00220394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acc>
      </m:oMath>
      <w:r w:rsidRPr="009D2CF9">
        <w:rPr>
          <w:rFonts w:ascii="Times New Roman" w:eastAsiaTheme="minorEastAsia" w:hAnsi="Times New Roman" w:cs="Times New Roman"/>
          <w:sz w:val="24"/>
          <w:szCs w:val="24"/>
        </w:rPr>
        <w:t xml:space="preserve"> é o valor predito pelo modelo para a </w:t>
      </w:r>
      <w:r w:rsidRPr="009D2CF9">
        <w:rPr>
          <w:rFonts w:ascii="Times New Roman" w:eastAsiaTheme="minorEastAsia" w:hAnsi="Times New Roman" w:cs="Times New Roman"/>
          <w:i/>
          <w:iCs/>
          <w:sz w:val="24"/>
          <w:szCs w:val="24"/>
        </w:rPr>
        <w:t>i</w:t>
      </w:r>
      <w:r w:rsidRPr="009D2CF9">
        <w:rPr>
          <w:rFonts w:ascii="Times New Roman" w:eastAsiaTheme="minorEastAsia" w:hAnsi="Times New Roman" w:cs="Times New Roman"/>
          <w:sz w:val="24"/>
          <w:szCs w:val="24"/>
        </w:rPr>
        <w:t>-</w:t>
      </w:r>
      <w:proofErr w:type="spellStart"/>
      <w:r w:rsidRPr="009D2CF9">
        <w:rPr>
          <w:rFonts w:ascii="Times New Roman" w:eastAsiaTheme="minorEastAsia" w:hAnsi="Times New Roman" w:cs="Times New Roman"/>
          <w:sz w:val="24"/>
          <w:szCs w:val="24"/>
        </w:rPr>
        <w:t>ésima</w:t>
      </w:r>
      <w:proofErr w:type="spellEnd"/>
      <w:r w:rsidRPr="009D2CF9">
        <w:rPr>
          <w:rFonts w:ascii="Times New Roman" w:eastAsiaTheme="minorEastAsia" w:hAnsi="Times New Roman" w:cs="Times New Roman"/>
          <w:sz w:val="24"/>
          <w:szCs w:val="24"/>
        </w:rPr>
        <w:t xml:space="preserve"> observação;</w:t>
      </w:r>
    </w:p>
    <w:p w14:paraId="190F4836" w14:textId="77777777" w:rsidR="00220394" w:rsidRPr="00DB383A" w:rsidRDefault="00220394" w:rsidP="00220394">
      <w:pPr>
        <w:pStyle w:val="PargrafodaLista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</m:oMath>
      <w:r w:rsidRPr="009E7F1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é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o número de parâmetros do modelo</w:t>
      </w:r>
      <w:r w:rsidRPr="009E7F1B">
        <w:rPr>
          <w:rFonts w:ascii="Times New Roman" w:eastAsiaTheme="minorEastAsia" w:hAnsi="Times New Roman" w:cs="Times New Roman"/>
          <w:iCs/>
          <w:sz w:val="24"/>
          <w:szCs w:val="24"/>
        </w:rPr>
        <w:t>;</w:t>
      </w:r>
    </w:p>
    <w:p w14:paraId="2EA98753" w14:textId="77777777" w:rsidR="00220394" w:rsidRPr="00220394" w:rsidRDefault="00220394" w:rsidP="0022039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00567D7" w14:textId="77777777" w:rsidR="009E5029" w:rsidRDefault="009E5029" w:rsidP="0021023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sectPr w:rsidR="009E50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81297"/>
    <w:multiLevelType w:val="hybridMultilevel"/>
    <w:tmpl w:val="9BFEFC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16A77"/>
    <w:multiLevelType w:val="hybridMultilevel"/>
    <w:tmpl w:val="56160F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C5258A"/>
    <w:multiLevelType w:val="hybridMultilevel"/>
    <w:tmpl w:val="8FBED8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5403261">
    <w:abstractNumId w:val="1"/>
  </w:num>
  <w:num w:numId="2" w16cid:durableId="1844934647">
    <w:abstractNumId w:val="0"/>
  </w:num>
  <w:num w:numId="3" w16cid:durableId="17661485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F1B"/>
    <w:rsid w:val="00085D49"/>
    <w:rsid w:val="000D57F6"/>
    <w:rsid w:val="0021023A"/>
    <w:rsid w:val="00220394"/>
    <w:rsid w:val="00790B3F"/>
    <w:rsid w:val="008476AC"/>
    <w:rsid w:val="0093790B"/>
    <w:rsid w:val="0094367C"/>
    <w:rsid w:val="009D2CF9"/>
    <w:rsid w:val="009E5029"/>
    <w:rsid w:val="009E7F1B"/>
    <w:rsid w:val="00AB445B"/>
    <w:rsid w:val="00B273DB"/>
    <w:rsid w:val="00CB22F1"/>
    <w:rsid w:val="00D83D22"/>
    <w:rsid w:val="00E3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87EF8"/>
  <w15:chartTrackingRefBased/>
  <w15:docId w15:val="{04ED7356-014D-4DF0-BED9-FEBFF34B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7F1B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9E7F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7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127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Marcos Canteli</dc:creator>
  <cp:keywords/>
  <dc:description/>
  <cp:lastModifiedBy>Anderson Marcos Canteli</cp:lastModifiedBy>
  <cp:revision>4</cp:revision>
  <dcterms:created xsi:type="dcterms:W3CDTF">2023-05-28T01:59:00Z</dcterms:created>
  <dcterms:modified xsi:type="dcterms:W3CDTF">2023-05-28T02:03:00Z</dcterms:modified>
</cp:coreProperties>
</file>