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elacomgrade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ela de layout do subtítulo"/>
      </w:tblPr>
      <w:tblGrid>
        <w:gridCol w:w="9297"/>
      </w:tblGrid>
      <w:tr xmlns:wp14="http://schemas.microsoft.com/office/word/2010/wordml" w:rsidR="009048F7" w:rsidTr="003DE43D" w14:paraId="414A6A12" wp14:textId="77777777">
        <w:tc>
          <w:tcPr>
            <w:tcW w:w="9648" w:type="dxa"/>
            <w:shd w:val="clear" w:color="auto" w:fill="EAEAEA" w:themeFill="background2"/>
            <w:tcMar/>
            <w:vAlign w:val="center"/>
          </w:tcPr>
          <w:p w:rsidR="009048F7" w:rsidP="003DE43D" w:rsidRDefault="009D634A" w14:paraId="344C5708" wp14:textId="64A80140">
            <w:pPr>
              <w:pStyle w:val="Dat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03DE43D" w:rsidR="003DE43D">
              <w:rPr>
                <w:lang w:val="pt-BR" w:bidi="pt-BR"/>
              </w:rPr>
              <w:t>04/01/2020</w:t>
            </w:r>
          </w:p>
        </w:tc>
      </w:tr>
    </w:tbl>
    <w:p xmlns:wp14="http://schemas.microsoft.com/office/word/2010/wordml" w:rsidR="009048F7" w:rsidRDefault="009048F7" w14:paraId="672A6659" wp14:textId="77777777">
      <w:pPr>
        <w:pStyle w:val="SemEspaamento"/>
      </w:pPr>
    </w:p>
    <w:tbl>
      <w:tblPr>
        <w:tblStyle w:val="Tabelacomgrade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ela de layout do título"/>
      </w:tblPr>
      <w:tblGrid>
        <w:gridCol w:w="9297"/>
      </w:tblGrid>
      <w:tr xmlns:wp14="http://schemas.microsoft.com/office/word/2010/wordml" w:rsidR="009048F7" w:rsidTr="003DE43D" w14:paraId="33443A5E" wp14:textId="77777777">
        <w:tc>
          <w:tcPr>
            <w:tcW w:w="9648" w:type="dxa"/>
            <w:shd w:val="clear" w:color="auto" w:fill="595959" w:themeFill="text1" w:themeFillTint="A6"/>
            <w:tcMar/>
            <w:vAlign w:val="center"/>
          </w:tcPr>
          <w:p w:rsidR="009048F7" w:rsidP="003DE43D" w:rsidRDefault="009D634A" w14:paraId="633D7D2D" wp14:textId="69389E58">
            <w:pPr>
              <w:pStyle w:val="Ttul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03DE43D" w:rsidR="003DE43D">
              <w:rPr>
                <w:lang w:val="pt-BR" w:bidi="pt-BR"/>
              </w:rPr>
              <w:t>Controle</w:t>
            </w:r>
            <w:r w:rsidRPr="003DE43D" w:rsidR="003DE43D">
              <w:rPr>
                <w:lang w:val="pt-BR" w:bidi="pt-BR"/>
              </w:rPr>
              <w:t xml:space="preserve"> de estoque</w:t>
            </w:r>
          </w:p>
        </w:tc>
      </w:tr>
    </w:tbl>
    <w:p xmlns:wp14="http://schemas.microsoft.com/office/word/2010/wordml" w:rsidR="009048F7" w:rsidRDefault="009D634A" w14:paraId="30B2300A" wp14:textId="68453F41">
      <w:pPr>
        <w:pStyle w:val="Ttulo2"/>
      </w:pPr>
      <w:r w:rsidRPr="003DE43D" w:rsidR="003DE43D">
        <w:rPr>
          <w:lang w:val="pt-BR" w:bidi="pt-BR"/>
        </w:rPr>
        <w:t xml:space="preserve">Descrição </w:t>
      </w:r>
    </w:p>
    <w:p w:rsidR="003DE43D" w:rsidRDefault="003DE43D" w14:paraId="40B61CA5" w14:textId="372E169C">
      <w:r w:rsidRPr="003DE43D" w:rsidR="003DE43D">
        <w:rPr>
          <w:rFonts w:ascii="Candara" w:hAnsi="Candara" w:eastAsia="Candara" w:cs="Candara"/>
          <w:noProof w:val="0"/>
          <w:sz w:val="22"/>
          <w:szCs w:val="22"/>
          <w:lang w:val="pt-BR"/>
        </w:rPr>
        <w:t xml:space="preserve">A implementação inicial proposta, baseia-se na premissa do usuário apenas adicionar ou excluir produtos, alterar </w:t>
      </w:r>
      <w:r w:rsidRPr="003DE43D" w:rsidR="003DE43D">
        <w:rPr>
          <w:rFonts w:ascii="Candara" w:hAnsi="Candara" w:eastAsia="Candara" w:cs="Candara"/>
          <w:noProof w:val="0"/>
          <w:sz w:val="22"/>
          <w:szCs w:val="22"/>
          <w:lang w:val="pt-BR"/>
        </w:rPr>
        <w:t>nome, valor</w:t>
      </w:r>
      <w:r w:rsidRPr="003DE43D" w:rsidR="003DE43D">
        <w:rPr>
          <w:rFonts w:ascii="Candara" w:hAnsi="Candara" w:eastAsia="Candara" w:cs="Candara"/>
          <w:noProof w:val="0"/>
          <w:sz w:val="22"/>
          <w:szCs w:val="22"/>
          <w:lang w:val="pt-BR"/>
        </w:rPr>
        <w:t xml:space="preserve"> e quantidade.</w:t>
      </w:r>
    </w:p>
    <w:p w:rsidR="003DE43D" w:rsidP="7566E79D" w:rsidRDefault="003DE43D" w14:paraId="43068C7E" w14:textId="3CD5A213">
      <w:pPr>
        <w:rPr>
          <w:rFonts w:ascii="Candara" w:hAnsi="Candara" w:eastAsia="Candara" w:cs="Candara"/>
          <w:noProof w:val="0"/>
          <w:sz w:val="22"/>
          <w:szCs w:val="22"/>
          <w:lang w:val="pt-BR"/>
        </w:rPr>
      </w:pPr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>As camadas de desenvolvimento permitem a expansão do projeto para um controle de estoque completo.</w:t>
      </w:r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 xml:space="preserve"> Modificações nos </w:t>
      </w:r>
      <w:proofErr w:type="spellStart"/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>controlers</w:t>
      </w:r>
      <w:proofErr w:type="spellEnd"/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 xml:space="preserve"> e </w:t>
      </w:r>
      <w:proofErr w:type="spellStart"/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>models</w:t>
      </w:r>
      <w:proofErr w:type="spellEnd"/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 xml:space="preserve"> do </w:t>
      </w:r>
      <w:proofErr w:type="spellStart"/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>backend</w:t>
      </w:r>
      <w:proofErr w:type="spellEnd"/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 xml:space="preserve">, e na parte de acesso aos serviços do </w:t>
      </w:r>
      <w:proofErr w:type="spellStart"/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>frontend</w:t>
      </w:r>
      <w:proofErr w:type="spellEnd"/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 xml:space="preserve"> permitem alterar as funcionalidades da aplicação sem retrabalho.</w:t>
      </w:r>
    </w:p>
    <w:p w:rsidR="003DE43D" w:rsidP="7566E79D" w:rsidRDefault="003DE43D" w14:paraId="5E25C09A" w14:textId="00DA3B9C">
      <w:pPr>
        <w:pStyle w:val="Normal"/>
        <w:rPr>
          <w:rFonts w:ascii="Candara" w:hAnsi="Candara" w:eastAsia="Candara" w:cs="Candara"/>
          <w:noProof w:val="0"/>
          <w:sz w:val="22"/>
          <w:szCs w:val="22"/>
          <w:lang w:val="pt-BR"/>
        </w:rPr>
      </w:pPr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>Para o controle de estoque</w:t>
      </w:r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 xml:space="preserve"> completo</w:t>
      </w:r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>, foi proposta a seguinte modelagem a seguir. A mesma contempla desde a entrada do produto no estoque até sua saída.</w:t>
      </w:r>
    </w:p>
    <w:p w:rsidR="25AB5870" w:rsidP="25AB5870" w:rsidRDefault="25AB5870" w14:paraId="7F70DF1D" w14:textId="150A54D1">
      <w:pPr>
        <w:pStyle w:val="Normal"/>
        <w:rPr>
          <w:rFonts w:ascii="Candara" w:hAnsi="Candara" w:eastAsia="Candara" w:cs="Candara"/>
          <w:noProof w:val="0"/>
          <w:sz w:val="22"/>
          <w:szCs w:val="22"/>
          <w:lang w:val="pt-BR"/>
        </w:rPr>
      </w:pPr>
    </w:p>
    <w:p w:rsidR="003DE43D" w:rsidP="25AB5870" w:rsidRDefault="003DE43D" w14:paraId="123F1A88" w14:textId="121C4304">
      <w:pPr>
        <w:pStyle w:val="PargrafodaLista"/>
        <w:numPr>
          <w:ilvl w:val="0"/>
          <w:numId w:val="16"/>
        </w:numPr>
        <w:rPr>
          <w:rFonts w:ascii="Candara" w:hAnsi="Candara" w:eastAsia="Candara" w:cs="Candara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</w:pPr>
      <w:r w:rsidRPr="25AB5870" w:rsidR="25AB5870">
        <w:rPr>
          <w:noProof w:val="0"/>
          <w:lang w:val="pt-BR"/>
        </w:rPr>
        <w:t>Categoria</w:t>
      </w:r>
      <w:r>
        <w:br/>
      </w:r>
      <w:r w:rsidRPr="25AB5870" w:rsidR="25AB5870">
        <w:rPr>
          <w:noProof w:val="0"/>
          <w:lang w:val="pt-BR"/>
        </w:rPr>
        <w:t>Cada produto possuirá sua própria categoria, para que a utilização de filtros e relatórios seja possível.</w:t>
      </w:r>
    </w:p>
    <w:p w:rsidR="003DE43D" w:rsidRDefault="003DE43D" w14:paraId="685B42FE" w14:textId="5B6C8D9B">
      <w:r w:rsidRPr="003DE43D" w:rsidR="003DE43D">
        <w:rPr>
          <w:noProof w:val="0"/>
          <w:lang w:val="pt-BR"/>
        </w:rPr>
        <w:t xml:space="preserve"> </w:t>
      </w:r>
    </w:p>
    <w:p w:rsidR="003DE43D" w:rsidP="25AB5870" w:rsidRDefault="003DE43D" w14:paraId="1E776DED" w14:textId="4C6F91D4">
      <w:pPr>
        <w:pStyle w:val="PargrafodaLista"/>
        <w:numPr>
          <w:ilvl w:val="0"/>
          <w:numId w:val="17"/>
        </w:numPr>
        <w:rPr>
          <w:rFonts w:ascii="Candara" w:hAnsi="Candara" w:eastAsia="Candara" w:cs="Candara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</w:pPr>
      <w:r w:rsidRPr="25AB5870" w:rsidR="25AB5870">
        <w:rPr>
          <w:noProof w:val="0"/>
          <w:lang w:val="pt-BR"/>
        </w:rPr>
        <w:t xml:space="preserve">Fornecedor    </w:t>
      </w:r>
      <w:r>
        <w:br/>
      </w:r>
      <w:r w:rsidRPr="25AB5870" w:rsidR="25AB5870">
        <w:rPr>
          <w:noProof w:val="0"/>
          <w:lang w:val="pt-BR"/>
        </w:rPr>
        <w:t>Um mesmo produto poderá ser recebido de diversos fornecedores, gerando um estoque único para o mesmo.</w:t>
      </w:r>
    </w:p>
    <w:p w:rsidR="003DE43D" w:rsidRDefault="003DE43D" w14:paraId="5DE6EEB1" w14:textId="0D6CAFC1">
      <w:r w:rsidRPr="003DE43D" w:rsidR="003DE43D">
        <w:rPr>
          <w:noProof w:val="0"/>
          <w:lang w:val="pt-BR"/>
        </w:rPr>
        <w:t xml:space="preserve"> </w:t>
      </w:r>
    </w:p>
    <w:p w:rsidR="003DE43D" w:rsidP="25AB5870" w:rsidRDefault="003DE43D" w14:paraId="52F4A415" w14:textId="4DE89389">
      <w:pPr>
        <w:pStyle w:val="PargrafodaLista"/>
        <w:numPr>
          <w:ilvl w:val="0"/>
          <w:numId w:val="18"/>
        </w:numPr>
        <w:rPr>
          <w:rFonts w:ascii="Candara" w:hAnsi="Candara" w:eastAsia="Candara" w:cs="Candara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</w:pPr>
      <w:r w:rsidRPr="25AB5870" w:rsidR="25AB5870">
        <w:rPr>
          <w:noProof w:val="0"/>
          <w:lang w:val="pt-BR"/>
        </w:rPr>
        <w:t>Produto</w:t>
      </w:r>
      <w:r>
        <w:br/>
      </w:r>
      <w:r w:rsidRPr="25AB5870" w:rsidR="25AB5870">
        <w:rPr>
          <w:noProof w:val="0"/>
          <w:lang w:val="pt-BR"/>
        </w:rPr>
        <w:t xml:space="preserve">Cada produto possuirá um valor, descrição e uma categoria.     </w:t>
      </w:r>
    </w:p>
    <w:p w:rsidR="003DE43D" w:rsidRDefault="003DE43D" w14:paraId="7F185B91" w14:textId="0F588953">
      <w:r w:rsidRPr="003DE43D" w:rsidR="003DE43D">
        <w:rPr>
          <w:noProof w:val="0"/>
          <w:lang w:val="pt-BR"/>
        </w:rPr>
        <w:t xml:space="preserve"> </w:t>
      </w:r>
    </w:p>
    <w:p w:rsidR="003DE43D" w:rsidP="25AB5870" w:rsidRDefault="003DE43D" w14:paraId="579952B2" w14:textId="3D03081D">
      <w:pPr>
        <w:pStyle w:val="PargrafodaLista"/>
        <w:numPr>
          <w:ilvl w:val="0"/>
          <w:numId w:val="19"/>
        </w:numPr>
        <w:rPr>
          <w:rFonts w:ascii="Candara" w:hAnsi="Candara" w:eastAsia="Candara" w:cs="Candara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</w:pPr>
      <w:r w:rsidRPr="25AB5870" w:rsidR="25AB5870">
        <w:rPr>
          <w:noProof w:val="0"/>
          <w:lang w:val="pt-BR"/>
        </w:rPr>
        <w:t>Estoque</w:t>
      </w:r>
      <w:r>
        <w:br/>
      </w:r>
      <w:r w:rsidRPr="25AB5870" w:rsidR="25AB5870">
        <w:rPr>
          <w:noProof w:val="0"/>
          <w:lang w:val="pt-BR"/>
        </w:rPr>
        <w:t>Controlará a quantidade de cada produto por fornecedor. Isto também facilita a saída do produto no caso de entrega,</w:t>
      </w:r>
      <w:r w:rsidRPr="25AB5870" w:rsidR="25AB5870">
        <w:rPr>
          <w:noProof w:val="0"/>
          <w:lang w:val="pt-BR"/>
        </w:rPr>
        <w:t xml:space="preserve"> </w:t>
      </w:r>
      <w:r w:rsidRPr="25AB5870" w:rsidR="25AB5870">
        <w:rPr>
          <w:noProof w:val="0"/>
          <w:lang w:val="pt-BR"/>
        </w:rPr>
        <w:t>que poderá ser entregue pelo fornecedor mais próximo de quem fez o pedido.</w:t>
      </w:r>
    </w:p>
    <w:p w:rsidR="003DE43D" w:rsidP="7566E79D" w:rsidRDefault="003DE43D" w14:paraId="31693A1D" w14:textId="0CEAD018">
      <w:pPr>
        <w:pStyle w:val="Normal"/>
        <w:rPr>
          <w:noProof w:val="0"/>
          <w:lang w:val="pt-BR"/>
        </w:rPr>
      </w:pPr>
      <w:r w:rsidRPr="7566E79D" w:rsidR="7566E79D">
        <w:rPr>
          <w:noProof w:val="0"/>
          <w:lang w:val="pt-BR"/>
        </w:rPr>
        <w:t xml:space="preserve">  </w:t>
      </w:r>
    </w:p>
    <w:p w:rsidR="003DE43D" w:rsidP="7566E79D" w:rsidRDefault="003DE43D" w14:paraId="510CFE8E" w14:textId="4C1E9D19">
      <w:pPr>
        <w:pStyle w:val="PargrafodaLista"/>
        <w:numPr>
          <w:ilvl w:val="0"/>
          <w:numId w:val="22"/>
        </w:numPr>
        <w:rPr>
          <w:rFonts w:ascii="Candara" w:hAnsi="Candara" w:eastAsia="Candara" w:cs="Candara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566E79D" w:rsidR="7566E79D">
        <w:rPr>
          <w:noProof w:val="0"/>
          <w:lang w:val="pt-BR"/>
        </w:rPr>
        <w:t>Pedido</w:t>
      </w:r>
      <w:r>
        <w:br/>
      </w:r>
      <w:r w:rsidRPr="7566E79D" w:rsidR="7566E79D">
        <w:rPr>
          <w:noProof w:val="0"/>
          <w:lang w:val="pt-BR"/>
        </w:rPr>
        <w:t>Se refere ao pedido do produto, quantidade, fornecedor e data.</w:t>
      </w:r>
    </w:p>
    <w:p w:rsidR="7566E79D" w:rsidP="7566E79D" w:rsidRDefault="7566E79D" w14:paraId="38298618" w14:textId="03712EEB">
      <w:pPr>
        <w:pStyle w:val="Ttulo2"/>
        <w:bidi w:val="0"/>
        <w:spacing w:before="420" w:beforeAutospacing="off" w:after="20" w:afterAutospacing="off" w:line="259" w:lineRule="auto"/>
        <w:ind w:left="0" w:right="0"/>
        <w:jc w:val="left"/>
        <w:rPr>
          <w:lang w:val="pt-BR" w:bidi="pt-BR"/>
        </w:rPr>
      </w:pPr>
    </w:p>
    <w:p w:rsidR="7566E79D" w:rsidP="7566E79D" w:rsidRDefault="7566E79D" w14:paraId="12A1E2F9" w14:textId="73151BE1">
      <w:pPr>
        <w:pStyle w:val="Ttulo2"/>
        <w:bidi w:val="0"/>
        <w:spacing w:before="420" w:beforeAutospacing="off" w:after="20" w:afterAutospacing="off" w:line="259" w:lineRule="auto"/>
        <w:ind w:left="0" w:right="0"/>
        <w:jc w:val="left"/>
        <w:rPr>
          <w:lang w:val="pt-BR" w:bidi="pt-BR"/>
        </w:rPr>
      </w:pPr>
    </w:p>
    <w:p w:rsidR="7566E79D" w:rsidP="7566E79D" w:rsidRDefault="7566E79D" w14:paraId="4E991B57" w14:textId="1B1CA779">
      <w:pPr>
        <w:pStyle w:val="Ttulo2"/>
        <w:spacing w:before="420" w:beforeAutospacing="off" w:after="20" w:afterAutospacing="off" w:line="259" w:lineRule="auto"/>
        <w:ind w:left="0" w:right="0"/>
        <w:jc w:val="left"/>
      </w:pPr>
      <w:r w:rsidRPr="7566E79D" w:rsidR="7566E79D">
        <w:rPr>
          <w:lang w:val="pt-BR" w:bidi="pt-BR"/>
        </w:rPr>
        <w:t>Modelo de dados</w:t>
      </w:r>
    </w:p>
    <w:p w:rsidR="25AB5870" w:rsidP="25AB5870" w:rsidRDefault="25AB5870" w14:paraId="3E0D5670" w14:textId="1C61DD8E">
      <w:pPr>
        <w:pStyle w:val="Normal"/>
        <w:rPr>
          <w:rFonts w:ascii="Candara" w:hAnsi="Candara" w:eastAsia="Candara" w:cs="Candara"/>
          <w:noProof w:val="0"/>
          <w:sz w:val="22"/>
          <w:szCs w:val="22"/>
          <w:lang w:val="pt-BR"/>
        </w:rPr>
      </w:pPr>
      <w:r>
        <w:drawing>
          <wp:inline wp14:editId="73F3B940" wp14:anchorId="0EF32890">
            <wp:extent cx="4381500" cy="7302500"/>
            <wp:effectExtent l="0" t="0" r="0" b="0"/>
            <wp:docPr id="1560795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0d6329c2a4b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6E79D" w:rsidP="7566E79D" w:rsidRDefault="7566E79D" w14:paraId="458056F3" w14:textId="49072919">
      <w:pPr>
        <w:pStyle w:val="Normal"/>
      </w:pPr>
    </w:p>
    <w:p w:rsidR="7566E79D" w:rsidP="7566E79D" w:rsidRDefault="7566E79D" w14:paraId="6C25075A" w14:textId="35537041">
      <w:pPr>
        <w:pStyle w:val="Normal"/>
      </w:pPr>
    </w:p>
    <w:p w:rsidR="7566E79D" w:rsidP="7566E79D" w:rsidRDefault="7566E79D" w14:paraId="1B9ABAE0" w14:textId="5CDB9E80">
      <w:pPr>
        <w:pStyle w:val="Ttulo2"/>
        <w:rPr>
          <w:lang w:val="pt-BR" w:bidi="pt-BR"/>
        </w:rPr>
      </w:pPr>
      <w:r w:rsidRPr="7566E79D" w:rsidR="7566E79D">
        <w:rPr>
          <w:lang w:val="pt-BR" w:bidi="pt-BR"/>
        </w:rPr>
        <w:t>Configura</w:t>
      </w:r>
      <w:r w:rsidRPr="7566E79D" w:rsidR="7566E79D">
        <w:rPr>
          <w:lang w:val="pt-BR" w:bidi="pt-BR"/>
        </w:rPr>
        <w:t xml:space="preserve">ção </w:t>
      </w:r>
      <w:r w:rsidRPr="7566E79D" w:rsidR="7566E79D">
        <w:rPr>
          <w:lang w:val="pt-BR" w:bidi="pt-BR"/>
        </w:rPr>
        <w:t xml:space="preserve">da stack </w:t>
      </w:r>
    </w:p>
    <w:p w:rsidR="7566E79D" w:rsidP="7566E79D" w:rsidRDefault="7566E79D" w14:paraId="6C5C3C02" w14:textId="3B1651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noProof w:val="0"/>
          <w:sz w:val="22"/>
          <w:szCs w:val="22"/>
          <w:lang w:val="pt-BR"/>
        </w:rPr>
      </w:pPr>
    </w:p>
    <w:p w:rsidR="7566E79D" w:rsidP="7566E79D" w:rsidRDefault="7566E79D" w14:paraId="1ADF347F" w14:textId="300E02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 xml:space="preserve">O banco de dados utilizado foi MySQL com a configuração padrão. </w:t>
      </w:r>
    </w:p>
    <w:p w:rsidR="7566E79D" w:rsidP="7566E79D" w:rsidRDefault="7566E79D" w14:paraId="0DC0A3B4" w14:textId="5DC53E28">
      <w:pPr>
        <w:pStyle w:val="Normal"/>
        <w:rPr>
          <w:lang w:val="pt-BR" w:bidi="pt-BR"/>
        </w:rPr>
      </w:pPr>
      <w:r w:rsidRPr="7566E79D" w:rsidR="7566E79D">
        <w:rPr>
          <w:lang w:val="pt-BR" w:bidi="pt-BR"/>
        </w:rPr>
        <w:t xml:space="preserve">Foi utilizado o Visual Studio </w:t>
      </w:r>
      <w:proofErr w:type="spellStart"/>
      <w:r w:rsidRPr="7566E79D" w:rsidR="7566E79D">
        <w:rPr>
          <w:lang w:val="pt-BR" w:bidi="pt-BR"/>
        </w:rPr>
        <w:t>Code</w:t>
      </w:r>
      <w:proofErr w:type="spellEnd"/>
      <w:r w:rsidRPr="7566E79D" w:rsidR="7566E79D">
        <w:rPr>
          <w:lang w:val="pt-BR" w:bidi="pt-BR"/>
        </w:rPr>
        <w:t xml:space="preserve"> com a extensão Spring </w:t>
      </w:r>
      <w:r w:rsidRPr="7566E79D" w:rsidR="7566E79D">
        <w:rPr>
          <w:lang w:val="pt-BR" w:bidi="pt-BR"/>
        </w:rPr>
        <w:t xml:space="preserve">boot </w:t>
      </w:r>
      <w:r w:rsidRPr="7566E79D" w:rsidR="7566E79D">
        <w:rPr>
          <w:lang w:val="pt-BR" w:bidi="pt-BR"/>
        </w:rPr>
        <w:t>para criar a parte REST, utilizando Spring JPA.</w:t>
      </w:r>
    </w:p>
    <w:p w:rsidR="7566E79D" w:rsidP="7566E79D" w:rsidRDefault="7566E79D" w14:paraId="04A8C842" w14:textId="12A6F2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noProof w:val="0"/>
          <w:sz w:val="22"/>
          <w:szCs w:val="22"/>
          <w:lang w:val="pt-BR"/>
        </w:rPr>
      </w:pPr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>Para a utilização na aplicação foi utilizada apenas uma tabela (dti.produto), mas para o sistema completo está sendo considerado o diagrama acima.</w:t>
      </w:r>
    </w:p>
    <w:p w:rsidR="7566E79D" w:rsidP="7566E79D" w:rsidRDefault="7566E79D" w14:paraId="5E6FE51A" w14:textId="605344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noProof w:val="0"/>
          <w:sz w:val="22"/>
          <w:szCs w:val="22"/>
          <w:lang w:val="pt-BR"/>
        </w:rPr>
      </w:pPr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 xml:space="preserve">A connection </w:t>
      </w:r>
      <w:proofErr w:type="spellStart"/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>string</w:t>
      </w:r>
      <w:proofErr w:type="spellEnd"/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 xml:space="preserve"> está em </w:t>
      </w:r>
      <w:proofErr w:type="spellStart"/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>resources</w:t>
      </w:r>
      <w:proofErr w:type="spellEnd"/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>/</w:t>
      </w:r>
      <w:proofErr w:type="spellStart"/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>application.properties</w:t>
      </w:r>
      <w:proofErr w:type="spellEnd"/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>.</w:t>
      </w:r>
    </w:p>
    <w:p w:rsidR="7566E79D" w:rsidP="7566E79D" w:rsidRDefault="7566E79D" w14:paraId="266FFF5C" w14:textId="21FAB1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noProof w:val="0"/>
          <w:sz w:val="22"/>
          <w:szCs w:val="22"/>
          <w:lang w:val="pt-BR"/>
        </w:rPr>
      </w:pPr>
      <w:r w:rsidRPr="7566E79D" w:rsidR="7566E79D">
        <w:rPr>
          <w:rFonts w:ascii="Candara" w:hAnsi="Candara" w:eastAsia="Candara" w:cs="Candara"/>
          <w:noProof w:val="0"/>
          <w:sz w:val="22"/>
          <w:szCs w:val="22"/>
          <w:lang w:val="pt-BR"/>
        </w:rPr>
        <w:t xml:space="preserve">A aplicação REST está no endereço </w:t>
      </w:r>
      <w:r w:rsidRPr="7566E79D" w:rsidR="7566E79D">
        <w:rPr>
          <w:rFonts w:ascii="Candara" w:hAnsi="Candara" w:eastAsia="Candara" w:cs="Candara"/>
          <w:noProof w:val="0"/>
          <w:color w:val="505050"/>
          <w:sz w:val="22"/>
          <w:szCs w:val="22"/>
          <w:lang w:val="pt-BR"/>
        </w:rPr>
        <w:t>http://localhost:8080/service/produto e</w:t>
      </w:r>
      <w:r w:rsidRPr="7566E79D" w:rsidR="7566E79D">
        <w:rPr>
          <w:rFonts w:ascii="Candara" w:hAnsi="Candara" w:eastAsia="Candara" w:cs="Candara"/>
          <w:noProof w:val="0"/>
          <w:color w:val="505050"/>
          <w:sz w:val="22"/>
          <w:szCs w:val="22"/>
          <w:lang w:val="pt-BR"/>
        </w:rPr>
        <w:t xml:space="preserve"> a aplicação </w:t>
      </w:r>
      <w:proofErr w:type="spellStart"/>
      <w:r w:rsidRPr="7566E79D" w:rsidR="7566E79D">
        <w:rPr>
          <w:rFonts w:ascii="Candara" w:hAnsi="Candara" w:eastAsia="Candara" w:cs="Candara"/>
          <w:noProof w:val="0"/>
          <w:color w:val="505050"/>
          <w:sz w:val="22"/>
          <w:szCs w:val="22"/>
          <w:lang w:val="pt-BR"/>
        </w:rPr>
        <w:t>frontend</w:t>
      </w:r>
      <w:proofErr w:type="spellEnd"/>
      <w:r w:rsidRPr="7566E79D" w:rsidR="7566E79D">
        <w:rPr>
          <w:rFonts w:ascii="Candara" w:hAnsi="Candara" w:eastAsia="Candara" w:cs="Candara"/>
          <w:noProof w:val="0"/>
          <w:color w:val="505050"/>
          <w:sz w:val="22"/>
          <w:szCs w:val="22"/>
          <w:lang w:val="pt-BR"/>
        </w:rPr>
        <w:t xml:space="preserve"> no endereço </w:t>
      </w:r>
      <w:hyperlink r:id="Re6841d6f413c47cf">
        <w:r w:rsidRPr="7566E79D" w:rsidR="7566E79D">
          <w:rPr>
            <w:rStyle w:val="Hyperlink"/>
            <w:rFonts w:ascii="Candara" w:hAnsi="Candara" w:eastAsia="Candara" w:cs="Candara"/>
            <w:noProof w:val="0"/>
            <w:sz w:val="22"/>
            <w:szCs w:val="22"/>
            <w:lang w:val="pt-BR"/>
          </w:rPr>
          <w:t>http://localhost:4200/home</w:t>
        </w:r>
      </w:hyperlink>
    </w:p>
    <w:p w:rsidR="7566E79D" w:rsidP="7566E79D" w:rsidRDefault="7566E79D" w14:paraId="2848D53A" w14:textId="057689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noProof w:val="0"/>
          <w:sz w:val="22"/>
          <w:szCs w:val="22"/>
          <w:lang w:val="pt-BR"/>
        </w:rPr>
      </w:pPr>
    </w:p>
    <w:p w:rsidR="7566E79D" w:rsidP="7566E79D" w:rsidRDefault="7566E79D" w14:paraId="765187C4" w14:textId="3B52EE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noProof w:val="0"/>
          <w:sz w:val="22"/>
          <w:szCs w:val="22"/>
          <w:lang w:val="pt-BR"/>
        </w:rPr>
      </w:pPr>
    </w:p>
    <w:sectPr w:rsidR="0043147D" w:rsidSect="005E373F">
      <w:footerReference w:type="default" r:id="rId7"/>
      <w:pgSz w:w="11906" w:h="16838" w:orient="portrait" w:code="9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433C9E" w:rsidRDefault="00433C9E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33C9E" w:rsidRDefault="00433C9E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43147D" w:rsidRDefault="0043147D" w14:paraId="2903CBC8" wp14:textId="7777777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D04E20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433C9E" w:rsidRDefault="00433C9E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33C9E" w:rsidRDefault="00433C9E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Numerada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70D74C4"/>
    <w:multiLevelType w:val="hybridMultilevel"/>
    <w:tmpl w:val="CE5E8F64"/>
    <w:lvl w:ilvl="0">
      <w:start w:val="1"/>
      <w:numFmt w:val="bullet"/>
      <w:pStyle w:val="Commarcadores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9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3DE43D"/>
    <w:rsid w:val="00410EEF"/>
    <w:rsid w:val="0043147D"/>
    <w:rsid w:val="00433C9E"/>
    <w:rsid w:val="00463BF1"/>
    <w:rsid w:val="005035B3"/>
    <w:rsid w:val="005E373F"/>
    <w:rsid w:val="00877CA6"/>
    <w:rsid w:val="009048F7"/>
    <w:rsid w:val="009D634A"/>
    <w:rsid w:val="00B020FF"/>
    <w:rsid w:val="00C26B4D"/>
    <w:rsid w:val="00C825B5"/>
    <w:rsid w:val="00D04E20"/>
    <w:rsid w:val="00FE50D9"/>
    <w:rsid w:val="177C159B"/>
    <w:rsid w:val="25AB5870"/>
    <w:rsid w:val="5F83FFD4"/>
    <w:rsid w:val="7566E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44e054-5eff-4b1d-98e7-b9e3ee540903}"/>
  <w14:docId w14:val="177C159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77CA6"/>
  </w:style>
  <w:style w:type="paragraph" w:styleId="Ttulo1">
    <w:name w:val="heading 1"/>
    <w:basedOn w:val="Normal"/>
    <w:next w:val="Normal"/>
    <w:link w:val="Ttulo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hAnsiTheme="majorHAnsi" w:eastAsiaTheme="majorEastAsia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hAnsiTheme="majorHAnsi" w:eastAsiaTheme="majorEastAsia" w:cstheme="majorBidi"/>
      <w:iCs/>
      <w:color w:val="000000" w:themeColor="text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character" w:styleId="Ttulo1Char" w:customStyle="1">
    <w:name w:val="Título 1 Char"/>
    <w:basedOn w:val="Fontepargpadro"/>
    <w:link w:val="Ttulo1"/>
    <w:uiPriority w:val="9"/>
    <w:rsid w:val="005035B3"/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Commarcadore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styleId="Ttulo3Char" w:customStyle="1">
    <w:name w:val="Título 3 Char"/>
    <w:basedOn w:val="Fontepargpadro"/>
    <w:link w:val="Ttulo3"/>
    <w:uiPriority w:val="9"/>
    <w:semiHidden/>
    <w:rsid w:val="00877CA6"/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character" w:styleId="Ttulo6Char" w:customStyle="1">
    <w:name w:val="Título 6 Char"/>
    <w:basedOn w:val="Fontepargpadro"/>
    <w:link w:val="Ttulo6"/>
    <w:uiPriority w:val="9"/>
    <w:semiHidden/>
    <w:rPr>
      <w:rFonts w:asciiTheme="majorHAnsi" w:hAnsiTheme="majorHAnsi" w:eastAsiaTheme="majorEastAsia" w:cstheme="majorBidi"/>
      <w:color w:val="0D0D0D" w:themeColor="text1" w:themeTint="F2"/>
      <w:sz w:val="26"/>
    </w:rPr>
  </w:style>
  <w:style w:type="character" w:styleId="Ttulo7Char" w:customStyle="1">
    <w:name w:val="Título 7 Char"/>
    <w:basedOn w:val="Fontepargpadro"/>
    <w:link w:val="Ttulo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Pr>
      <w:rFonts w:asciiTheme="majorHAnsi" w:hAnsiTheme="majorHAnsi" w:eastAsiaTheme="majorEastAsia" w:cstheme="majorBidi"/>
      <w:iCs/>
      <w:color w:val="000000" w:themeColor="text1"/>
      <w:sz w:val="22"/>
      <w:szCs w:val="21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har"/>
    <w:uiPriority w:val="3"/>
    <w:qFormat/>
    <w:pPr>
      <w:spacing w:before="120" w:after="120"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character" w:styleId="TtuloChar" w:customStyle="1">
    <w:name w:val="Título Char"/>
    <w:basedOn w:val="Fontepargpadro"/>
    <w:link w:val="Ttulo"/>
    <w:uiPriority w:val="3"/>
    <w:rsid w:val="00B020FF"/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SemEspaamento">
    <w:name w:val="No Spacing"/>
    <w:uiPriority w:val="2"/>
    <w:qFormat/>
    <w:pPr>
      <w:spacing w:after="0" w:line="240" w:lineRule="auto"/>
    </w:pPr>
  </w:style>
  <w:style w:type="paragraph" w:styleId="Textoembloco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Numerada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035B3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5035B3"/>
  </w:style>
  <w:style w:type="paragraph" w:styleId="Corpodetexto">
    <w:name w:val="Body Text"/>
    <w:basedOn w:val="Normal"/>
    <w:link w:val="CorpodetextoChar"/>
    <w:uiPriority w:val="99"/>
    <w:semiHidden/>
    <w:unhideWhenUsed/>
    <w:rsid w:val="005035B3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5035B3"/>
  </w:style>
  <w:style w:type="paragraph" w:styleId="Corpodetexto2">
    <w:name w:val="Body Text 2"/>
    <w:basedOn w:val="Normal"/>
    <w:link w:val="Corpodetexto2Char"/>
    <w:uiPriority w:val="99"/>
    <w:semiHidden/>
    <w:unhideWhenUsed/>
    <w:rsid w:val="005035B3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5035B3"/>
  </w:style>
  <w:style w:type="paragraph" w:styleId="Corpodetexto3">
    <w:name w:val="Body Text 3"/>
    <w:basedOn w:val="Normal"/>
    <w:link w:val="Corpodetexto3Char"/>
    <w:uiPriority w:val="99"/>
    <w:semiHidden/>
    <w:unhideWhenUsed/>
    <w:rsid w:val="005035B3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5035B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035B3"/>
    <w:pPr>
      <w:spacing w:after="1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5035B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035B3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5035B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035B3"/>
    <w:pPr>
      <w:spacing w:after="1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5035B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035B3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5035B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5035B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5035B3"/>
  </w:style>
  <w:style w:type="table" w:styleId="GradeColorida">
    <w:name w:val="Colorful Grid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themeShade="99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themeShade="99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themeShade="99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themeShade="99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themeShade="99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themeShade="99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035B3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5035B3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35B3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5035B3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a">
    <w:name w:val="Date"/>
    <w:basedOn w:val="Normal"/>
    <w:link w:val="Data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styleId="DataChar" w:customStyle="1">
    <w:name w:val="Data Char"/>
    <w:basedOn w:val="Fontepargpadro"/>
    <w:link w:val="Data"/>
    <w:uiPriority w:val="1"/>
    <w:rsid w:val="00877CA6"/>
    <w:rPr>
      <w:color w:val="1D665D" w:themeColor="accent1" w:themeShade="BF"/>
      <w:sz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5035B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035B3"/>
    <w:pPr>
      <w:spacing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5035B3"/>
  </w:style>
  <w:style w:type="character" w:styleId="nfase">
    <w:name w:val="Emphasis"/>
    <w:basedOn w:val="Fontepargpadro"/>
    <w:uiPriority w:val="20"/>
    <w:semiHidden/>
    <w:unhideWhenUsed/>
    <w:qFormat/>
    <w:rsid w:val="005035B3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5035B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5035B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5035B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035B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5035B3"/>
    <w:rPr>
      <w:szCs w:val="20"/>
    </w:rPr>
  </w:style>
  <w:style w:type="table" w:styleId="TabeladeGrade1Clara">
    <w:name w:val="Grid Table 1 Light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Grade3">
    <w:name w:val="Grid Table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5035B3"/>
  </w:style>
  <w:style w:type="paragraph" w:styleId="EndereoHTML">
    <w:name w:val="HTML Address"/>
    <w:basedOn w:val="Normal"/>
    <w:link w:val="EndereoHTML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5035B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5035B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035B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5035B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035B3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877CA6"/>
    <w:pPr>
      <w:pBdr>
        <w:top w:val="single" w:color="1D665D" w:themeColor="accent1" w:themeShade="BF" w:sz="4" w:space="10"/>
        <w:bottom w:val="single" w:color="1D665D" w:themeColor="accent1" w:themeShade="BF" w:sz="4" w:space="10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877CA6"/>
    <w:rPr>
      <w:i/>
      <w:iCs/>
      <w:color w:val="1D665D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035B3"/>
  </w:style>
  <w:style w:type="paragraph" w:styleId="Lista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5035B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2">
    <w:name w:val="List Table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3">
    <w:name w:val="List Table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5035B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CC7B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AC37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7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616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B96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8B5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7B6" w:themeColor="accent1" w:themeTint="BF" w:sz="8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themeTint="BF" w:sz="6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AC371" w:themeColor="accent2" w:themeTint="BF" w:sz="8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themeTint="BF" w:sz="6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77A" w:themeColor="accent3" w:themeTint="BF" w:sz="8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themeTint="BF" w:sz="6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6161" w:themeColor="accent4" w:themeTint="BF" w:sz="8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themeTint="BF" w:sz="6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B96F" w:themeColor="accent5" w:themeTint="BF" w:sz="8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themeTint="BF" w:sz="6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8B56" w:themeColor="accent6" w:themeTint="BF" w:sz="8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themeTint="BF" w:sz="6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035B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5035B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035B3"/>
    <w:pPr>
      <w:spacing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5035B3"/>
  </w:style>
  <w:style w:type="character" w:styleId="Nmerodepgina">
    <w:name w:val="page number"/>
    <w:basedOn w:val="Fontepargpadro"/>
    <w:uiPriority w:val="99"/>
    <w:semiHidden/>
    <w:unhideWhenUsed/>
    <w:rsid w:val="005035B3"/>
  </w:style>
  <w:style w:type="character" w:styleId="TextodoEspaoReservado">
    <w:name w:val="Placeholder Text"/>
    <w:basedOn w:val="Fontepargpadro"/>
    <w:uiPriority w:val="99"/>
    <w:semiHidden/>
    <w:rsid w:val="00877CA6"/>
    <w:rPr>
      <w:color w:val="595959" w:themeColor="text1" w:themeTint="A6"/>
    </w:rPr>
  </w:style>
  <w:style w:type="table" w:styleId="TabelaSimples1">
    <w:name w:val="Plain Table 1"/>
    <w:basedOn w:val="Tabela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5035B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5035B3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035B3"/>
  </w:style>
  <w:style w:type="character" w:styleId="SaudaoChar" w:customStyle="1">
    <w:name w:val="Saudação Char"/>
    <w:basedOn w:val="Fontepargpadro"/>
    <w:link w:val="Saudao"/>
    <w:uiPriority w:val="99"/>
    <w:semiHidden/>
    <w:rsid w:val="005035B3"/>
  </w:style>
  <w:style w:type="paragraph" w:styleId="Assinatura">
    <w:name w:val="Signature"/>
    <w:basedOn w:val="Normal"/>
    <w:link w:val="Assinatura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5035B3"/>
  </w:style>
  <w:style w:type="character" w:styleId="nfaseSutil">
    <w:name w:val="Subtle Emphasis"/>
    <w:basedOn w:val="Fontepargpadro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035B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035B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035B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035B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035B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035B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035B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035B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035B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035B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035B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5035B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5035B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035B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035B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035B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035B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5035B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035B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035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03fdb53676ae41aa" /><Relationship Type="http://schemas.openxmlformats.org/officeDocument/2006/relationships/image" Target="/media/image2.png" Id="R6210d6329c2a4b12" /><Relationship Type="http://schemas.openxmlformats.org/officeDocument/2006/relationships/hyperlink" Target="http://localhost:4200/home" TargetMode="External" Id="Re6841d6f413c47c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0a1fe-7d8b-44ac-9fb3-c1345d130a33}"/>
      </w:docPartPr>
      <w:docPartBody>
        <w:p w14:paraId="661781D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Anderson Reis</dc:creator>
  <keywords/>
  <dc:description/>
  <lastModifiedBy>Anderson Reis</lastModifiedBy>
  <revision>5</revision>
  <dcterms:created xsi:type="dcterms:W3CDTF">2020-01-04T16:12:02.4543996Z</dcterms:created>
  <dcterms:modified xsi:type="dcterms:W3CDTF">2020-01-05T20:23:30.1961350Z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