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4"/>
        <w:gridCol w:w="9060"/>
        <w:gridCol w:w="32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574675</wp:posOffset>
                  </wp:positionV>
                  <wp:extent cx="728980" cy="575310"/>
                  <wp:effectExtent l="0" t="0" r="0" b="0"/>
                  <wp:wrapSquare wrapText="bothSides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Escola Estadual Professor  Jo</w:t>
            </w:r>
            <w:r>
              <w:rPr>
                <w:b/>
                <w:color w:val="000000"/>
                <w:sz w:val="24"/>
                <w:szCs w:val="24"/>
              </w:rPr>
              <w:t>ão Anastácio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TÉCNICO EM INFORMÁTICA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2"/>
                <w:szCs w:val="22"/>
              </w:rPr>
              <w:t xml:space="preserve">AVALIAÇÃO DO </w:t>
            </w:r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color w:val="000000"/>
                <w:sz w:val="22"/>
                <w:szCs w:val="22"/>
              </w:rPr>
              <w:t xml:space="preserve">º BIMESTRE </w:t>
            </w:r>
            <w:r>
              <w:rPr>
                <w:b/>
                <w:sz w:val="22"/>
                <w:szCs w:val="22"/>
              </w:rPr>
              <w:t>DA DISCIPLINA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color w:val="000000"/>
                <w:sz w:val="28"/>
                <w:szCs w:val="28"/>
              </w:rPr>
              <w:t>POO/JAVA – LOG.PROGRAMAÇÂO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ALUNO (a):</w:t>
            </w:r>
            <w:r>
              <w:rPr>
                <w:sz w:val="22"/>
                <w:szCs w:val="22"/>
              </w:rPr>
              <w:t>______________________________________________________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sz w:val="22"/>
                <w:szCs w:val="22"/>
              </w:rPr>
              <w:t>PROFESSOR(a):</w:t>
            </w:r>
            <w:r>
              <w:rPr>
                <w:b/>
                <w:sz w:val="22"/>
                <w:szCs w:val="22"/>
                <w:highlight w:val="white"/>
              </w:rPr>
              <w:t>                                                                       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b/>
                <w:sz w:val="22"/>
                <w:szCs w:val="22"/>
              </w:rPr>
              <w:t xml:space="preserve">DATA: </w:t>
            </w:r>
            <w:r>
              <w:rPr>
                <w:b/>
                <w:sz w:val="22"/>
                <w:szCs w:val="22"/>
                <w:highlight w:val="white"/>
              </w:rPr>
              <w:t>   </w:t>
            </w:r>
            <w:r>
              <w:rPr>
                <w:b/>
                <w:sz w:val="22"/>
                <w:szCs w:val="22"/>
              </w:rPr>
              <w:t xml:space="preserve"> / </w:t>
            </w:r>
            <w:r>
              <w:rPr>
                <w:b/>
                <w:sz w:val="22"/>
                <w:szCs w:val="22"/>
                <w:highlight w:val="white"/>
              </w:rPr>
              <w:t>   </w:t>
            </w:r>
            <w:r>
              <w:rPr>
                <w:b/>
                <w:sz w:val="22"/>
                <w:szCs w:val="22"/>
              </w:rPr>
              <w:t xml:space="preserve"> /</w:t>
            </w:r>
            <w:r>
              <w:rPr>
                <w:b/>
                <w:sz w:val="22"/>
                <w:szCs w:val="22"/>
                <w:highlight w:val="white"/>
              </w:rPr>
              <w:t>    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sz w:val="22"/>
                <w:szCs w:val="22"/>
              </w:rPr>
              <w:t xml:space="preserve">VALOR: </w:t>
            </w:r>
            <w:r>
              <w:rPr>
                <w:b/>
                <w:sz w:val="22"/>
                <w:szCs w:val="22"/>
              </w:rPr>
              <w:t>07</w:t>
            </w:r>
            <w:r>
              <w:rPr>
                <w:b/>
                <w:sz w:val="22"/>
                <w:szCs w:val="22"/>
              </w:rPr>
              <w:t xml:space="preserve"> pontos</w:t>
            </w:r>
            <w:r>
              <w:rPr>
                <w:b/>
                <w:sz w:val="22"/>
                <w:szCs w:val="22"/>
                <w:highlight w:val="white"/>
              </w:rPr>
              <w:t xml:space="preserve">     TURMA: 2.2                     </w:t>
            </w:r>
            <w:r>
              <w:rPr>
                <w:b/>
                <w:sz w:val="22"/>
                <w:szCs w:val="22"/>
              </w:rPr>
              <w:t xml:space="preserve">Nota: </w:t>
            </w:r>
            <w:r>
              <w:rPr>
                <w:sz w:val="22"/>
                <w:szCs w:val="22"/>
              </w:rPr>
              <w:t xml:space="preserve">______   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widowControl/>
        <w:spacing w:lineRule="auto" w:line="240" w:before="114" w:after="114"/>
        <w:ind w:hanging="340" w:left="850" w:right="0"/>
        <w:jc w:val="center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"Educação não transforma o mundo. Educação muda as pessoas. Pessoas transformam o mundo."</w:t>
      </w:r>
    </w:p>
    <w:p>
      <w:pPr>
        <w:pStyle w:val="normal1"/>
        <w:widowControl/>
        <w:spacing w:lineRule="auto" w:line="240" w:before="114" w:after="114"/>
        <w:ind w:hanging="340" w:left="850" w:right="0"/>
        <w:jc w:val="left"/>
        <w:rPr>
          <w:b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2"/>
          <w:szCs w:val="22"/>
        </w:rPr>
        <w:tab/>
        <w:t>(Paulo Freire)</w:t>
      </w:r>
    </w:p>
    <w:p>
      <w:pPr>
        <w:pStyle w:val="normal1"/>
        <w:widowControl/>
        <w:spacing w:lineRule="auto" w:line="240" w:before="114" w:after="114"/>
        <w:ind w:hanging="340" w:left="850" w:right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40" w:before="114" w:after="114"/>
        <w:ind w:hanging="0" w:left="850"/>
        <w:rPr>
          <w:rFonts w:ascii="Times New Roman" w:hAnsi="Times New Roman" w:eastAsia="Times New Roman" w:cs="Times New Roman"/>
        </w:rPr>
      </w:pPr>
      <w:r>
        <w:rPr/>
        <w:t>1. Implementação de Herança (Classes e Atributos)</w:t>
      </w:r>
    </w:p>
    <w:p>
      <w:pPr>
        <w:pStyle w:val="BodyText"/>
        <w:rPr/>
      </w:pPr>
      <w:r>
        <w:rPr/>
        <w:t>Crie a seguinte hierarquia de classes para modelar diferentes tipos de contas bancárias, utilizando herança para reutilizar código e definir o relacionamento "é um":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b/>
        </w:rPr>
      </w:pPr>
      <w:r>
        <w:rPr>
          <w:b/>
        </w:rPr>
        <w:t>ContaBancaria (Classe Base/Superclasse):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>Tipo:</w:t>
      </w:r>
      <w:r>
        <w:rPr/>
        <w:t xml:space="preserve"> Declare esta classe como </w:t>
      </w:r>
      <w:r>
        <w:rPr>
          <w:b/>
        </w:rPr>
        <w:t>abstrata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>Atributos:</w:t>
      </w:r>
      <w:r>
        <w:rPr/>
        <w:t xml:space="preserve"> </w:t>
      </w:r>
      <w:r>
        <w:rPr>
          <w:rStyle w:val="Cdigo-fonte"/>
        </w:rPr>
        <w:t>numeroConta</w:t>
      </w:r>
      <w:r>
        <w:rPr/>
        <w:t xml:space="preserve"> (String), </w:t>
      </w:r>
      <w:r>
        <w:rPr>
          <w:rStyle w:val="Cdigo-fonte"/>
        </w:rPr>
        <w:t>saldo</w:t>
      </w:r>
      <w:r>
        <w:rPr/>
        <w:t xml:space="preserve"> (double), </w:t>
      </w:r>
      <w:r>
        <w:rPr>
          <w:rStyle w:val="Cdigo-fonte"/>
        </w:rPr>
        <w:t>titular</w:t>
      </w:r>
      <w:r>
        <w:rPr/>
        <w:t xml:space="preserve"> (String).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>Construtor:</w:t>
      </w:r>
      <w:r>
        <w:rPr/>
        <w:t xml:space="preserve"> Defina um construtor que inicialize o número da conta e o titular. O saldo deve ser inicializado com 0.0.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>
          <w:b/>
        </w:rPr>
      </w:pPr>
      <w:r>
        <w:rPr>
          <w:b/>
        </w:rPr>
        <w:t>Métodos: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 xml:space="preserve">Implemente métodos </w:t>
      </w:r>
      <w:r>
        <w:rPr>
          <w:i/>
        </w:rPr>
        <w:t>getter</w:t>
      </w:r>
      <w:r>
        <w:rPr/>
        <w:t xml:space="preserve"> para todos os atributos.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 xml:space="preserve">Implemente o método </w:t>
      </w:r>
      <w:r>
        <w:rPr>
          <w:rStyle w:val="Cdigo-fonte"/>
        </w:rPr>
        <w:t>depositar(double valor)</w:t>
      </w:r>
      <w:r>
        <w:rPr/>
        <w:t xml:space="preserve"> que adiciona o valor ao saldo.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 xml:space="preserve">Implemente o método </w:t>
      </w:r>
      <w:r>
        <w:rPr>
          <w:b/>
        </w:rPr>
        <w:t>abstrato</w:t>
      </w:r>
      <w:r>
        <w:rPr/>
        <w:t xml:space="preserve"> </w:t>
      </w:r>
      <w:r>
        <w:rPr>
          <w:rStyle w:val="Cdigo-fonte"/>
        </w:rPr>
        <w:t>sacar(double valor)</w:t>
      </w:r>
      <w:r>
        <w:rPr/>
        <w:t xml:space="preserve"> que retorne um </w:t>
      </w:r>
      <w:r>
        <w:rPr>
          <w:rStyle w:val="Cdigo-fonte"/>
        </w:rPr>
        <w:t>boolean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b/>
        </w:rPr>
      </w:pPr>
      <w:r>
        <w:rPr>
          <w:b/>
        </w:rPr>
        <w:t>ContaCorrente (Subclasse):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Deve herdar de </w:t>
      </w:r>
      <w:r>
        <w:rPr>
          <w:rStyle w:val="Cdigo-fonte"/>
        </w:rPr>
        <w:t>ContaBancaria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>Atributo Específico:</w:t>
      </w:r>
      <w:r>
        <w:rPr/>
        <w:t xml:space="preserve"> </w:t>
      </w:r>
      <w:r>
        <w:rPr>
          <w:rStyle w:val="Cdigo-fonte"/>
        </w:rPr>
        <w:t>limiteChequeEspecial</w:t>
      </w:r>
      <w:r>
        <w:rPr/>
        <w:t xml:space="preserve"> (double).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>Construtor:</w:t>
      </w:r>
      <w:r>
        <w:rPr/>
        <w:t xml:space="preserve"> Deve inicializar todos os atributos, incluindo o limite.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b/>
        </w:rPr>
      </w:pPr>
      <w:r>
        <w:rPr>
          <w:b/>
        </w:rPr>
        <w:t>ContaPoupanca (Subclasse):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Deve herdar de </w:t>
      </w:r>
      <w:r>
        <w:rPr>
          <w:rStyle w:val="Cdigo-fonte"/>
        </w:rPr>
        <w:t>ContaBancaria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>Atributo Específico:</w:t>
      </w:r>
      <w:r>
        <w:rPr/>
        <w:t xml:space="preserve"> </w:t>
      </w:r>
      <w:r>
        <w:rPr>
          <w:rStyle w:val="Cdigo-fonte"/>
        </w:rPr>
        <w:t>taxaRendimentoMensal</w:t>
      </w:r>
      <w:r>
        <w:rPr/>
        <w:t xml:space="preserve"> (double).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>Construtor:</w:t>
      </w:r>
      <w:r>
        <w:rPr/>
        <w:t xml:space="preserve"> Deve inicializar todos os atributos, incluindo a taxa de rendimento.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keepNext w:val="true"/>
        <w:widowControl/>
        <w:bidi w:val="0"/>
        <w:spacing w:lineRule="auto" w:line="240" w:before="200" w:after="120"/>
        <w:ind w:hanging="0" w:left="0" w:right="0"/>
        <w:jc w:val="left"/>
        <w:rPr/>
      </w:pPr>
      <w:r>
        <w:rPr/>
        <w:t>2. Aplicação de Polimorfismo</w:t>
      </w:r>
    </w:p>
    <w:p>
      <w:pPr>
        <w:pStyle w:val="BodyText"/>
        <w:widowControl/>
        <w:bidi w:val="0"/>
        <w:spacing w:lineRule="auto" w:line="276" w:before="0" w:after="140"/>
        <w:ind w:hanging="0" w:left="283" w:right="0"/>
        <w:jc w:val="left"/>
        <w:rPr/>
      </w:pPr>
      <w:r>
        <w:rPr/>
        <w:t>O Polimorfismo será demonstrado de duas formas: sobrescrita de método e polimorfismo dinâmico.</w:t>
      </w:r>
    </w:p>
    <w:p>
      <w:pPr>
        <w:pStyle w:val="Heading3"/>
        <w:widowControl/>
        <w:bidi w:val="0"/>
        <w:ind w:hanging="0" w:left="283" w:right="0"/>
        <w:jc w:val="left"/>
        <w:rPr/>
      </w:pPr>
      <w:r>
        <w:rPr/>
        <w:t>Sobrescrita de Método (</w:t>
      </w:r>
      <w:r>
        <w:rPr>
          <w:rStyle w:val="Cdigo-fonte"/>
        </w:rPr>
        <w:t>@Override</w:t>
      </w:r>
      <w:r>
        <w:rPr/>
        <w:t>):</w:t>
      </w:r>
    </w:p>
    <w:p>
      <w:pPr>
        <w:pStyle w:val="BodyText"/>
        <w:widowControl/>
        <w:bidi w:val="0"/>
        <w:ind w:hanging="0" w:left="283" w:right="0"/>
        <w:jc w:val="left"/>
        <w:rPr/>
      </w:pPr>
      <w:r>
        <w:rPr/>
        <w:t>Em ambas as subclasses (</w:t>
      </w:r>
      <w:r>
        <w:rPr>
          <w:rStyle w:val="Cdigo-fonte"/>
        </w:rPr>
        <w:t>ContaCorrente</w:t>
      </w:r>
      <w:r>
        <w:rPr/>
        <w:t xml:space="preserve"> e </w:t>
      </w:r>
      <w:r>
        <w:rPr>
          <w:rStyle w:val="Cdigo-fonte"/>
        </w:rPr>
        <w:t>ContaPoupanca</w:t>
      </w:r>
      <w:r>
        <w:rPr/>
        <w:t xml:space="preserve">), você deve </w:t>
      </w:r>
      <w:r>
        <w:rPr>
          <w:b/>
        </w:rPr>
        <w:t>sobrescrever</w:t>
      </w:r>
      <w:r>
        <w:rPr/>
        <w:t xml:space="preserve"> o método </w:t>
      </w:r>
      <w:r>
        <w:rPr>
          <w:rStyle w:val="Cdigo-fonte"/>
        </w:rPr>
        <w:t>sacar(double valor)</w:t>
      </w:r>
      <w:r>
        <w:rPr/>
        <w:t xml:space="preserve"> da superclasse </w:t>
      </w:r>
      <w:r>
        <w:rPr>
          <w:rStyle w:val="Cdigo-fonte"/>
        </w:rPr>
        <w:t>ContaBancaria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 xml:space="preserve">Regras de Sobrescrita para </w:t>
      </w:r>
      <w:r>
        <w:rPr>
          <w:rStyle w:val="Cdigo-fonte"/>
          <w:b/>
        </w:rPr>
        <w:t>sacar(double valor)</w:t>
      </w:r>
      <w:r>
        <w:rPr>
          <w:b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 xml:space="preserve">Em </w:t>
      </w:r>
      <w:r>
        <w:rPr>
          <w:rStyle w:val="Cdigo-fonte"/>
          <w:b/>
        </w:rPr>
        <w:t>ContaCorrente</w:t>
      </w:r>
      <w:r>
        <w:rPr>
          <w:b/>
        </w:rPr>
        <w:t>:</w:t>
      </w:r>
      <w:r>
        <w:rPr/>
        <w:t xml:space="preserve"> O saque é permitido se o </w:t>
      </w:r>
      <w:r>
        <w:rPr>
          <w:rStyle w:val="Cdigo-fonte"/>
        </w:rPr>
        <w:t>saldo</w:t>
      </w:r>
      <w:r>
        <w:rPr/>
        <w:t xml:space="preserve"> mais o </w:t>
      </w:r>
      <w:r>
        <w:rPr>
          <w:rStyle w:val="Cdigo-fonte"/>
        </w:rPr>
        <w:t>limiteChequeEspecial</w:t>
      </w:r>
      <w:r>
        <w:rPr/>
        <w:t xml:space="preserve"> for maior ou igual ao </w:t>
      </w:r>
      <w:r>
        <w:rPr>
          <w:rStyle w:val="Cdigo-fonte"/>
        </w:rPr>
        <w:t>valor</w:t>
      </w:r>
      <w:r>
        <w:rPr/>
        <w:t xml:space="preserve"> do saque. Se o saque for realizado, retorne </w:t>
      </w:r>
      <w:r>
        <w:rPr>
          <w:rStyle w:val="Cdigo-fonte"/>
        </w:rPr>
        <w:t>true</w:t>
      </w:r>
      <w:r>
        <w:rPr/>
        <w:t xml:space="preserve">. Caso contrário, retorne </w:t>
      </w:r>
      <w:r>
        <w:rPr>
          <w:rStyle w:val="Cdigo-fonte"/>
        </w:rPr>
        <w:t>false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/>
        </w:rPr>
        <w:t xml:space="preserve">Em </w:t>
      </w:r>
      <w:r>
        <w:rPr>
          <w:rStyle w:val="Cdigo-fonte"/>
          <w:b/>
        </w:rPr>
        <w:t>ContaPoupanca</w:t>
      </w:r>
      <w:r>
        <w:rPr>
          <w:b/>
        </w:rPr>
        <w:t>:</w:t>
      </w:r>
      <w:r>
        <w:rPr/>
        <w:t xml:space="preserve"> O saque é permitido somente se o </w:t>
      </w:r>
      <w:r>
        <w:rPr>
          <w:rStyle w:val="Cdigo-fonte"/>
        </w:rPr>
        <w:t>saldo</w:t>
      </w:r>
      <w:r>
        <w:rPr/>
        <w:t xml:space="preserve"> for maior ou igual ao </w:t>
      </w:r>
      <w:r>
        <w:rPr>
          <w:rStyle w:val="Cdigo-fonte"/>
        </w:rPr>
        <w:t>valor</w:t>
      </w:r>
      <w:r>
        <w:rPr/>
        <w:t xml:space="preserve"> do saque. Se o saque for realizado, retorne </w:t>
      </w:r>
      <w:r>
        <w:rPr>
          <w:rStyle w:val="Cdigo-fonte"/>
        </w:rPr>
        <w:t>true</w:t>
      </w:r>
      <w:r>
        <w:rPr/>
        <w:t xml:space="preserve">. Caso contrário, retorne </w:t>
      </w:r>
      <w:r>
        <w:rPr>
          <w:rStyle w:val="Cdigo-fonte"/>
        </w:rPr>
        <w:t>false</w:t>
      </w:r>
      <w:r>
        <w:rPr/>
        <w:t>.</w:t>
      </w:r>
    </w:p>
    <w:p>
      <w:pPr>
        <w:pStyle w:val="Heading3"/>
        <w:rPr/>
      </w:pPr>
      <w:r>
        <w:rPr/>
        <w:t>Polimorfismo Dinâmico (Classe de Teste):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Crie uma classe chamada </w:t>
      </w:r>
      <w:r>
        <w:rPr>
          <w:rStyle w:val="Cdigo-fonte"/>
        </w:rPr>
        <w:t>CaixaEletronicoTest</w:t>
      </w:r>
      <w:r>
        <w:rPr/>
        <w:t xml:space="preserve"> com o método </w:t>
      </w:r>
      <w:r>
        <w:rPr>
          <w:rStyle w:val="Cdigo-fonte"/>
        </w:rPr>
        <w:t>main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b/>
        </w:rPr>
        <w:t>Instanciação:</w:t>
      </w:r>
      <w:r>
        <w:rPr/>
        <w:t xml:space="preserve"> Crie pelo menos uma instância de </w:t>
      </w:r>
      <w:r>
        <w:rPr>
          <w:rStyle w:val="Cdigo-fonte"/>
        </w:rPr>
        <w:t>ContaCorrente</w:t>
      </w:r>
      <w:r>
        <w:rPr/>
        <w:t xml:space="preserve"> e uma de </w:t>
      </w:r>
      <w:r>
        <w:rPr>
          <w:rStyle w:val="Cdigo-fonte"/>
        </w:rPr>
        <w:t>ContaPoupanca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b/>
        </w:rPr>
        <w:t>Lista Polimórfica:</w:t>
      </w:r>
      <w:r>
        <w:rPr/>
        <w:t xml:space="preserve"> Crie uma lista (</w:t>
      </w:r>
      <w:r>
        <w:rPr>
          <w:rStyle w:val="Cdigo-fonte"/>
        </w:rPr>
        <w:t>List&lt;ContaBancaria&gt;</w:t>
      </w:r>
      <w:r>
        <w:rPr/>
        <w:t xml:space="preserve">) que armazene objetos do tipo </w:t>
      </w:r>
      <w:r>
        <w:rPr>
          <w:rStyle w:val="Cdigo-fonte"/>
        </w:rPr>
        <w:t>ContaBancaria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Adicione as instâncias de </w:t>
      </w:r>
      <w:r>
        <w:rPr>
          <w:rStyle w:val="Cdigo-fonte"/>
        </w:rPr>
        <w:t>ContaCorrente</w:t>
      </w:r>
      <w:r>
        <w:rPr/>
        <w:t xml:space="preserve"> e </w:t>
      </w:r>
      <w:r>
        <w:rPr>
          <w:rStyle w:val="Cdigo-fonte"/>
        </w:rPr>
        <w:t>ContaPoupanca</w:t>
      </w:r>
      <w:r>
        <w:rPr/>
        <w:t xml:space="preserve"> a esta lista.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b/>
        </w:rPr>
      </w:pPr>
      <w:r>
        <w:rPr>
          <w:b/>
        </w:rPr>
        <w:t>Simulação e Chamada: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Deposite um valor nas duas contas (</w:t>
      </w:r>
      <w:r>
        <w:rPr>
          <w:rStyle w:val="Cdigo-fonte"/>
        </w:rPr>
        <w:t>depositar(...)</w:t>
      </w:r>
      <w:r>
        <w:rPr/>
        <w:t>).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Itere sobre a lista (</w:t>
      </w:r>
      <w:r>
        <w:rPr>
          <w:rStyle w:val="Cdigo-fonte"/>
        </w:rPr>
        <w:t>List&lt;ContaBancaria&gt;</w:t>
      </w:r>
      <w:r>
        <w:rPr/>
        <w:t xml:space="preserve">) e chame o método </w:t>
      </w:r>
      <w:r>
        <w:rPr>
          <w:rStyle w:val="Cdigo-fonte"/>
        </w:rPr>
        <w:t>sacar()</w:t>
      </w:r>
      <w:r>
        <w:rPr/>
        <w:t xml:space="preserve"> para cada objeto, utilizando um valor que teste a regra específica de cada conta.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Imprima no console o número da conta, o resultado da operação de saque (sucesso/falha) e o saldo final após cada tentativa de saque. O método correto (</w:t>
      </w:r>
      <w:r>
        <w:rPr>
          <w:rStyle w:val="Cdigo-fonte"/>
        </w:rPr>
        <w:t>sacar</w:t>
      </w:r>
      <w:r>
        <w:rPr/>
        <w:t xml:space="preserve"> de </w:t>
      </w:r>
      <w:r>
        <w:rPr>
          <w:rStyle w:val="Cdigo-fonte"/>
        </w:rPr>
        <w:t>ContaCorrente</w:t>
      </w:r>
      <w:r>
        <w:rPr/>
        <w:t xml:space="preserve"> ou </w:t>
      </w:r>
      <w:r>
        <w:rPr>
          <w:rStyle w:val="Cdigo-fonte"/>
        </w:rPr>
        <w:t>sacar</w:t>
      </w:r>
      <w:r>
        <w:rPr/>
        <w:t xml:space="preserve"> de </w:t>
      </w:r>
      <w:r>
        <w:rPr>
          <w:rStyle w:val="Cdigo-fonte"/>
        </w:rPr>
        <w:t>ContaPoupanca</w:t>
      </w:r>
      <w:r>
        <w:rPr/>
        <w:t>) deve ser executado em tempo de execução, demonstrando o polimorfismo dinâmico.</w:t>
      </w:r>
    </w:p>
    <w:p>
      <w:pPr>
        <w:pStyle w:val="BodyText"/>
        <w:spacing w:lineRule="auto" w:line="240" w:before="114" w:after="114"/>
        <w:ind w:hanging="0" w:left="85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 w:before="114" w:after="114"/>
        <w:ind w:hanging="0" w:left="850"/>
        <w:rPr>
          <w:rFonts w:ascii="Times New Roman" w:hAnsi="Times New Roman" w:eastAsia="Times New Roman" w:cs="Times New Roman"/>
        </w:rPr>
      </w:pPr>
      <w:r>
        <w:rPr>
          <w:sz w:val="22"/>
          <w:szCs w:val="22"/>
        </w:rPr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hanging="0" w:left="72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  <w:ind w:hanging="0" w:left="72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120"/>
      <w:ind w:hanging="0" w:left="720"/>
    </w:pPr>
    <w:rPr>
      <w:rFonts w:ascii="Liberation Sans" w:hAnsi="Liberation Sans" w:eastAsia="Liberation Sans" w:cs="Liberation Sans"/>
      <w:b/>
      <w:i/>
      <w:sz w:val="26"/>
      <w:szCs w:val="26"/>
    </w:rPr>
  </w:style>
  <w:style w:type="paragraph" w:styleId="Heading5">
    <w:name w:val="Heading 5"/>
    <w:basedOn w:val="normal1"/>
    <w:next w:val="normal1"/>
    <w:qFormat/>
    <w:pPr>
      <w:keepNext w:val="true"/>
      <w:spacing w:lineRule="auto" w:line="240" w:before="120" w:after="60"/>
      <w:ind w:hanging="0" w:left="720"/>
    </w:pPr>
    <w:rPr>
      <w:rFonts w:ascii="Liberation Sans" w:hAnsi="Liberation Sans" w:eastAsia="Liberation Sans" w:cs="Liberation Sans"/>
      <w:b/>
      <w:sz w:val="24"/>
      <w:szCs w:val="24"/>
    </w:rPr>
  </w:style>
  <w:style w:type="paragraph" w:styleId="Heading6">
    <w:name w:val="Heading 6"/>
    <w:basedOn w:val="normal1"/>
    <w:next w:val="normal1"/>
    <w:qFormat/>
    <w:pPr>
      <w:keepNext w:val="true"/>
      <w:spacing w:lineRule="auto" w:line="240" w:before="60" w:after="60"/>
      <w:ind w:hanging="0" w:left="720"/>
    </w:pPr>
    <w:rPr>
      <w:rFonts w:ascii="Liberation Sans" w:hAnsi="Liberation Sans" w:eastAsia="Liberation Sans" w:cs="Liberation Sans"/>
      <w:b/>
      <w:i/>
      <w:sz w:val="24"/>
      <w:szCs w:val="24"/>
    </w:rPr>
  </w:style>
  <w:style w:type="character" w:styleId="DefaultParagraphFont">
    <w:name w:val="Default Paragraph Font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fmGAzedsO/tsbnOqVez0qj3arQ==">CgMxLjA4AHIhMWVySFlGTmdqRDQ0bmxwa09iWmVmY2tBd3QzRk5TQjVF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LibreOffice/24.2.5.2$Windows_X86_64 LibreOffice_project/bffef4ea93e59bebbeaf7f431bb02b1a39ee8a59</Application>
  <AppVersion>15.0000</AppVersion>
  <Pages>2</Pages>
  <Words>438</Words>
  <Characters>2605</Characters>
  <CharactersWithSpaces>3098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cp:lastPrinted>2025-10-24T09:01:07Z</cp:lastPrinted>
  <dcterms:modified xsi:type="dcterms:W3CDTF">2025-10-24T09:06:06Z</dcterms:modified>
  <cp:revision>2</cp:revision>
  <dc:subject/>
  <dc:title/>
</cp:coreProperties>
</file>