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70A65" w:rsidRDefault="00C23DC6">
      <w:pPr>
        <w:pStyle w:val="PreCOPPEi"/>
        <w:rPr>
          <w:w w:val="78"/>
        </w:rPr>
      </w:pPr>
      <w:r>
        <w:rPr>
          <w:w w:val="78"/>
        </w:rPr>
        <w:softHyphen/>
      </w:r>
      <w:r>
        <w:rPr>
          <w:w w:val="78"/>
        </w:rPr>
        <w:softHyphen/>
      </w:r>
      <w:r>
        <w:rPr>
          <w:w w:val="78"/>
          <w:vertAlign w:val="subscript"/>
        </w:rPr>
        <w:softHyphen/>
      </w:r>
      <w:r w:rsidR="0031385B">
        <w:rPr>
          <w:noProof/>
          <w:lang w:eastAsia="pt-BR"/>
        </w:rPr>
        <w:drawing>
          <wp:inline distT="0" distB="0" distL="0" distR="0" wp14:anchorId="6905E7E6" wp14:editId="229E57D2">
            <wp:extent cx="2210435" cy="922655"/>
            <wp:effectExtent l="19050" t="0" r="0" b="0"/>
            <wp:docPr id="1" name="Imagem 1" descr="COPPE horiz completa cor 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PPE horiz completa cor 300dpi"/>
                    <pic:cNvPicPr>
                      <a:picLocks noChangeAspect="1" noChangeArrowheads="1"/>
                    </pic:cNvPicPr>
                  </pic:nvPicPr>
                  <pic:blipFill>
                    <a:blip r:embed="rId9" cstate="print"/>
                    <a:srcRect/>
                    <a:stretch>
                      <a:fillRect/>
                    </a:stretch>
                  </pic:blipFill>
                  <pic:spPr bwMode="auto">
                    <a:xfrm>
                      <a:off x="0" y="0"/>
                      <a:ext cx="2210435" cy="922655"/>
                    </a:xfrm>
                    <a:prstGeom prst="rect">
                      <a:avLst/>
                    </a:prstGeom>
                    <a:noFill/>
                    <a:ln w="9525">
                      <a:noFill/>
                      <a:miter lim="800000"/>
                      <a:headEnd/>
                      <a:tailEnd/>
                    </a:ln>
                  </pic:spPr>
                </pic:pic>
              </a:graphicData>
            </a:graphic>
          </wp:inline>
        </w:drawing>
      </w:r>
    </w:p>
    <w:p w:rsidR="00770A65" w:rsidRDefault="009005F4" w:rsidP="00FE6932">
      <w:pPr>
        <w:pStyle w:val="PreTituloi"/>
        <w:outlineLvl w:val="0"/>
      </w:pPr>
      <w:fldSimple w:instr=" DOCPROPERTY Title \* MERGEFORMAT ">
        <w:r w:rsidR="00291C3E">
          <w:t>Desenvolvimento de hardware para análise de bioimpedância em banda larga</w:t>
        </w:r>
      </w:fldSimple>
    </w:p>
    <w:p w:rsidR="00770A65" w:rsidRDefault="009005F4">
      <w:pPr>
        <w:pStyle w:val="PreNomei"/>
      </w:pPr>
      <w:fldSimple w:instr=" DOCPROPERTY &quot;Autor (sem ultimo sobrenome)&quot; \* MERGEFORMAT ">
        <w:r w:rsidR="00291C3E">
          <w:t>Anderson Francisco da Costa</w:t>
        </w:r>
      </w:fldSimple>
      <w:r w:rsidR="00770A65">
        <w:t xml:space="preserve"> </w:t>
      </w:r>
      <w:fldSimple w:instr=" DOCPROPERTY &quot;Autor (ultimo sobrenome)&quot; \* MERGEFORMAT ">
        <w:r w:rsidR="00291C3E">
          <w:t>Souza</w:t>
        </w:r>
      </w:fldSimple>
    </w:p>
    <w:p w:rsidR="00770A65" w:rsidRPr="00280AE1" w:rsidRDefault="006415DD">
      <w:pPr>
        <w:pStyle w:val="PreRecuadoi"/>
        <w:rPr>
          <w:sz w:val="22"/>
        </w:rPr>
      </w:pPr>
      <w:r>
        <w:fldChar w:fldCharType="begin"/>
      </w:r>
      <w:r w:rsidR="00291C3E">
        <w:instrText xml:space="preserve"> IF "</w:instrText>
      </w:r>
      <w:r w:rsidR="00835279">
        <w:fldChar w:fldCharType="begin"/>
      </w:r>
      <w:r w:rsidR="00835279">
        <w:instrText xml:space="preserve"> DOCPROPERTY Mestrado?</w:instrText>
      </w:r>
      <w:r w:rsidR="00835279">
        <w:fldChar w:fldCharType="separate"/>
      </w:r>
      <w:r w:rsidR="00291C3E">
        <w:instrText>Y</w:instrText>
      </w:r>
      <w:r w:rsidR="00835279">
        <w:fldChar w:fldCharType="end"/>
      </w:r>
      <w:r w:rsidR="00291C3E">
        <w:instrText xml:space="preserve">"="Y" "Dissertação" "Tese" \* MERGEFORMAT </w:instrText>
      </w:r>
      <w:r>
        <w:fldChar w:fldCharType="separate"/>
      </w:r>
      <w:r w:rsidR="006776A5">
        <w:rPr>
          <w:noProof/>
        </w:rPr>
        <w:t>Dissertação</w:t>
      </w:r>
      <w:r>
        <w:fldChar w:fldCharType="end"/>
      </w:r>
      <w:r w:rsidR="00291C3E">
        <w:t xml:space="preserve"> de </w:t>
      </w:r>
      <w:r>
        <w:fldChar w:fldCharType="begin"/>
      </w:r>
      <w:r w:rsidR="00291C3E">
        <w:instrText xml:space="preserve"> IF "</w:instrText>
      </w:r>
      <w:r w:rsidR="00835279">
        <w:fldChar w:fldCharType="begin"/>
      </w:r>
      <w:r w:rsidR="00835279">
        <w:instrText xml:space="preserve"> DOCPROPERTY Mestrado?</w:instrText>
      </w:r>
      <w:r w:rsidR="00835279">
        <w:fldChar w:fldCharType="separate"/>
      </w:r>
      <w:r w:rsidR="00291C3E">
        <w:instrText>Y</w:instrText>
      </w:r>
      <w:r w:rsidR="00835279">
        <w:fldChar w:fldCharType="end"/>
      </w:r>
      <w:r w:rsidR="00291C3E">
        <w:instrText xml:space="preserve">"="Y" "Mestrado" "Doutorado" \* MERGEFORMAT </w:instrText>
      </w:r>
      <w:r>
        <w:fldChar w:fldCharType="separate"/>
      </w:r>
      <w:r w:rsidR="006776A5">
        <w:rPr>
          <w:noProof/>
        </w:rPr>
        <w:t>Mestrado</w:t>
      </w:r>
      <w:r>
        <w:fldChar w:fldCharType="end"/>
      </w:r>
      <w:r w:rsidR="00291C3E">
        <w:t xml:space="preserve"> apresentada ao Programa de Pós-graduação em </w:t>
      </w:r>
      <w:fldSimple w:instr=" DOCPROPERTY &quot;Nome do Programa&quot; \* MERGEFORMAT ">
        <w:r w:rsidR="00291C3E">
          <w:t>Engenharia Biomédica</w:t>
        </w:r>
      </w:fldSimple>
      <w:r w:rsidR="00291C3E">
        <w:t xml:space="preserve">, COPPE, Universidade Federal do Rio de Janeiro, como parte dos requisitos necessários à obtenção do grau de </w:t>
      </w:r>
      <w:r>
        <w:fldChar w:fldCharType="begin"/>
      </w:r>
      <w:r w:rsidR="00291C3E">
        <w:instrText xml:space="preserve"> IF "</w:instrText>
      </w:r>
      <w:r w:rsidR="00835279">
        <w:fldChar w:fldCharType="begin"/>
      </w:r>
      <w:r w:rsidR="00835279">
        <w:instrText xml:space="preserve"> DOCPROPERTY Mestrado?</w:instrText>
      </w:r>
      <w:r w:rsidR="00835279">
        <w:fldChar w:fldCharType="separate"/>
      </w:r>
      <w:r w:rsidR="00291C3E">
        <w:instrText>Y</w:instrText>
      </w:r>
      <w:r w:rsidR="00835279">
        <w:fldChar w:fldCharType="end"/>
      </w:r>
      <w:r w:rsidR="00291C3E">
        <w:instrText xml:space="preserve">"="Y" "Mestre" "Doutor" \* MERGEFORMAT </w:instrText>
      </w:r>
      <w:r>
        <w:fldChar w:fldCharType="separate"/>
      </w:r>
      <w:r w:rsidR="006776A5">
        <w:rPr>
          <w:noProof/>
        </w:rPr>
        <w:t>Mestre</w:t>
      </w:r>
      <w:r>
        <w:fldChar w:fldCharType="end"/>
      </w:r>
      <w:r w:rsidR="00291C3E">
        <w:t xml:space="preserve"> em Ciências em </w:t>
      </w:r>
      <w:fldSimple w:instr=" DOCPROPERTY &quot;Nome do Programa&quot; \* MERGEFORMAT ">
        <w:r w:rsidR="00291C3E">
          <w:t>Engenharia Biomédica</w:t>
        </w:r>
      </w:fldSimple>
      <w:r w:rsidR="00291C3E">
        <w:t>.</w:t>
      </w:r>
    </w:p>
    <w:p w:rsidR="00770A65" w:rsidRDefault="006415DD">
      <w:pPr>
        <w:pStyle w:val="PreOrientador1i"/>
      </w:pPr>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"="1" "Orientador" "Orientadores" \* MERGEFORMAT</w:instrText>
      </w:r>
      <w:r>
        <w:fldChar w:fldCharType="separate"/>
      </w:r>
      <w:r w:rsidR="006776A5">
        <w:rPr>
          <w:noProof/>
        </w:rPr>
        <w:t>Orientadores</w:t>
      </w:r>
      <w:r>
        <w:fldChar w:fldCharType="end"/>
      </w:r>
      <w:r w:rsidR="00770A65">
        <w:t>:</w:t>
      </w:r>
      <w:r w:rsidR="00770A65">
        <w:tab/>
      </w:r>
      <w:r w:rsidR="00C56216">
        <w:fldChar w:fldCharType="begin"/>
      </w:r>
      <w:r w:rsidR="00C56216">
        <w:instrText xml:space="preserve"> DOCPROPERTY "Orientador 1 (sem ultimo sobrenome)" \* MERGEFORMAT </w:instrText>
      </w:r>
      <w:r w:rsidR="00C56216">
        <w:fldChar w:fldCharType="separate"/>
      </w:r>
      <w:r w:rsidR="00291C3E">
        <w:t xml:space="preserve">Alexandre </w:t>
      </w:r>
      <w:proofErr w:type="spellStart"/>
      <w:r w:rsidR="00291C3E">
        <w:t>Visintainer</w:t>
      </w:r>
      <w:proofErr w:type="spellEnd"/>
      <w:r w:rsidR="00C56216">
        <w:fldChar w:fldCharType="end"/>
      </w:r>
      <w:r w:rsidR="00770A65">
        <w:t xml:space="preserve"> </w:t>
      </w:r>
      <w:fldSimple w:instr=" DOCPROPERTY &quot;Orientador 1 (ultimo sobrenome)&quot; \* MERGEFORMAT ">
        <w:r w:rsidR="00291C3E">
          <w:t>Pino</w:t>
        </w:r>
      </w:fldSimple>
    </w:p>
    <w:p w:rsidR="00770A65" w:rsidRDefault="009005F4">
      <w:pPr>
        <w:pStyle w:val="PreOrientador2i"/>
      </w:pPr>
      <w:fldSimple w:instr=" DOCPROPERTY &quot;Orientador 2&quot; \* MERGEFORMAT ">
        <w:r w:rsidR="00291C3E">
          <w:t>Marcio Nogueira de Souza</w:t>
        </w:r>
      </w:fldSimple>
      <w:r w:rsidR="00770A65">
        <w:t xml:space="preserve"> </w:t>
      </w:r>
    </w:p>
    <w:p w:rsidR="00770A65" w:rsidRDefault="009005F4">
      <w:pPr>
        <w:pStyle w:val="PreOrientador2i"/>
      </w:pPr>
      <w:fldSimple w:instr=" DOCPROPERTY &quot;Orientador 3&quot; \* MERGEFORMAT ">
        <w:r w:rsidR="00291C3E">
          <w:t xml:space="preserve"> </w:t>
        </w:r>
      </w:fldSimple>
    </w:p>
    <w:p w:rsidR="00770A65" w:rsidRDefault="00770A65" w:rsidP="00FE6932">
      <w:pPr>
        <w:pStyle w:val="PreEstadoi"/>
        <w:outlineLvl w:val="0"/>
      </w:pPr>
      <w:r>
        <w:t>Rio de Janeiro</w:t>
      </w:r>
    </w:p>
    <w:p w:rsidR="00770A65" w:rsidRDefault="009005F4">
      <w:pPr>
        <w:pStyle w:val="PreDatai"/>
      </w:pPr>
      <w:fldSimple w:instr=" DOCPROPERTY &quot;Mes&quot; \* MERGEFORMAT ">
        <w:r w:rsidR="00291C3E">
          <w:t>Fevereiro</w:t>
        </w:r>
      </w:fldSimple>
      <w:r w:rsidR="00770A65">
        <w:t xml:space="preserve"> de </w:t>
      </w:r>
      <w:fldSimple w:instr=" DOCPROPERTY &quot;Ano&quot; \* MERGEFORMAT ">
        <w:r w:rsidR="00291C3E">
          <w:t>2016</w:t>
        </w:r>
      </w:fldSimple>
    </w:p>
    <w:p w:rsidR="00770A65" w:rsidRDefault="00770A65" w:rsidP="00D64492">
      <w:pPr>
        <w:pStyle w:val="PreTituloi"/>
        <w:sectPr w:rsidR="00770A65">
          <w:headerReference w:type="default" r:id="rId10"/>
          <w:footerReference w:type="even" r:id="rId11"/>
          <w:pgSz w:w="11907" w:h="16840" w:code="9"/>
          <w:pgMar w:top="1701" w:right="1134" w:bottom="1134" w:left="1701" w:header="1134" w:footer="709" w:gutter="0"/>
          <w:cols w:space="708"/>
          <w:vAlign w:val="both"/>
          <w:docGrid w:linePitch="360"/>
        </w:sectPr>
      </w:pPr>
      <w:r>
        <w:br w:type="page"/>
      </w:r>
    </w:p>
    <w:p w:rsidR="00770A65" w:rsidRDefault="00770A65">
      <w:pPr>
        <w:pStyle w:val="PreDataMaiuscula"/>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804"/>
      </w:tblGrid>
      <w:tr w:rsidR="00770A65">
        <w:trPr>
          <w:jc w:val="center"/>
        </w:trPr>
        <w:tc>
          <w:tcPr>
            <w:tcW w:w="6804" w:type="dxa"/>
            <w:tcMar>
              <w:top w:w="284" w:type="dxa"/>
              <w:left w:w="567" w:type="dxa"/>
              <w:bottom w:w="284" w:type="dxa"/>
              <w:right w:w="284" w:type="dxa"/>
            </w:tcMar>
          </w:tcPr>
          <w:p w:rsidR="00770A65" w:rsidRDefault="009005F4">
            <w:pPr>
              <w:pStyle w:val="PreFichaNome"/>
            </w:pPr>
            <w:fldSimple w:instr=" DOCPROPERTY &quot;Autor (ultimo sobrenome)&quot; \* MERGEFORMAT ">
              <w:r w:rsidR="00291C3E">
                <w:t>Souza</w:t>
              </w:r>
            </w:fldSimple>
            <w:r w:rsidR="00770A65">
              <w:t xml:space="preserve">, </w:t>
            </w:r>
            <w:fldSimple w:instr=" DOCPROPERTY &quot;Autor (sem ultimo sobrenome)&quot; \* MERGEFORMAT ">
              <w:r w:rsidR="00291C3E">
                <w:t>Anderson Francisco da Costa</w:t>
              </w:r>
            </w:fldSimple>
            <w:r w:rsidR="00770A65">
              <w:t>.</w:t>
            </w:r>
          </w:p>
          <w:p w:rsidR="00770A65" w:rsidRDefault="009005F4">
            <w:pPr>
              <w:pStyle w:val="PreFichaParagrafo"/>
            </w:pPr>
            <w:fldSimple w:instr=" DOCPROPERTY Title \* MERGEFORMAT ">
              <w:r w:rsidR="00291C3E">
                <w:t>Desenvolvimento de hardware para análise de bioimpedância em banda larga</w:t>
              </w:r>
            </w:fldSimple>
            <w:r w:rsidR="00770A65">
              <w:t xml:space="preserve">/ </w:t>
            </w:r>
            <w:fldSimple w:instr=" AUTHOR  \* MERGEFORMAT ">
              <w:r w:rsidR="00291C3E">
                <w:rPr>
                  <w:noProof/>
                </w:rPr>
                <w:t>Anderson Francisco da Costa Souza</w:t>
              </w:r>
            </w:fldSimple>
            <w:r w:rsidR="00770A65">
              <w:t xml:space="preserve">. – Rio de Janeiro: UFRJ/COPPE, </w:t>
            </w:r>
            <w:fldSimple w:instr=" DOCPROPERTY &quot;Ano&quot; \* MERGEFORMAT ">
              <w:r w:rsidR="00291C3E">
                <w:t>2016</w:t>
              </w:r>
            </w:fldSimple>
            <w:r w:rsidR="00770A65">
              <w:t>.</w:t>
            </w:r>
          </w:p>
          <w:p w:rsidR="00770A65" w:rsidRDefault="00770A65">
            <w:pPr>
              <w:pStyle w:val="PreFichaParagrafo"/>
            </w:pPr>
            <w:proofErr w:type="spellStart"/>
            <w:r>
              <w:t>xxii</w:t>
            </w:r>
            <w:proofErr w:type="spellEnd"/>
            <w:r>
              <w:t xml:space="preserve">, </w:t>
            </w:r>
            <w:fldSimple w:instr=" NUMPAGES  \* MERGEFORMAT ">
              <w:r w:rsidR="006776A5">
                <w:rPr>
                  <w:noProof/>
                </w:rPr>
                <w:t>94</w:t>
              </w:r>
            </w:fldSimple>
            <w:r>
              <w:t xml:space="preserve"> f.: il.; 29,7 cm.</w:t>
            </w:r>
          </w:p>
          <w:p w:rsidR="00770A65" w:rsidRDefault="006415DD">
            <w:pPr>
              <w:pStyle w:val="PreFichaParagrafo"/>
            </w:pPr>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"="1" "Orientador" "Orientadores" \* MERGEFORMAT</w:instrText>
            </w:r>
            <w:r>
              <w:fldChar w:fldCharType="separate"/>
            </w:r>
            <w:r w:rsidR="006776A5">
              <w:rPr>
                <w:noProof/>
              </w:rPr>
              <w:t>Orientadores</w:t>
            </w:r>
            <w:r>
              <w:fldChar w:fldCharType="end"/>
            </w:r>
            <w:r w:rsidR="00770A65">
              <w:t xml:space="preserve">: </w:t>
            </w:r>
            <w:r w:rsidR="00C56216">
              <w:fldChar w:fldCharType="begin"/>
            </w:r>
            <w:r w:rsidR="00C56216">
              <w:instrText xml:space="preserve"> DOCPROPERTY "Orientador 1 (sem ultimo sobrenome)" \* MERGEFORMAT </w:instrText>
            </w:r>
            <w:r w:rsidR="00C56216">
              <w:fldChar w:fldCharType="separate"/>
            </w:r>
            <w:r w:rsidR="00291C3E">
              <w:t xml:space="preserve">Alexandre </w:t>
            </w:r>
            <w:proofErr w:type="spellStart"/>
            <w:r w:rsidR="00291C3E">
              <w:t>Visintainer</w:t>
            </w:r>
            <w:proofErr w:type="spellEnd"/>
            <w:r w:rsidR="00C56216">
              <w:fldChar w:fldCharType="end"/>
            </w:r>
            <w:r w:rsidR="00770A65">
              <w:t xml:space="preserve"> </w:t>
            </w:r>
            <w:fldSimple w:instr=" DOCPROPERTY &quot;Orientador 1 (ultimo sobrenome)&quot; \* MERGEFORMAT ">
              <w:r w:rsidR="00291C3E">
                <w:t>Pino</w:t>
              </w:r>
            </w:fldSimple>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 xml:space="preserve">"&gt;"1" ", </w:instrText>
            </w:r>
            <w:r>
              <w:fldChar w:fldCharType="begin"/>
            </w:r>
            <w:r w:rsidR="00587F7C">
              <w:instrText>DOCPROPERTY "Orientador 2"</w:instrText>
            </w:r>
            <w:r>
              <w:fldChar w:fldCharType="separate"/>
            </w:r>
            <w:r w:rsidR="00291C3E">
              <w:instrText>Marcio Nogueira de Souza</w:instrText>
            </w:r>
            <w:r>
              <w:fldChar w:fldCharType="end"/>
            </w:r>
            <w:r w:rsidR="00770A65">
              <w:instrText>" "" \* MERGEFORMAT</w:instrText>
            </w:r>
            <w:r>
              <w:fldChar w:fldCharType="separate"/>
            </w:r>
            <w:r w:rsidR="00291C3E">
              <w:rPr>
                <w:noProof/>
              </w:rPr>
              <w:t>, Marcio Nogueira de Souza</w:t>
            </w:r>
            <w:r>
              <w:fldChar w:fldCharType="end"/>
            </w:r>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 xml:space="preserve">"="3" ", </w:instrText>
            </w:r>
            <w:r>
              <w:fldChar w:fldCharType="begin"/>
            </w:r>
            <w:r w:rsidR="00587F7C">
              <w:instrText>DOCPROPERTY "Orientador 3"</w:instrText>
            </w:r>
            <w:r>
              <w:fldChar w:fldCharType="separate"/>
            </w:r>
            <w:r w:rsidR="00A76B4D">
              <w:instrText>Nome Orientador 3</w:instrText>
            </w:r>
            <w:r>
              <w:fldChar w:fldCharType="end"/>
            </w:r>
            <w:r w:rsidR="00770A65">
              <w:instrText>." "." \* MERGEFORMAT</w:instrText>
            </w:r>
            <w:r>
              <w:fldChar w:fldCharType="separate"/>
            </w:r>
            <w:r w:rsidR="006776A5">
              <w:rPr>
                <w:noProof/>
              </w:rPr>
              <w:t>.</w:t>
            </w:r>
            <w:proofErr w:type="gramStart"/>
            <w:r>
              <w:fldChar w:fldCharType="end"/>
            </w:r>
            <w:proofErr w:type="gramEnd"/>
          </w:p>
          <w:p w:rsidR="00770A65" w:rsidRDefault="006415DD">
            <w:pPr>
              <w:pStyle w:val="PreFichaParagrafo"/>
            </w:pPr>
            <w:r>
              <w:fldChar w:fldCharType="begin"/>
            </w:r>
            <w:r w:rsidR="00770A65">
              <w:instrText xml:space="preserve"> IF "</w:instrText>
            </w:r>
            <w:r>
              <w:fldChar w:fldCharType="begin"/>
            </w:r>
            <w:r w:rsidR="00587F7C">
              <w:instrText xml:space="preserve"> DOCPROPERTY Mestrado?</w:instrText>
            </w:r>
            <w:r>
              <w:fldChar w:fldCharType="separate"/>
            </w:r>
            <w:r w:rsidR="00291C3E">
              <w:instrText>Y</w:instrText>
            </w:r>
            <w:r>
              <w:fldChar w:fldCharType="end"/>
            </w:r>
            <w:r w:rsidR="00770A65">
              <w:instrText xml:space="preserve">"="Y" "Dissertação" "Tese" \* MERGEFORMAT </w:instrText>
            </w:r>
            <w:r>
              <w:fldChar w:fldCharType="separate"/>
            </w:r>
            <w:r w:rsidR="006776A5">
              <w:rPr>
                <w:noProof/>
              </w:rPr>
              <w:t>Dissertação</w:t>
            </w:r>
            <w:r>
              <w:fldChar w:fldCharType="end"/>
            </w:r>
            <w:r w:rsidR="00770A65">
              <w:t xml:space="preserve"> (</w:t>
            </w:r>
            <w:r>
              <w:fldChar w:fldCharType="begin"/>
            </w:r>
            <w:r w:rsidR="00770A65">
              <w:instrText xml:space="preserve"> IF "</w:instrText>
            </w:r>
            <w:r>
              <w:fldChar w:fldCharType="begin"/>
            </w:r>
            <w:r w:rsidR="00587F7C">
              <w:instrText xml:space="preserve"> DOCPROPERTY Mestrado?</w:instrText>
            </w:r>
            <w:r>
              <w:fldChar w:fldCharType="separate"/>
            </w:r>
            <w:r w:rsidR="00291C3E">
              <w:instrText>Y</w:instrText>
            </w:r>
            <w:r>
              <w:fldChar w:fldCharType="end"/>
            </w:r>
            <w:r w:rsidR="00770A65">
              <w:instrText xml:space="preserve">"="Y" "mestrado" "doutorado" \* MERGEFORMAT </w:instrText>
            </w:r>
            <w:r>
              <w:fldChar w:fldCharType="separate"/>
            </w:r>
            <w:r w:rsidR="006776A5">
              <w:rPr>
                <w:noProof/>
              </w:rPr>
              <w:t>mestrado</w:t>
            </w:r>
            <w:r>
              <w:fldChar w:fldCharType="end"/>
            </w:r>
            <w:r w:rsidR="00770A65">
              <w:t xml:space="preserve">) – UFRJ/ COPPE/ </w:t>
            </w:r>
            <w:fldSimple w:instr=" DOCPROPERTY &quot;Nome do Programa&quot; \* MERGEFORMAT ">
              <w:r w:rsidR="00291C3E">
                <w:t>Engenharia Biomédica</w:t>
              </w:r>
            </w:fldSimple>
            <w:r w:rsidR="00770A65">
              <w:t xml:space="preserve">, </w:t>
            </w:r>
            <w:fldSimple w:instr=" DOCPROPERTY &quot;Ano&quot; \* MERGEFORMAT ">
              <w:r w:rsidR="00291C3E">
                <w:t>2016</w:t>
              </w:r>
            </w:fldSimple>
            <w:r w:rsidR="00770A65">
              <w:t>.</w:t>
            </w:r>
          </w:p>
          <w:p w:rsidR="00770A65" w:rsidRDefault="00770A65">
            <w:pPr>
              <w:pStyle w:val="PreFichaParagrafo"/>
            </w:pPr>
            <w:r>
              <w:t xml:space="preserve">Referências Bibliográficas: p. </w:t>
            </w:r>
            <w:r w:rsidR="006415DD">
              <w:fldChar w:fldCharType="begin"/>
            </w:r>
            <w:r>
              <w:instrText xml:space="preserve"> PAGEREF _Ref379380372 \h </w:instrText>
            </w:r>
            <w:r w:rsidR="006415DD">
              <w:fldChar w:fldCharType="separate"/>
            </w:r>
            <w:r w:rsidR="006776A5">
              <w:rPr>
                <w:noProof/>
              </w:rPr>
              <w:t>81</w:t>
            </w:r>
            <w:r w:rsidR="006415DD">
              <w:fldChar w:fldCharType="end"/>
            </w:r>
            <w:r>
              <w:t>-</w:t>
            </w:r>
            <w:r w:rsidR="006415DD">
              <w:fldChar w:fldCharType="begin"/>
            </w:r>
            <w:r w:rsidR="00562975">
              <w:instrText xml:space="preserve"> PAGEREF UltimaPaginaDeReferencias \h </w:instrText>
            </w:r>
            <w:r w:rsidR="006415DD">
              <w:fldChar w:fldCharType="separate"/>
            </w:r>
            <w:r w:rsidR="006776A5">
              <w:rPr>
                <w:noProof/>
              </w:rPr>
              <w:t>85</w:t>
            </w:r>
            <w:r w:rsidR="006415DD">
              <w:fldChar w:fldCharType="end"/>
            </w:r>
            <w:r>
              <w:t>.</w:t>
            </w:r>
          </w:p>
          <w:p w:rsidR="00770A65" w:rsidRDefault="00770A65">
            <w:pPr>
              <w:pStyle w:val="PreFichaParagrafo"/>
            </w:pPr>
            <w:r>
              <w:t xml:space="preserve">1. </w:t>
            </w:r>
            <w:fldSimple w:instr=" DOCPROPERTY &quot;Palavra Chave 1&quot; \* MERGEFORMAT ">
              <w:r w:rsidR="00291C3E">
                <w:t>Bioimpedância</w:t>
              </w:r>
            </w:fldSimple>
            <w:r>
              <w:t xml:space="preserve">. 2. </w:t>
            </w:r>
            <w:fldSimple w:instr=" DOCPROPERTY &quot;Palavra Chave 2&quot; \* MERGEFORMAT ">
              <w:r w:rsidR="00291C3E">
                <w:t>Hardware</w:t>
              </w:r>
            </w:fldSimple>
            <w:r>
              <w:t xml:space="preserve">. 3. </w:t>
            </w:r>
            <w:fldSimple w:instr=" DOCPROPERTY &quot;Palavra Chave 3&quot; \* MERGEFORMAT ">
              <w:r w:rsidR="00291C3E">
                <w:t>Engenharia Biomédica</w:t>
              </w:r>
            </w:fldSimple>
            <w:r>
              <w:t xml:space="preserve">. I. </w:t>
            </w:r>
            <w:fldSimple w:instr=" DOCPROPERTY &quot;Orientador 1 (ultimo sobrenome)&quot; \* MERGEFORMAT ">
              <w:r w:rsidR="00291C3E">
                <w:t>Pino</w:t>
              </w:r>
            </w:fldSimple>
            <w:r>
              <w:t xml:space="preserve">, </w:t>
            </w:r>
            <w:r w:rsidR="00C56216">
              <w:fldChar w:fldCharType="begin"/>
            </w:r>
            <w:r w:rsidR="00C56216">
              <w:instrText xml:space="preserve"> DOCPROPERTY "Orientador 1 (sem ultimo sobrenome)" \* MERGEFORMAT </w:instrText>
            </w:r>
            <w:r w:rsidR="00C56216">
              <w:fldChar w:fldCharType="separate"/>
            </w:r>
            <w:r w:rsidR="00291C3E">
              <w:t xml:space="preserve">Alexandre </w:t>
            </w:r>
            <w:proofErr w:type="spellStart"/>
            <w:r w:rsidR="00291C3E">
              <w:t>Visintainer</w:t>
            </w:r>
            <w:proofErr w:type="spellEnd"/>
            <w:r w:rsidR="00C56216">
              <w:fldChar w:fldCharType="end"/>
            </w:r>
            <w:r w:rsidR="006415DD">
              <w:fldChar w:fldCharType="begin"/>
            </w:r>
            <w:r>
              <w:instrText>IF "</w:instrText>
            </w:r>
            <w:r w:rsidR="006415DD">
              <w:fldChar w:fldCharType="begin"/>
            </w:r>
            <w:r w:rsidR="00587F7C">
              <w:instrText>DOCPROPERTY "Numero de Orientadores"</w:instrText>
            </w:r>
            <w:r w:rsidR="006415DD">
              <w:fldChar w:fldCharType="separate"/>
            </w:r>
            <w:r w:rsidR="00291C3E">
              <w:instrText>2</w:instrText>
            </w:r>
            <w:r w:rsidR="006415DD">
              <w:fldChar w:fldCharType="end"/>
            </w:r>
            <w:r>
              <w:instrText>"="1" "." " et al.." \* MERGEFORMAT</w:instrText>
            </w:r>
            <w:r w:rsidR="006415DD">
              <w:fldChar w:fldCharType="separate"/>
            </w:r>
            <w:r w:rsidR="006776A5">
              <w:rPr>
                <w:noProof/>
              </w:rPr>
              <w:t xml:space="preserve"> et al..</w:t>
            </w:r>
            <w:r w:rsidR="006415DD">
              <w:fldChar w:fldCharType="end"/>
            </w:r>
            <w:r>
              <w:t xml:space="preserve"> II. Universidade Federal do Rio de Janeiro, COPPE, Programa de </w:t>
            </w:r>
            <w:fldSimple w:instr=" DOCPROPERTY &quot;Nome do Programa&quot; \* MERGEFORMAT ">
              <w:r w:rsidR="00291C3E">
                <w:t>Engenharia Biomédica</w:t>
              </w:r>
            </w:fldSimple>
            <w:r>
              <w:t xml:space="preserve">. III. </w:t>
            </w:r>
            <w:r w:rsidRPr="00A76B4D">
              <w:t>Título</w:t>
            </w:r>
            <w:r>
              <w:t>.</w:t>
            </w:r>
          </w:p>
        </w:tc>
      </w:tr>
    </w:tbl>
    <w:p w:rsidR="00770A65" w:rsidRDefault="00770A65">
      <w:pPr>
        <w:pStyle w:val="PreDataMaiuscula"/>
      </w:pPr>
    </w:p>
    <w:p w:rsidR="00770A65" w:rsidRDefault="00770A65">
      <w:pPr>
        <w:pStyle w:val="PreDataMaiuscula"/>
        <w:sectPr w:rsidR="00770A65">
          <w:headerReference w:type="default" r:id="rId12"/>
          <w:pgSz w:w="11907" w:h="16840" w:code="9"/>
          <w:pgMar w:top="1701" w:right="1134" w:bottom="1134" w:left="1701" w:header="1134" w:footer="709" w:gutter="0"/>
          <w:pgNumType w:fmt="lowerRoman" w:start="3"/>
          <w:cols w:space="708"/>
          <w:vAlign w:val="both"/>
          <w:docGrid w:linePitch="360"/>
        </w:sectPr>
      </w:pPr>
    </w:p>
    <w:p w:rsidR="00770A65" w:rsidRDefault="00770A65">
      <w:pPr>
        <w:pStyle w:val="PreResumoCabecalho"/>
      </w:pPr>
      <w:r>
        <w:lastRenderedPageBreak/>
        <w:t xml:space="preserve">Resumo da </w:t>
      </w:r>
      <w:r w:rsidR="006415DD">
        <w:fldChar w:fldCharType="begin"/>
      </w:r>
      <w:r>
        <w:instrText xml:space="preserve"> IF "</w:instrText>
      </w:r>
      <w:r w:rsidR="006415DD">
        <w:fldChar w:fldCharType="begin"/>
      </w:r>
      <w:r w:rsidR="00587F7C">
        <w:instrText xml:space="preserve"> DOCPROPERTY Mestrado?</w:instrText>
      </w:r>
      <w:r w:rsidR="006415DD">
        <w:fldChar w:fldCharType="separate"/>
      </w:r>
      <w:r w:rsidR="00291C3E">
        <w:instrText>Y</w:instrText>
      </w:r>
      <w:r w:rsidR="006415DD">
        <w:fldChar w:fldCharType="end"/>
      </w:r>
      <w:r>
        <w:instrText xml:space="preserve">"="Y" "Dissertação" "Tese" \* MERGEFORMAT </w:instrText>
      </w:r>
      <w:r w:rsidR="006415DD">
        <w:fldChar w:fldCharType="separate"/>
      </w:r>
      <w:r w:rsidR="006776A5">
        <w:rPr>
          <w:noProof/>
        </w:rPr>
        <w:t>Dissertação</w:t>
      </w:r>
      <w:r w:rsidR="006415DD">
        <w:fldChar w:fldCharType="end"/>
      </w:r>
      <w:r>
        <w:t xml:space="preserve"> apresentada à COPPE/UFRJ como parte dos requisitos necessários para a obtenção do grau de </w:t>
      </w:r>
      <w:r w:rsidR="006415DD">
        <w:fldChar w:fldCharType="begin"/>
      </w:r>
      <w:r>
        <w:instrText xml:space="preserve"> IF "</w:instrText>
      </w:r>
      <w:r w:rsidR="006415DD">
        <w:fldChar w:fldCharType="begin"/>
      </w:r>
      <w:r w:rsidR="00587F7C">
        <w:instrText xml:space="preserve"> DOCPROPERTY Mestrado?</w:instrText>
      </w:r>
      <w:r w:rsidR="006415DD">
        <w:fldChar w:fldCharType="separate"/>
      </w:r>
      <w:r w:rsidR="00291C3E">
        <w:instrText>Y</w:instrText>
      </w:r>
      <w:r w:rsidR="006415DD">
        <w:fldChar w:fldCharType="end"/>
      </w:r>
      <w:r>
        <w:instrText xml:space="preserve">"="Y" "Mestre" "Doutor" \* MERGEFORMAT </w:instrText>
      </w:r>
      <w:r w:rsidR="006415DD">
        <w:fldChar w:fldCharType="separate"/>
      </w:r>
      <w:r w:rsidR="006776A5">
        <w:rPr>
          <w:noProof/>
        </w:rPr>
        <w:t>Mestre</w:t>
      </w:r>
      <w:r w:rsidR="006415DD">
        <w:fldChar w:fldCharType="end"/>
      </w:r>
      <w:r>
        <w:t xml:space="preserve"> em Ciências (</w:t>
      </w:r>
      <w:proofErr w:type="spellStart"/>
      <w:r w:rsidR="006415DD">
        <w:fldChar w:fldCharType="begin"/>
      </w:r>
      <w:r>
        <w:instrText xml:space="preserve"> IF "</w:instrText>
      </w:r>
      <w:r w:rsidR="006415DD">
        <w:fldChar w:fldCharType="begin"/>
      </w:r>
      <w:r w:rsidR="00587F7C">
        <w:instrText xml:space="preserve"> DOCPROPERTY Mestrado?</w:instrText>
      </w:r>
      <w:r w:rsidR="006415DD">
        <w:fldChar w:fldCharType="separate"/>
      </w:r>
      <w:r w:rsidR="00291C3E">
        <w:instrText>Y</w:instrText>
      </w:r>
      <w:r w:rsidR="006415DD">
        <w:fldChar w:fldCharType="end"/>
      </w:r>
      <w:r>
        <w:instrText xml:space="preserve">"="Y" "M.Sc." "D.Sc." \* MERGEFORMAT </w:instrText>
      </w:r>
      <w:r w:rsidR="006415DD">
        <w:fldChar w:fldCharType="separate"/>
      </w:r>
      <w:r w:rsidR="006776A5">
        <w:rPr>
          <w:noProof/>
        </w:rPr>
        <w:t>M.Sc</w:t>
      </w:r>
      <w:proofErr w:type="spellEnd"/>
      <w:r w:rsidR="006776A5">
        <w:rPr>
          <w:noProof/>
        </w:rPr>
        <w:t>.</w:t>
      </w:r>
      <w:r w:rsidR="006415DD">
        <w:fldChar w:fldCharType="end"/>
      </w:r>
      <w:proofErr w:type="gramStart"/>
      <w:r>
        <w:t>)</w:t>
      </w:r>
      <w:proofErr w:type="gramEnd"/>
    </w:p>
    <w:bookmarkStart w:id="0" w:name="OLE_LINK1"/>
    <w:bookmarkStart w:id="1" w:name="OLE_LINK2"/>
    <w:p w:rsidR="00770A65" w:rsidRDefault="006415DD" w:rsidP="00FE6932">
      <w:pPr>
        <w:pStyle w:val="PreResumoTitulo"/>
        <w:outlineLvl w:val="0"/>
      </w:pPr>
      <w:r>
        <w:fldChar w:fldCharType="begin"/>
      </w:r>
      <w:r w:rsidR="00086874">
        <w:instrText xml:space="preserve"> DOCPROPERTY "Titulo (Portugues)" \* MERGEFORMAT </w:instrText>
      </w:r>
      <w:r>
        <w:fldChar w:fldCharType="separate"/>
      </w:r>
      <w:r w:rsidR="00291C3E">
        <w:t>Desenvolvimento de hardware para analise de bioimpedância em banda larga</w:t>
      </w:r>
      <w:r>
        <w:fldChar w:fldCharType="end"/>
      </w:r>
      <w:bookmarkEnd w:id="0"/>
      <w:bookmarkEnd w:id="1"/>
    </w:p>
    <w:p w:rsidR="00770A65" w:rsidRDefault="009005F4">
      <w:pPr>
        <w:pStyle w:val="PreResumoAutor"/>
      </w:pPr>
      <w:fldSimple w:instr=" DOCPROPERTY &quot;Autor (sem ultimo sobrenome)&quot; \* MERGEFORMAT ">
        <w:r w:rsidR="00291C3E">
          <w:t>Anderson Francisco da Costa</w:t>
        </w:r>
      </w:fldSimple>
      <w:r w:rsidR="00770A65">
        <w:t xml:space="preserve"> </w:t>
      </w:r>
      <w:fldSimple w:instr=" DOCPROPERTY &quot;Autor (ultimo sobrenome)&quot; \* MERGEFORMAT ">
        <w:r w:rsidR="00291C3E">
          <w:t>Souza</w:t>
        </w:r>
      </w:fldSimple>
    </w:p>
    <w:p w:rsidR="00770A65" w:rsidRDefault="009005F4">
      <w:pPr>
        <w:pStyle w:val="PreResumoData"/>
      </w:pPr>
      <w:fldSimple w:instr=" DOCPROPERTY &quot;Mes&quot; \* MERGEFORMAT ">
        <w:r w:rsidR="00291C3E">
          <w:t>Fevereiro</w:t>
        </w:r>
      </w:fldSimple>
      <w:r w:rsidR="00770A65">
        <w:t>/</w:t>
      </w:r>
      <w:fldSimple w:instr=" DOCPROPERTY &quot;Ano&quot; \* MERGEFORMAT ">
        <w:r w:rsidR="00291C3E">
          <w:t>2016</w:t>
        </w:r>
      </w:fldSimple>
    </w:p>
    <w:p w:rsidR="00770A65" w:rsidRDefault="006415DD">
      <w:pPr>
        <w:pStyle w:val="PreResumoOrientador1"/>
      </w:pPr>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"="1" "Orientador" "Orientadores" \* MERGEFORMAT</w:instrText>
      </w:r>
      <w:r>
        <w:fldChar w:fldCharType="separate"/>
      </w:r>
      <w:r w:rsidR="006776A5">
        <w:rPr>
          <w:noProof/>
        </w:rPr>
        <w:t>Orientadores</w:t>
      </w:r>
      <w:r>
        <w:fldChar w:fldCharType="end"/>
      </w:r>
      <w:r w:rsidR="00770A65">
        <w:t xml:space="preserve">: </w:t>
      </w:r>
      <w:r w:rsidR="00C56216">
        <w:fldChar w:fldCharType="begin"/>
      </w:r>
      <w:r w:rsidR="00C56216">
        <w:instrText xml:space="preserve"> DOCPROPERTY "Orientador 1 (sem ultimo sobrenome)" \* MERGEFORMAT </w:instrText>
      </w:r>
      <w:r w:rsidR="00C56216">
        <w:fldChar w:fldCharType="separate"/>
      </w:r>
      <w:r w:rsidR="00291C3E">
        <w:t xml:space="preserve">Alexandre </w:t>
      </w:r>
      <w:proofErr w:type="spellStart"/>
      <w:r w:rsidR="00291C3E">
        <w:t>Visintainer</w:t>
      </w:r>
      <w:proofErr w:type="spellEnd"/>
      <w:r w:rsidR="00C56216">
        <w:fldChar w:fldCharType="end"/>
      </w:r>
      <w:r w:rsidR="00770A65">
        <w:t xml:space="preserve"> </w:t>
      </w:r>
      <w:fldSimple w:instr=" DOCPROPERTY &quot;Orientador 1 (ultimo sobrenome)&quot; \* MERGEFORMAT ">
        <w:r w:rsidR="00291C3E">
          <w:t>Pino</w:t>
        </w:r>
      </w:fldSimple>
    </w:p>
    <w:p w:rsidR="00770A65" w:rsidRDefault="009005F4">
      <w:pPr>
        <w:pStyle w:val="PreResumoOrientador2"/>
      </w:pPr>
      <w:fldSimple w:instr=" DOCPROPERTY &quot;Orientador 2&quot; \* MERGEFORMAT ">
        <w:r w:rsidR="00291C3E">
          <w:t>Marcio Nogueira de Souza</w:t>
        </w:r>
      </w:fldSimple>
    </w:p>
    <w:p w:rsidR="00770A65" w:rsidRPr="009600D8" w:rsidRDefault="00770A65" w:rsidP="00FE6932">
      <w:pPr>
        <w:pStyle w:val="PreResumoPrograma"/>
        <w:outlineLvl w:val="0"/>
      </w:pPr>
      <w:r w:rsidRPr="009600D8">
        <w:t xml:space="preserve">Programa: </w:t>
      </w:r>
      <w:fldSimple w:instr=" DOCPROPERTY &quot;Nome do Programa&quot; \* MERGEFORMAT ">
        <w:r w:rsidR="00291C3E" w:rsidRPr="009600D8">
          <w:t>Engenharia Biomédica</w:t>
        </w:r>
      </w:fldSimple>
    </w:p>
    <w:p w:rsidR="00770A65" w:rsidRDefault="004978E0" w:rsidP="00730084">
      <w:pPr>
        <w:pStyle w:val="PreResumoTexto"/>
        <w:outlineLvl w:val="0"/>
      </w:pPr>
      <w:r w:rsidRPr="004978E0">
        <w:t xml:space="preserve">A espectroscopia de bioimpedância é uma técnica </w:t>
      </w:r>
      <w:r w:rsidR="007B2391">
        <w:t>que permite a investigação d</w:t>
      </w:r>
      <w:r w:rsidR="002F2625">
        <w:t>o</w:t>
      </w:r>
      <w:r w:rsidRPr="004978E0">
        <w:t xml:space="preserve"> tecido </w:t>
      </w:r>
      <w:r>
        <w:t>biológico a partir de</w:t>
      </w:r>
      <w:r w:rsidR="002F2625">
        <w:t xml:space="preserve"> suas</w:t>
      </w:r>
      <w:r>
        <w:t xml:space="preserve"> propriedades elétricas</w:t>
      </w:r>
      <w:r w:rsidR="002F2625">
        <w:t>, cujas aplicações incluem composição corporal, investigações em células de câncer, tomografia por bioimpedância e outros.</w:t>
      </w:r>
      <w:r w:rsidR="00BE2308">
        <w:t xml:space="preserve"> A análise é realizada aplicando-se uma excitação de corrente ou tensão no material sobre o qual </w:t>
      </w:r>
      <w:r w:rsidR="007B2391">
        <w:t>também é medida</w:t>
      </w:r>
      <w:r w:rsidR="00BE2308">
        <w:t xml:space="preserve"> uma resposta, </w:t>
      </w:r>
      <w:r w:rsidR="007B2391">
        <w:t xml:space="preserve">onde </w:t>
      </w:r>
      <w:r w:rsidR="00BE2308">
        <w:t xml:space="preserve">a relação entre a corrente e a tensão fornece o valor da impedância. Esta análise é feita para baixas frequências quando se deseja avaliar o meio externo as células e em altas frequências, quando se deseja obter dados que incluam o </w:t>
      </w:r>
      <w:r>
        <w:t>citoplasma e</w:t>
      </w:r>
      <w:r w:rsidR="00BE2308">
        <w:t xml:space="preserve"> o núcleo.</w:t>
      </w:r>
    </w:p>
    <w:p w:rsidR="004978E0" w:rsidRPr="004978E0" w:rsidRDefault="004978E0" w:rsidP="004978E0">
      <w:r>
        <w:t xml:space="preserve">O presente trabalho busca realizar o desenvolvimento de um analisador de bioimpedância para </w:t>
      </w:r>
      <w:r w:rsidR="00AA5C44">
        <w:t xml:space="preserve">frequências entre </w:t>
      </w:r>
      <w:proofErr w:type="gramStart"/>
      <w:r w:rsidR="00AA5C44">
        <w:t>1</w:t>
      </w:r>
      <w:proofErr w:type="gramEnd"/>
      <w:r w:rsidR="00AA5C44">
        <w:t> kHz e 1</w:t>
      </w:r>
      <w:r w:rsidR="005156F6">
        <w:t> MHz e faixa de impedâncias entre 50 Ω e 1 </w:t>
      </w:r>
      <w:proofErr w:type="spellStart"/>
      <w:r w:rsidR="005156F6">
        <w:t>kΩ</w:t>
      </w:r>
      <w:proofErr w:type="spellEnd"/>
      <w:r w:rsidR="005156F6">
        <w:t>. O sistema realizar</w:t>
      </w:r>
      <w:r w:rsidR="00BE2308">
        <w:t>á</w:t>
      </w:r>
      <w:r w:rsidR="005156F6">
        <w:t xml:space="preserve"> a aquisição com uma topologia </w:t>
      </w:r>
      <w:proofErr w:type="spellStart"/>
      <w:r w:rsidR="005156F6">
        <w:t>tetrapolar</w:t>
      </w:r>
      <w:proofErr w:type="spellEnd"/>
      <w:r w:rsidR="005156F6">
        <w:t>, a qual será utilizada uma excitação de corrente</w:t>
      </w:r>
      <w:r w:rsidR="00B76062">
        <w:t xml:space="preserve"> com </w:t>
      </w:r>
      <w:proofErr w:type="spellStart"/>
      <w:r w:rsidR="00B76062" w:rsidRPr="009600D8">
        <w:rPr>
          <w:rStyle w:val="OtherLanguage"/>
          <w:lang w:val="pt-BR"/>
        </w:rPr>
        <w:t>chirp</w:t>
      </w:r>
      <w:proofErr w:type="spellEnd"/>
      <w:r w:rsidR="00B76062">
        <w:t xml:space="preserve"> ternária</w:t>
      </w:r>
      <w:r w:rsidR="005156F6">
        <w:t xml:space="preserve">. Para controle do dispositivo e visualização dos resultados será desenvolvido também um software em plataforma </w:t>
      </w:r>
      <w:proofErr w:type="gramStart"/>
      <w:r w:rsidR="005156F6">
        <w:t>LabVIEW</w:t>
      </w:r>
      <w:proofErr w:type="gramEnd"/>
      <w:r w:rsidR="005156F6">
        <w:t>.</w:t>
      </w:r>
    </w:p>
    <w:p w:rsidR="00770A65" w:rsidRPr="006E7B91" w:rsidRDefault="00770A65">
      <w:pPr>
        <w:pStyle w:val="PreResumoCabecalhoingles"/>
      </w:pPr>
      <w:r w:rsidRPr="006E7B91">
        <w:lastRenderedPageBreak/>
        <w:t xml:space="preserve">Abstract of </w:t>
      </w:r>
      <w:r w:rsidR="006415DD">
        <w:fldChar w:fldCharType="begin"/>
      </w:r>
      <w:r w:rsidRPr="006E7B91">
        <w:instrText xml:space="preserve"> IF "</w:instrText>
      </w:r>
      <w:r w:rsidR="006415DD">
        <w:fldChar w:fldCharType="begin"/>
      </w:r>
      <w:r w:rsidRPr="006E7B91">
        <w:instrText xml:space="preserve"> DOCPROPERTY Mestrado?</w:instrText>
      </w:r>
      <w:r w:rsidR="006415DD">
        <w:fldChar w:fldCharType="separate"/>
      </w:r>
      <w:r w:rsidR="00291C3E">
        <w:instrText>Y</w:instrText>
      </w:r>
      <w:r w:rsidR="006415DD">
        <w:fldChar w:fldCharType="end"/>
      </w:r>
      <w:r w:rsidRPr="006E7B91">
        <w:instrText xml:space="preserve">"="Y" "Dissertation" "Thesis" \* MERGEFORMAT </w:instrText>
      </w:r>
      <w:r w:rsidR="006415DD">
        <w:fldChar w:fldCharType="separate"/>
      </w:r>
      <w:r w:rsidR="006776A5" w:rsidRPr="006E7B91">
        <w:rPr>
          <w:noProof/>
        </w:rPr>
        <w:t>Dissertation</w:t>
      </w:r>
      <w:r w:rsidR="006415DD">
        <w:fldChar w:fldCharType="end"/>
      </w:r>
      <w:r w:rsidRPr="006E7B91">
        <w:t xml:space="preserve"> presented to COPPE/UFRJ as a partial fulfillment of the requirements for the degree of </w:t>
      </w:r>
      <w:r w:rsidR="006415DD">
        <w:fldChar w:fldCharType="begin"/>
      </w:r>
      <w:r w:rsidRPr="006E7B91">
        <w:instrText xml:space="preserve"> IF "</w:instrText>
      </w:r>
      <w:r w:rsidR="006415DD">
        <w:fldChar w:fldCharType="begin"/>
      </w:r>
      <w:r w:rsidRPr="006E7B91">
        <w:instrText xml:space="preserve"> DOCPROPERTY Mestrado?</w:instrText>
      </w:r>
      <w:r w:rsidR="006415DD">
        <w:fldChar w:fldCharType="separate"/>
      </w:r>
      <w:r w:rsidR="00291C3E">
        <w:instrText>Y</w:instrText>
      </w:r>
      <w:r w:rsidR="006415DD">
        <w:fldChar w:fldCharType="end"/>
      </w:r>
      <w:r w:rsidRPr="006E7B91">
        <w:instrText xml:space="preserve">"="Y" "Master" "Doctor" \* MERGEFORMAT </w:instrText>
      </w:r>
      <w:r w:rsidR="006415DD">
        <w:fldChar w:fldCharType="separate"/>
      </w:r>
      <w:r w:rsidR="006776A5" w:rsidRPr="006E7B91">
        <w:rPr>
          <w:noProof/>
        </w:rPr>
        <w:t>Master</w:t>
      </w:r>
      <w:r w:rsidR="006415DD">
        <w:fldChar w:fldCharType="end"/>
      </w:r>
      <w:r w:rsidRPr="006E7B91">
        <w:t xml:space="preserve"> of Science (</w:t>
      </w:r>
      <w:r w:rsidR="006415DD">
        <w:fldChar w:fldCharType="begin"/>
      </w:r>
      <w:r w:rsidRPr="006E7B91">
        <w:instrText xml:space="preserve"> IF "</w:instrText>
      </w:r>
      <w:r w:rsidR="006415DD">
        <w:fldChar w:fldCharType="begin"/>
      </w:r>
      <w:r w:rsidRPr="006E7B91">
        <w:instrText xml:space="preserve"> DOCPROPERTY Mestrado?</w:instrText>
      </w:r>
      <w:r w:rsidR="006415DD">
        <w:fldChar w:fldCharType="separate"/>
      </w:r>
      <w:r w:rsidR="00291C3E">
        <w:instrText>Y</w:instrText>
      </w:r>
      <w:r w:rsidR="006415DD">
        <w:fldChar w:fldCharType="end"/>
      </w:r>
      <w:r w:rsidRPr="006E7B91">
        <w:instrText xml:space="preserve">"="Y" "M.Sc." "D.Sc." \* MERGEFORMAT </w:instrText>
      </w:r>
      <w:r w:rsidR="006415DD">
        <w:fldChar w:fldCharType="separate"/>
      </w:r>
      <w:r w:rsidR="006776A5" w:rsidRPr="006E7B91">
        <w:rPr>
          <w:noProof/>
        </w:rPr>
        <w:t>M.Sc.</w:t>
      </w:r>
      <w:r w:rsidR="006415DD">
        <w:fldChar w:fldCharType="end"/>
      </w:r>
      <w:r w:rsidRPr="006E7B91">
        <w:t>)</w:t>
      </w:r>
    </w:p>
    <w:p w:rsidR="00770A65" w:rsidRPr="00FE6932" w:rsidRDefault="009005F4" w:rsidP="00FE6932">
      <w:pPr>
        <w:pStyle w:val="PreResumoTituloingles"/>
        <w:outlineLvl w:val="0"/>
      </w:pPr>
      <w:fldSimple w:instr=" DOCPROPERTY &quot;Titulo (Ingles)&quot; \* MERGEFORMAT ">
        <w:r w:rsidR="00291C3E">
          <w:t>Hardware Development for Broadband Bioimpedance Analysis</w:t>
        </w:r>
      </w:fldSimple>
    </w:p>
    <w:p w:rsidR="00770A65" w:rsidRPr="009600D8" w:rsidRDefault="009005F4">
      <w:pPr>
        <w:pStyle w:val="PreResumoAutoringles"/>
      </w:pPr>
      <w:fldSimple w:instr=" DOCPROPERTY &quot;Autor (sem ultimo sobrenome)&quot; \* MERGEFORMAT ">
        <w:r w:rsidR="00291C3E" w:rsidRPr="009600D8">
          <w:t>Anderson Francisco da Costa</w:t>
        </w:r>
      </w:fldSimple>
      <w:r w:rsidR="00770A65" w:rsidRPr="009600D8">
        <w:t xml:space="preserve"> </w:t>
      </w:r>
      <w:fldSimple w:instr=" DOCPROPERTY &quot;Autor (ultimo sobrenome)&quot; \* MERGEFORMAT ">
        <w:r w:rsidR="00291C3E" w:rsidRPr="009600D8">
          <w:t>Souza</w:t>
        </w:r>
      </w:fldSimple>
    </w:p>
    <w:p w:rsidR="00770A65" w:rsidRDefault="009600D8">
      <w:pPr>
        <w:pStyle w:val="PreResumoDataingles"/>
        <w:rPr>
          <w:lang w:val="pt-BR"/>
        </w:rPr>
      </w:pPr>
      <w:r>
        <w:fldChar w:fldCharType="begin"/>
      </w:r>
      <w:r w:rsidRPr="009600D8">
        <w:rPr>
          <w:lang w:val="pt-BR"/>
        </w:rPr>
        <w:instrText xml:space="preserve"> DOCPROPERTY "Mes (Ingles)" \* MERGEFORMAT </w:instrText>
      </w:r>
      <w:r>
        <w:fldChar w:fldCharType="separate"/>
      </w:r>
      <w:proofErr w:type="spellStart"/>
      <w:r w:rsidR="00291C3E" w:rsidRPr="009600D8">
        <w:rPr>
          <w:lang w:val="pt-BR"/>
        </w:rPr>
        <w:t>February</w:t>
      </w:r>
      <w:proofErr w:type="spellEnd"/>
      <w:r>
        <w:fldChar w:fldCharType="end"/>
      </w:r>
      <w:r w:rsidR="00770A65">
        <w:rPr>
          <w:lang w:val="pt-BR"/>
        </w:rPr>
        <w:t>/</w:t>
      </w:r>
      <w:r>
        <w:fldChar w:fldCharType="begin"/>
      </w:r>
      <w:r w:rsidRPr="009600D8">
        <w:rPr>
          <w:lang w:val="pt-BR"/>
        </w:rPr>
        <w:instrText xml:space="preserve"> DOCPROPERTY "Ano" \* MERGEFORMAT </w:instrText>
      </w:r>
      <w:r>
        <w:fldChar w:fldCharType="separate"/>
      </w:r>
      <w:r w:rsidR="00291C3E" w:rsidRPr="00291C3E">
        <w:rPr>
          <w:lang w:val="pt-BR"/>
        </w:rPr>
        <w:t>2016</w:t>
      </w:r>
      <w:r>
        <w:rPr>
          <w:lang w:val="pt-BR"/>
        </w:rPr>
        <w:fldChar w:fldCharType="end"/>
      </w:r>
    </w:p>
    <w:p w:rsidR="00770A65" w:rsidRDefault="006415DD">
      <w:pPr>
        <w:pStyle w:val="PreResumoOrientador1ingles"/>
        <w:rPr>
          <w:lang w:val="pt-BR"/>
        </w:rPr>
      </w:pPr>
      <w:r>
        <w:fldChar w:fldCharType="begin"/>
      </w:r>
      <w:r w:rsidR="00770A65">
        <w:rPr>
          <w:lang w:val="pt-BR"/>
        </w:rPr>
        <w:instrText>IF "</w:instrText>
      </w:r>
      <w:r>
        <w:fldChar w:fldCharType="begin"/>
      </w:r>
      <w:r w:rsidR="00770A65">
        <w:rPr>
          <w:lang w:val="pt-BR"/>
        </w:rPr>
        <w:instrText>DOCPROPERTY "Numero de Orientadores"</w:instrText>
      </w:r>
      <w:r>
        <w:fldChar w:fldCharType="separate"/>
      </w:r>
      <w:r w:rsidR="00291C3E">
        <w:rPr>
          <w:lang w:val="pt-BR"/>
        </w:rPr>
        <w:instrText>2</w:instrText>
      </w:r>
      <w:r>
        <w:fldChar w:fldCharType="end"/>
      </w:r>
      <w:r w:rsidR="00770A65">
        <w:rPr>
          <w:lang w:val="pt-BR"/>
        </w:rPr>
        <w:instrText>"="1" "Advisor" "Advisors" \* MERGEFORMAT</w:instrText>
      </w:r>
      <w:r>
        <w:fldChar w:fldCharType="separate"/>
      </w:r>
      <w:r w:rsidR="006776A5">
        <w:rPr>
          <w:noProof/>
          <w:lang w:val="pt-BR"/>
        </w:rPr>
        <w:t>Advisors</w:t>
      </w:r>
      <w:r>
        <w:fldChar w:fldCharType="end"/>
      </w:r>
      <w:r w:rsidR="00770A65">
        <w:rPr>
          <w:lang w:val="pt-BR"/>
        </w:rPr>
        <w:t xml:space="preserve">: </w:t>
      </w:r>
      <w:r w:rsidR="002C23D3">
        <w:fldChar w:fldCharType="begin"/>
      </w:r>
      <w:r w:rsidR="002C23D3" w:rsidRPr="009600D8">
        <w:rPr>
          <w:lang w:val="pt-BR"/>
        </w:rPr>
        <w:instrText xml:space="preserve"> DOCPROPERTY "Orientador 1 (sem ultimo sobrenome)" \* MERGEFORMAT </w:instrText>
      </w:r>
      <w:r w:rsidR="002C23D3">
        <w:fldChar w:fldCharType="separate"/>
      </w:r>
      <w:r w:rsidR="00291C3E" w:rsidRPr="00291C3E">
        <w:rPr>
          <w:lang w:val="pt-BR"/>
        </w:rPr>
        <w:t xml:space="preserve">Alexandre </w:t>
      </w:r>
      <w:proofErr w:type="spellStart"/>
      <w:r w:rsidR="00291C3E" w:rsidRPr="00291C3E">
        <w:rPr>
          <w:lang w:val="pt-BR"/>
        </w:rPr>
        <w:t>Visintainer</w:t>
      </w:r>
      <w:proofErr w:type="spellEnd"/>
      <w:r w:rsidR="002C23D3">
        <w:rPr>
          <w:lang w:val="pt-BR"/>
        </w:rPr>
        <w:fldChar w:fldCharType="end"/>
      </w:r>
      <w:r w:rsidR="00770A65">
        <w:rPr>
          <w:lang w:val="pt-BR"/>
        </w:rPr>
        <w:t xml:space="preserve"> </w:t>
      </w:r>
      <w:r w:rsidR="009600D8">
        <w:fldChar w:fldCharType="begin"/>
      </w:r>
      <w:r w:rsidR="009600D8" w:rsidRPr="009600D8">
        <w:rPr>
          <w:lang w:val="pt-BR"/>
        </w:rPr>
        <w:instrText xml:space="preserve"> DOCPROPERTY "Orientador 1 (ultimo sobrenome)" \* MERGEFORMAT </w:instrText>
      </w:r>
      <w:r w:rsidR="009600D8">
        <w:fldChar w:fldCharType="separate"/>
      </w:r>
      <w:r w:rsidR="00291C3E" w:rsidRPr="00291C3E">
        <w:rPr>
          <w:lang w:val="pt-BR"/>
        </w:rPr>
        <w:t>Pino</w:t>
      </w:r>
      <w:r w:rsidR="009600D8">
        <w:rPr>
          <w:lang w:val="pt-BR"/>
        </w:rPr>
        <w:fldChar w:fldCharType="end"/>
      </w:r>
    </w:p>
    <w:p w:rsidR="00770A65" w:rsidRPr="00FE6932" w:rsidRDefault="009005F4">
      <w:pPr>
        <w:pStyle w:val="PreResumoOrientador2ingles"/>
      </w:pPr>
      <w:fldSimple w:instr=" DOCPROPERTY &quot;Orientador 2&quot; \* MERGEFORMAT ">
        <w:r w:rsidR="00291C3E">
          <w:t>Marcio Nogueira de Souza</w:t>
        </w:r>
      </w:fldSimple>
    </w:p>
    <w:p w:rsidR="00770A65" w:rsidRPr="009600D8" w:rsidRDefault="00770A65" w:rsidP="00FE6932">
      <w:pPr>
        <w:pStyle w:val="PreResumoProgramaingles"/>
        <w:outlineLvl w:val="0"/>
      </w:pPr>
      <w:r w:rsidRPr="009600D8">
        <w:t xml:space="preserve">Department: </w:t>
      </w:r>
      <w:fldSimple w:instr=" DOCPROPERTY &quot;Nome do Programa (Ingles)&quot; \* MERGEFORMAT ">
        <w:r w:rsidR="00291C3E" w:rsidRPr="009600D8">
          <w:t>Biomedical Engineering</w:t>
        </w:r>
      </w:fldSimple>
    </w:p>
    <w:p w:rsidR="00116C4C" w:rsidRDefault="00116C4C" w:rsidP="00730084">
      <w:pPr>
        <w:pStyle w:val="PreResumoTextoingles"/>
        <w:outlineLvl w:val="0"/>
      </w:pPr>
      <w:r>
        <w:rPr>
          <w:rStyle w:val="hps"/>
        </w:rPr>
        <w:t>The</w:t>
      </w:r>
      <w:r>
        <w:t xml:space="preserve"> </w:t>
      </w:r>
      <w:proofErr w:type="spellStart"/>
      <w:r>
        <w:rPr>
          <w:rStyle w:val="hps"/>
        </w:rPr>
        <w:t>bioimpedance</w:t>
      </w:r>
      <w:proofErr w:type="spellEnd"/>
      <w:r>
        <w:t xml:space="preserve"> </w:t>
      </w:r>
      <w:r>
        <w:rPr>
          <w:rStyle w:val="hps"/>
        </w:rPr>
        <w:t>spectroscopy</w:t>
      </w:r>
      <w:r>
        <w:t xml:space="preserve"> </w:t>
      </w:r>
      <w:r>
        <w:rPr>
          <w:rStyle w:val="hps"/>
        </w:rPr>
        <w:t>is</w:t>
      </w:r>
      <w:r>
        <w:t xml:space="preserve"> </w:t>
      </w:r>
      <w:r>
        <w:rPr>
          <w:rStyle w:val="hps"/>
        </w:rPr>
        <w:t>a technique that allows</w:t>
      </w:r>
      <w:r>
        <w:t xml:space="preserve"> </w:t>
      </w:r>
      <w:r>
        <w:rPr>
          <w:rStyle w:val="hps"/>
        </w:rPr>
        <w:t>the</w:t>
      </w:r>
      <w:r>
        <w:t xml:space="preserve"> </w:t>
      </w:r>
      <w:r>
        <w:rPr>
          <w:rStyle w:val="hps"/>
        </w:rPr>
        <w:t>biological tissue</w:t>
      </w:r>
      <w:r>
        <w:t xml:space="preserve"> </w:t>
      </w:r>
      <w:r>
        <w:rPr>
          <w:rStyle w:val="hps"/>
        </w:rPr>
        <w:t>research</w:t>
      </w:r>
      <w:r>
        <w:t xml:space="preserve"> </w:t>
      </w:r>
      <w:r>
        <w:rPr>
          <w:rStyle w:val="hps"/>
        </w:rPr>
        <w:t>from</w:t>
      </w:r>
      <w:r>
        <w:t xml:space="preserve"> </w:t>
      </w:r>
      <w:r>
        <w:rPr>
          <w:rStyle w:val="hps"/>
        </w:rPr>
        <w:t>its electrical properties. The applications</w:t>
      </w:r>
      <w:r>
        <w:t xml:space="preserve"> </w:t>
      </w:r>
      <w:r>
        <w:rPr>
          <w:rStyle w:val="hps"/>
        </w:rPr>
        <w:t>include</w:t>
      </w:r>
      <w:r>
        <w:t xml:space="preserve"> </w:t>
      </w:r>
      <w:r>
        <w:rPr>
          <w:rStyle w:val="hps"/>
        </w:rPr>
        <w:t>body composition</w:t>
      </w:r>
      <w:r>
        <w:t xml:space="preserve">, </w:t>
      </w:r>
      <w:r>
        <w:rPr>
          <w:rStyle w:val="hps"/>
        </w:rPr>
        <w:t>research</w:t>
      </w:r>
      <w:r>
        <w:t xml:space="preserve"> </w:t>
      </w:r>
      <w:r>
        <w:rPr>
          <w:rStyle w:val="hps"/>
        </w:rPr>
        <w:t>in cancer</w:t>
      </w:r>
      <w:r>
        <w:t xml:space="preserve"> </w:t>
      </w:r>
      <w:r>
        <w:rPr>
          <w:rStyle w:val="hps"/>
        </w:rPr>
        <w:t>cells</w:t>
      </w:r>
      <w:r>
        <w:t xml:space="preserve">, </w:t>
      </w:r>
      <w:proofErr w:type="spellStart"/>
      <w:r>
        <w:rPr>
          <w:rStyle w:val="hps"/>
        </w:rPr>
        <w:t>bioimpedance</w:t>
      </w:r>
      <w:proofErr w:type="spellEnd"/>
      <w:r>
        <w:t xml:space="preserve"> </w:t>
      </w:r>
      <w:r>
        <w:rPr>
          <w:rStyle w:val="hps"/>
        </w:rPr>
        <w:t>tomography</w:t>
      </w:r>
      <w:r>
        <w:t xml:space="preserve"> </w:t>
      </w:r>
      <w:r>
        <w:rPr>
          <w:rStyle w:val="hps"/>
        </w:rPr>
        <w:t>and others.</w:t>
      </w:r>
      <w:r>
        <w:t xml:space="preserve"> </w:t>
      </w:r>
      <w:r>
        <w:rPr>
          <w:rStyle w:val="hps"/>
        </w:rPr>
        <w:t>The analysis is performed</w:t>
      </w:r>
      <w:r>
        <w:t xml:space="preserve"> </w:t>
      </w:r>
      <w:r>
        <w:rPr>
          <w:rStyle w:val="hps"/>
        </w:rPr>
        <w:t>by applying a</w:t>
      </w:r>
      <w:r>
        <w:t xml:space="preserve"> </w:t>
      </w:r>
      <w:r>
        <w:rPr>
          <w:rStyle w:val="hps"/>
        </w:rPr>
        <w:t>current</w:t>
      </w:r>
      <w:r>
        <w:t xml:space="preserve"> </w:t>
      </w:r>
      <w:r>
        <w:rPr>
          <w:rStyle w:val="hps"/>
        </w:rPr>
        <w:t>or</w:t>
      </w:r>
      <w:r>
        <w:t xml:space="preserve"> </w:t>
      </w:r>
      <w:r>
        <w:rPr>
          <w:rStyle w:val="hps"/>
        </w:rPr>
        <w:t>voltage</w:t>
      </w:r>
      <w:r>
        <w:t xml:space="preserve"> </w:t>
      </w:r>
      <w:r>
        <w:rPr>
          <w:rStyle w:val="hps"/>
        </w:rPr>
        <w:t>excitation</w:t>
      </w:r>
      <w:r>
        <w:t xml:space="preserve"> </w:t>
      </w:r>
      <w:r>
        <w:rPr>
          <w:rStyle w:val="hps"/>
        </w:rPr>
        <w:t>in the material</w:t>
      </w:r>
      <w:r>
        <w:t xml:space="preserve"> where also the </w:t>
      </w:r>
      <w:r>
        <w:rPr>
          <w:rStyle w:val="hps"/>
        </w:rPr>
        <w:t>response</w:t>
      </w:r>
      <w:r>
        <w:t xml:space="preserve"> </w:t>
      </w:r>
      <w:r>
        <w:rPr>
          <w:rStyle w:val="hps"/>
        </w:rPr>
        <w:t>is measured</w:t>
      </w:r>
      <w:r>
        <w:t xml:space="preserve">, the relationship between </w:t>
      </w:r>
      <w:r>
        <w:rPr>
          <w:rStyle w:val="hps"/>
        </w:rPr>
        <w:t>the current and</w:t>
      </w:r>
      <w:r>
        <w:t xml:space="preserve"> </w:t>
      </w:r>
      <w:r>
        <w:rPr>
          <w:rStyle w:val="hps"/>
        </w:rPr>
        <w:t>voltage</w:t>
      </w:r>
      <w:r>
        <w:t xml:space="preserve"> </w:t>
      </w:r>
      <w:r>
        <w:rPr>
          <w:rStyle w:val="hps"/>
        </w:rPr>
        <w:t>provides</w:t>
      </w:r>
      <w:r>
        <w:t xml:space="preserve"> </w:t>
      </w:r>
      <w:r>
        <w:rPr>
          <w:rStyle w:val="hps"/>
        </w:rPr>
        <w:t>the impedance value</w:t>
      </w:r>
      <w:r>
        <w:t xml:space="preserve">. </w:t>
      </w:r>
      <w:r>
        <w:rPr>
          <w:rStyle w:val="hps"/>
        </w:rPr>
        <w:t>This analysis is done</w:t>
      </w:r>
      <w:r>
        <w:t xml:space="preserve"> in </w:t>
      </w:r>
      <w:r>
        <w:rPr>
          <w:rStyle w:val="hps"/>
        </w:rPr>
        <w:t>low frequencies</w:t>
      </w:r>
      <w:r>
        <w:t xml:space="preserve"> </w:t>
      </w:r>
      <w:r>
        <w:rPr>
          <w:rStyle w:val="hps"/>
        </w:rPr>
        <w:t>when evaluate the external medium of cells is required, and</w:t>
      </w:r>
      <w:r>
        <w:t xml:space="preserve"> </w:t>
      </w:r>
      <w:r>
        <w:rPr>
          <w:rStyle w:val="hps"/>
        </w:rPr>
        <w:t>at high frequencies</w:t>
      </w:r>
      <w:r>
        <w:t xml:space="preserve">, </w:t>
      </w:r>
      <w:r>
        <w:rPr>
          <w:rStyle w:val="hps"/>
        </w:rPr>
        <w:t>when want to</w:t>
      </w:r>
      <w:r>
        <w:t xml:space="preserve"> include data from </w:t>
      </w:r>
      <w:r>
        <w:rPr>
          <w:rStyle w:val="hps"/>
        </w:rPr>
        <w:t>the cytoplasm</w:t>
      </w:r>
      <w:r>
        <w:t xml:space="preserve"> </w:t>
      </w:r>
      <w:r>
        <w:rPr>
          <w:rStyle w:val="hps"/>
        </w:rPr>
        <w:t>and</w:t>
      </w:r>
      <w:r>
        <w:t xml:space="preserve"> </w:t>
      </w:r>
      <w:r>
        <w:rPr>
          <w:rStyle w:val="hps"/>
        </w:rPr>
        <w:t>the nucleus of the cell.</w:t>
      </w:r>
    </w:p>
    <w:p w:rsidR="00B62D76" w:rsidRPr="009600D8" w:rsidRDefault="00116C4C" w:rsidP="00B62D76">
      <w:pPr>
        <w:rPr>
          <w:lang w:val="en-US"/>
        </w:rPr>
      </w:pPr>
      <w:r w:rsidRPr="009600D8">
        <w:rPr>
          <w:rStyle w:val="hps"/>
          <w:lang w:val="en-US"/>
        </w:rPr>
        <w:t>This</w:t>
      </w:r>
      <w:r w:rsidRPr="009600D8">
        <w:rPr>
          <w:lang w:val="en-US"/>
        </w:rPr>
        <w:t xml:space="preserve"> </w:t>
      </w:r>
      <w:r w:rsidRPr="009600D8">
        <w:rPr>
          <w:rStyle w:val="hps"/>
          <w:lang w:val="en-US"/>
        </w:rPr>
        <w:t>paper realizes</w:t>
      </w:r>
      <w:r w:rsidRPr="009600D8">
        <w:rPr>
          <w:lang w:val="en-US"/>
        </w:rPr>
        <w:t xml:space="preserve"> </w:t>
      </w:r>
      <w:r w:rsidRPr="009600D8">
        <w:rPr>
          <w:rStyle w:val="hps"/>
          <w:lang w:val="en-US"/>
        </w:rPr>
        <w:t>the development of a</w:t>
      </w:r>
      <w:r w:rsidRPr="009600D8">
        <w:rPr>
          <w:lang w:val="en-US"/>
        </w:rPr>
        <w:t xml:space="preserve"> </w:t>
      </w:r>
      <w:proofErr w:type="spellStart"/>
      <w:r w:rsidRPr="009600D8">
        <w:rPr>
          <w:rStyle w:val="hps"/>
          <w:lang w:val="en-US"/>
        </w:rPr>
        <w:t>bioimpedance</w:t>
      </w:r>
      <w:proofErr w:type="spellEnd"/>
      <w:r w:rsidRPr="009600D8">
        <w:rPr>
          <w:lang w:val="en-US"/>
        </w:rPr>
        <w:t xml:space="preserve"> </w:t>
      </w:r>
      <w:r w:rsidRPr="009600D8">
        <w:rPr>
          <w:rStyle w:val="hps"/>
          <w:lang w:val="en-US"/>
        </w:rPr>
        <w:t>analyzer</w:t>
      </w:r>
      <w:r w:rsidRPr="009600D8">
        <w:rPr>
          <w:lang w:val="en-US"/>
        </w:rPr>
        <w:t xml:space="preserve"> </w:t>
      </w:r>
      <w:r w:rsidRPr="009600D8">
        <w:rPr>
          <w:rStyle w:val="hps"/>
          <w:lang w:val="en-US"/>
        </w:rPr>
        <w:t>for frequencies between</w:t>
      </w:r>
      <w:r w:rsidRPr="009600D8">
        <w:rPr>
          <w:lang w:val="en-US"/>
        </w:rPr>
        <w:t xml:space="preserve"> </w:t>
      </w:r>
      <w:r w:rsidRPr="009600D8">
        <w:rPr>
          <w:rStyle w:val="hps"/>
          <w:lang w:val="en-US"/>
        </w:rPr>
        <w:t>1</w:t>
      </w:r>
      <w:r w:rsidR="008029AD" w:rsidRPr="009600D8">
        <w:rPr>
          <w:lang w:val="en-US"/>
        </w:rPr>
        <w:t> </w:t>
      </w:r>
      <w:r w:rsidR="00AA5C44">
        <w:rPr>
          <w:rStyle w:val="hps"/>
          <w:lang w:val="en-US"/>
        </w:rPr>
        <w:t>kHz and 1</w:t>
      </w:r>
      <w:r w:rsidR="008029AD" w:rsidRPr="009600D8">
        <w:rPr>
          <w:lang w:val="en-US"/>
        </w:rPr>
        <w:t> </w:t>
      </w:r>
      <w:proofErr w:type="gramStart"/>
      <w:r w:rsidRPr="009600D8">
        <w:rPr>
          <w:rStyle w:val="hps"/>
          <w:lang w:val="en-US"/>
        </w:rPr>
        <w:t>MHz</w:t>
      </w:r>
      <w:proofErr w:type="gramEnd"/>
      <w:r w:rsidRPr="009600D8">
        <w:rPr>
          <w:rStyle w:val="hps"/>
          <w:lang w:val="en-US"/>
        </w:rPr>
        <w:t xml:space="preserve"> and</w:t>
      </w:r>
      <w:r w:rsidRPr="009600D8">
        <w:rPr>
          <w:lang w:val="en-US"/>
        </w:rPr>
        <w:t xml:space="preserve"> </w:t>
      </w:r>
      <w:r w:rsidRPr="009600D8">
        <w:rPr>
          <w:rStyle w:val="hps"/>
          <w:lang w:val="en-US"/>
        </w:rPr>
        <w:t>impedance</w:t>
      </w:r>
      <w:r w:rsidRPr="009600D8">
        <w:rPr>
          <w:lang w:val="en-US"/>
        </w:rPr>
        <w:t xml:space="preserve"> </w:t>
      </w:r>
      <w:r w:rsidRPr="009600D8">
        <w:rPr>
          <w:rStyle w:val="hps"/>
          <w:lang w:val="en-US"/>
        </w:rPr>
        <w:t>range between</w:t>
      </w:r>
      <w:r w:rsidRPr="009600D8">
        <w:rPr>
          <w:lang w:val="en-US"/>
        </w:rPr>
        <w:t xml:space="preserve"> </w:t>
      </w:r>
      <w:r w:rsidRPr="009600D8">
        <w:rPr>
          <w:rStyle w:val="hps"/>
          <w:lang w:val="en-US"/>
        </w:rPr>
        <w:t>50</w:t>
      </w:r>
      <w:r w:rsidRPr="009600D8">
        <w:rPr>
          <w:lang w:val="en-US"/>
        </w:rPr>
        <w:t xml:space="preserve"> </w:t>
      </w:r>
      <w:r w:rsidRPr="009600D8">
        <w:rPr>
          <w:rStyle w:val="hps"/>
          <w:lang w:val="en-US"/>
        </w:rPr>
        <w:t>and</w:t>
      </w:r>
      <w:r w:rsidRPr="009600D8">
        <w:rPr>
          <w:lang w:val="en-US"/>
        </w:rPr>
        <w:t xml:space="preserve"> </w:t>
      </w:r>
      <w:r w:rsidR="00730084" w:rsidRPr="009600D8">
        <w:rPr>
          <w:rStyle w:val="hps"/>
          <w:lang w:val="en-US"/>
        </w:rPr>
        <w:t>1 </w:t>
      </w:r>
      <w:r w:rsidRPr="009600D8">
        <w:rPr>
          <w:rStyle w:val="hps"/>
          <w:lang w:val="en-US"/>
        </w:rPr>
        <w:t>k</w:t>
      </w:r>
      <w:r>
        <w:rPr>
          <w:rStyle w:val="hps"/>
        </w:rPr>
        <w:t>Ω</w:t>
      </w:r>
      <w:r w:rsidRPr="009600D8">
        <w:rPr>
          <w:lang w:val="en-US"/>
        </w:rPr>
        <w:t xml:space="preserve">. </w:t>
      </w:r>
      <w:r w:rsidRPr="009600D8">
        <w:rPr>
          <w:rStyle w:val="hps"/>
          <w:lang w:val="en-US"/>
        </w:rPr>
        <w:t>The</w:t>
      </w:r>
      <w:r w:rsidRPr="009600D8">
        <w:rPr>
          <w:lang w:val="en-US"/>
        </w:rPr>
        <w:t xml:space="preserve"> </w:t>
      </w:r>
      <w:r w:rsidRPr="009600D8">
        <w:rPr>
          <w:rStyle w:val="hps"/>
          <w:lang w:val="en-US"/>
        </w:rPr>
        <w:t>system will perform</w:t>
      </w:r>
      <w:r w:rsidRPr="009600D8">
        <w:rPr>
          <w:lang w:val="en-US"/>
        </w:rPr>
        <w:t xml:space="preserve"> </w:t>
      </w:r>
      <w:r w:rsidRPr="009600D8">
        <w:rPr>
          <w:rStyle w:val="hps"/>
          <w:lang w:val="en-US"/>
        </w:rPr>
        <w:t>the acquisition</w:t>
      </w:r>
      <w:r w:rsidRPr="009600D8">
        <w:rPr>
          <w:lang w:val="en-US"/>
        </w:rPr>
        <w:t xml:space="preserve"> </w:t>
      </w:r>
      <w:r w:rsidRPr="009600D8">
        <w:rPr>
          <w:rStyle w:val="hps"/>
          <w:lang w:val="en-US"/>
        </w:rPr>
        <w:t>with a</w:t>
      </w:r>
      <w:r w:rsidRPr="009600D8">
        <w:rPr>
          <w:lang w:val="en-US"/>
        </w:rPr>
        <w:t xml:space="preserve"> </w:t>
      </w:r>
      <w:proofErr w:type="spellStart"/>
      <w:r w:rsidR="008029AD" w:rsidRPr="009600D8">
        <w:rPr>
          <w:lang w:val="en-US"/>
        </w:rPr>
        <w:t>tetrapolar</w:t>
      </w:r>
      <w:proofErr w:type="spellEnd"/>
      <w:r w:rsidRPr="009600D8">
        <w:rPr>
          <w:lang w:val="en-US"/>
        </w:rPr>
        <w:t xml:space="preserve"> </w:t>
      </w:r>
      <w:r w:rsidRPr="009600D8">
        <w:rPr>
          <w:rStyle w:val="hps"/>
          <w:lang w:val="en-US"/>
        </w:rPr>
        <w:t>topology,</w:t>
      </w:r>
      <w:r w:rsidRPr="009600D8">
        <w:rPr>
          <w:lang w:val="en-US"/>
        </w:rPr>
        <w:t xml:space="preserve"> </w:t>
      </w:r>
      <w:r w:rsidRPr="009600D8">
        <w:rPr>
          <w:rStyle w:val="hps"/>
          <w:lang w:val="en-US"/>
        </w:rPr>
        <w:t xml:space="preserve">which </w:t>
      </w:r>
      <w:proofErr w:type="gramStart"/>
      <w:r w:rsidRPr="009600D8">
        <w:rPr>
          <w:rStyle w:val="hps"/>
          <w:lang w:val="en-US"/>
        </w:rPr>
        <w:t>an</w:t>
      </w:r>
      <w:proofErr w:type="gramEnd"/>
      <w:r w:rsidRPr="009600D8">
        <w:rPr>
          <w:lang w:val="en-US"/>
        </w:rPr>
        <w:t xml:space="preserve"> </w:t>
      </w:r>
      <w:r w:rsidRPr="009600D8">
        <w:rPr>
          <w:rStyle w:val="hps"/>
          <w:lang w:val="en-US"/>
        </w:rPr>
        <w:t>current</w:t>
      </w:r>
      <w:r w:rsidRPr="009600D8">
        <w:rPr>
          <w:lang w:val="en-US"/>
        </w:rPr>
        <w:t xml:space="preserve"> </w:t>
      </w:r>
      <w:r w:rsidR="00B76062" w:rsidRPr="009600D8">
        <w:rPr>
          <w:rStyle w:val="hps"/>
          <w:lang w:val="en-US"/>
        </w:rPr>
        <w:t xml:space="preserve">excitation </w:t>
      </w:r>
      <w:r w:rsidRPr="009600D8">
        <w:rPr>
          <w:rStyle w:val="hps"/>
          <w:lang w:val="en-US"/>
        </w:rPr>
        <w:t>is used</w:t>
      </w:r>
      <w:r w:rsidR="00B76062" w:rsidRPr="009600D8">
        <w:rPr>
          <w:rStyle w:val="hps"/>
          <w:lang w:val="en-US"/>
        </w:rPr>
        <w:t xml:space="preserve"> with ternary chirp</w:t>
      </w:r>
      <w:r w:rsidRPr="009600D8">
        <w:rPr>
          <w:rStyle w:val="hps"/>
          <w:lang w:val="en-US"/>
        </w:rPr>
        <w:t>.</w:t>
      </w:r>
      <w:r w:rsidRPr="009600D8">
        <w:rPr>
          <w:lang w:val="en-US"/>
        </w:rPr>
        <w:t xml:space="preserve"> </w:t>
      </w:r>
      <w:r w:rsidRPr="009600D8">
        <w:rPr>
          <w:rStyle w:val="hps"/>
          <w:lang w:val="en-US"/>
        </w:rPr>
        <w:t>For</w:t>
      </w:r>
      <w:r w:rsidRPr="009600D8">
        <w:rPr>
          <w:lang w:val="en-US"/>
        </w:rPr>
        <w:t xml:space="preserve"> </w:t>
      </w:r>
      <w:r w:rsidRPr="009600D8">
        <w:rPr>
          <w:rStyle w:val="hps"/>
          <w:lang w:val="en-US"/>
        </w:rPr>
        <w:t>device control</w:t>
      </w:r>
      <w:r w:rsidRPr="009600D8">
        <w:rPr>
          <w:lang w:val="en-US"/>
        </w:rPr>
        <w:t xml:space="preserve"> </w:t>
      </w:r>
      <w:r w:rsidRPr="009600D8">
        <w:rPr>
          <w:rStyle w:val="hps"/>
          <w:lang w:val="en-US"/>
        </w:rPr>
        <w:t>and</w:t>
      </w:r>
      <w:r w:rsidRPr="009600D8">
        <w:rPr>
          <w:lang w:val="en-US"/>
        </w:rPr>
        <w:t xml:space="preserve"> </w:t>
      </w:r>
      <w:r w:rsidRPr="009600D8">
        <w:rPr>
          <w:rStyle w:val="hps"/>
          <w:lang w:val="en-US"/>
        </w:rPr>
        <w:t>visualization of the results</w:t>
      </w:r>
      <w:r w:rsidR="0021769C" w:rsidRPr="009600D8">
        <w:rPr>
          <w:rStyle w:val="hps"/>
          <w:lang w:val="en-US"/>
        </w:rPr>
        <w:t>,</w:t>
      </w:r>
      <w:r w:rsidRPr="009600D8">
        <w:rPr>
          <w:lang w:val="en-US"/>
        </w:rPr>
        <w:t xml:space="preserve"> </w:t>
      </w:r>
      <w:proofErr w:type="gramStart"/>
      <w:r w:rsidR="0021769C" w:rsidRPr="009600D8">
        <w:rPr>
          <w:lang w:val="en-US"/>
        </w:rPr>
        <w:t>an</w:t>
      </w:r>
      <w:proofErr w:type="gramEnd"/>
      <w:r w:rsidR="0021769C" w:rsidRPr="009600D8">
        <w:rPr>
          <w:lang w:val="en-US"/>
        </w:rPr>
        <w:t xml:space="preserve"> software </w:t>
      </w:r>
      <w:r w:rsidRPr="009600D8">
        <w:rPr>
          <w:rStyle w:val="hps"/>
          <w:lang w:val="en-US"/>
        </w:rPr>
        <w:t>will also be developed</w:t>
      </w:r>
      <w:r w:rsidRPr="009600D8">
        <w:rPr>
          <w:lang w:val="en-US"/>
        </w:rPr>
        <w:t xml:space="preserve"> </w:t>
      </w:r>
      <w:r w:rsidRPr="009600D8">
        <w:rPr>
          <w:rStyle w:val="hps"/>
          <w:lang w:val="en-US"/>
        </w:rPr>
        <w:t>in</w:t>
      </w:r>
      <w:r w:rsidRPr="009600D8">
        <w:rPr>
          <w:lang w:val="en-US"/>
        </w:rPr>
        <w:t xml:space="preserve"> </w:t>
      </w:r>
      <w:r w:rsidRPr="009600D8">
        <w:rPr>
          <w:rStyle w:val="hps"/>
          <w:lang w:val="en-US"/>
        </w:rPr>
        <w:t>LabVIEW</w:t>
      </w:r>
      <w:r w:rsidRPr="009600D8">
        <w:rPr>
          <w:lang w:val="en-US"/>
        </w:rPr>
        <w:t xml:space="preserve"> </w:t>
      </w:r>
      <w:r w:rsidRPr="009600D8">
        <w:rPr>
          <w:rStyle w:val="hps"/>
          <w:lang w:val="en-US"/>
        </w:rPr>
        <w:t>platform.</w:t>
      </w:r>
    </w:p>
    <w:p w:rsidR="00770A65" w:rsidRPr="00C75585" w:rsidRDefault="00770A65" w:rsidP="00FE6932">
      <w:pPr>
        <w:pStyle w:val="Heading"/>
        <w:outlineLvl w:val="0"/>
      </w:pPr>
      <w:bookmarkStart w:id="2" w:name="_Toc465179608"/>
      <w:r w:rsidRPr="00C75585">
        <w:lastRenderedPageBreak/>
        <w:t>Lista de abreviaturas e siglas</w:t>
      </w:r>
      <w:bookmarkEnd w:id="2"/>
    </w:p>
    <w:p w:rsidR="00C514A3" w:rsidRPr="00C56216" w:rsidRDefault="006415DD">
      <w:pPr>
        <w:ind w:firstLine="0"/>
        <w:rPr>
          <w:rStyle w:val="OtherLanguage"/>
        </w:rPr>
      </w:pPr>
      <w:r>
        <w:fldChar w:fldCharType="begin"/>
      </w:r>
      <w:r w:rsidR="0060201C" w:rsidRPr="00C56216">
        <w:rPr>
          <w:lang w:val="en-US"/>
        </w:rPr>
        <w:instrText xml:space="preserve"> REF sigla_AC \h </w:instrText>
      </w:r>
      <w:r>
        <w:fldChar w:fldCharType="separate"/>
      </w:r>
      <w:r w:rsidR="006776A5" w:rsidRPr="00C56216">
        <w:rPr>
          <w:lang w:val="en-US"/>
        </w:rPr>
        <w:t>AC</w:t>
      </w:r>
      <w:r>
        <w:fldChar w:fldCharType="end"/>
      </w:r>
      <w:r w:rsidR="00FE77A6" w:rsidRPr="00C56216">
        <w:rPr>
          <w:lang w:val="en-US"/>
        </w:rPr>
        <w:t xml:space="preserve"> </w:t>
      </w:r>
      <w:r w:rsidR="002D7FDA" w:rsidRPr="00C56216">
        <w:rPr>
          <w:lang w:val="en-US"/>
        </w:rPr>
        <w:t xml:space="preserve">– </w:t>
      </w:r>
      <w:r w:rsidR="00FE77A6" w:rsidRPr="00C56216">
        <w:rPr>
          <w:rStyle w:val="OtherLanguage"/>
        </w:rPr>
        <w:t>Alternating Current</w:t>
      </w:r>
    </w:p>
    <w:p w:rsidR="00C514A3" w:rsidRPr="00FE77A6" w:rsidRDefault="006415DD">
      <w:pPr>
        <w:ind w:firstLine="0"/>
        <w:rPr>
          <w:rStyle w:val="OtherLanguage"/>
        </w:rPr>
      </w:pPr>
      <w:r>
        <w:fldChar w:fldCharType="begin"/>
      </w:r>
      <w:r w:rsidR="0060201C" w:rsidRPr="009600D8">
        <w:rPr>
          <w:lang w:val="en-US"/>
        </w:rPr>
        <w:instrText xml:space="preserve"> REF sigla_ADC \h </w:instrText>
      </w:r>
      <w:r>
        <w:fldChar w:fldCharType="separate"/>
      </w:r>
      <w:r w:rsidR="006776A5" w:rsidRPr="006776A5">
        <w:rPr>
          <w:lang w:val="en-US" w:eastAsia="ar-SA"/>
        </w:rPr>
        <w:t>ADC</w:t>
      </w:r>
      <w:r>
        <w:fldChar w:fldCharType="end"/>
      </w:r>
      <w:r w:rsidR="00FE77A6" w:rsidRPr="009600D8">
        <w:rPr>
          <w:lang w:val="en-US"/>
        </w:rPr>
        <w:t xml:space="preserve"> – </w:t>
      </w:r>
      <w:r w:rsidR="00FE77A6" w:rsidRPr="00FE77A6">
        <w:rPr>
          <w:rStyle w:val="OtherLanguage"/>
        </w:rPr>
        <w:t>Analog to Digital Converter</w:t>
      </w:r>
    </w:p>
    <w:p w:rsidR="00C514A3" w:rsidRPr="00FE77A6" w:rsidRDefault="006415DD">
      <w:pPr>
        <w:ind w:firstLine="0"/>
        <w:rPr>
          <w:rStyle w:val="OtherLanguage"/>
        </w:rPr>
      </w:pPr>
      <w:r>
        <w:fldChar w:fldCharType="begin"/>
      </w:r>
      <w:r w:rsidR="0060201C" w:rsidRPr="009600D8">
        <w:rPr>
          <w:lang w:val="en-US"/>
        </w:rPr>
        <w:instrText xml:space="preserve"> REF sigla_ARM \h </w:instrText>
      </w:r>
      <w:r>
        <w:fldChar w:fldCharType="separate"/>
      </w:r>
      <w:r w:rsidR="006776A5" w:rsidRPr="006776A5">
        <w:rPr>
          <w:lang w:val="en-US"/>
        </w:rPr>
        <w:t>ARM</w:t>
      </w:r>
      <w:r>
        <w:fldChar w:fldCharType="end"/>
      </w:r>
      <w:r w:rsidR="00FE77A6" w:rsidRPr="009600D8">
        <w:rPr>
          <w:lang w:val="en-US"/>
        </w:rPr>
        <w:t xml:space="preserve"> </w:t>
      </w:r>
      <w:r w:rsidR="002D7FDA" w:rsidRPr="009600D8">
        <w:rPr>
          <w:lang w:val="en-US"/>
        </w:rPr>
        <w:t xml:space="preserve">– </w:t>
      </w:r>
      <w:r w:rsidR="00FE77A6" w:rsidRPr="00FE77A6">
        <w:rPr>
          <w:rStyle w:val="OtherLanguage"/>
        </w:rPr>
        <w:t>Advanced RISC Machine</w:t>
      </w:r>
    </w:p>
    <w:p w:rsidR="00C514A3" w:rsidRPr="00FE77A6" w:rsidRDefault="006415DD">
      <w:pPr>
        <w:ind w:firstLine="0"/>
        <w:rPr>
          <w:rStyle w:val="OtherLanguage"/>
        </w:rPr>
      </w:pPr>
      <w:r>
        <w:fldChar w:fldCharType="begin"/>
      </w:r>
      <w:r w:rsidR="0060201C" w:rsidRPr="009600D8">
        <w:rPr>
          <w:lang w:val="en-US"/>
        </w:rPr>
        <w:instrText xml:space="preserve"> REF sigla_CF \h </w:instrText>
      </w:r>
      <w:r>
        <w:fldChar w:fldCharType="separate"/>
      </w:r>
      <w:r w:rsidR="006776A5" w:rsidRPr="006776A5">
        <w:rPr>
          <w:lang w:val="en-US"/>
        </w:rPr>
        <w:t>CF</w:t>
      </w:r>
      <w:r>
        <w:fldChar w:fldCharType="end"/>
      </w:r>
      <w:r w:rsidR="00FE77A6" w:rsidRPr="009600D8">
        <w:rPr>
          <w:lang w:val="en-US"/>
        </w:rPr>
        <w:t xml:space="preserve"> – </w:t>
      </w:r>
      <w:r w:rsidR="00FE77A6" w:rsidRPr="00FE77A6">
        <w:rPr>
          <w:rStyle w:val="OtherLanguage"/>
        </w:rPr>
        <w:t>Crest Factor</w:t>
      </w:r>
    </w:p>
    <w:p w:rsidR="00C514A3" w:rsidRPr="00FE77A6" w:rsidRDefault="006415DD">
      <w:pPr>
        <w:ind w:firstLine="0"/>
        <w:rPr>
          <w:rStyle w:val="OtherLanguage"/>
        </w:rPr>
      </w:pPr>
      <w:r>
        <w:fldChar w:fldCharType="begin"/>
      </w:r>
      <w:r w:rsidR="0060201C" w:rsidRPr="009600D8">
        <w:rPr>
          <w:lang w:val="en-US"/>
        </w:rPr>
        <w:instrText xml:space="preserve"> REF sigla_DAC \h </w:instrText>
      </w:r>
      <w:r>
        <w:fldChar w:fldCharType="separate"/>
      </w:r>
      <w:r w:rsidR="006776A5" w:rsidRPr="006776A5">
        <w:rPr>
          <w:lang w:val="en-US" w:eastAsia="ar-SA"/>
        </w:rPr>
        <w:t>DAC</w:t>
      </w:r>
      <w:r>
        <w:fldChar w:fldCharType="end"/>
      </w:r>
      <w:r w:rsidR="00FE77A6" w:rsidRPr="009600D8">
        <w:rPr>
          <w:lang w:val="en-US"/>
        </w:rPr>
        <w:t xml:space="preserve"> – </w:t>
      </w:r>
      <w:r w:rsidR="00FE77A6" w:rsidRPr="00FE77A6">
        <w:rPr>
          <w:rStyle w:val="OtherLanguage"/>
        </w:rPr>
        <w:t>Digital to Analog Converter</w:t>
      </w:r>
    </w:p>
    <w:p w:rsidR="00C514A3" w:rsidRPr="00FE77A6" w:rsidRDefault="006415DD">
      <w:pPr>
        <w:ind w:firstLine="0"/>
        <w:rPr>
          <w:rStyle w:val="OtherLanguage"/>
        </w:rPr>
      </w:pPr>
      <w:r>
        <w:fldChar w:fldCharType="begin"/>
      </w:r>
      <w:r w:rsidR="0060201C" w:rsidRPr="009600D8">
        <w:rPr>
          <w:lang w:val="en-US"/>
        </w:rPr>
        <w:instrText xml:space="preserve"> REF sigla_DC \h </w:instrText>
      </w:r>
      <w:r>
        <w:fldChar w:fldCharType="separate"/>
      </w:r>
      <w:r w:rsidR="006776A5" w:rsidRPr="006776A5">
        <w:rPr>
          <w:lang w:val="en-US"/>
        </w:rPr>
        <w:t>DC</w:t>
      </w:r>
      <w:r>
        <w:fldChar w:fldCharType="end"/>
      </w:r>
      <w:r w:rsidR="00FE77A6" w:rsidRPr="009600D8">
        <w:rPr>
          <w:lang w:val="en-US"/>
        </w:rPr>
        <w:t xml:space="preserve"> – </w:t>
      </w:r>
      <w:r w:rsidR="00FE77A6" w:rsidRPr="00FE77A6">
        <w:rPr>
          <w:rStyle w:val="OtherLanguage"/>
        </w:rPr>
        <w:t>Direct Current</w:t>
      </w:r>
    </w:p>
    <w:p w:rsidR="00C514A3" w:rsidRPr="00FE77A6" w:rsidRDefault="006415DD">
      <w:pPr>
        <w:ind w:firstLine="0"/>
        <w:rPr>
          <w:rStyle w:val="OtherLanguage"/>
        </w:rPr>
      </w:pPr>
      <w:r>
        <w:fldChar w:fldCharType="begin"/>
      </w:r>
      <w:r w:rsidR="002213B4" w:rsidRPr="009600D8">
        <w:rPr>
          <w:lang w:val="en-US"/>
        </w:rPr>
        <w:instrText xml:space="preserve"> REF sigla_DDS \h </w:instrText>
      </w:r>
      <w:r>
        <w:fldChar w:fldCharType="separate"/>
      </w:r>
      <w:r w:rsidR="006776A5" w:rsidRPr="006776A5">
        <w:rPr>
          <w:lang w:val="en-US" w:eastAsia="ar-SA"/>
        </w:rPr>
        <w:t>DDS</w:t>
      </w:r>
      <w:r>
        <w:fldChar w:fldCharType="end"/>
      </w:r>
      <w:r w:rsidR="00FE77A6" w:rsidRPr="009600D8">
        <w:rPr>
          <w:lang w:val="en-US"/>
        </w:rPr>
        <w:t xml:space="preserve"> – </w:t>
      </w:r>
      <w:r w:rsidR="00FE77A6" w:rsidRPr="00FE77A6">
        <w:rPr>
          <w:rStyle w:val="OtherLanguage"/>
        </w:rPr>
        <w:t>Direct Digital Synthesizer</w:t>
      </w:r>
    </w:p>
    <w:p w:rsidR="00C514A3" w:rsidRDefault="006415DD">
      <w:pPr>
        <w:ind w:firstLine="0"/>
        <w:rPr>
          <w:rStyle w:val="OtherLanguage"/>
        </w:rPr>
      </w:pPr>
      <w:r>
        <w:fldChar w:fldCharType="begin"/>
      </w:r>
      <w:r w:rsidR="0060201C" w:rsidRPr="00C7533C">
        <w:rPr>
          <w:lang w:val="en-US"/>
        </w:rPr>
        <w:instrText xml:space="preserve"> REF sigla_DFT \h </w:instrText>
      </w:r>
      <w:r>
        <w:fldChar w:fldCharType="separate"/>
      </w:r>
      <w:r w:rsidR="006776A5" w:rsidRPr="006776A5">
        <w:rPr>
          <w:lang w:val="en-US"/>
        </w:rPr>
        <w:t xml:space="preserve">DFT </w:t>
      </w:r>
      <w:r>
        <w:fldChar w:fldCharType="end"/>
      </w:r>
      <w:r w:rsidR="00FE77A6" w:rsidRPr="00C7533C">
        <w:rPr>
          <w:lang w:val="en-US"/>
        </w:rPr>
        <w:t xml:space="preserve"> </w:t>
      </w:r>
      <w:r w:rsidR="00FE77A6" w:rsidRPr="00F823C5">
        <w:rPr>
          <w:lang w:val="en-US"/>
        </w:rPr>
        <w:t xml:space="preserve">– </w:t>
      </w:r>
      <w:r w:rsidR="00FE77A6" w:rsidRPr="00FE77A6">
        <w:rPr>
          <w:rStyle w:val="OtherLanguage"/>
        </w:rPr>
        <w:t>Discrete Fourier Transform</w:t>
      </w:r>
    </w:p>
    <w:p w:rsidR="00C7533C" w:rsidRPr="00FE77A6" w:rsidRDefault="00C7533C">
      <w:pPr>
        <w:ind w:firstLine="0"/>
        <w:rPr>
          <w:rStyle w:val="OtherLanguage"/>
        </w:rPr>
      </w:pPr>
      <w:r>
        <w:rPr>
          <w:rStyle w:val="OtherLanguage"/>
        </w:rPr>
        <w:fldChar w:fldCharType="begin"/>
      </w:r>
      <w:r>
        <w:rPr>
          <w:rStyle w:val="OtherLanguage"/>
        </w:rPr>
        <w:instrText xml:space="preserve"> REF sigla_dft_menos1 \h </w:instrText>
      </w:r>
      <w:r>
        <w:rPr>
          <w:rStyle w:val="OtherLanguage"/>
        </w:rPr>
      </w:r>
      <w:r>
        <w:rPr>
          <w:rStyle w:val="OtherLanguage"/>
        </w:rPr>
        <w:fldChar w:fldCharType="separate"/>
      </w:r>
      <w:r w:rsidR="006776A5" w:rsidRPr="006776A5">
        <w:rPr>
          <w:lang w:val="en-US"/>
        </w:rPr>
        <w:t>DFT</w:t>
      </w:r>
      <w:r w:rsidR="006776A5" w:rsidRPr="006776A5">
        <w:rPr>
          <w:vertAlign w:val="superscript"/>
          <w:lang w:val="en-US"/>
        </w:rPr>
        <w:t>-1</w:t>
      </w:r>
      <w:r>
        <w:rPr>
          <w:rStyle w:val="OtherLanguage"/>
        </w:rPr>
        <w:fldChar w:fldCharType="end"/>
      </w:r>
      <w:r w:rsidRPr="00C7533C">
        <w:rPr>
          <w:lang w:val="en-US"/>
        </w:rPr>
        <w:t xml:space="preserve"> </w:t>
      </w:r>
      <w:r w:rsidRPr="00F823C5">
        <w:rPr>
          <w:lang w:val="en-US"/>
        </w:rPr>
        <w:t xml:space="preserve">– </w:t>
      </w:r>
      <w:r>
        <w:rPr>
          <w:lang w:val="en-US"/>
        </w:rPr>
        <w:t xml:space="preserve">Inverse </w:t>
      </w:r>
      <w:r w:rsidRPr="00FE77A6">
        <w:rPr>
          <w:rStyle w:val="OtherLanguage"/>
        </w:rPr>
        <w:t>Discrete Fourier Transform</w:t>
      </w:r>
    </w:p>
    <w:p w:rsidR="00C514A3" w:rsidRDefault="006415DD">
      <w:pPr>
        <w:ind w:firstLine="0"/>
        <w:rPr>
          <w:rStyle w:val="OtherLanguage"/>
        </w:rPr>
      </w:pPr>
      <w:r>
        <w:fldChar w:fldCharType="begin"/>
      </w:r>
      <w:r w:rsidR="0060201C" w:rsidRPr="009600D8">
        <w:rPr>
          <w:lang w:val="en-US"/>
        </w:rPr>
        <w:instrText xml:space="preserve"> REF sigla_DMA \h </w:instrText>
      </w:r>
      <w:r>
        <w:fldChar w:fldCharType="separate"/>
      </w:r>
      <w:r w:rsidR="006776A5" w:rsidRPr="006776A5">
        <w:rPr>
          <w:lang w:val="en-US"/>
        </w:rPr>
        <w:t>DMA</w:t>
      </w:r>
      <w:r>
        <w:fldChar w:fldCharType="end"/>
      </w:r>
      <w:r w:rsidR="00EE73DF" w:rsidRPr="009600D8">
        <w:rPr>
          <w:lang w:val="en-US"/>
        </w:rPr>
        <w:t xml:space="preserve"> </w:t>
      </w:r>
      <w:r w:rsidR="002D7FDA" w:rsidRPr="009600D8">
        <w:rPr>
          <w:lang w:val="en-US"/>
        </w:rPr>
        <w:t xml:space="preserve">– </w:t>
      </w:r>
      <w:r w:rsidR="00FE77A6" w:rsidRPr="00FE77A6">
        <w:rPr>
          <w:rStyle w:val="OtherLanguage"/>
        </w:rPr>
        <w:t>Direct Memory Access</w:t>
      </w:r>
    </w:p>
    <w:p w:rsidR="00C7533C" w:rsidRPr="00FE77A6" w:rsidRDefault="00C7533C">
      <w:pPr>
        <w:ind w:firstLine="0"/>
        <w:rPr>
          <w:rStyle w:val="OtherLanguage"/>
        </w:rPr>
      </w:pPr>
      <w:r>
        <w:rPr>
          <w:rStyle w:val="OtherLanguage"/>
        </w:rPr>
        <w:fldChar w:fldCharType="begin"/>
      </w:r>
      <w:r>
        <w:rPr>
          <w:rStyle w:val="OtherLanguage"/>
        </w:rPr>
        <w:instrText xml:space="preserve"> REF sigla_FIFO \h </w:instrText>
      </w:r>
      <w:r>
        <w:rPr>
          <w:rStyle w:val="OtherLanguage"/>
        </w:rPr>
      </w:r>
      <w:r>
        <w:rPr>
          <w:rStyle w:val="OtherLanguage"/>
        </w:rPr>
        <w:fldChar w:fldCharType="separate"/>
      </w:r>
      <w:r w:rsidR="006776A5" w:rsidRPr="006776A5">
        <w:rPr>
          <w:lang w:val="en-US"/>
        </w:rPr>
        <w:t>FIFO</w:t>
      </w:r>
      <w:r>
        <w:rPr>
          <w:rStyle w:val="OtherLanguage"/>
        </w:rPr>
        <w:fldChar w:fldCharType="end"/>
      </w:r>
      <w:r w:rsidRPr="009600D8">
        <w:rPr>
          <w:lang w:val="en-US"/>
        </w:rPr>
        <w:t xml:space="preserve"> – </w:t>
      </w:r>
      <w:r>
        <w:rPr>
          <w:rStyle w:val="OtherLanguage"/>
        </w:rPr>
        <w:t>First In First Out</w:t>
      </w:r>
    </w:p>
    <w:p w:rsidR="00C514A3" w:rsidRDefault="006415DD">
      <w:pPr>
        <w:ind w:firstLine="0"/>
        <w:rPr>
          <w:rStyle w:val="OtherLanguage"/>
        </w:rPr>
      </w:pPr>
      <w:r>
        <w:fldChar w:fldCharType="begin"/>
      </w:r>
      <w:r w:rsidR="0060201C" w:rsidRPr="009600D8">
        <w:rPr>
          <w:lang w:val="en-US"/>
        </w:rPr>
        <w:instrText xml:space="preserve"> REF sigla_FPGA \h </w:instrText>
      </w:r>
      <w:r>
        <w:fldChar w:fldCharType="separate"/>
      </w:r>
      <w:r w:rsidR="006776A5" w:rsidRPr="006776A5">
        <w:rPr>
          <w:lang w:val="en-US"/>
        </w:rPr>
        <w:t>FPGA</w:t>
      </w:r>
      <w:r>
        <w:fldChar w:fldCharType="end"/>
      </w:r>
      <w:r w:rsidR="00EE73DF" w:rsidRPr="009600D8">
        <w:rPr>
          <w:lang w:val="en-US"/>
        </w:rPr>
        <w:t xml:space="preserve"> </w:t>
      </w:r>
      <w:r w:rsidR="002D7FDA" w:rsidRPr="009600D8">
        <w:rPr>
          <w:lang w:val="en-US"/>
        </w:rPr>
        <w:t xml:space="preserve">– </w:t>
      </w:r>
      <w:r w:rsidR="00EE73DF" w:rsidRPr="00FE77A6">
        <w:rPr>
          <w:rStyle w:val="OtherLanguage"/>
        </w:rPr>
        <w:t>Field Programmable Gate Array</w:t>
      </w:r>
    </w:p>
    <w:p w:rsidR="00C7533C" w:rsidRPr="00C7533C" w:rsidRDefault="00C7533C">
      <w:pPr>
        <w:ind w:firstLine="0"/>
        <w:rPr>
          <w:rStyle w:val="OtherLanguage"/>
        </w:rPr>
      </w:pPr>
      <w:r>
        <w:rPr>
          <w:rStyle w:val="OtherLanguage"/>
        </w:rPr>
        <w:fldChar w:fldCharType="begin"/>
      </w:r>
      <w:r>
        <w:rPr>
          <w:rStyle w:val="OtherLanguage"/>
        </w:rPr>
        <w:instrText xml:space="preserve"> REF sigla_FWHM \h </w:instrText>
      </w:r>
      <w:r>
        <w:rPr>
          <w:rStyle w:val="OtherLanguage"/>
        </w:rPr>
      </w:r>
      <w:r>
        <w:rPr>
          <w:rStyle w:val="OtherLanguage"/>
        </w:rPr>
        <w:fldChar w:fldCharType="separate"/>
      </w:r>
      <w:r w:rsidR="006776A5" w:rsidRPr="006776A5">
        <w:rPr>
          <w:lang w:val="en-US" w:eastAsia="ar-SA"/>
        </w:rPr>
        <w:t>FWHM</w:t>
      </w:r>
      <w:r>
        <w:rPr>
          <w:rStyle w:val="OtherLanguage"/>
        </w:rPr>
        <w:fldChar w:fldCharType="end"/>
      </w:r>
      <w:r w:rsidRPr="009600D8">
        <w:rPr>
          <w:lang w:val="en-US"/>
        </w:rPr>
        <w:t xml:space="preserve"> – </w:t>
      </w:r>
      <w:r w:rsidRPr="00C7533C">
        <w:rPr>
          <w:rStyle w:val="OtherLanguage"/>
        </w:rPr>
        <w:t>Full Width at Half Maximum</w:t>
      </w:r>
    </w:p>
    <w:p w:rsidR="00C7533C" w:rsidRPr="00FE77A6" w:rsidRDefault="00C7533C">
      <w:pPr>
        <w:ind w:firstLine="0"/>
        <w:rPr>
          <w:rStyle w:val="OtherLanguage"/>
        </w:rPr>
      </w:pPr>
      <w:r>
        <w:rPr>
          <w:rStyle w:val="OtherLanguage"/>
        </w:rPr>
        <w:fldChar w:fldCharType="begin"/>
      </w:r>
      <w:r>
        <w:rPr>
          <w:rStyle w:val="OtherLanguage"/>
        </w:rPr>
        <w:instrText xml:space="preserve"> REF sigla_GBW \h </w:instrText>
      </w:r>
      <w:r>
        <w:rPr>
          <w:rStyle w:val="OtherLanguage"/>
        </w:rPr>
      </w:r>
      <w:r>
        <w:rPr>
          <w:rStyle w:val="OtherLanguage"/>
        </w:rPr>
        <w:fldChar w:fldCharType="separate"/>
      </w:r>
      <w:r w:rsidR="006776A5" w:rsidRPr="006776A5">
        <w:rPr>
          <w:lang w:val="en-US" w:eastAsia="ar-SA"/>
        </w:rPr>
        <w:t xml:space="preserve">GBW </w:t>
      </w:r>
      <w:r>
        <w:rPr>
          <w:rStyle w:val="OtherLanguage"/>
        </w:rPr>
        <w:fldChar w:fldCharType="end"/>
      </w:r>
      <w:r>
        <w:rPr>
          <w:rStyle w:val="OtherLanguage"/>
        </w:rPr>
        <w:t>– Gain-bandwidth Product</w:t>
      </w:r>
    </w:p>
    <w:p w:rsidR="00793B36" w:rsidRDefault="006415DD" w:rsidP="00793B36">
      <w:pPr>
        <w:ind w:firstLine="0"/>
        <w:rPr>
          <w:rStyle w:val="OtherLanguage"/>
        </w:rPr>
      </w:pPr>
      <w:r>
        <w:fldChar w:fldCharType="begin"/>
      </w:r>
      <w:r w:rsidR="0060201C" w:rsidRPr="009600D8">
        <w:rPr>
          <w:lang w:val="en-US"/>
        </w:rPr>
        <w:instrText xml:space="preserve"> REF sigla_I2C \h </w:instrText>
      </w:r>
      <w:r>
        <w:fldChar w:fldCharType="separate"/>
      </w:r>
      <w:r w:rsidR="006776A5" w:rsidRPr="006776A5">
        <w:rPr>
          <w:lang w:val="en-US"/>
        </w:rPr>
        <w:t>I</w:t>
      </w:r>
      <w:r w:rsidR="006776A5" w:rsidRPr="006776A5">
        <w:rPr>
          <w:vertAlign w:val="subscript"/>
          <w:lang w:val="en-US"/>
        </w:rPr>
        <w:t>2</w:t>
      </w:r>
      <w:r w:rsidR="006776A5" w:rsidRPr="006776A5">
        <w:rPr>
          <w:lang w:val="en-US"/>
        </w:rPr>
        <w:t>C</w:t>
      </w:r>
      <w:r>
        <w:fldChar w:fldCharType="end"/>
      </w:r>
      <w:r w:rsidR="00EE73DF" w:rsidRPr="009600D8">
        <w:rPr>
          <w:lang w:val="en-US"/>
        </w:rPr>
        <w:t xml:space="preserve"> </w:t>
      </w:r>
      <w:r w:rsidR="002D7FDA" w:rsidRPr="009600D8">
        <w:rPr>
          <w:lang w:val="en-US"/>
        </w:rPr>
        <w:t xml:space="preserve">– </w:t>
      </w:r>
      <w:r w:rsidR="00EE73DF" w:rsidRPr="006935EB">
        <w:rPr>
          <w:rStyle w:val="OtherLanguage"/>
        </w:rPr>
        <w:t>Inter-Integrated Circuit</w:t>
      </w:r>
    </w:p>
    <w:p w:rsidR="00C514A3" w:rsidRPr="006935EB" w:rsidRDefault="006415DD" w:rsidP="00793B36">
      <w:pPr>
        <w:ind w:firstLine="0"/>
        <w:rPr>
          <w:rStyle w:val="OtherLanguage"/>
        </w:rPr>
      </w:pPr>
      <w:r>
        <w:fldChar w:fldCharType="begin"/>
      </w:r>
      <w:r w:rsidR="0060201C" w:rsidRPr="009600D8">
        <w:rPr>
          <w:lang w:val="en-US"/>
        </w:rPr>
        <w:instrText xml:space="preserve"> REF sigla_LabVIEW \h </w:instrText>
      </w:r>
      <w:r>
        <w:fldChar w:fldCharType="separate"/>
      </w:r>
      <w:r w:rsidR="006776A5" w:rsidRPr="006776A5">
        <w:rPr>
          <w:lang w:val="en-US"/>
        </w:rPr>
        <w:t>LabVIEW</w:t>
      </w:r>
      <w:r>
        <w:fldChar w:fldCharType="end"/>
      </w:r>
      <w:r w:rsidR="002712CD" w:rsidRPr="009600D8">
        <w:rPr>
          <w:lang w:val="en-US"/>
        </w:rPr>
        <w:t xml:space="preserve"> </w:t>
      </w:r>
      <w:r w:rsidR="002D7FDA" w:rsidRPr="009600D8">
        <w:rPr>
          <w:lang w:val="en-US"/>
        </w:rPr>
        <w:t xml:space="preserve">– </w:t>
      </w:r>
      <w:r w:rsidR="002712CD" w:rsidRPr="006935EB">
        <w:rPr>
          <w:rStyle w:val="OtherLanguage"/>
        </w:rPr>
        <w:t>Laboratory Virtual Instrument Engineering Workbench</w:t>
      </w:r>
    </w:p>
    <w:p w:rsidR="00C514A3" w:rsidRDefault="006415DD">
      <w:pPr>
        <w:ind w:firstLine="0"/>
      </w:pPr>
      <w:r>
        <w:fldChar w:fldCharType="begin"/>
      </w:r>
      <w:r w:rsidR="00276AD0">
        <w:instrText xml:space="preserve"> REF sigla_LIB \h </w:instrText>
      </w:r>
      <w:r>
        <w:fldChar w:fldCharType="separate"/>
      </w:r>
      <w:r w:rsidR="006776A5">
        <w:t>LIB</w:t>
      </w:r>
      <w:r>
        <w:fldChar w:fldCharType="end"/>
      </w:r>
      <w:r w:rsidR="002712CD">
        <w:t xml:space="preserve"> – Laboratório de Instrumentação Biomédica</w:t>
      </w:r>
    </w:p>
    <w:p w:rsidR="00C7533C" w:rsidRPr="00197149" w:rsidRDefault="00C7533C">
      <w:pPr>
        <w:ind w:firstLine="0"/>
      </w:pPr>
      <w:r>
        <w:fldChar w:fldCharType="begin"/>
      </w:r>
      <w:r w:rsidRPr="00197149">
        <w:instrText xml:space="preserve"> REF sigla_M_sequence \h </w:instrText>
      </w:r>
      <w:r>
        <w:fldChar w:fldCharType="separate"/>
      </w:r>
      <w:r w:rsidR="006776A5" w:rsidRPr="00BF1F67">
        <w:rPr>
          <w:rStyle w:val="OtherLanguage"/>
          <w:lang w:val="pt-BR"/>
        </w:rPr>
        <w:t>M-</w:t>
      </w:r>
      <w:proofErr w:type="spellStart"/>
      <w:r w:rsidR="006776A5" w:rsidRPr="00BF1F67">
        <w:rPr>
          <w:rStyle w:val="OtherLanguage"/>
          <w:lang w:val="pt-BR"/>
        </w:rPr>
        <w:t>sequence</w:t>
      </w:r>
      <w:proofErr w:type="spellEnd"/>
      <w:r>
        <w:fldChar w:fldCharType="end"/>
      </w:r>
      <w:r w:rsidR="00087C78" w:rsidRPr="00197149">
        <w:t xml:space="preserve"> – </w:t>
      </w:r>
      <w:proofErr w:type="spellStart"/>
      <w:r w:rsidR="00087C78" w:rsidRPr="00197149">
        <w:rPr>
          <w:rStyle w:val="OtherLanguage"/>
          <w:lang w:val="pt-BR"/>
        </w:rPr>
        <w:t>Maximum-period</w:t>
      </w:r>
      <w:proofErr w:type="spellEnd"/>
      <w:r w:rsidR="00087C78" w:rsidRPr="00197149">
        <w:rPr>
          <w:rStyle w:val="OtherLanguage"/>
          <w:lang w:val="pt-BR"/>
        </w:rPr>
        <w:t xml:space="preserve"> </w:t>
      </w:r>
      <w:proofErr w:type="spellStart"/>
      <w:r w:rsidR="00087C78" w:rsidRPr="00197149">
        <w:rPr>
          <w:rStyle w:val="OtherLanguage"/>
          <w:lang w:val="pt-BR"/>
        </w:rPr>
        <w:t>sequence</w:t>
      </w:r>
      <w:proofErr w:type="spellEnd"/>
    </w:p>
    <w:p w:rsidR="00C514A3" w:rsidRPr="00C7533C" w:rsidRDefault="006415DD">
      <w:pPr>
        <w:ind w:firstLine="0"/>
        <w:rPr>
          <w:lang w:val="en-US"/>
        </w:rPr>
      </w:pPr>
      <w:r>
        <w:fldChar w:fldCharType="begin"/>
      </w:r>
      <w:r w:rsidR="0060201C" w:rsidRPr="00C7533C">
        <w:rPr>
          <w:lang w:val="en-US"/>
        </w:rPr>
        <w:instrText xml:space="preserve"> REF sigla_MLBS \h </w:instrText>
      </w:r>
      <w:r>
        <w:fldChar w:fldCharType="separate"/>
      </w:r>
      <w:r w:rsidR="006776A5" w:rsidRPr="006776A5">
        <w:rPr>
          <w:lang w:val="en-US"/>
        </w:rPr>
        <w:t>MLBS</w:t>
      </w:r>
      <w:r>
        <w:fldChar w:fldCharType="end"/>
      </w:r>
      <w:r w:rsidR="002712CD" w:rsidRPr="00C7533C">
        <w:rPr>
          <w:lang w:val="en-US"/>
        </w:rPr>
        <w:t xml:space="preserve"> </w:t>
      </w:r>
      <w:r w:rsidR="002D7FDA" w:rsidRPr="00C7533C">
        <w:rPr>
          <w:lang w:val="en-US"/>
        </w:rPr>
        <w:t xml:space="preserve">– </w:t>
      </w:r>
      <w:r w:rsidR="006935EB" w:rsidRPr="00C7533C">
        <w:rPr>
          <w:rStyle w:val="OtherLanguage"/>
        </w:rPr>
        <w:t>M</w:t>
      </w:r>
      <w:r w:rsidR="002712CD" w:rsidRPr="00C7533C">
        <w:rPr>
          <w:rStyle w:val="OtherLanguage"/>
        </w:rPr>
        <w:t>axim</w:t>
      </w:r>
      <w:r w:rsidR="006935EB" w:rsidRPr="00C7533C">
        <w:rPr>
          <w:rStyle w:val="OtherLanguage"/>
        </w:rPr>
        <w:t>um-length B</w:t>
      </w:r>
      <w:r w:rsidR="002712CD" w:rsidRPr="00C7533C">
        <w:rPr>
          <w:rStyle w:val="OtherLanguage"/>
        </w:rPr>
        <w:t xml:space="preserve">inary </w:t>
      </w:r>
      <w:r w:rsidR="006935EB" w:rsidRPr="00C7533C">
        <w:rPr>
          <w:rStyle w:val="OtherLanguage"/>
        </w:rPr>
        <w:t>S</w:t>
      </w:r>
      <w:r w:rsidR="002712CD" w:rsidRPr="00C7533C">
        <w:rPr>
          <w:rStyle w:val="OtherLanguage"/>
        </w:rPr>
        <w:t>equence</w:t>
      </w:r>
    </w:p>
    <w:p w:rsidR="00C514A3" w:rsidRPr="006935EB" w:rsidRDefault="006415DD">
      <w:pPr>
        <w:ind w:firstLine="0"/>
        <w:rPr>
          <w:rStyle w:val="OtherLanguage"/>
        </w:rPr>
      </w:pPr>
      <w:r>
        <w:fldChar w:fldCharType="begin"/>
      </w:r>
      <w:r w:rsidR="0060201C" w:rsidRPr="0060201C">
        <w:rPr>
          <w:lang w:val="en-US"/>
        </w:rPr>
        <w:instrText xml:space="preserve"> REF sigla_MSPS \h </w:instrText>
      </w:r>
      <w:r>
        <w:fldChar w:fldCharType="separate"/>
      </w:r>
      <w:r w:rsidR="006776A5" w:rsidRPr="006776A5">
        <w:rPr>
          <w:lang w:val="en-US"/>
        </w:rPr>
        <w:t>MSPS</w:t>
      </w:r>
      <w:r>
        <w:fldChar w:fldCharType="end"/>
      </w:r>
      <w:r w:rsidR="002712CD" w:rsidRPr="009600D8">
        <w:rPr>
          <w:lang w:val="en-US"/>
        </w:rPr>
        <w:t xml:space="preserve"> – </w:t>
      </w:r>
      <w:r w:rsidR="002712CD" w:rsidRPr="006935EB">
        <w:rPr>
          <w:rStyle w:val="OtherLanguage"/>
        </w:rPr>
        <w:t xml:space="preserve">Million </w:t>
      </w:r>
      <w:proofErr w:type="gramStart"/>
      <w:r w:rsidR="002712CD" w:rsidRPr="006935EB">
        <w:rPr>
          <w:rStyle w:val="OtherLanguage"/>
        </w:rPr>
        <w:t>Sample</w:t>
      </w:r>
      <w:proofErr w:type="gramEnd"/>
      <w:r w:rsidR="002712CD" w:rsidRPr="006935EB">
        <w:rPr>
          <w:rStyle w:val="OtherLanguage"/>
        </w:rPr>
        <w:t xml:space="preserve"> Per Second</w:t>
      </w:r>
    </w:p>
    <w:p w:rsidR="00793B36" w:rsidRDefault="006415DD" w:rsidP="00C7533C">
      <w:pPr>
        <w:ind w:firstLine="0"/>
        <w:rPr>
          <w:rStyle w:val="OtherLanguage"/>
        </w:rPr>
      </w:pPr>
      <w:r>
        <w:fldChar w:fldCharType="begin"/>
      </w:r>
      <w:r w:rsidR="0060201C" w:rsidRPr="0060201C">
        <w:rPr>
          <w:lang w:val="en-US"/>
        </w:rPr>
        <w:instrText xml:space="preserve"> REF sigla_NRZ \h </w:instrText>
      </w:r>
      <w:r>
        <w:fldChar w:fldCharType="separate"/>
      </w:r>
      <w:r w:rsidR="006776A5" w:rsidRPr="006776A5">
        <w:rPr>
          <w:lang w:val="en-US"/>
        </w:rPr>
        <w:t>NRZ</w:t>
      </w:r>
      <w:r>
        <w:fldChar w:fldCharType="end"/>
      </w:r>
      <w:r w:rsidR="002712CD" w:rsidRPr="009600D8">
        <w:rPr>
          <w:lang w:val="en-US"/>
        </w:rPr>
        <w:t xml:space="preserve"> – </w:t>
      </w:r>
      <w:r w:rsidR="002712CD" w:rsidRPr="006935EB">
        <w:rPr>
          <w:rStyle w:val="OtherLanguage"/>
        </w:rPr>
        <w:t>Non-return-to-zero</w:t>
      </w:r>
    </w:p>
    <w:p w:rsidR="00C7533C" w:rsidRPr="006935EB" w:rsidRDefault="00C7533C" w:rsidP="00C7533C">
      <w:pPr>
        <w:ind w:firstLine="0"/>
        <w:rPr>
          <w:rStyle w:val="OtherLanguage"/>
        </w:rPr>
      </w:pPr>
      <w:r>
        <w:rPr>
          <w:rStyle w:val="OtherLanguage"/>
        </w:rPr>
        <w:fldChar w:fldCharType="begin"/>
      </w:r>
      <w:r>
        <w:rPr>
          <w:rStyle w:val="OtherLanguage"/>
        </w:rPr>
        <w:instrText xml:space="preserve"> REF sigla_RAM \h </w:instrText>
      </w:r>
      <w:r>
        <w:rPr>
          <w:rStyle w:val="OtherLanguage"/>
        </w:rPr>
      </w:r>
      <w:r>
        <w:rPr>
          <w:rStyle w:val="OtherLanguage"/>
        </w:rPr>
        <w:fldChar w:fldCharType="separate"/>
      </w:r>
      <w:r w:rsidR="006776A5" w:rsidRPr="006776A5">
        <w:rPr>
          <w:lang w:val="en-US"/>
        </w:rPr>
        <w:t>RAM</w:t>
      </w:r>
      <w:r>
        <w:rPr>
          <w:rStyle w:val="OtherLanguage"/>
        </w:rPr>
        <w:fldChar w:fldCharType="end"/>
      </w:r>
      <w:r>
        <w:rPr>
          <w:rStyle w:val="OtherLanguage"/>
        </w:rPr>
        <w:t xml:space="preserve"> – Random Access Memory</w:t>
      </w:r>
    </w:p>
    <w:p w:rsidR="00C514A3" w:rsidRDefault="006415DD">
      <w:pPr>
        <w:ind w:firstLine="0"/>
        <w:rPr>
          <w:rStyle w:val="OtherLanguage"/>
        </w:rPr>
      </w:pPr>
      <w:r>
        <w:fldChar w:fldCharType="begin"/>
      </w:r>
      <w:r w:rsidR="0060201C" w:rsidRPr="0060201C">
        <w:rPr>
          <w:lang w:val="en-US"/>
        </w:rPr>
        <w:instrText xml:space="preserve"> REF sigla_RMS \h </w:instrText>
      </w:r>
      <w:r>
        <w:fldChar w:fldCharType="separate"/>
      </w:r>
      <w:r w:rsidR="006776A5" w:rsidRPr="006776A5">
        <w:rPr>
          <w:lang w:val="en-US" w:eastAsia="ar-SA"/>
        </w:rPr>
        <w:t>RMS</w:t>
      </w:r>
      <w:r>
        <w:fldChar w:fldCharType="end"/>
      </w:r>
      <w:r w:rsidR="002712CD" w:rsidRPr="009600D8">
        <w:rPr>
          <w:lang w:val="en-US"/>
        </w:rPr>
        <w:t xml:space="preserve"> – </w:t>
      </w:r>
      <w:r w:rsidR="002712CD" w:rsidRPr="006935EB">
        <w:rPr>
          <w:rStyle w:val="OtherLanguage"/>
        </w:rPr>
        <w:t>Root Mean Square</w:t>
      </w:r>
    </w:p>
    <w:p w:rsidR="00C96E18" w:rsidRPr="006935EB" w:rsidRDefault="006415DD">
      <w:pPr>
        <w:ind w:firstLine="0"/>
        <w:rPr>
          <w:rStyle w:val="OtherLanguage"/>
        </w:rPr>
      </w:pPr>
      <w:r>
        <w:rPr>
          <w:rStyle w:val="OtherLanguage"/>
        </w:rPr>
        <w:fldChar w:fldCharType="begin"/>
      </w:r>
      <w:r w:rsidR="00C96E18">
        <w:rPr>
          <w:rStyle w:val="OtherLanguage"/>
        </w:rPr>
        <w:instrText xml:space="preserve"> REF sigla_RMSe \h </w:instrText>
      </w:r>
      <w:r>
        <w:rPr>
          <w:rStyle w:val="OtherLanguage"/>
        </w:rPr>
      </w:r>
      <w:r>
        <w:rPr>
          <w:rStyle w:val="OtherLanguage"/>
        </w:rPr>
        <w:fldChar w:fldCharType="separate"/>
      </w:r>
      <w:proofErr w:type="spellStart"/>
      <w:r w:rsidR="006776A5" w:rsidRPr="006776A5">
        <w:rPr>
          <w:lang w:val="en-US"/>
        </w:rPr>
        <w:t>RMS</w:t>
      </w:r>
      <w:r w:rsidR="006776A5" w:rsidRPr="006776A5">
        <w:rPr>
          <w:vertAlign w:val="subscript"/>
          <w:lang w:val="en-US"/>
        </w:rPr>
        <w:t>e</w:t>
      </w:r>
      <w:proofErr w:type="spellEnd"/>
      <w:r>
        <w:rPr>
          <w:rStyle w:val="OtherLanguage"/>
        </w:rPr>
        <w:fldChar w:fldCharType="end"/>
      </w:r>
      <w:r w:rsidR="00C96E18" w:rsidRPr="009600D8">
        <w:rPr>
          <w:lang w:val="en-US"/>
        </w:rPr>
        <w:t xml:space="preserve"> – </w:t>
      </w:r>
      <w:r w:rsidR="00C96E18" w:rsidRPr="006935EB">
        <w:rPr>
          <w:rStyle w:val="OtherLanguage"/>
        </w:rPr>
        <w:t>Root Mean Square</w:t>
      </w:r>
      <w:r w:rsidR="00C96E18" w:rsidRPr="009600D8">
        <w:rPr>
          <w:lang w:val="en-US"/>
        </w:rPr>
        <w:t xml:space="preserve"> </w:t>
      </w:r>
      <w:proofErr w:type="spellStart"/>
      <w:r w:rsidR="00C96E18" w:rsidRPr="009600D8">
        <w:rPr>
          <w:lang w:val="en-US"/>
        </w:rPr>
        <w:t>efetivo</w:t>
      </w:r>
      <w:proofErr w:type="spellEnd"/>
    </w:p>
    <w:p w:rsidR="00DC6300" w:rsidRPr="00197149" w:rsidRDefault="006415DD">
      <w:pPr>
        <w:ind w:firstLine="0"/>
        <w:rPr>
          <w:rStyle w:val="OtherLanguage"/>
          <w:lang w:val="pt-BR"/>
        </w:rPr>
      </w:pPr>
      <w:r>
        <w:fldChar w:fldCharType="begin"/>
      </w:r>
      <w:r w:rsidR="00F14E87" w:rsidRPr="00197149">
        <w:instrText xml:space="preserve"> REF sigla_RZ \h </w:instrText>
      </w:r>
      <w:r>
        <w:fldChar w:fldCharType="separate"/>
      </w:r>
      <w:r w:rsidR="006776A5">
        <w:t>RZ</w:t>
      </w:r>
      <w:r>
        <w:fldChar w:fldCharType="end"/>
      </w:r>
      <w:r w:rsidR="002712CD" w:rsidRPr="00197149">
        <w:t xml:space="preserve"> </w:t>
      </w:r>
      <w:r w:rsidR="002D7FDA" w:rsidRPr="00197149">
        <w:t xml:space="preserve">– </w:t>
      </w:r>
      <w:proofErr w:type="spellStart"/>
      <w:r w:rsidR="002712CD" w:rsidRPr="00197149">
        <w:rPr>
          <w:rStyle w:val="OtherLanguage"/>
          <w:lang w:val="pt-BR"/>
        </w:rPr>
        <w:t>Return</w:t>
      </w:r>
      <w:proofErr w:type="spellEnd"/>
      <w:r w:rsidR="002712CD" w:rsidRPr="00197149">
        <w:rPr>
          <w:rStyle w:val="OtherLanguage"/>
          <w:lang w:val="pt-BR"/>
        </w:rPr>
        <w:t>-</w:t>
      </w:r>
      <w:proofErr w:type="spellStart"/>
      <w:r w:rsidR="002712CD" w:rsidRPr="00197149">
        <w:rPr>
          <w:rStyle w:val="OtherLanguage"/>
          <w:lang w:val="pt-BR"/>
        </w:rPr>
        <w:t>to</w:t>
      </w:r>
      <w:proofErr w:type="spellEnd"/>
      <w:r w:rsidR="002712CD" w:rsidRPr="00197149">
        <w:rPr>
          <w:rStyle w:val="OtherLanguage"/>
          <w:lang w:val="pt-BR"/>
        </w:rPr>
        <w:t>-zero</w:t>
      </w:r>
    </w:p>
    <w:p w:rsidR="00C514A3" w:rsidRDefault="006415DD">
      <w:pPr>
        <w:ind w:firstLine="0"/>
        <w:rPr>
          <w:rStyle w:val="OtherLanguage"/>
        </w:rPr>
      </w:pPr>
      <w:r>
        <w:lastRenderedPageBreak/>
        <w:fldChar w:fldCharType="begin"/>
      </w:r>
      <w:r w:rsidR="00F14E87" w:rsidRPr="009600D8">
        <w:instrText xml:space="preserve"> REF sigla_SNRz \h </w:instrText>
      </w:r>
      <w:r>
        <w:fldChar w:fldCharType="separate"/>
      </w:r>
      <w:r w:rsidR="006776A5">
        <w:rPr>
          <w:b/>
          <w:bCs/>
        </w:rPr>
        <w:t xml:space="preserve">Erro! Fonte de referência não </w:t>
      </w:r>
      <w:proofErr w:type="gramStart"/>
      <w:r w:rsidR="006776A5">
        <w:rPr>
          <w:b/>
          <w:bCs/>
        </w:rPr>
        <w:t>encontrada.</w:t>
      </w:r>
      <w:proofErr w:type="gramEnd"/>
      <w:r>
        <w:fldChar w:fldCharType="end"/>
      </w:r>
      <w:r w:rsidR="00DC6300">
        <w:t xml:space="preserve"> </w:t>
      </w:r>
      <w:r w:rsidR="00DC6300" w:rsidRPr="00F823C5">
        <w:rPr>
          <w:lang w:val="en-US"/>
        </w:rPr>
        <w:t xml:space="preserve">– </w:t>
      </w:r>
      <w:r w:rsidR="00DC6300" w:rsidRPr="006935EB">
        <w:rPr>
          <w:rStyle w:val="OtherLanguage"/>
        </w:rPr>
        <w:t>Signal Noise Ratio</w:t>
      </w:r>
    </w:p>
    <w:p w:rsidR="00C7533C" w:rsidRPr="00087C78" w:rsidRDefault="00C7533C">
      <w:pPr>
        <w:ind w:firstLine="0"/>
        <w:rPr>
          <w:rStyle w:val="OtherLanguage"/>
        </w:rPr>
      </w:pPr>
      <w:r>
        <w:rPr>
          <w:rStyle w:val="OtherLanguage"/>
        </w:rPr>
        <w:fldChar w:fldCharType="begin"/>
      </w:r>
      <w:r>
        <w:rPr>
          <w:rStyle w:val="OtherLanguage"/>
        </w:rPr>
        <w:instrText xml:space="preserve"> REF sigla_SCT \h </w:instrText>
      </w:r>
      <w:r>
        <w:rPr>
          <w:rStyle w:val="OtherLanguage"/>
        </w:rPr>
      </w:r>
      <w:r>
        <w:rPr>
          <w:rStyle w:val="OtherLanguage"/>
        </w:rPr>
        <w:fldChar w:fldCharType="separate"/>
      </w:r>
      <w:r w:rsidR="006776A5" w:rsidRPr="006776A5">
        <w:rPr>
          <w:lang w:val="en-US" w:eastAsia="ar-SA"/>
        </w:rPr>
        <w:t>SCT</w:t>
      </w:r>
      <w:r>
        <w:rPr>
          <w:rStyle w:val="OtherLanguage"/>
        </w:rPr>
        <w:fldChar w:fldCharType="end"/>
      </w:r>
      <w:r w:rsidR="00087C78" w:rsidRPr="00087C78">
        <w:rPr>
          <w:lang w:val="en-US"/>
        </w:rPr>
        <w:t xml:space="preserve"> – </w:t>
      </w:r>
      <w:r w:rsidR="00087C78" w:rsidRPr="00087C78">
        <w:rPr>
          <w:rStyle w:val="OtherLanguage"/>
        </w:rPr>
        <w:t>State Configurable Timer</w:t>
      </w:r>
    </w:p>
    <w:p w:rsidR="00C514A3" w:rsidRPr="00A169DA" w:rsidRDefault="006415DD">
      <w:pPr>
        <w:ind w:firstLine="0"/>
        <w:rPr>
          <w:rStyle w:val="OtherLanguage"/>
        </w:rPr>
      </w:pPr>
      <w:r>
        <w:fldChar w:fldCharType="begin"/>
      </w:r>
      <w:r w:rsidR="00F14E87" w:rsidRPr="00A169DA">
        <w:rPr>
          <w:lang w:val="en-US"/>
        </w:rPr>
        <w:instrText xml:space="preserve"> REF sigla_SPI \h </w:instrText>
      </w:r>
      <w:r>
        <w:fldChar w:fldCharType="separate"/>
      </w:r>
      <w:r w:rsidR="006776A5" w:rsidRPr="006776A5">
        <w:rPr>
          <w:lang w:val="en-US"/>
        </w:rPr>
        <w:t>SPI</w:t>
      </w:r>
      <w:r>
        <w:fldChar w:fldCharType="end"/>
      </w:r>
      <w:r w:rsidR="00DC6300" w:rsidRPr="00A169DA">
        <w:rPr>
          <w:lang w:val="en-US"/>
        </w:rPr>
        <w:t xml:space="preserve"> – </w:t>
      </w:r>
      <w:r w:rsidR="00DC6300" w:rsidRPr="00A169DA">
        <w:rPr>
          <w:rStyle w:val="OtherLanguage"/>
        </w:rPr>
        <w:t>Serial Peripheral Interface</w:t>
      </w:r>
    </w:p>
    <w:p w:rsidR="00C514A3" w:rsidRPr="00A169DA" w:rsidRDefault="006415DD">
      <w:pPr>
        <w:ind w:firstLine="0"/>
        <w:rPr>
          <w:rStyle w:val="OtherLanguage"/>
        </w:rPr>
      </w:pPr>
      <w:r>
        <w:fldChar w:fldCharType="begin"/>
      </w:r>
      <w:r w:rsidR="00F14E87" w:rsidRPr="00A169DA">
        <w:rPr>
          <w:lang w:val="en-US"/>
        </w:rPr>
        <w:instrText xml:space="preserve"> REF sigla_uC \h </w:instrText>
      </w:r>
      <w:r>
        <w:fldChar w:fldCharType="separate"/>
      </w:r>
      <w:r w:rsidR="006776A5" w:rsidRPr="006776A5">
        <w:rPr>
          <w:lang w:val="en-US" w:eastAsia="ar-SA"/>
        </w:rPr>
        <w:t>µC</w:t>
      </w:r>
      <w:r>
        <w:fldChar w:fldCharType="end"/>
      </w:r>
      <w:r w:rsidR="00DC6300" w:rsidRPr="00A169DA">
        <w:rPr>
          <w:lang w:val="en-US"/>
        </w:rPr>
        <w:t xml:space="preserve"> </w:t>
      </w:r>
      <w:r w:rsidR="002D7FDA" w:rsidRPr="00A169DA">
        <w:rPr>
          <w:lang w:val="en-US"/>
        </w:rPr>
        <w:t xml:space="preserve">– </w:t>
      </w:r>
      <w:r w:rsidR="00DC6300" w:rsidRPr="00A169DA">
        <w:rPr>
          <w:rStyle w:val="OtherLanguage"/>
        </w:rPr>
        <w:t>Microcontroller</w:t>
      </w:r>
    </w:p>
    <w:p w:rsidR="00C514A3" w:rsidRPr="006935EB" w:rsidRDefault="006415DD">
      <w:pPr>
        <w:ind w:firstLine="0"/>
        <w:rPr>
          <w:rStyle w:val="OtherLanguage"/>
        </w:rPr>
      </w:pPr>
      <w:r>
        <w:fldChar w:fldCharType="begin"/>
      </w:r>
      <w:r w:rsidR="00F14E87" w:rsidRPr="00962B41">
        <w:rPr>
          <w:lang w:val="en-US"/>
        </w:rPr>
        <w:instrText xml:space="preserve"> REF sigla_USB \h </w:instrText>
      </w:r>
      <w:r>
        <w:fldChar w:fldCharType="separate"/>
      </w:r>
      <w:r w:rsidR="006776A5" w:rsidRPr="006776A5">
        <w:rPr>
          <w:lang w:val="en-US"/>
        </w:rPr>
        <w:t>USB</w:t>
      </w:r>
      <w:r>
        <w:fldChar w:fldCharType="end"/>
      </w:r>
      <w:r w:rsidR="00DC6300" w:rsidRPr="009600D8">
        <w:rPr>
          <w:lang w:val="en-US"/>
        </w:rPr>
        <w:t xml:space="preserve"> – </w:t>
      </w:r>
      <w:r w:rsidR="00DC6300" w:rsidRPr="006935EB">
        <w:rPr>
          <w:rStyle w:val="OtherLanguage"/>
        </w:rPr>
        <w:t>Universal Serial Bus</w:t>
      </w:r>
    </w:p>
    <w:p w:rsidR="00105C3E" w:rsidRPr="006935EB" w:rsidRDefault="006415DD">
      <w:pPr>
        <w:ind w:firstLine="0"/>
        <w:rPr>
          <w:rStyle w:val="OtherLanguage"/>
        </w:rPr>
      </w:pPr>
      <w:r>
        <w:fldChar w:fldCharType="begin"/>
      </w:r>
      <w:r w:rsidR="00105C3E">
        <w:rPr>
          <w:lang w:val="en-US"/>
        </w:rPr>
        <w:instrText xml:space="preserve"> REF sigla_VCCS \h </w:instrText>
      </w:r>
      <w:r>
        <w:fldChar w:fldCharType="separate"/>
      </w:r>
      <w:r w:rsidR="006776A5" w:rsidRPr="006776A5">
        <w:rPr>
          <w:lang w:val="en-US" w:eastAsia="ar-SA"/>
        </w:rPr>
        <w:t>VCCS</w:t>
      </w:r>
      <w:r>
        <w:fldChar w:fldCharType="end"/>
      </w:r>
      <w:r w:rsidR="00DC6300" w:rsidRPr="009600D8">
        <w:rPr>
          <w:lang w:val="en-US"/>
        </w:rPr>
        <w:t xml:space="preserve"> – </w:t>
      </w:r>
      <w:r w:rsidR="00DC6300" w:rsidRPr="006935EB">
        <w:rPr>
          <w:rStyle w:val="OtherLanguage"/>
        </w:rPr>
        <w:t>Voltage Controlled Current Source</w:t>
      </w:r>
    </w:p>
    <w:p w:rsidR="00C514A3" w:rsidRPr="006935EB" w:rsidRDefault="006415DD">
      <w:pPr>
        <w:ind w:firstLine="0"/>
        <w:rPr>
          <w:rStyle w:val="OtherLanguage"/>
        </w:rPr>
      </w:pPr>
      <w:r>
        <w:fldChar w:fldCharType="begin"/>
      </w:r>
      <w:r w:rsidR="00F14E87" w:rsidRPr="00962B41">
        <w:rPr>
          <w:lang w:val="en-US"/>
        </w:rPr>
        <w:instrText xml:space="preserve"> REF sigla_VCO \h </w:instrText>
      </w:r>
      <w:r>
        <w:fldChar w:fldCharType="separate"/>
      </w:r>
      <w:r w:rsidR="006776A5">
        <w:t>VCO</w:t>
      </w:r>
      <w:r>
        <w:fldChar w:fldCharType="end"/>
      </w:r>
      <w:r w:rsidR="00105C3E">
        <w:t xml:space="preserve"> – </w:t>
      </w:r>
      <w:r w:rsidR="00105C3E" w:rsidRPr="006935EB">
        <w:rPr>
          <w:rStyle w:val="OtherLanguage"/>
        </w:rPr>
        <w:t>Voltage Controller Oscillator</w:t>
      </w:r>
    </w:p>
    <w:p w:rsidR="00C514A3" w:rsidRPr="006935EB" w:rsidRDefault="006415DD">
      <w:pPr>
        <w:ind w:firstLine="0"/>
        <w:rPr>
          <w:rStyle w:val="OtherLanguage"/>
        </w:rPr>
      </w:pPr>
      <w:r>
        <w:fldChar w:fldCharType="begin"/>
      </w:r>
      <w:r w:rsidR="00F14E87">
        <w:instrText xml:space="preserve"> REF sigla_XOR \h </w:instrText>
      </w:r>
      <w:r>
        <w:fldChar w:fldCharType="separate"/>
      </w:r>
      <w:r w:rsidR="006776A5" w:rsidRPr="00684456">
        <w:t>XOR</w:t>
      </w:r>
      <w:r>
        <w:fldChar w:fldCharType="end"/>
      </w:r>
      <w:r w:rsidR="00105C3E">
        <w:t xml:space="preserve"> – </w:t>
      </w:r>
      <w:r w:rsidR="00105C3E" w:rsidRPr="006935EB">
        <w:rPr>
          <w:rStyle w:val="OtherLanguage"/>
        </w:rPr>
        <w:t>Exclusive Or</w:t>
      </w:r>
    </w:p>
    <w:p w:rsidR="00770A65" w:rsidRPr="00A47E1C" w:rsidRDefault="00770A65" w:rsidP="00FE6932">
      <w:pPr>
        <w:pStyle w:val="Heading"/>
        <w:outlineLvl w:val="0"/>
      </w:pPr>
      <w:bookmarkStart w:id="3" w:name="_Toc465179609"/>
      <w:r w:rsidRPr="00A47E1C">
        <w:lastRenderedPageBreak/>
        <w:t>Sumário</w:t>
      </w:r>
      <w:bookmarkEnd w:id="3"/>
    </w:p>
    <w:p w:rsidR="00C23DC6" w:rsidRDefault="006415DD">
      <w:pPr>
        <w:pStyle w:val="Sumrio1"/>
        <w:tabs>
          <w:tab w:val="right" w:leader="dot" w:pos="9062"/>
        </w:tabs>
        <w:rPr>
          <w:rFonts w:asciiTheme="minorHAnsi" w:eastAsiaTheme="minorEastAsia" w:hAnsiTheme="minorHAnsi" w:cstheme="minorBidi"/>
          <w:noProof/>
          <w:sz w:val="22"/>
          <w:szCs w:val="22"/>
          <w:lang w:val="pt-BR" w:eastAsia="pt-BR"/>
        </w:rPr>
      </w:pPr>
      <w:r>
        <w:fldChar w:fldCharType="begin"/>
      </w:r>
      <w:r w:rsidR="00770A65">
        <w:instrText xml:space="preserve"> TOC \o "1-5" \h \z \t "Heading 6;1;Heading 7;1;Heading;1" </w:instrText>
      </w:r>
      <w:r>
        <w:fldChar w:fldCharType="separate"/>
      </w:r>
      <w:hyperlink w:anchor="_Toc465179608" w:history="1">
        <w:r w:rsidR="00C23DC6" w:rsidRPr="0038033C">
          <w:rPr>
            <w:rStyle w:val="Hyperlink"/>
            <w:noProof/>
          </w:rPr>
          <w:t>Lista de abreviaturas e siglas</w:t>
        </w:r>
        <w:r w:rsidR="00C23DC6">
          <w:rPr>
            <w:noProof/>
            <w:webHidden/>
          </w:rPr>
          <w:tab/>
        </w:r>
        <w:r w:rsidR="00C23DC6">
          <w:rPr>
            <w:noProof/>
            <w:webHidden/>
          </w:rPr>
          <w:fldChar w:fldCharType="begin"/>
        </w:r>
        <w:r w:rsidR="00C23DC6">
          <w:rPr>
            <w:noProof/>
            <w:webHidden/>
          </w:rPr>
          <w:instrText xml:space="preserve"> PAGEREF _Toc465179608 \h </w:instrText>
        </w:r>
        <w:r w:rsidR="00C23DC6">
          <w:rPr>
            <w:noProof/>
            <w:webHidden/>
          </w:rPr>
        </w:r>
        <w:r w:rsidR="00C23DC6">
          <w:rPr>
            <w:noProof/>
            <w:webHidden/>
          </w:rPr>
          <w:fldChar w:fldCharType="separate"/>
        </w:r>
        <w:r w:rsidR="00C23DC6">
          <w:rPr>
            <w:noProof/>
            <w:webHidden/>
          </w:rPr>
          <w:t>vi</w:t>
        </w:r>
        <w:r w:rsidR="00C23DC6">
          <w:rPr>
            <w:noProof/>
            <w:webHidden/>
          </w:rPr>
          <w:fldChar w:fldCharType="end"/>
        </w:r>
      </w:hyperlink>
    </w:p>
    <w:p w:rsidR="00C23DC6" w:rsidRDefault="00C56216">
      <w:pPr>
        <w:pStyle w:val="Sumrio1"/>
        <w:tabs>
          <w:tab w:val="right" w:leader="dot" w:pos="9062"/>
        </w:tabs>
        <w:rPr>
          <w:rFonts w:asciiTheme="minorHAnsi" w:eastAsiaTheme="minorEastAsia" w:hAnsiTheme="minorHAnsi" w:cstheme="minorBidi"/>
          <w:noProof/>
          <w:sz w:val="22"/>
          <w:szCs w:val="22"/>
          <w:lang w:val="pt-BR" w:eastAsia="pt-BR"/>
        </w:rPr>
      </w:pPr>
      <w:hyperlink w:anchor="_Toc465179609" w:history="1">
        <w:r w:rsidR="00C23DC6" w:rsidRPr="0038033C">
          <w:rPr>
            <w:rStyle w:val="Hyperlink"/>
            <w:noProof/>
          </w:rPr>
          <w:t>Sumário</w:t>
        </w:r>
        <w:r w:rsidR="00C23DC6">
          <w:rPr>
            <w:noProof/>
            <w:webHidden/>
          </w:rPr>
          <w:tab/>
        </w:r>
        <w:r w:rsidR="00C23DC6">
          <w:rPr>
            <w:noProof/>
            <w:webHidden/>
          </w:rPr>
          <w:fldChar w:fldCharType="begin"/>
        </w:r>
        <w:r w:rsidR="00C23DC6">
          <w:rPr>
            <w:noProof/>
            <w:webHidden/>
          </w:rPr>
          <w:instrText xml:space="preserve"> PAGEREF _Toc465179609 \h </w:instrText>
        </w:r>
        <w:r w:rsidR="00C23DC6">
          <w:rPr>
            <w:noProof/>
            <w:webHidden/>
          </w:rPr>
        </w:r>
        <w:r w:rsidR="00C23DC6">
          <w:rPr>
            <w:noProof/>
            <w:webHidden/>
          </w:rPr>
          <w:fldChar w:fldCharType="separate"/>
        </w:r>
        <w:r w:rsidR="00C23DC6">
          <w:rPr>
            <w:noProof/>
            <w:webHidden/>
          </w:rPr>
          <w:t>viii</w:t>
        </w:r>
        <w:r w:rsidR="00C23DC6">
          <w:rPr>
            <w:noProof/>
            <w:webHidden/>
          </w:rPr>
          <w:fldChar w:fldCharType="end"/>
        </w:r>
      </w:hyperlink>
    </w:p>
    <w:p w:rsidR="00C23DC6" w:rsidRDefault="00C56216">
      <w:pPr>
        <w:pStyle w:val="Sumrio1"/>
        <w:tabs>
          <w:tab w:val="right" w:leader="dot" w:pos="9062"/>
        </w:tabs>
        <w:rPr>
          <w:rFonts w:asciiTheme="minorHAnsi" w:eastAsiaTheme="minorEastAsia" w:hAnsiTheme="minorHAnsi" w:cstheme="minorBidi"/>
          <w:noProof/>
          <w:sz w:val="22"/>
          <w:szCs w:val="22"/>
          <w:lang w:val="pt-BR" w:eastAsia="pt-BR"/>
        </w:rPr>
      </w:pPr>
      <w:hyperlink w:anchor="_Toc465179610" w:history="1">
        <w:r w:rsidR="00C23DC6" w:rsidRPr="0038033C">
          <w:rPr>
            <w:rStyle w:val="Hyperlink"/>
            <w:noProof/>
          </w:rPr>
          <w:t>1 Introdução</w:t>
        </w:r>
        <w:r w:rsidR="00C23DC6">
          <w:rPr>
            <w:noProof/>
            <w:webHidden/>
          </w:rPr>
          <w:tab/>
        </w:r>
        <w:r w:rsidR="00C23DC6">
          <w:rPr>
            <w:noProof/>
            <w:webHidden/>
          </w:rPr>
          <w:fldChar w:fldCharType="begin"/>
        </w:r>
        <w:r w:rsidR="00C23DC6">
          <w:rPr>
            <w:noProof/>
            <w:webHidden/>
          </w:rPr>
          <w:instrText xml:space="preserve"> PAGEREF _Toc465179610 \h </w:instrText>
        </w:r>
        <w:r w:rsidR="00C23DC6">
          <w:rPr>
            <w:noProof/>
            <w:webHidden/>
          </w:rPr>
        </w:r>
        <w:r w:rsidR="00C23DC6">
          <w:rPr>
            <w:noProof/>
            <w:webHidden/>
          </w:rPr>
          <w:fldChar w:fldCharType="separate"/>
        </w:r>
        <w:r w:rsidR="00C23DC6">
          <w:rPr>
            <w:noProof/>
            <w:webHidden/>
          </w:rPr>
          <w:t>1</w:t>
        </w:r>
        <w:r w:rsidR="00C23DC6">
          <w:rPr>
            <w:noProof/>
            <w:webHidden/>
          </w:rPr>
          <w:fldChar w:fldCharType="end"/>
        </w:r>
      </w:hyperlink>
    </w:p>
    <w:p w:rsidR="00C23DC6" w:rsidRDefault="00C56216">
      <w:pPr>
        <w:pStyle w:val="Sumrio2"/>
        <w:rPr>
          <w:rFonts w:asciiTheme="minorHAnsi" w:eastAsiaTheme="minorEastAsia" w:hAnsiTheme="minorHAnsi" w:cstheme="minorBidi"/>
          <w:noProof/>
          <w:sz w:val="22"/>
          <w:szCs w:val="22"/>
          <w:lang w:eastAsia="pt-BR"/>
        </w:rPr>
      </w:pPr>
      <w:hyperlink w:anchor="_Toc465179611" w:history="1">
        <w:r w:rsidR="00C23DC6" w:rsidRPr="0038033C">
          <w:rPr>
            <w:rStyle w:val="Hyperlink"/>
            <w:noProof/>
          </w:rPr>
          <w:t>1.1 Objetivos gerais</w:t>
        </w:r>
        <w:r w:rsidR="00C23DC6">
          <w:rPr>
            <w:noProof/>
            <w:webHidden/>
          </w:rPr>
          <w:tab/>
        </w:r>
        <w:r w:rsidR="00C23DC6">
          <w:rPr>
            <w:noProof/>
            <w:webHidden/>
          </w:rPr>
          <w:fldChar w:fldCharType="begin"/>
        </w:r>
        <w:r w:rsidR="00C23DC6">
          <w:rPr>
            <w:noProof/>
            <w:webHidden/>
          </w:rPr>
          <w:instrText xml:space="preserve"> PAGEREF _Toc465179611 \h </w:instrText>
        </w:r>
        <w:r w:rsidR="00C23DC6">
          <w:rPr>
            <w:noProof/>
            <w:webHidden/>
          </w:rPr>
        </w:r>
        <w:r w:rsidR="00C23DC6">
          <w:rPr>
            <w:noProof/>
            <w:webHidden/>
          </w:rPr>
          <w:fldChar w:fldCharType="separate"/>
        </w:r>
        <w:r w:rsidR="00C23DC6">
          <w:rPr>
            <w:noProof/>
            <w:webHidden/>
          </w:rPr>
          <w:t>2</w:t>
        </w:r>
        <w:r w:rsidR="00C23DC6">
          <w:rPr>
            <w:noProof/>
            <w:webHidden/>
          </w:rPr>
          <w:fldChar w:fldCharType="end"/>
        </w:r>
      </w:hyperlink>
    </w:p>
    <w:p w:rsidR="00C23DC6" w:rsidRDefault="00C56216">
      <w:pPr>
        <w:pStyle w:val="Sumrio2"/>
        <w:rPr>
          <w:rFonts w:asciiTheme="minorHAnsi" w:eastAsiaTheme="minorEastAsia" w:hAnsiTheme="minorHAnsi" w:cstheme="minorBidi"/>
          <w:noProof/>
          <w:sz w:val="22"/>
          <w:szCs w:val="22"/>
          <w:lang w:eastAsia="pt-BR"/>
        </w:rPr>
      </w:pPr>
      <w:hyperlink w:anchor="_Toc465179612" w:history="1">
        <w:r w:rsidR="00C23DC6" w:rsidRPr="0038033C">
          <w:rPr>
            <w:rStyle w:val="Hyperlink"/>
            <w:noProof/>
          </w:rPr>
          <w:t>1.2 Objetivos específicos</w:t>
        </w:r>
        <w:r w:rsidR="00C23DC6">
          <w:rPr>
            <w:noProof/>
            <w:webHidden/>
          </w:rPr>
          <w:tab/>
        </w:r>
        <w:r w:rsidR="00C23DC6">
          <w:rPr>
            <w:noProof/>
            <w:webHidden/>
          </w:rPr>
          <w:fldChar w:fldCharType="begin"/>
        </w:r>
        <w:r w:rsidR="00C23DC6">
          <w:rPr>
            <w:noProof/>
            <w:webHidden/>
          </w:rPr>
          <w:instrText xml:space="preserve"> PAGEREF _Toc465179612 \h </w:instrText>
        </w:r>
        <w:r w:rsidR="00C23DC6">
          <w:rPr>
            <w:noProof/>
            <w:webHidden/>
          </w:rPr>
        </w:r>
        <w:r w:rsidR="00C23DC6">
          <w:rPr>
            <w:noProof/>
            <w:webHidden/>
          </w:rPr>
          <w:fldChar w:fldCharType="separate"/>
        </w:r>
        <w:r w:rsidR="00C23DC6">
          <w:rPr>
            <w:noProof/>
            <w:webHidden/>
          </w:rPr>
          <w:t>2</w:t>
        </w:r>
        <w:r w:rsidR="00C23DC6">
          <w:rPr>
            <w:noProof/>
            <w:webHidden/>
          </w:rPr>
          <w:fldChar w:fldCharType="end"/>
        </w:r>
      </w:hyperlink>
    </w:p>
    <w:p w:rsidR="00C23DC6" w:rsidRDefault="00C56216">
      <w:pPr>
        <w:pStyle w:val="Sumrio1"/>
        <w:tabs>
          <w:tab w:val="right" w:leader="dot" w:pos="9062"/>
        </w:tabs>
        <w:rPr>
          <w:rFonts w:asciiTheme="minorHAnsi" w:eastAsiaTheme="minorEastAsia" w:hAnsiTheme="minorHAnsi" w:cstheme="minorBidi"/>
          <w:noProof/>
          <w:sz w:val="22"/>
          <w:szCs w:val="22"/>
          <w:lang w:val="pt-BR" w:eastAsia="pt-BR"/>
        </w:rPr>
      </w:pPr>
      <w:hyperlink w:anchor="_Toc465179613" w:history="1">
        <w:r w:rsidR="00C23DC6" w:rsidRPr="0038033C">
          <w:rPr>
            <w:rStyle w:val="Hyperlink"/>
            <w:noProof/>
          </w:rPr>
          <w:t>2 Fundamentação Teórica</w:t>
        </w:r>
        <w:r w:rsidR="00C23DC6">
          <w:rPr>
            <w:noProof/>
            <w:webHidden/>
          </w:rPr>
          <w:tab/>
        </w:r>
        <w:r w:rsidR="00C23DC6">
          <w:rPr>
            <w:noProof/>
            <w:webHidden/>
          </w:rPr>
          <w:fldChar w:fldCharType="begin"/>
        </w:r>
        <w:r w:rsidR="00C23DC6">
          <w:rPr>
            <w:noProof/>
            <w:webHidden/>
          </w:rPr>
          <w:instrText xml:space="preserve"> PAGEREF _Toc465179613 \h </w:instrText>
        </w:r>
        <w:r w:rsidR="00C23DC6">
          <w:rPr>
            <w:noProof/>
            <w:webHidden/>
          </w:rPr>
        </w:r>
        <w:r w:rsidR="00C23DC6">
          <w:rPr>
            <w:noProof/>
            <w:webHidden/>
          </w:rPr>
          <w:fldChar w:fldCharType="separate"/>
        </w:r>
        <w:r w:rsidR="00C23DC6">
          <w:rPr>
            <w:noProof/>
            <w:webHidden/>
          </w:rPr>
          <w:t>4</w:t>
        </w:r>
        <w:r w:rsidR="00C23DC6">
          <w:rPr>
            <w:noProof/>
            <w:webHidden/>
          </w:rPr>
          <w:fldChar w:fldCharType="end"/>
        </w:r>
      </w:hyperlink>
    </w:p>
    <w:p w:rsidR="00C23DC6" w:rsidRDefault="00C56216">
      <w:pPr>
        <w:pStyle w:val="Sumrio2"/>
        <w:rPr>
          <w:rFonts w:asciiTheme="minorHAnsi" w:eastAsiaTheme="minorEastAsia" w:hAnsiTheme="minorHAnsi" w:cstheme="minorBidi"/>
          <w:noProof/>
          <w:sz w:val="22"/>
          <w:szCs w:val="22"/>
          <w:lang w:eastAsia="pt-BR"/>
        </w:rPr>
      </w:pPr>
      <w:hyperlink w:anchor="_Toc465179614" w:history="1">
        <w:r w:rsidR="00C23DC6" w:rsidRPr="0038033C">
          <w:rPr>
            <w:rStyle w:val="Hyperlink"/>
            <w:noProof/>
          </w:rPr>
          <w:t>2.1 Bioimpedância</w:t>
        </w:r>
        <w:r w:rsidR="00C23DC6">
          <w:rPr>
            <w:noProof/>
            <w:webHidden/>
          </w:rPr>
          <w:tab/>
        </w:r>
        <w:r w:rsidR="00C23DC6">
          <w:rPr>
            <w:noProof/>
            <w:webHidden/>
          </w:rPr>
          <w:fldChar w:fldCharType="begin"/>
        </w:r>
        <w:r w:rsidR="00C23DC6">
          <w:rPr>
            <w:noProof/>
            <w:webHidden/>
          </w:rPr>
          <w:instrText xml:space="preserve"> PAGEREF _Toc465179614 \h </w:instrText>
        </w:r>
        <w:r w:rsidR="00C23DC6">
          <w:rPr>
            <w:noProof/>
            <w:webHidden/>
          </w:rPr>
        </w:r>
        <w:r w:rsidR="00C23DC6">
          <w:rPr>
            <w:noProof/>
            <w:webHidden/>
          </w:rPr>
          <w:fldChar w:fldCharType="separate"/>
        </w:r>
        <w:r w:rsidR="00C23DC6">
          <w:rPr>
            <w:noProof/>
            <w:webHidden/>
          </w:rPr>
          <w:t>4</w:t>
        </w:r>
        <w:r w:rsidR="00C23DC6">
          <w:rPr>
            <w:noProof/>
            <w:webHidden/>
          </w:rPr>
          <w:fldChar w:fldCharType="end"/>
        </w:r>
      </w:hyperlink>
    </w:p>
    <w:p w:rsidR="00C23DC6" w:rsidRDefault="00C56216">
      <w:pPr>
        <w:pStyle w:val="Sumrio3"/>
        <w:tabs>
          <w:tab w:val="right" w:leader="dot" w:pos="9062"/>
        </w:tabs>
        <w:rPr>
          <w:rFonts w:asciiTheme="minorHAnsi" w:eastAsiaTheme="minorEastAsia" w:hAnsiTheme="minorHAnsi" w:cstheme="minorBidi"/>
          <w:noProof/>
          <w:sz w:val="22"/>
          <w:szCs w:val="22"/>
          <w:lang w:eastAsia="pt-BR"/>
        </w:rPr>
      </w:pPr>
      <w:hyperlink w:anchor="_Toc465179615" w:history="1">
        <w:r w:rsidR="00C23DC6" w:rsidRPr="0038033C">
          <w:rPr>
            <w:rStyle w:val="Hyperlink"/>
            <w:noProof/>
          </w:rPr>
          <w:t>2.1.1 Impedância</w:t>
        </w:r>
        <w:r w:rsidR="00C23DC6">
          <w:rPr>
            <w:noProof/>
            <w:webHidden/>
          </w:rPr>
          <w:tab/>
        </w:r>
        <w:r w:rsidR="00C23DC6">
          <w:rPr>
            <w:noProof/>
            <w:webHidden/>
          </w:rPr>
          <w:fldChar w:fldCharType="begin"/>
        </w:r>
        <w:r w:rsidR="00C23DC6">
          <w:rPr>
            <w:noProof/>
            <w:webHidden/>
          </w:rPr>
          <w:instrText xml:space="preserve"> PAGEREF _Toc465179615 \h </w:instrText>
        </w:r>
        <w:r w:rsidR="00C23DC6">
          <w:rPr>
            <w:noProof/>
            <w:webHidden/>
          </w:rPr>
        </w:r>
        <w:r w:rsidR="00C23DC6">
          <w:rPr>
            <w:noProof/>
            <w:webHidden/>
          </w:rPr>
          <w:fldChar w:fldCharType="separate"/>
        </w:r>
        <w:r w:rsidR="00C23DC6">
          <w:rPr>
            <w:noProof/>
            <w:webHidden/>
          </w:rPr>
          <w:t>4</w:t>
        </w:r>
        <w:r w:rsidR="00C23DC6">
          <w:rPr>
            <w:noProof/>
            <w:webHidden/>
          </w:rPr>
          <w:fldChar w:fldCharType="end"/>
        </w:r>
      </w:hyperlink>
    </w:p>
    <w:p w:rsidR="00C23DC6" w:rsidRDefault="00C56216">
      <w:pPr>
        <w:pStyle w:val="Sumrio3"/>
        <w:tabs>
          <w:tab w:val="right" w:leader="dot" w:pos="9062"/>
        </w:tabs>
        <w:rPr>
          <w:rFonts w:asciiTheme="minorHAnsi" w:eastAsiaTheme="minorEastAsia" w:hAnsiTheme="minorHAnsi" w:cstheme="minorBidi"/>
          <w:noProof/>
          <w:sz w:val="22"/>
          <w:szCs w:val="22"/>
          <w:lang w:eastAsia="pt-BR"/>
        </w:rPr>
      </w:pPr>
      <w:hyperlink w:anchor="_Toc465179616" w:history="1">
        <w:r w:rsidR="00C23DC6" w:rsidRPr="0038033C">
          <w:rPr>
            <w:rStyle w:val="Hyperlink"/>
            <w:noProof/>
          </w:rPr>
          <w:t>2.1.2 Fundamentos sobre o tecido biológico</w:t>
        </w:r>
        <w:r w:rsidR="00C23DC6">
          <w:rPr>
            <w:noProof/>
            <w:webHidden/>
          </w:rPr>
          <w:tab/>
        </w:r>
        <w:r w:rsidR="00C23DC6">
          <w:rPr>
            <w:noProof/>
            <w:webHidden/>
          </w:rPr>
          <w:fldChar w:fldCharType="begin"/>
        </w:r>
        <w:r w:rsidR="00C23DC6">
          <w:rPr>
            <w:noProof/>
            <w:webHidden/>
          </w:rPr>
          <w:instrText xml:space="preserve"> PAGEREF _Toc465179616 \h </w:instrText>
        </w:r>
        <w:r w:rsidR="00C23DC6">
          <w:rPr>
            <w:noProof/>
            <w:webHidden/>
          </w:rPr>
        </w:r>
        <w:r w:rsidR="00C23DC6">
          <w:rPr>
            <w:noProof/>
            <w:webHidden/>
          </w:rPr>
          <w:fldChar w:fldCharType="separate"/>
        </w:r>
        <w:r w:rsidR="00C23DC6">
          <w:rPr>
            <w:noProof/>
            <w:webHidden/>
          </w:rPr>
          <w:t>7</w:t>
        </w:r>
        <w:r w:rsidR="00C23DC6">
          <w:rPr>
            <w:noProof/>
            <w:webHidden/>
          </w:rPr>
          <w:fldChar w:fldCharType="end"/>
        </w:r>
      </w:hyperlink>
    </w:p>
    <w:p w:rsidR="00C23DC6" w:rsidRDefault="00C56216">
      <w:pPr>
        <w:pStyle w:val="Sumrio3"/>
        <w:tabs>
          <w:tab w:val="right" w:leader="dot" w:pos="9062"/>
        </w:tabs>
        <w:rPr>
          <w:rFonts w:asciiTheme="minorHAnsi" w:eastAsiaTheme="minorEastAsia" w:hAnsiTheme="minorHAnsi" w:cstheme="minorBidi"/>
          <w:noProof/>
          <w:sz w:val="22"/>
          <w:szCs w:val="22"/>
          <w:lang w:eastAsia="pt-BR"/>
        </w:rPr>
      </w:pPr>
      <w:hyperlink w:anchor="_Toc465179617" w:history="1">
        <w:r w:rsidR="00C23DC6" w:rsidRPr="0038033C">
          <w:rPr>
            <w:rStyle w:val="Hyperlink"/>
            <w:noProof/>
          </w:rPr>
          <w:t>2.1.3 Interpretação da bioimpedância</w:t>
        </w:r>
        <w:r w:rsidR="00C23DC6">
          <w:rPr>
            <w:noProof/>
            <w:webHidden/>
          </w:rPr>
          <w:tab/>
        </w:r>
        <w:r w:rsidR="00C23DC6">
          <w:rPr>
            <w:noProof/>
            <w:webHidden/>
          </w:rPr>
          <w:fldChar w:fldCharType="begin"/>
        </w:r>
        <w:r w:rsidR="00C23DC6">
          <w:rPr>
            <w:noProof/>
            <w:webHidden/>
          </w:rPr>
          <w:instrText xml:space="preserve"> PAGEREF _Toc465179617 \h </w:instrText>
        </w:r>
        <w:r w:rsidR="00C23DC6">
          <w:rPr>
            <w:noProof/>
            <w:webHidden/>
          </w:rPr>
        </w:r>
        <w:r w:rsidR="00C23DC6">
          <w:rPr>
            <w:noProof/>
            <w:webHidden/>
          </w:rPr>
          <w:fldChar w:fldCharType="separate"/>
        </w:r>
        <w:r w:rsidR="00C23DC6">
          <w:rPr>
            <w:noProof/>
            <w:webHidden/>
          </w:rPr>
          <w:t>8</w:t>
        </w:r>
        <w:r w:rsidR="00C23DC6">
          <w:rPr>
            <w:noProof/>
            <w:webHidden/>
          </w:rPr>
          <w:fldChar w:fldCharType="end"/>
        </w:r>
      </w:hyperlink>
    </w:p>
    <w:p w:rsidR="00C23DC6" w:rsidRDefault="00C56216">
      <w:pPr>
        <w:pStyle w:val="Sumrio2"/>
        <w:rPr>
          <w:rFonts w:asciiTheme="minorHAnsi" w:eastAsiaTheme="minorEastAsia" w:hAnsiTheme="minorHAnsi" w:cstheme="minorBidi"/>
          <w:noProof/>
          <w:sz w:val="22"/>
          <w:szCs w:val="22"/>
          <w:lang w:eastAsia="pt-BR"/>
        </w:rPr>
      </w:pPr>
      <w:hyperlink w:anchor="_Toc465179618" w:history="1">
        <w:r w:rsidR="00C23DC6" w:rsidRPr="0038033C">
          <w:rPr>
            <w:rStyle w:val="Hyperlink"/>
            <w:noProof/>
          </w:rPr>
          <w:t>2.2 Medição de bioimpedância</w:t>
        </w:r>
        <w:r w:rsidR="00C23DC6">
          <w:rPr>
            <w:noProof/>
            <w:webHidden/>
          </w:rPr>
          <w:tab/>
        </w:r>
        <w:r w:rsidR="00C23DC6">
          <w:rPr>
            <w:noProof/>
            <w:webHidden/>
          </w:rPr>
          <w:fldChar w:fldCharType="begin"/>
        </w:r>
        <w:r w:rsidR="00C23DC6">
          <w:rPr>
            <w:noProof/>
            <w:webHidden/>
          </w:rPr>
          <w:instrText xml:space="preserve"> PAGEREF _Toc465179618 \h </w:instrText>
        </w:r>
        <w:r w:rsidR="00C23DC6">
          <w:rPr>
            <w:noProof/>
            <w:webHidden/>
          </w:rPr>
        </w:r>
        <w:r w:rsidR="00C23DC6">
          <w:rPr>
            <w:noProof/>
            <w:webHidden/>
          </w:rPr>
          <w:fldChar w:fldCharType="separate"/>
        </w:r>
        <w:r w:rsidR="00C23DC6">
          <w:rPr>
            <w:noProof/>
            <w:webHidden/>
          </w:rPr>
          <w:t>10</w:t>
        </w:r>
        <w:r w:rsidR="00C23DC6">
          <w:rPr>
            <w:noProof/>
            <w:webHidden/>
          </w:rPr>
          <w:fldChar w:fldCharType="end"/>
        </w:r>
      </w:hyperlink>
    </w:p>
    <w:p w:rsidR="00C23DC6" w:rsidRDefault="00C56216">
      <w:pPr>
        <w:pStyle w:val="Sumrio3"/>
        <w:tabs>
          <w:tab w:val="right" w:leader="dot" w:pos="9062"/>
        </w:tabs>
        <w:rPr>
          <w:rFonts w:asciiTheme="minorHAnsi" w:eastAsiaTheme="minorEastAsia" w:hAnsiTheme="minorHAnsi" w:cstheme="minorBidi"/>
          <w:noProof/>
          <w:sz w:val="22"/>
          <w:szCs w:val="22"/>
          <w:lang w:eastAsia="pt-BR"/>
        </w:rPr>
      </w:pPr>
      <w:hyperlink w:anchor="_Toc465179619" w:history="1">
        <w:r w:rsidR="00C23DC6" w:rsidRPr="0038033C">
          <w:rPr>
            <w:rStyle w:val="Hyperlink"/>
            <w:noProof/>
            <w:lang w:eastAsia="ar-SA"/>
          </w:rPr>
          <w:t>2.2.1 Topologia de Hardware</w:t>
        </w:r>
        <w:r w:rsidR="00C23DC6">
          <w:rPr>
            <w:noProof/>
            <w:webHidden/>
          </w:rPr>
          <w:tab/>
        </w:r>
        <w:r w:rsidR="00C23DC6">
          <w:rPr>
            <w:noProof/>
            <w:webHidden/>
          </w:rPr>
          <w:fldChar w:fldCharType="begin"/>
        </w:r>
        <w:r w:rsidR="00C23DC6">
          <w:rPr>
            <w:noProof/>
            <w:webHidden/>
          </w:rPr>
          <w:instrText xml:space="preserve"> PAGEREF _Toc465179619 \h </w:instrText>
        </w:r>
        <w:r w:rsidR="00C23DC6">
          <w:rPr>
            <w:noProof/>
            <w:webHidden/>
          </w:rPr>
        </w:r>
        <w:r w:rsidR="00C23DC6">
          <w:rPr>
            <w:noProof/>
            <w:webHidden/>
          </w:rPr>
          <w:fldChar w:fldCharType="separate"/>
        </w:r>
        <w:r w:rsidR="00C23DC6">
          <w:rPr>
            <w:noProof/>
            <w:webHidden/>
          </w:rPr>
          <w:t>14</w:t>
        </w:r>
        <w:r w:rsidR="00C23DC6">
          <w:rPr>
            <w:noProof/>
            <w:webHidden/>
          </w:rPr>
          <w:fldChar w:fldCharType="end"/>
        </w:r>
      </w:hyperlink>
    </w:p>
    <w:p w:rsidR="00C23DC6" w:rsidRDefault="00C56216">
      <w:pPr>
        <w:pStyle w:val="Sumrio4"/>
        <w:tabs>
          <w:tab w:val="right" w:leader="dot" w:pos="9062"/>
        </w:tabs>
        <w:rPr>
          <w:rFonts w:asciiTheme="minorHAnsi" w:eastAsiaTheme="minorEastAsia" w:hAnsiTheme="minorHAnsi" w:cstheme="minorBidi"/>
          <w:noProof/>
          <w:sz w:val="22"/>
          <w:szCs w:val="22"/>
          <w:lang w:eastAsia="pt-BR"/>
        </w:rPr>
      </w:pPr>
      <w:hyperlink w:anchor="_Toc465179620" w:history="1">
        <w:r w:rsidR="00C23DC6" w:rsidRPr="0038033C">
          <w:rPr>
            <w:rStyle w:val="Hyperlink"/>
            <w:noProof/>
          </w:rPr>
          <w:t>2.2.1.1 Excitação por fontes de corrente</w:t>
        </w:r>
        <w:r w:rsidR="00C23DC6">
          <w:rPr>
            <w:noProof/>
            <w:webHidden/>
          </w:rPr>
          <w:tab/>
        </w:r>
        <w:r w:rsidR="00C23DC6">
          <w:rPr>
            <w:noProof/>
            <w:webHidden/>
          </w:rPr>
          <w:fldChar w:fldCharType="begin"/>
        </w:r>
        <w:r w:rsidR="00C23DC6">
          <w:rPr>
            <w:noProof/>
            <w:webHidden/>
          </w:rPr>
          <w:instrText xml:space="preserve"> PAGEREF _Toc465179620 \h </w:instrText>
        </w:r>
        <w:r w:rsidR="00C23DC6">
          <w:rPr>
            <w:noProof/>
            <w:webHidden/>
          </w:rPr>
        </w:r>
        <w:r w:rsidR="00C23DC6">
          <w:rPr>
            <w:noProof/>
            <w:webHidden/>
          </w:rPr>
          <w:fldChar w:fldCharType="separate"/>
        </w:r>
        <w:r w:rsidR="00C23DC6">
          <w:rPr>
            <w:noProof/>
            <w:webHidden/>
          </w:rPr>
          <w:t>15</w:t>
        </w:r>
        <w:r w:rsidR="00C23DC6">
          <w:rPr>
            <w:noProof/>
            <w:webHidden/>
          </w:rPr>
          <w:fldChar w:fldCharType="end"/>
        </w:r>
      </w:hyperlink>
    </w:p>
    <w:p w:rsidR="00C23DC6" w:rsidRDefault="00C56216">
      <w:pPr>
        <w:pStyle w:val="Sumrio4"/>
        <w:tabs>
          <w:tab w:val="right" w:leader="dot" w:pos="9062"/>
        </w:tabs>
        <w:rPr>
          <w:rFonts w:asciiTheme="minorHAnsi" w:eastAsiaTheme="minorEastAsia" w:hAnsiTheme="minorHAnsi" w:cstheme="minorBidi"/>
          <w:noProof/>
          <w:sz w:val="22"/>
          <w:szCs w:val="22"/>
          <w:lang w:eastAsia="pt-BR"/>
        </w:rPr>
      </w:pPr>
      <w:hyperlink w:anchor="_Toc465179621" w:history="1">
        <w:r w:rsidR="00C23DC6" w:rsidRPr="0038033C">
          <w:rPr>
            <w:rStyle w:val="Hyperlink"/>
            <w:noProof/>
          </w:rPr>
          <w:t>2.2.1.2 Utilização de cabos na medição de bioimpedância</w:t>
        </w:r>
        <w:r w:rsidR="00C23DC6">
          <w:rPr>
            <w:noProof/>
            <w:webHidden/>
          </w:rPr>
          <w:tab/>
        </w:r>
        <w:r w:rsidR="00C23DC6">
          <w:rPr>
            <w:noProof/>
            <w:webHidden/>
          </w:rPr>
          <w:fldChar w:fldCharType="begin"/>
        </w:r>
        <w:r w:rsidR="00C23DC6">
          <w:rPr>
            <w:noProof/>
            <w:webHidden/>
          </w:rPr>
          <w:instrText xml:space="preserve"> PAGEREF _Toc465179621 \h </w:instrText>
        </w:r>
        <w:r w:rsidR="00C23DC6">
          <w:rPr>
            <w:noProof/>
            <w:webHidden/>
          </w:rPr>
        </w:r>
        <w:r w:rsidR="00C23DC6">
          <w:rPr>
            <w:noProof/>
            <w:webHidden/>
          </w:rPr>
          <w:fldChar w:fldCharType="separate"/>
        </w:r>
        <w:r w:rsidR="00C23DC6">
          <w:rPr>
            <w:noProof/>
            <w:webHidden/>
          </w:rPr>
          <w:t>19</w:t>
        </w:r>
        <w:r w:rsidR="00C23DC6">
          <w:rPr>
            <w:noProof/>
            <w:webHidden/>
          </w:rPr>
          <w:fldChar w:fldCharType="end"/>
        </w:r>
      </w:hyperlink>
    </w:p>
    <w:p w:rsidR="00C23DC6" w:rsidRDefault="00C56216">
      <w:pPr>
        <w:pStyle w:val="Sumrio3"/>
        <w:tabs>
          <w:tab w:val="right" w:leader="dot" w:pos="9062"/>
        </w:tabs>
        <w:rPr>
          <w:rFonts w:asciiTheme="minorHAnsi" w:eastAsiaTheme="minorEastAsia" w:hAnsiTheme="minorHAnsi" w:cstheme="minorBidi"/>
          <w:noProof/>
          <w:sz w:val="22"/>
          <w:szCs w:val="22"/>
          <w:lang w:eastAsia="pt-BR"/>
        </w:rPr>
      </w:pPr>
      <w:hyperlink w:anchor="_Toc465179622" w:history="1">
        <w:r w:rsidR="00C23DC6" w:rsidRPr="0038033C">
          <w:rPr>
            <w:rStyle w:val="Hyperlink"/>
            <w:noProof/>
          </w:rPr>
          <w:t>2.2.2 Avaliação de medidas de impedância</w:t>
        </w:r>
        <w:r w:rsidR="00C23DC6">
          <w:rPr>
            <w:noProof/>
            <w:webHidden/>
          </w:rPr>
          <w:tab/>
        </w:r>
        <w:r w:rsidR="00C23DC6">
          <w:rPr>
            <w:noProof/>
            <w:webHidden/>
          </w:rPr>
          <w:fldChar w:fldCharType="begin"/>
        </w:r>
        <w:r w:rsidR="00C23DC6">
          <w:rPr>
            <w:noProof/>
            <w:webHidden/>
          </w:rPr>
          <w:instrText xml:space="preserve"> PAGEREF _Toc465179622 \h </w:instrText>
        </w:r>
        <w:r w:rsidR="00C23DC6">
          <w:rPr>
            <w:noProof/>
            <w:webHidden/>
          </w:rPr>
        </w:r>
        <w:r w:rsidR="00C23DC6">
          <w:rPr>
            <w:noProof/>
            <w:webHidden/>
          </w:rPr>
          <w:fldChar w:fldCharType="separate"/>
        </w:r>
        <w:r w:rsidR="00C23DC6">
          <w:rPr>
            <w:noProof/>
            <w:webHidden/>
          </w:rPr>
          <w:t>19</w:t>
        </w:r>
        <w:r w:rsidR="00C23DC6">
          <w:rPr>
            <w:noProof/>
            <w:webHidden/>
          </w:rPr>
          <w:fldChar w:fldCharType="end"/>
        </w:r>
      </w:hyperlink>
    </w:p>
    <w:p w:rsidR="00C23DC6" w:rsidRDefault="00C56216">
      <w:pPr>
        <w:pStyle w:val="Sumrio4"/>
        <w:tabs>
          <w:tab w:val="right" w:leader="dot" w:pos="9062"/>
        </w:tabs>
        <w:rPr>
          <w:rFonts w:asciiTheme="minorHAnsi" w:eastAsiaTheme="minorEastAsia" w:hAnsiTheme="minorHAnsi" w:cstheme="minorBidi"/>
          <w:noProof/>
          <w:sz w:val="22"/>
          <w:szCs w:val="22"/>
          <w:lang w:eastAsia="pt-BR"/>
        </w:rPr>
      </w:pPr>
      <w:hyperlink w:anchor="_Toc465179623" w:history="1">
        <w:r w:rsidR="00C23DC6" w:rsidRPr="0038033C">
          <w:rPr>
            <w:rStyle w:val="Hyperlink"/>
            <w:noProof/>
          </w:rPr>
          <w:t>2.2.2.1 Fator de Crista</w:t>
        </w:r>
        <w:r w:rsidR="00C23DC6">
          <w:rPr>
            <w:noProof/>
            <w:webHidden/>
          </w:rPr>
          <w:tab/>
        </w:r>
        <w:r w:rsidR="00C23DC6">
          <w:rPr>
            <w:noProof/>
            <w:webHidden/>
          </w:rPr>
          <w:fldChar w:fldCharType="begin"/>
        </w:r>
        <w:r w:rsidR="00C23DC6">
          <w:rPr>
            <w:noProof/>
            <w:webHidden/>
          </w:rPr>
          <w:instrText xml:space="preserve"> PAGEREF _Toc465179623 \h </w:instrText>
        </w:r>
        <w:r w:rsidR="00C23DC6">
          <w:rPr>
            <w:noProof/>
            <w:webHidden/>
          </w:rPr>
        </w:r>
        <w:r w:rsidR="00C23DC6">
          <w:rPr>
            <w:noProof/>
            <w:webHidden/>
          </w:rPr>
          <w:fldChar w:fldCharType="separate"/>
        </w:r>
        <w:r w:rsidR="00C23DC6">
          <w:rPr>
            <w:noProof/>
            <w:webHidden/>
          </w:rPr>
          <w:t>20</w:t>
        </w:r>
        <w:r w:rsidR="00C23DC6">
          <w:rPr>
            <w:noProof/>
            <w:webHidden/>
          </w:rPr>
          <w:fldChar w:fldCharType="end"/>
        </w:r>
      </w:hyperlink>
    </w:p>
    <w:p w:rsidR="00C23DC6" w:rsidRDefault="00C56216">
      <w:pPr>
        <w:pStyle w:val="Sumrio3"/>
        <w:tabs>
          <w:tab w:val="right" w:leader="dot" w:pos="9062"/>
        </w:tabs>
        <w:rPr>
          <w:rFonts w:asciiTheme="minorHAnsi" w:eastAsiaTheme="minorEastAsia" w:hAnsiTheme="minorHAnsi" w:cstheme="minorBidi"/>
          <w:noProof/>
          <w:sz w:val="22"/>
          <w:szCs w:val="22"/>
          <w:lang w:eastAsia="pt-BR"/>
        </w:rPr>
      </w:pPr>
      <w:hyperlink w:anchor="_Toc465179624" w:history="1">
        <w:r w:rsidR="00C23DC6" w:rsidRPr="0038033C">
          <w:rPr>
            <w:rStyle w:val="Hyperlink"/>
            <w:noProof/>
          </w:rPr>
          <w:t>2.2.3 Tipos de excitações</w:t>
        </w:r>
        <w:r w:rsidR="00C23DC6">
          <w:rPr>
            <w:noProof/>
            <w:webHidden/>
          </w:rPr>
          <w:tab/>
        </w:r>
        <w:r w:rsidR="00C23DC6">
          <w:rPr>
            <w:noProof/>
            <w:webHidden/>
          </w:rPr>
          <w:fldChar w:fldCharType="begin"/>
        </w:r>
        <w:r w:rsidR="00C23DC6">
          <w:rPr>
            <w:noProof/>
            <w:webHidden/>
          </w:rPr>
          <w:instrText xml:space="preserve"> PAGEREF _Toc465179624 \h </w:instrText>
        </w:r>
        <w:r w:rsidR="00C23DC6">
          <w:rPr>
            <w:noProof/>
            <w:webHidden/>
          </w:rPr>
        </w:r>
        <w:r w:rsidR="00C23DC6">
          <w:rPr>
            <w:noProof/>
            <w:webHidden/>
          </w:rPr>
          <w:fldChar w:fldCharType="separate"/>
        </w:r>
        <w:r w:rsidR="00C23DC6">
          <w:rPr>
            <w:noProof/>
            <w:webHidden/>
          </w:rPr>
          <w:t>20</w:t>
        </w:r>
        <w:r w:rsidR="00C23DC6">
          <w:rPr>
            <w:noProof/>
            <w:webHidden/>
          </w:rPr>
          <w:fldChar w:fldCharType="end"/>
        </w:r>
      </w:hyperlink>
    </w:p>
    <w:p w:rsidR="00C23DC6" w:rsidRDefault="00C56216">
      <w:pPr>
        <w:pStyle w:val="Sumrio4"/>
        <w:tabs>
          <w:tab w:val="right" w:leader="dot" w:pos="9062"/>
        </w:tabs>
        <w:rPr>
          <w:rFonts w:asciiTheme="minorHAnsi" w:eastAsiaTheme="minorEastAsia" w:hAnsiTheme="minorHAnsi" w:cstheme="minorBidi"/>
          <w:noProof/>
          <w:sz w:val="22"/>
          <w:szCs w:val="22"/>
          <w:lang w:eastAsia="pt-BR"/>
        </w:rPr>
      </w:pPr>
      <w:hyperlink w:anchor="_Toc465179625" w:history="1">
        <w:r w:rsidR="00C23DC6" w:rsidRPr="0038033C">
          <w:rPr>
            <w:rStyle w:val="Hyperlink"/>
            <w:noProof/>
          </w:rPr>
          <w:t>2.2.3.1 Multissenos</w:t>
        </w:r>
        <w:r w:rsidR="00C23DC6">
          <w:rPr>
            <w:noProof/>
            <w:webHidden/>
          </w:rPr>
          <w:tab/>
        </w:r>
        <w:r w:rsidR="00C23DC6">
          <w:rPr>
            <w:noProof/>
            <w:webHidden/>
          </w:rPr>
          <w:fldChar w:fldCharType="begin"/>
        </w:r>
        <w:r w:rsidR="00C23DC6">
          <w:rPr>
            <w:noProof/>
            <w:webHidden/>
          </w:rPr>
          <w:instrText xml:space="preserve"> PAGEREF _Toc465179625 \h </w:instrText>
        </w:r>
        <w:r w:rsidR="00C23DC6">
          <w:rPr>
            <w:noProof/>
            <w:webHidden/>
          </w:rPr>
        </w:r>
        <w:r w:rsidR="00C23DC6">
          <w:rPr>
            <w:noProof/>
            <w:webHidden/>
          </w:rPr>
          <w:fldChar w:fldCharType="separate"/>
        </w:r>
        <w:r w:rsidR="00C23DC6">
          <w:rPr>
            <w:noProof/>
            <w:webHidden/>
          </w:rPr>
          <w:t>22</w:t>
        </w:r>
        <w:r w:rsidR="00C23DC6">
          <w:rPr>
            <w:noProof/>
            <w:webHidden/>
          </w:rPr>
          <w:fldChar w:fldCharType="end"/>
        </w:r>
      </w:hyperlink>
    </w:p>
    <w:p w:rsidR="00C23DC6" w:rsidRDefault="00C56216">
      <w:pPr>
        <w:pStyle w:val="Sumrio4"/>
        <w:tabs>
          <w:tab w:val="right" w:leader="dot" w:pos="9062"/>
        </w:tabs>
        <w:rPr>
          <w:rFonts w:asciiTheme="minorHAnsi" w:eastAsiaTheme="minorEastAsia" w:hAnsiTheme="minorHAnsi" w:cstheme="minorBidi"/>
          <w:noProof/>
          <w:sz w:val="22"/>
          <w:szCs w:val="22"/>
          <w:lang w:eastAsia="pt-BR"/>
        </w:rPr>
      </w:pPr>
      <w:hyperlink w:anchor="_Toc465179626" w:history="1">
        <w:r w:rsidR="00C23DC6" w:rsidRPr="0038033C">
          <w:rPr>
            <w:rStyle w:val="Hyperlink"/>
            <w:noProof/>
          </w:rPr>
          <w:t>2.2.3.2 MLBS</w:t>
        </w:r>
        <w:r w:rsidR="00C23DC6">
          <w:rPr>
            <w:noProof/>
            <w:webHidden/>
          </w:rPr>
          <w:tab/>
        </w:r>
        <w:r w:rsidR="00C23DC6">
          <w:rPr>
            <w:noProof/>
            <w:webHidden/>
          </w:rPr>
          <w:fldChar w:fldCharType="begin"/>
        </w:r>
        <w:r w:rsidR="00C23DC6">
          <w:rPr>
            <w:noProof/>
            <w:webHidden/>
          </w:rPr>
          <w:instrText xml:space="preserve"> PAGEREF _Toc465179626 \h </w:instrText>
        </w:r>
        <w:r w:rsidR="00C23DC6">
          <w:rPr>
            <w:noProof/>
            <w:webHidden/>
          </w:rPr>
        </w:r>
        <w:r w:rsidR="00C23DC6">
          <w:rPr>
            <w:noProof/>
            <w:webHidden/>
          </w:rPr>
          <w:fldChar w:fldCharType="separate"/>
        </w:r>
        <w:r w:rsidR="00C23DC6">
          <w:rPr>
            <w:noProof/>
            <w:webHidden/>
          </w:rPr>
          <w:t>25</w:t>
        </w:r>
        <w:r w:rsidR="00C23DC6">
          <w:rPr>
            <w:noProof/>
            <w:webHidden/>
          </w:rPr>
          <w:fldChar w:fldCharType="end"/>
        </w:r>
      </w:hyperlink>
    </w:p>
    <w:p w:rsidR="00C23DC6" w:rsidRDefault="00C56216">
      <w:pPr>
        <w:pStyle w:val="Sumrio4"/>
        <w:tabs>
          <w:tab w:val="right" w:leader="dot" w:pos="9062"/>
        </w:tabs>
        <w:rPr>
          <w:rFonts w:asciiTheme="minorHAnsi" w:eastAsiaTheme="minorEastAsia" w:hAnsiTheme="minorHAnsi" w:cstheme="minorBidi"/>
          <w:noProof/>
          <w:sz w:val="22"/>
          <w:szCs w:val="22"/>
          <w:lang w:eastAsia="pt-BR"/>
        </w:rPr>
      </w:pPr>
      <w:hyperlink w:anchor="_Toc465179627" w:history="1">
        <w:r w:rsidR="00C23DC6" w:rsidRPr="0038033C">
          <w:rPr>
            <w:rStyle w:val="Hyperlink"/>
            <w:noProof/>
            <w:lang w:val="en-US"/>
          </w:rPr>
          <w:t>2.2.3.3 Chirp</w:t>
        </w:r>
        <w:r w:rsidR="00C23DC6">
          <w:rPr>
            <w:noProof/>
            <w:webHidden/>
          </w:rPr>
          <w:tab/>
        </w:r>
        <w:r w:rsidR="00C23DC6">
          <w:rPr>
            <w:noProof/>
            <w:webHidden/>
          </w:rPr>
          <w:fldChar w:fldCharType="begin"/>
        </w:r>
        <w:r w:rsidR="00C23DC6">
          <w:rPr>
            <w:noProof/>
            <w:webHidden/>
          </w:rPr>
          <w:instrText xml:space="preserve"> PAGEREF _Toc465179627 \h </w:instrText>
        </w:r>
        <w:r w:rsidR="00C23DC6">
          <w:rPr>
            <w:noProof/>
            <w:webHidden/>
          </w:rPr>
        </w:r>
        <w:r w:rsidR="00C23DC6">
          <w:rPr>
            <w:noProof/>
            <w:webHidden/>
          </w:rPr>
          <w:fldChar w:fldCharType="separate"/>
        </w:r>
        <w:r w:rsidR="00C23DC6">
          <w:rPr>
            <w:noProof/>
            <w:webHidden/>
          </w:rPr>
          <w:t>29</w:t>
        </w:r>
        <w:r w:rsidR="00C23DC6">
          <w:rPr>
            <w:noProof/>
            <w:webHidden/>
          </w:rPr>
          <w:fldChar w:fldCharType="end"/>
        </w:r>
      </w:hyperlink>
    </w:p>
    <w:p w:rsidR="00C23DC6" w:rsidRDefault="00C56216">
      <w:pPr>
        <w:pStyle w:val="Sumrio4"/>
        <w:tabs>
          <w:tab w:val="right" w:leader="dot" w:pos="9062"/>
        </w:tabs>
        <w:rPr>
          <w:rFonts w:asciiTheme="minorHAnsi" w:eastAsiaTheme="minorEastAsia" w:hAnsiTheme="minorHAnsi" w:cstheme="minorBidi"/>
          <w:noProof/>
          <w:sz w:val="22"/>
          <w:szCs w:val="22"/>
          <w:lang w:eastAsia="pt-BR"/>
        </w:rPr>
      </w:pPr>
      <w:hyperlink w:anchor="_Toc465179628" w:history="1">
        <w:r w:rsidR="00C23DC6" w:rsidRPr="0038033C">
          <w:rPr>
            <w:rStyle w:val="Hyperlink"/>
            <w:noProof/>
          </w:rPr>
          <w:t>2.2.3.4 Chirps retangulares (pseudochirps)</w:t>
        </w:r>
        <w:r w:rsidR="00C23DC6">
          <w:rPr>
            <w:noProof/>
            <w:webHidden/>
          </w:rPr>
          <w:tab/>
        </w:r>
        <w:r w:rsidR="00C23DC6">
          <w:rPr>
            <w:noProof/>
            <w:webHidden/>
          </w:rPr>
          <w:fldChar w:fldCharType="begin"/>
        </w:r>
        <w:r w:rsidR="00C23DC6">
          <w:rPr>
            <w:noProof/>
            <w:webHidden/>
          </w:rPr>
          <w:instrText xml:space="preserve"> PAGEREF _Toc465179628 \h </w:instrText>
        </w:r>
        <w:r w:rsidR="00C23DC6">
          <w:rPr>
            <w:noProof/>
            <w:webHidden/>
          </w:rPr>
        </w:r>
        <w:r w:rsidR="00C23DC6">
          <w:rPr>
            <w:noProof/>
            <w:webHidden/>
          </w:rPr>
          <w:fldChar w:fldCharType="separate"/>
        </w:r>
        <w:r w:rsidR="00C23DC6">
          <w:rPr>
            <w:noProof/>
            <w:webHidden/>
          </w:rPr>
          <w:t>32</w:t>
        </w:r>
        <w:r w:rsidR="00C23DC6">
          <w:rPr>
            <w:noProof/>
            <w:webHidden/>
          </w:rPr>
          <w:fldChar w:fldCharType="end"/>
        </w:r>
      </w:hyperlink>
    </w:p>
    <w:p w:rsidR="00C23DC6" w:rsidRDefault="00C56216">
      <w:pPr>
        <w:pStyle w:val="Sumrio2"/>
        <w:rPr>
          <w:rFonts w:asciiTheme="minorHAnsi" w:eastAsiaTheme="minorEastAsia" w:hAnsiTheme="minorHAnsi" w:cstheme="minorBidi"/>
          <w:noProof/>
          <w:sz w:val="22"/>
          <w:szCs w:val="22"/>
          <w:lang w:eastAsia="pt-BR"/>
        </w:rPr>
      </w:pPr>
      <w:hyperlink w:anchor="_Toc465179629" w:history="1">
        <w:r w:rsidR="00C23DC6" w:rsidRPr="0038033C">
          <w:rPr>
            <w:rStyle w:val="Hyperlink"/>
            <w:noProof/>
          </w:rPr>
          <w:t>2.3 Equipamentos comerciais</w:t>
        </w:r>
        <w:r w:rsidR="00C23DC6">
          <w:rPr>
            <w:noProof/>
            <w:webHidden/>
          </w:rPr>
          <w:tab/>
        </w:r>
        <w:r w:rsidR="00C23DC6">
          <w:rPr>
            <w:noProof/>
            <w:webHidden/>
          </w:rPr>
          <w:fldChar w:fldCharType="begin"/>
        </w:r>
        <w:r w:rsidR="00C23DC6">
          <w:rPr>
            <w:noProof/>
            <w:webHidden/>
          </w:rPr>
          <w:instrText xml:space="preserve"> PAGEREF _Toc465179629 \h </w:instrText>
        </w:r>
        <w:r w:rsidR="00C23DC6">
          <w:rPr>
            <w:noProof/>
            <w:webHidden/>
          </w:rPr>
        </w:r>
        <w:r w:rsidR="00C23DC6">
          <w:rPr>
            <w:noProof/>
            <w:webHidden/>
          </w:rPr>
          <w:fldChar w:fldCharType="separate"/>
        </w:r>
        <w:r w:rsidR="00C23DC6">
          <w:rPr>
            <w:noProof/>
            <w:webHidden/>
          </w:rPr>
          <w:t>37</w:t>
        </w:r>
        <w:r w:rsidR="00C23DC6">
          <w:rPr>
            <w:noProof/>
            <w:webHidden/>
          </w:rPr>
          <w:fldChar w:fldCharType="end"/>
        </w:r>
      </w:hyperlink>
    </w:p>
    <w:p w:rsidR="00C23DC6" w:rsidRDefault="00C56216">
      <w:pPr>
        <w:pStyle w:val="Sumrio2"/>
        <w:rPr>
          <w:rFonts w:asciiTheme="minorHAnsi" w:eastAsiaTheme="minorEastAsia" w:hAnsiTheme="minorHAnsi" w:cstheme="minorBidi"/>
          <w:noProof/>
          <w:sz w:val="22"/>
          <w:szCs w:val="22"/>
          <w:lang w:eastAsia="pt-BR"/>
        </w:rPr>
      </w:pPr>
      <w:hyperlink w:anchor="_Toc465179630" w:history="1">
        <w:r w:rsidR="00C23DC6" w:rsidRPr="0038033C">
          <w:rPr>
            <w:rStyle w:val="Hyperlink"/>
            <w:noProof/>
          </w:rPr>
          <w:t>2.4 Posicionamento sobre a abordagem a ser utilizada</w:t>
        </w:r>
        <w:r w:rsidR="00C23DC6">
          <w:rPr>
            <w:noProof/>
            <w:webHidden/>
          </w:rPr>
          <w:tab/>
        </w:r>
        <w:r w:rsidR="00C23DC6">
          <w:rPr>
            <w:noProof/>
            <w:webHidden/>
          </w:rPr>
          <w:fldChar w:fldCharType="begin"/>
        </w:r>
        <w:r w:rsidR="00C23DC6">
          <w:rPr>
            <w:noProof/>
            <w:webHidden/>
          </w:rPr>
          <w:instrText xml:space="preserve"> PAGEREF _Toc465179630 \h </w:instrText>
        </w:r>
        <w:r w:rsidR="00C23DC6">
          <w:rPr>
            <w:noProof/>
            <w:webHidden/>
          </w:rPr>
        </w:r>
        <w:r w:rsidR="00C23DC6">
          <w:rPr>
            <w:noProof/>
            <w:webHidden/>
          </w:rPr>
          <w:fldChar w:fldCharType="separate"/>
        </w:r>
        <w:r w:rsidR="00C23DC6">
          <w:rPr>
            <w:noProof/>
            <w:webHidden/>
          </w:rPr>
          <w:t>41</w:t>
        </w:r>
        <w:r w:rsidR="00C23DC6">
          <w:rPr>
            <w:noProof/>
            <w:webHidden/>
          </w:rPr>
          <w:fldChar w:fldCharType="end"/>
        </w:r>
      </w:hyperlink>
    </w:p>
    <w:p w:rsidR="00C23DC6" w:rsidRDefault="00C56216">
      <w:pPr>
        <w:pStyle w:val="Sumrio1"/>
        <w:tabs>
          <w:tab w:val="right" w:leader="dot" w:pos="9062"/>
        </w:tabs>
        <w:rPr>
          <w:rFonts w:asciiTheme="minorHAnsi" w:eastAsiaTheme="minorEastAsia" w:hAnsiTheme="minorHAnsi" w:cstheme="minorBidi"/>
          <w:noProof/>
          <w:sz w:val="22"/>
          <w:szCs w:val="22"/>
          <w:lang w:val="pt-BR" w:eastAsia="pt-BR"/>
        </w:rPr>
      </w:pPr>
      <w:hyperlink w:anchor="_Toc465179631" w:history="1">
        <w:r w:rsidR="00C23DC6" w:rsidRPr="0038033C">
          <w:rPr>
            <w:rStyle w:val="Hyperlink"/>
            <w:noProof/>
          </w:rPr>
          <w:t>3 Materiais e Métodos</w:t>
        </w:r>
        <w:r w:rsidR="00C23DC6">
          <w:rPr>
            <w:noProof/>
            <w:webHidden/>
          </w:rPr>
          <w:tab/>
        </w:r>
        <w:r w:rsidR="00C23DC6">
          <w:rPr>
            <w:noProof/>
            <w:webHidden/>
          </w:rPr>
          <w:fldChar w:fldCharType="begin"/>
        </w:r>
        <w:r w:rsidR="00C23DC6">
          <w:rPr>
            <w:noProof/>
            <w:webHidden/>
          </w:rPr>
          <w:instrText xml:space="preserve"> PAGEREF _Toc465179631 \h </w:instrText>
        </w:r>
        <w:r w:rsidR="00C23DC6">
          <w:rPr>
            <w:noProof/>
            <w:webHidden/>
          </w:rPr>
        </w:r>
        <w:r w:rsidR="00C23DC6">
          <w:rPr>
            <w:noProof/>
            <w:webHidden/>
          </w:rPr>
          <w:fldChar w:fldCharType="separate"/>
        </w:r>
        <w:r w:rsidR="00C23DC6">
          <w:rPr>
            <w:noProof/>
            <w:webHidden/>
          </w:rPr>
          <w:t>43</w:t>
        </w:r>
        <w:r w:rsidR="00C23DC6">
          <w:rPr>
            <w:noProof/>
            <w:webHidden/>
          </w:rPr>
          <w:fldChar w:fldCharType="end"/>
        </w:r>
      </w:hyperlink>
    </w:p>
    <w:p w:rsidR="00C23DC6" w:rsidRDefault="00C56216">
      <w:pPr>
        <w:pStyle w:val="Sumrio2"/>
        <w:rPr>
          <w:rFonts w:asciiTheme="minorHAnsi" w:eastAsiaTheme="minorEastAsia" w:hAnsiTheme="minorHAnsi" w:cstheme="minorBidi"/>
          <w:noProof/>
          <w:sz w:val="22"/>
          <w:szCs w:val="22"/>
          <w:lang w:eastAsia="pt-BR"/>
        </w:rPr>
      </w:pPr>
      <w:hyperlink w:anchor="_Toc465179632" w:history="1">
        <w:r w:rsidR="00C23DC6" w:rsidRPr="0038033C">
          <w:rPr>
            <w:rStyle w:val="Hyperlink"/>
            <w:noProof/>
          </w:rPr>
          <w:t xml:space="preserve">3.1 Topologia de </w:t>
        </w:r>
        <w:r w:rsidR="00C23DC6" w:rsidRPr="0038033C">
          <w:rPr>
            <w:rStyle w:val="Hyperlink"/>
            <w:i/>
            <w:noProof/>
            <w:lang w:val="en-US"/>
          </w:rPr>
          <w:t>hardware</w:t>
        </w:r>
        <w:r w:rsidR="00C23DC6">
          <w:rPr>
            <w:noProof/>
            <w:webHidden/>
          </w:rPr>
          <w:tab/>
        </w:r>
        <w:r w:rsidR="00C23DC6">
          <w:rPr>
            <w:noProof/>
            <w:webHidden/>
          </w:rPr>
          <w:fldChar w:fldCharType="begin"/>
        </w:r>
        <w:r w:rsidR="00C23DC6">
          <w:rPr>
            <w:noProof/>
            <w:webHidden/>
          </w:rPr>
          <w:instrText xml:space="preserve"> PAGEREF _Toc465179632 \h </w:instrText>
        </w:r>
        <w:r w:rsidR="00C23DC6">
          <w:rPr>
            <w:noProof/>
            <w:webHidden/>
          </w:rPr>
        </w:r>
        <w:r w:rsidR="00C23DC6">
          <w:rPr>
            <w:noProof/>
            <w:webHidden/>
          </w:rPr>
          <w:fldChar w:fldCharType="separate"/>
        </w:r>
        <w:r w:rsidR="00C23DC6">
          <w:rPr>
            <w:noProof/>
            <w:webHidden/>
          </w:rPr>
          <w:t>43</w:t>
        </w:r>
        <w:r w:rsidR="00C23DC6">
          <w:rPr>
            <w:noProof/>
            <w:webHidden/>
          </w:rPr>
          <w:fldChar w:fldCharType="end"/>
        </w:r>
      </w:hyperlink>
    </w:p>
    <w:p w:rsidR="00C23DC6" w:rsidRDefault="00C56216">
      <w:pPr>
        <w:pStyle w:val="Sumrio3"/>
        <w:tabs>
          <w:tab w:val="right" w:leader="dot" w:pos="9062"/>
        </w:tabs>
        <w:rPr>
          <w:rFonts w:asciiTheme="minorHAnsi" w:eastAsiaTheme="minorEastAsia" w:hAnsiTheme="minorHAnsi" w:cstheme="minorBidi"/>
          <w:noProof/>
          <w:sz w:val="22"/>
          <w:szCs w:val="22"/>
          <w:lang w:eastAsia="pt-BR"/>
        </w:rPr>
      </w:pPr>
      <w:hyperlink w:anchor="_Toc465179633" w:history="1">
        <w:r w:rsidR="00C23DC6" w:rsidRPr="0038033C">
          <w:rPr>
            <w:rStyle w:val="Hyperlink"/>
            <w:noProof/>
          </w:rPr>
          <w:t>3.1.1 Microcontrolador</w:t>
        </w:r>
        <w:r w:rsidR="00C23DC6">
          <w:rPr>
            <w:noProof/>
            <w:webHidden/>
          </w:rPr>
          <w:tab/>
        </w:r>
        <w:r w:rsidR="00C23DC6">
          <w:rPr>
            <w:noProof/>
            <w:webHidden/>
          </w:rPr>
          <w:fldChar w:fldCharType="begin"/>
        </w:r>
        <w:r w:rsidR="00C23DC6">
          <w:rPr>
            <w:noProof/>
            <w:webHidden/>
          </w:rPr>
          <w:instrText xml:space="preserve"> PAGEREF _Toc465179633 \h </w:instrText>
        </w:r>
        <w:r w:rsidR="00C23DC6">
          <w:rPr>
            <w:noProof/>
            <w:webHidden/>
          </w:rPr>
        </w:r>
        <w:r w:rsidR="00C23DC6">
          <w:rPr>
            <w:noProof/>
            <w:webHidden/>
          </w:rPr>
          <w:fldChar w:fldCharType="separate"/>
        </w:r>
        <w:r w:rsidR="00C23DC6">
          <w:rPr>
            <w:noProof/>
            <w:webHidden/>
          </w:rPr>
          <w:t>45</w:t>
        </w:r>
        <w:r w:rsidR="00C23DC6">
          <w:rPr>
            <w:noProof/>
            <w:webHidden/>
          </w:rPr>
          <w:fldChar w:fldCharType="end"/>
        </w:r>
      </w:hyperlink>
    </w:p>
    <w:p w:rsidR="00C23DC6" w:rsidRDefault="00C56216">
      <w:pPr>
        <w:pStyle w:val="Sumrio3"/>
        <w:tabs>
          <w:tab w:val="right" w:leader="dot" w:pos="9062"/>
        </w:tabs>
        <w:rPr>
          <w:rFonts w:asciiTheme="minorHAnsi" w:eastAsiaTheme="minorEastAsia" w:hAnsiTheme="minorHAnsi" w:cstheme="minorBidi"/>
          <w:noProof/>
          <w:sz w:val="22"/>
          <w:szCs w:val="22"/>
          <w:lang w:eastAsia="pt-BR"/>
        </w:rPr>
      </w:pPr>
      <w:hyperlink w:anchor="_Toc465179634" w:history="1">
        <w:r w:rsidR="00C23DC6" w:rsidRPr="0038033C">
          <w:rPr>
            <w:rStyle w:val="Hyperlink"/>
            <w:noProof/>
          </w:rPr>
          <w:t>3.1.2 Modulador da chirp ternária</w:t>
        </w:r>
        <w:r w:rsidR="00C23DC6">
          <w:rPr>
            <w:noProof/>
            <w:webHidden/>
          </w:rPr>
          <w:tab/>
        </w:r>
        <w:r w:rsidR="00C23DC6">
          <w:rPr>
            <w:noProof/>
            <w:webHidden/>
          </w:rPr>
          <w:fldChar w:fldCharType="begin"/>
        </w:r>
        <w:r w:rsidR="00C23DC6">
          <w:rPr>
            <w:noProof/>
            <w:webHidden/>
          </w:rPr>
          <w:instrText xml:space="preserve"> PAGEREF _Toc465179634 \h </w:instrText>
        </w:r>
        <w:r w:rsidR="00C23DC6">
          <w:rPr>
            <w:noProof/>
            <w:webHidden/>
          </w:rPr>
        </w:r>
        <w:r w:rsidR="00C23DC6">
          <w:rPr>
            <w:noProof/>
            <w:webHidden/>
          </w:rPr>
          <w:fldChar w:fldCharType="separate"/>
        </w:r>
        <w:r w:rsidR="00C23DC6">
          <w:rPr>
            <w:noProof/>
            <w:webHidden/>
          </w:rPr>
          <w:t>46</w:t>
        </w:r>
        <w:r w:rsidR="00C23DC6">
          <w:rPr>
            <w:noProof/>
            <w:webHidden/>
          </w:rPr>
          <w:fldChar w:fldCharType="end"/>
        </w:r>
      </w:hyperlink>
    </w:p>
    <w:p w:rsidR="00C23DC6" w:rsidRDefault="00C56216">
      <w:pPr>
        <w:pStyle w:val="Sumrio4"/>
        <w:tabs>
          <w:tab w:val="right" w:leader="dot" w:pos="9062"/>
        </w:tabs>
        <w:rPr>
          <w:rFonts w:asciiTheme="minorHAnsi" w:eastAsiaTheme="minorEastAsia" w:hAnsiTheme="minorHAnsi" w:cstheme="minorBidi"/>
          <w:noProof/>
          <w:sz w:val="22"/>
          <w:szCs w:val="22"/>
          <w:lang w:eastAsia="pt-BR"/>
        </w:rPr>
      </w:pPr>
      <w:hyperlink w:anchor="_Toc465179635" w:history="1">
        <w:r w:rsidR="00C23DC6" w:rsidRPr="0038033C">
          <w:rPr>
            <w:rStyle w:val="Hyperlink"/>
            <w:noProof/>
          </w:rPr>
          <w:t>3.1.2.1 Periféricos do microcontrolador</w:t>
        </w:r>
        <w:r w:rsidR="00C23DC6">
          <w:rPr>
            <w:noProof/>
            <w:webHidden/>
          </w:rPr>
          <w:tab/>
        </w:r>
        <w:r w:rsidR="00C23DC6">
          <w:rPr>
            <w:noProof/>
            <w:webHidden/>
          </w:rPr>
          <w:fldChar w:fldCharType="begin"/>
        </w:r>
        <w:r w:rsidR="00C23DC6">
          <w:rPr>
            <w:noProof/>
            <w:webHidden/>
          </w:rPr>
          <w:instrText xml:space="preserve"> PAGEREF _Toc465179635 \h </w:instrText>
        </w:r>
        <w:r w:rsidR="00C23DC6">
          <w:rPr>
            <w:noProof/>
            <w:webHidden/>
          </w:rPr>
        </w:r>
        <w:r w:rsidR="00C23DC6">
          <w:rPr>
            <w:noProof/>
            <w:webHidden/>
          </w:rPr>
          <w:fldChar w:fldCharType="separate"/>
        </w:r>
        <w:r w:rsidR="00C23DC6">
          <w:rPr>
            <w:noProof/>
            <w:webHidden/>
          </w:rPr>
          <w:t>47</w:t>
        </w:r>
        <w:r w:rsidR="00C23DC6">
          <w:rPr>
            <w:noProof/>
            <w:webHidden/>
          </w:rPr>
          <w:fldChar w:fldCharType="end"/>
        </w:r>
      </w:hyperlink>
    </w:p>
    <w:p w:rsidR="00C23DC6" w:rsidRDefault="00C56216">
      <w:pPr>
        <w:pStyle w:val="Sumrio4"/>
        <w:tabs>
          <w:tab w:val="right" w:leader="dot" w:pos="9062"/>
        </w:tabs>
        <w:rPr>
          <w:rFonts w:asciiTheme="minorHAnsi" w:eastAsiaTheme="minorEastAsia" w:hAnsiTheme="minorHAnsi" w:cstheme="minorBidi"/>
          <w:noProof/>
          <w:sz w:val="22"/>
          <w:szCs w:val="22"/>
          <w:lang w:eastAsia="pt-BR"/>
        </w:rPr>
      </w:pPr>
      <w:hyperlink w:anchor="_Toc465179636" w:history="1">
        <w:r w:rsidR="00C23DC6" w:rsidRPr="0038033C">
          <w:rPr>
            <w:rStyle w:val="Hyperlink"/>
            <w:noProof/>
          </w:rPr>
          <w:t>3.1.2.2 Processo de modulação</w:t>
        </w:r>
        <w:r w:rsidR="00C23DC6">
          <w:rPr>
            <w:noProof/>
            <w:webHidden/>
          </w:rPr>
          <w:tab/>
        </w:r>
        <w:r w:rsidR="00C23DC6">
          <w:rPr>
            <w:noProof/>
            <w:webHidden/>
          </w:rPr>
          <w:fldChar w:fldCharType="begin"/>
        </w:r>
        <w:r w:rsidR="00C23DC6">
          <w:rPr>
            <w:noProof/>
            <w:webHidden/>
          </w:rPr>
          <w:instrText xml:space="preserve"> PAGEREF _Toc465179636 \h </w:instrText>
        </w:r>
        <w:r w:rsidR="00C23DC6">
          <w:rPr>
            <w:noProof/>
            <w:webHidden/>
          </w:rPr>
        </w:r>
        <w:r w:rsidR="00C23DC6">
          <w:rPr>
            <w:noProof/>
            <w:webHidden/>
          </w:rPr>
          <w:fldChar w:fldCharType="separate"/>
        </w:r>
        <w:r w:rsidR="00C23DC6">
          <w:rPr>
            <w:noProof/>
            <w:webHidden/>
          </w:rPr>
          <w:t>48</w:t>
        </w:r>
        <w:r w:rsidR="00C23DC6">
          <w:rPr>
            <w:noProof/>
            <w:webHidden/>
          </w:rPr>
          <w:fldChar w:fldCharType="end"/>
        </w:r>
      </w:hyperlink>
    </w:p>
    <w:p w:rsidR="00C23DC6" w:rsidRDefault="00C56216">
      <w:pPr>
        <w:pStyle w:val="Sumrio4"/>
        <w:tabs>
          <w:tab w:val="right" w:leader="dot" w:pos="9062"/>
        </w:tabs>
        <w:rPr>
          <w:rFonts w:asciiTheme="minorHAnsi" w:eastAsiaTheme="minorEastAsia" w:hAnsiTheme="minorHAnsi" w:cstheme="minorBidi"/>
          <w:noProof/>
          <w:sz w:val="22"/>
          <w:szCs w:val="22"/>
          <w:lang w:eastAsia="pt-BR"/>
        </w:rPr>
      </w:pPr>
      <w:hyperlink w:anchor="_Toc465179637" w:history="1">
        <w:r w:rsidR="00C23DC6" w:rsidRPr="0038033C">
          <w:rPr>
            <w:rStyle w:val="Hyperlink"/>
            <w:noProof/>
          </w:rPr>
          <w:t xml:space="preserve">3.1.2.3 Algoritmo de modulação da </w:t>
        </w:r>
        <w:r w:rsidR="00C23DC6" w:rsidRPr="0038033C">
          <w:rPr>
            <w:rStyle w:val="Hyperlink"/>
            <w:i/>
            <w:noProof/>
          </w:rPr>
          <w:t>chirp</w:t>
        </w:r>
        <w:r w:rsidR="00C23DC6" w:rsidRPr="0038033C">
          <w:rPr>
            <w:rStyle w:val="Hyperlink"/>
            <w:noProof/>
          </w:rPr>
          <w:t xml:space="preserve"> ternária</w:t>
        </w:r>
        <w:r w:rsidR="00C23DC6">
          <w:rPr>
            <w:noProof/>
            <w:webHidden/>
          </w:rPr>
          <w:tab/>
        </w:r>
        <w:r w:rsidR="00C23DC6">
          <w:rPr>
            <w:noProof/>
            <w:webHidden/>
          </w:rPr>
          <w:fldChar w:fldCharType="begin"/>
        </w:r>
        <w:r w:rsidR="00C23DC6">
          <w:rPr>
            <w:noProof/>
            <w:webHidden/>
          </w:rPr>
          <w:instrText xml:space="preserve"> PAGEREF _Toc465179637 \h </w:instrText>
        </w:r>
        <w:r w:rsidR="00C23DC6">
          <w:rPr>
            <w:noProof/>
            <w:webHidden/>
          </w:rPr>
        </w:r>
        <w:r w:rsidR="00C23DC6">
          <w:rPr>
            <w:noProof/>
            <w:webHidden/>
          </w:rPr>
          <w:fldChar w:fldCharType="separate"/>
        </w:r>
        <w:r w:rsidR="00C23DC6">
          <w:rPr>
            <w:noProof/>
            <w:webHidden/>
          </w:rPr>
          <w:t>50</w:t>
        </w:r>
        <w:r w:rsidR="00C23DC6">
          <w:rPr>
            <w:noProof/>
            <w:webHidden/>
          </w:rPr>
          <w:fldChar w:fldCharType="end"/>
        </w:r>
      </w:hyperlink>
    </w:p>
    <w:p w:rsidR="00C23DC6" w:rsidRDefault="00C56216">
      <w:pPr>
        <w:pStyle w:val="Sumrio4"/>
        <w:tabs>
          <w:tab w:val="right" w:leader="dot" w:pos="9062"/>
        </w:tabs>
        <w:rPr>
          <w:rFonts w:asciiTheme="minorHAnsi" w:eastAsiaTheme="minorEastAsia" w:hAnsiTheme="minorHAnsi" w:cstheme="minorBidi"/>
          <w:noProof/>
          <w:sz w:val="22"/>
          <w:szCs w:val="22"/>
          <w:lang w:eastAsia="pt-BR"/>
        </w:rPr>
      </w:pPr>
      <w:hyperlink w:anchor="_Toc465179638" w:history="1">
        <w:r w:rsidR="00C23DC6" w:rsidRPr="0038033C">
          <w:rPr>
            <w:rStyle w:val="Hyperlink"/>
            <w:noProof/>
          </w:rPr>
          <w:t>3.1.2.4 Hardware analógico</w:t>
        </w:r>
        <w:r w:rsidR="00C23DC6">
          <w:rPr>
            <w:noProof/>
            <w:webHidden/>
          </w:rPr>
          <w:tab/>
        </w:r>
        <w:r w:rsidR="00C23DC6">
          <w:rPr>
            <w:noProof/>
            <w:webHidden/>
          </w:rPr>
          <w:fldChar w:fldCharType="begin"/>
        </w:r>
        <w:r w:rsidR="00C23DC6">
          <w:rPr>
            <w:noProof/>
            <w:webHidden/>
          </w:rPr>
          <w:instrText xml:space="preserve"> PAGEREF _Toc465179638 \h </w:instrText>
        </w:r>
        <w:r w:rsidR="00C23DC6">
          <w:rPr>
            <w:noProof/>
            <w:webHidden/>
          </w:rPr>
        </w:r>
        <w:r w:rsidR="00C23DC6">
          <w:rPr>
            <w:noProof/>
            <w:webHidden/>
          </w:rPr>
          <w:fldChar w:fldCharType="separate"/>
        </w:r>
        <w:r w:rsidR="00C23DC6">
          <w:rPr>
            <w:noProof/>
            <w:webHidden/>
          </w:rPr>
          <w:t>52</w:t>
        </w:r>
        <w:r w:rsidR="00C23DC6">
          <w:rPr>
            <w:noProof/>
            <w:webHidden/>
          </w:rPr>
          <w:fldChar w:fldCharType="end"/>
        </w:r>
      </w:hyperlink>
    </w:p>
    <w:p w:rsidR="00C23DC6" w:rsidRDefault="00C56216">
      <w:pPr>
        <w:pStyle w:val="Sumrio3"/>
        <w:tabs>
          <w:tab w:val="right" w:leader="dot" w:pos="9062"/>
        </w:tabs>
        <w:rPr>
          <w:rFonts w:asciiTheme="minorHAnsi" w:eastAsiaTheme="minorEastAsia" w:hAnsiTheme="minorHAnsi" w:cstheme="minorBidi"/>
          <w:noProof/>
          <w:sz w:val="22"/>
          <w:szCs w:val="22"/>
          <w:lang w:eastAsia="pt-BR"/>
        </w:rPr>
      </w:pPr>
      <w:hyperlink w:anchor="_Toc465179639" w:history="1">
        <w:r w:rsidR="00C23DC6" w:rsidRPr="0038033C">
          <w:rPr>
            <w:rStyle w:val="Hyperlink"/>
            <w:noProof/>
          </w:rPr>
          <w:t>3.1.3 Sistema de aquisição</w:t>
        </w:r>
        <w:r w:rsidR="00C23DC6">
          <w:rPr>
            <w:noProof/>
            <w:webHidden/>
          </w:rPr>
          <w:tab/>
        </w:r>
        <w:r w:rsidR="00C23DC6">
          <w:rPr>
            <w:noProof/>
            <w:webHidden/>
          </w:rPr>
          <w:fldChar w:fldCharType="begin"/>
        </w:r>
        <w:r w:rsidR="00C23DC6">
          <w:rPr>
            <w:noProof/>
            <w:webHidden/>
          </w:rPr>
          <w:instrText xml:space="preserve"> PAGEREF _Toc465179639 \h </w:instrText>
        </w:r>
        <w:r w:rsidR="00C23DC6">
          <w:rPr>
            <w:noProof/>
            <w:webHidden/>
          </w:rPr>
        </w:r>
        <w:r w:rsidR="00C23DC6">
          <w:rPr>
            <w:noProof/>
            <w:webHidden/>
          </w:rPr>
          <w:fldChar w:fldCharType="separate"/>
        </w:r>
        <w:r w:rsidR="00C23DC6">
          <w:rPr>
            <w:noProof/>
            <w:webHidden/>
          </w:rPr>
          <w:t>53</w:t>
        </w:r>
        <w:r w:rsidR="00C23DC6">
          <w:rPr>
            <w:noProof/>
            <w:webHidden/>
          </w:rPr>
          <w:fldChar w:fldCharType="end"/>
        </w:r>
      </w:hyperlink>
    </w:p>
    <w:p w:rsidR="00C23DC6" w:rsidRDefault="00C56216">
      <w:pPr>
        <w:pStyle w:val="Sumrio4"/>
        <w:tabs>
          <w:tab w:val="right" w:leader="dot" w:pos="9062"/>
        </w:tabs>
        <w:rPr>
          <w:rFonts w:asciiTheme="minorHAnsi" w:eastAsiaTheme="minorEastAsia" w:hAnsiTheme="minorHAnsi" w:cstheme="minorBidi"/>
          <w:noProof/>
          <w:sz w:val="22"/>
          <w:szCs w:val="22"/>
          <w:lang w:eastAsia="pt-BR"/>
        </w:rPr>
      </w:pPr>
      <w:hyperlink w:anchor="_Toc465179640" w:history="1">
        <w:r w:rsidR="00C23DC6" w:rsidRPr="0038033C">
          <w:rPr>
            <w:rStyle w:val="Hyperlink"/>
            <w:noProof/>
          </w:rPr>
          <w:t xml:space="preserve">3.1.3.1 Filtro </w:t>
        </w:r>
        <w:r w:rsidR="00C23DC6" w:rsidRPr="0038033C">
          <w:rPr>
            <w:rStyle w:val="Hyperlink"/>
            <w:i/>
            <w:noProof/>
            <w:lang w:val="en-US"/>
          </w:rPr>
          <w:t>anti-aliasing</w:t>
        </w:r>
        <w:r w:rsidR="00C23DC6">
          <w:rPr>
            <w:noProof/>
            <w:webHidden/>
          </w:rPr>
          <w:tab/>
        </w:r>
        <w:r w:rsidR="00C23DC6">
          <w:rPr>
            <w:noProof/>
            <w:webHidden/>
          </w:rPr>
          <w:fldChar w:fldCharType="begin"/>
        </w:r>
        <w:r w:rsidR="00C23DC6">
          <w:rPr>
            <w:noProof/>
            <w:webHidden/>
          </w:rPr>
          <w:instrText xml:space="preserve"> PAGEREF _Toc465179640 \h </w:instrText>
        </w:r>
        <w:r w:rsidR="00C23DC6">
          <w:rPr>
            <w:noProof/>
            <w:webHidden/>
          </w:rPr>
        </w:r>
        <w:r w:rsidR="00C23DC6">
          <w:rPr>
            <w:noProof/>
            <w:webHidden/>
          </w:rPr>
          <w:fldChar w:fldCharType="separate"/>
        </w:r>
        <w:r w:rsidR="00C23DC6">
          <w:rPr>
            <w:noProof/>
            <w:webHidden/>
          </w:rPr>
          <w:t>53</w:t>
        </w:r>
        <w:r w:rsidR="00C23DC6">
          <w:rPr>
            <w:noProof/>
            <w:webHidden/>
          </w:rPr>
          <w:fldChar w:fldCharType="end"/>
        </w:r>
      </w:hyperlink>
    </w:p>
    <w:p w:rsidR="00C23DC6" w:rsidRDefault="00C56216">
      <w:pPr>
        <w:pStyle w:val="Sumrio4"/>
        <w:tabs>
          <w:tab w:val="right" w:leader="dot" w:pos="9062"/>
        </w:tabs>
        <w:rPr>
          <w:rFonts w:asciiTheme="minorHAnsi" w:eastAsiaTheme="minorEastAsia" w:hAnsiTheme="minorHAnsi" w:cstheme="minorBidi"/>
          <w:noProof/>
          <w:sz w:val="22"/>
          <w:szCs w:val="22"/>
          <w:lang w:eastAsia="pt-BR"/>
        </w:rPr>
      </w:pPr>
      <w:hyperlink w:anchor="_Toc465179641" w:history="1">
        <w:r w:rsidR="00C23DC6" w:rsidRPr="0038033C">
          <w:rPr>
            <w:rStyle w:val="Hyperlink"/>
            <w:noProof/>
          </w:rPr>
          <w:t>3.1.3.2 Circuito de ajuste de nível</w:t>
        </w:r>
        <w:r w:rsidR="00C23DC6">
          <w:rPr>
            <w:noProof/>
            <w:webHidden/>
          </w:rPr>
          <w:tab/>
        </w:r>
        <w:r w:rsidR="00C23DC6">
          <w:rPr>
            <w:noProof/>
            <w:webHidden/>
          </w:rPr>
          <w:fldChar w:fldCharType="begin"/>
        </w:r>
        <w:r w:rsidR="00C23DC6">
          <w:rPr>
            <w:noProof/>
            <w:webHidden/>
          </w:rPr>
          <w:instrText xml:space="preserve"> PAGEREF _Toc465179641 \h </w:instrText>
        </w:r>
        <w:r w:rsidR="00C23DC6">
          <w:rPr>
            <w:noProof/>
            <w:webHidden/>
          </w:rPr>
        </w:r>
        <w:r w:rsidR="00C23DC6">
          <w:rPr>
            <w:noProof/>
            <w:webHidden/>
          </w:rPr>
          <w:fldChar w:fldCharType="separate"/>
        </w:r>
        <w:r w:rsidR="00C23DC6">
          <w:rPr>
            <w:noProof/>
            <w:webHidden/>
          </w:rPr>
          <w:t>54</w:t>
        </w:r>
        <w:r w:rsidR="00C23DC6">
          <w:rPr>
            <w:noProof/>
            <w:webHidden/>
          </w:rPr>
          <w:fldChar w:fldCharType="end"/>
        </w:r>
      </w:hyperlink>
    </w:p>
    <w:p w:rsidR="00C23DC6" w:rsidRDefault="00C56216">
      <w:pPr>
        <w:pStyle w:val="Sumrio4"/>
        <w:tabs>
          <w:tab w:val="right" w:leader="dot" w:pos="9062"/>
        </w:tabs>
        <w:rPr>
          <w:rFonts w:asciiTheme="minorHAnsi" w:eastAsiaTheme="minorEastAsia" w:hAnsiTheme="minorHAnsi" w:cstheme="minorBidi"/>
          <w:noProof/>
          <w:sz w:val="22"/>
          <w:szCs w:val="22"/>
          <w:lang w:eastAsia="pt-BR"/>
        </w:rPr>
      </w:pPr>
      <w:hyperlink w:anchor="_Toc465179642" w:history="1">
        <w:r w:rsidR="00C23DC6" w:rsidRPr="0038033C">
          <w:rPr>
            <w:rStyle w:val="Hyperlink"/>
            <w:noProof/>
          </w:rPr>
          <w:t>3.1.3.3 Firmware</w:t>
        </w:r>
        <w:r w:rsidR="00C23DC6">
          <w:rPr>
            <w:noProof/>
            <w:webHidden/>
          </w:rPr>
          <w:tab/>
        </w:r>
        <w:r w:rsidR="00C23DC6">
          <w:rPr>
            <w:noProof/>
            <w:webHidden/>
          </w:rPr>
          <w:fldChar w:fldCharType="begin"/>
        </w:r>
        <w:r w:rsidR="00C23DC6">
          <w:rPr>
            <w:noProof/>
            <w:webHidden/>
          </w:rPr>
          <w:instrText xml:space="preserve"> PAGEREF _Toc465179642 \h </w:instrText>
        </w:r>
        <w:r w:rsidR="00C23DC6">
          <w:rPr>
            <w:noProof/>
            <w:webHidden/>
          </w:rPr>
        </w:r>
        <w:r w:rsidR="00C23DC6">
          <w:rPr>
            <w:noProof/>
            <w:webHidden/>
          </w:rPr>
          <w:fldChar w:fldCharType="separate"/>
        </w:r>
        <w:r w:rsidR="00C23DC6">
          <w:rPr>
            <w:noProof/>
            <w:webHidden/>
          </w:rPr>
          <w:t>55</w:t>
        </w:r>
        <w:r w:rsidR="00C23DC6">
          <w:rPr>
            <w:noProof/>
            <w:webHidden/>
          </w:rPr>
          <w:fldChar w:fldCharType="end"/>
        </w:r>
      </w:hyperlink>
    </w:p>
    <w:p w:rsidR="00C23DC6" w:rsidRDefault="00C56216">
      <w:pPr>
        <w:pStyle w:val="Sumrio3"/>
        <w:tabs>
          <w:tab w:val="right" w:leader="dot" w:pos="9062"/>
        </w:tabs>
        <w:rPr>
          <w:rFonts w:asciiTheme="minorHAnsi" w:eastAsiaTheme="minorEastAsia" w:hAnsiTheme="minorHAnsi" w:cstheme="minorBidi"/>
          <w:noProof/>
          <w:sz w:val="22"/>
          <w:szCs w:val="22"/>
          <w:lang w:eastAsia="pt-BR"/>
        </w:rPr>
      </w:pPr>
      <w:hyperlink w:anchor="_Toc465179643" w:history="1">
        <w:r w:rsidR="00C23DC6" w:rsidRPr="0038033C">
          <w:rPr>
            <w:rStyle w:val="Hyperlink"/>
            <w:noProof/>
          </w:rPr>
          <w:t>3.1.4 Fonte de corrente controlada por tensão (VCCS)</w:t>
        </w:r>
        <w:r w:rsidR="00C23DC6">
          <w:rPr>
            <w:noProof/>
            <w:webHidden/>
          </w:rPr>
          <w:tab/>
        </w:r>
        <w:r w:rsidR="00C23DC6">
          <w:rPr>
            <w:noProof/>
            <w:webHidden/>
          </w:rPr>
          <w:fldChar w:fldCharType="begin"/>
        </w:r>
        <w:r w:rsidR="00C23DC6">
          <w:rPr>
            <w:noProof/>
            <w:webHidden/>
          </w:rPr>
          <w:instrText xml:space="preserve"> PAGEREF _Toc465179643 \h </w:instrText>
        </w:r>
        <w:r w:rsidR="00C23DC6">
          <w:rPr>
            <w:noProof/>
            <w:webHidden/>
          </w:rPr>
        </w:r>
        <w:r w:rsidR="00C23DC6">
          <w:rPr>
            <w:noProof/>
            <w:webHidden/>
          </w:rPr>
          <w:fldChar w:fldCharType="separate"/>
        </w:r>
        <w:r w:rsidR="00C23DC6">
          <w:rPr>
            <w:noProof/>
            <w:webHidden/>
          </w:rPr>
          <w:t>56</w:t>
        </w:r>
        <w:r w:rsidR="00C23DC6">
          <w:rPr>
            <w:noProof/>
            <w:webHidden/>
          </w:rPr>
          <w:fldChar w:fldCharType="end"/>
        </w:r>
      </w:hyperlink>
    </w:p>
    <w:p w:rsidR="00C23DC6" w:rsidRDefault="00C56216">
      <w:pPr>
        <w:pStyle w:val="Sumrio3"/>
        <w:tabs>
          <w:tab w:val="right" w:leader="dot" w:pos="9062"/>
        </w:tabs>
        <w:rPr>
          <w:rFonts w:asciiTheme="minorHAnsi" w:eastAsiaTheme="minorEastAsia" w:hAnsiTheme="minorHAnsi" w:cstheme="minorBidi"/>
          <w:noProof/>
          <w:sz w:val="22"/>
          <w:szCs w:val="22"/>
          <w:lang w:eastAsia="pt-BR"/>
        </w:rPr>
      </w:pPr>
      <w:hyperlink w:anchor="_Toc465179644" w:history="1">
        <w:r w:rsidR="00C23DC6" w:rsidRPr="0038033C">
          <w:rPr>
            <w:rStyle w:val="Hyperlink"/>
            <w:noProof/>
          </w:rPr>
          <w:t>3.1.5 Condicionadores de sinais de corrente e tensão</w:t>
        </w:r>
        <w:r w:rsidR="00C23DC6">
          <w:rPr>
            <w:noProof/>
            <w:webHidden/>
          </w:rPr>
          <w:tab/>
        </w:r>
        <w:r w:rsidR="00C23DC6">
          <w:rPr>
            <w:noProof/>
            <w:webHidden/>
          </w:rPr>
          <w:fldChar w:fldCharType="begin"/>
        </w:r>
        <w:r w:rsidR="00C23DC6">
          <w:rPr>
            <w:noProof/>
            <w:webHidden/>
          </w:rPr>
          <w:instrText xml:space="preserve"> PAGEREF _Toc465179644 \h </w:instrText>
        </w:r>
        <w:r w:rsidR="00C23DC6">
          <w:rPr>
            <w:noProof/>
            <w:webHidden/>
          </w:rPr>
        </w:r>
        <w:r w:rsidR="00C23DC6">
          <w:rPr>
            <w:noProof/>
            <w:webHidden/>
          </w:rPr>
          <w:fldChar w:fldCharType="separate"/>
        </w:r>
        <w:r w:rsidR="00C23DC6">
          <w:rPr>
            <w:noProof/>
            <w:webHidden/>
          </w:rPr>
          <w:t>57</w:t>
        </w:r>
        <w:r w:rsidR="00C23DC6">
          <w:rPr>
            <w:noProof/>
            <w:webHidden/>
          </w:rPr>
          <w:fldChar w:fldCharType="end"/>
        </w:r>
      </w:hyperlink>
    </w:p>
    <w:p w:rsidR="00C23DC6" w:rsidRDefault="00C56216">
      <w:pPr>
        <w:pStyle w:val="Sumrio4"/>
        <w:tabs>
          <w:tab w:val="right" w:leader="dot" w:pos="9062"/>
        </w:tabs>
        <w:rPr>
          <w:rFonts w:asciiTheme="minorHAnsi" w:eastAsiaTheme="minorEastAsia" w:hAnsiTheme="minorHAnsi" w:cstheme="minorBidi"/>
          <w:noProof/>
          <w:sz w:val="22"/>
          <w:szCs w:val="22"/>
          <w:lang w:eastAsia="pt-BR"/>
        </w:rPr>
      </w:pPr>
      <w:hyperlink w:anchor="_Toc465179645" w:history="1">
        <w:r w:rsidR="00C23DC6" w:rsidRPr="0038033C">
          <w:rPr>
            <w:rStyle w:val="Hyperlink"/>
            <w:noProof/>
          </w:rPr>
          <w:t>3.1.5.1 Condicionador I</w:t>
        </w:r>
        <w:r w:rsidR="00C23DC6">
          <w:rPr>
            <w:noProof/>
            <w:webHidden/>
          </w:rPr>
          <w:tab/>
        </w:r>
        <w:r w:rsidR="00C23DC6">
          <w:rPr>
            <w:noProof/>
            <w:webHidden/>
          </w:rPr>
          <w:fldChar w:fldCharType="begin"/>
        </w:r>
        <w:r w:rsidR="00C23DC6">
          <w:rPr>
            <w:noProof/>
            <w:webHidden/>
          </w:rPr>
          <w:instrText xml:space="preserve"> PAGEREF _Toc465179645 \h </w:instrText>
        </w:r>
        <w:r w:rsidR="00C23DC6">
          <w:rPr>
            <w:noProof/>
            <w:webHidden/>
          </w:rPr>
        </w:r>
        <w:r w:rsidR="00C23DC6">
          <w:rPr>
            <w:noProof/>
            <w:webHidden/>
          </w:rPr>
          <w:fldChar w:fldCharType="separate"/>
        </w:r>
        <w:r w:rsidR="00C23DC6">
          <w:rPr>
            <w:noProof/>
            <w:webHidden/>
          </w:rPr>
          <w:t>58</w:t>
        </w:r>
        <w:r w:rsidR="00C23DC6">
          <w:rPr>
            <w:noProof/>
            <w:webHidden/>
          </w:rPr>
          <w:fldChar w:fldCharType="end"/>
        </w:r>
      </w:hyperlink>
    </w:p>
    <w:p w:rsidR="00C23DC6" w:rsidRDefault="00C56216">
      <w:pPr>
        <w:pStyle w:val="Sumrio4"/>
        <w:tabs>
          <w:tab w:val="right" w:leader="dot" w:pos="9062"/>
        </w:tabs>
        <w:rPr>
          <w:rFonts w:asciiTheme="minorHAnsi" w:eastAsiaTheme="minorEastAsia" w:hAnsiTheme="minorHAnsi" w:cstheme="minorBidi"/>
          <w:noProof/>
          <w:sz w:val="22"/>
          <w:szCs w:val="22"/>
          <w:lang w:eastAsia="pt-BR"/>
        </w:rPr>
      </w:pPr>
      <w:hyperlink w:anchor="_Toc465179646" w:history="1">
        <w:r w:rsidR="00C23DC6" w:rsidRPr="0038033C">
          <w:rPr>
            <w:rStyle w:val="Hyperlink"/>
            <w:noProof/>
          </w:rPr>
          <w:t>3.1.5.2 Condicionador V</w:t>
        </w:r>
        <w:r w:rsidR="00C23DC6">
          <w:rPr>
            <w:noProof/>
            <w:webHidden/>
          </w:rPr>
          <w:tab/>
        </w:r>
        <w:r w:rsidR="00C23DC6">
          <w:rPr>
            <w:noProof/>
            <w:webHidden/>
          </w:rPr>
          <w:fldChar w:fldCharType="begin"/>
        </w:r>
        <w:r w:rsidR="00C23DC6">
          <w:rPr>
            <w:noProof/>
            <w:webHidden/>
          </w:rPr>
          <w:instrText xml:space="preserve"> PAGEREF _Toc465179646 \h </w:instrText>
        </w:r>
        <w:r w:rsidR="00C23DC6">
          <w:rPr>
            <w:noProof/>
            <w:webHidden/>
          </w:rPr>
        </w:r>
        <w:r w:rsidR="00C23DC6">
          <w:rPr>
            <w:noProof/>
            <w:webHidden/>
          </w:rPr>
          <w:fldChar w:fldCharType="separate"/>
        </w:r>
        <w:r w:rsidR="00C23DC6">
          <w:rPr>
            <w:noProof/>
            <w:webHidden/>
          </w:rPr>
          <w:t>59</w:t>
        </w:r>
        <w:r w:rsidR="00C23DC6">
          <w:rPr>
            <w:noProof/>
            <w:webHidden/>
          </w:rPr>
          <w:fldChar w:fldCharType="end"/>
        </w:r>
      </w:hyperlink>
    </w:p>
    <w:p w:rsidR="00C23DC6" w:rsidRDefault="00C56216">
      <w:pPr>
        <w:pStyle w:val="Sumrio2"/>
        <w:rPr>
          <w:rFonts w:asciiTheme="minorHAnsi" w:eastAsiaTheme="minorEastAsia" w:hAnsiTheme="minorHAnsi" w:cstheme="minorBidi"/>
          <w:noProof/>
          <w:sz w:val="22"/>
          <w:szCs w:val="22"/>
          <w:lang w:eastAsia="pt-BR"/>
        </w:rPr>
      </w:pPr>
      <w:hyperlink w:anchor="_Toc465179647" w:history="1">
        <w:r w:rsidR="00C23DC6" w:rsidRPr="0038033C">
          <w:rPr>
            <w:rStyle w:val="Hyperlink"/>
            <w:i/>
            <w:noProof/>
          </w:rPr>
          <w:t>3.2</w:t>
        </w:r>
        <w:r w:rsidR="00C23DC6" w:rsidRPr="0038033C">
          <w:rPr>
            <w:rStyle w:val="Hyperlink"/>
            <w:noProof/>
          </w:rPr>
          <w:t xml:space="preserve"> Arquitetura de </w:t>
        </w:r>
        <w:r w:rsidR="00C23DC6" w:rsidRPr="0038033C">
          <w:rPr>
            <w:rStyle w:val="Hyperlink"/>
            <w:i/>
            <w:noProof/>
          </w:rPr>
          <w:t>software</w:t>
        </w:r>
        <w:r w:rsidR="00C23DC6">
          <w:rPr>
            <w:noProof/>
            <w:webHidden/>
          </w:rPr>
          <w:tab/>
        </w:r>
        <w:r w:rsidR="00C23DC6">
          <w:rPr>
            <w:noProof/>
            <w:webHidden/>
          </w:rPr>
          <w:fldChar w:fldCharType="begin"/>
        </w:r>
        <w:r w:rsidR="00C23DC6">
          <w:rPr>
            <w:noProof/>
            <w:webHidden/>
          </w:rPr>
          <w:instrText xml:space="preserve"> PAGEREF _Toc465179647 \h </w:instrText>
        </w:r>
        <w:r w:rsidR="00C23DC6">
          <w:rPr>
            <w:noProof/>
            <w:webHidden/>
          </w:rPr>
        </w:r>
        <w:r w:rsidR="00C23DC6">
          <w:rPr>
            <w:noProof/>
            <w:webHidden/>
          </w:rPr>
          <w:fldChar w:fldCharType="separate"/>
        </w:r>
        <w:r w:rsidR="00C23DC6">
          <w:rPr>
            <w:noProof/>
            <w:webHidden/>
          </w:rPr>
          <w:t>60</w:t>
        </w:r>
        <w:r w:rsidR="00C23DC6">
          <w:rPr>
            <w:noProof/>
            <w:webHidden/>
          </w:rPr>
          <w:fldChar w:fldCharType="end"/>
        </w:r>
      </w:hyperlink>
    </w:p>
    <w:p w:rsidR="00C23DC6" w:rsidRDefault="00C56216">
      <w:pPr>
        <w:pStyle w:val="Sumrio3"/>
        <w:tabs>
          <w:tab w:val="right" w:leader="dot" w:pos="9062"/>
        </w:tabs>
        <w:rPr>
          <w:rFonts w:asciiTheme="minorHAnsi" w:eastAsiaTheme="minorEastAsia" w:hAnsiTheme="minorHAnsi" w:cstheme="minorBidi"/>
          <w:noProof/>
          <w:sz w:val="22"/>
          <w:szCs w:val="22"/>
          <w:lang w:eastAsia="pt-BR"/>
        </w:rPr>
      </w:pPr>
      <w:hyperlink w:anchor="_Toc465179648" w:history="1">
        <w:r w:rsidR="00C23DC6" w:rsidRPr="0038033C">
          <w:rPr>
            <w:rStyle w:val="Hyperlink"/>
            <w:noProof/>
          </w:rPr>
          <w:t>3.2.1 Processamento de sinais</w:t>
        </w:r>
        <w:r w:rsidR="00C23DC6">
          <w:rPr>
            <w:noProof/>
            <w:webHidden/>
          </w:rPr>
          <w:tab/>
        </w:r>
        <w:r w:rsidR="00C23DC6">
          <w:rPr>
            <w:noProof/>
            <w:webHidden/>
          </w:rPr>
          <w:fldChar w:fldCharType="begin"/>
        </w:r>
        <w:r w:rsidR="00C23DC6">
          <w:rPr>
            <w:noProof/>
            <w:webHidden/>
          </w:rPr>
          <w:instrText xml:space="preserve"> PAGEREF _Toc465179648 \h </w:instrText>
        </w:r>
        <w:r w:rsidR="00C23DC6">
          <w:rPr>
            <w:noProof/>
            <w:webHidden/>
          </w:rPr>
        </w:r>
        <w:r w:rsidR="00C23DC6">
          <w:rPr>
            <w:noProof/>
            <w:webHidden/>
          </w:rPr>
          <w:fldChar w:fldCharType="separate"/>
        </w:r>
        <w:r w:rsidR="00C23DC6">
          <w:rPr>
            <w:noProof/>
            <w:webHidden/>
          </w:rPr>
          <w:t>60</w:t>
        </w:r>
        <w:r w:rsidR="00C23DC6">
          <w:rPr>
            <w:noProof/>
            <w:webHidden/>
          </w:rPr>
          <w:fldChar w:fldCharType="end"/>
        </w:r>
      </w:hyperlink>
    </w:p>
    <w:p w:rsidR="00C23DC6" w:rsidRDefault="00C56216">
      <w:pPr>
        <w:pStyle w:val="Sumrio3"/>
        <w:tabs>
          <w:tab w:val="right" w:leader="dot" w:pos="9062"/>
        </w:tabs>
        <w:rPr>
          <w:rFonts w:asciiTheme="minorHAnsi" w:eastAsiaTheme="minorEastAsia" w:hAnsiTheme="minorHAnsi" w:cstheme="minorBidi"/>
          <w:noProof/>
          <w:sz w:val="22"/>
          <w:szCs w:val="22"/>
          <w:lang w:eastAsia="pt-BR"/>
        </w:rPr>
      </w:pPr>
      <w:hyperlink w:anchor="_Toc465179649" w:history="1">
        <w:r w:rsidR="00C23DC6" w:rsidRPr="0038033C">
          <w:rPr>
            <w:rStyle w:val="Hyperlink"/>
            <w:noProof/>
          </w:rPr>
          <w:t>3.2.2 Interface com o usuário</w:t>
        </w:r>
        <w:r w:rsidR="00C23DC6">
          <w:rPr>
            <w:noProof/>
            <w:webHidden/>
          </w:rPr>
          <w:tab/>
        </w:r>
        <w:r w:rsidR="00C23DC6">
          <w:rPr>
            <w:noProof/>
            <w:webHidden/>
          </w:rPr>
          <w:fldChar w:fldCharType="begin"/>
        </w:r>
        <w:r w:rsidR="00C23DC6">
          <w:rPr>
            <w:noProof/>
            <w:webHidden/>
          </w:rPr>
          <w:instrText xml:space="preserve"> PAGEREF _Toc465179649 \h </w:instrText>
        </w:r>
        <w:r w:rsidR="00C23DC6">
          <w:rPr>
            <w:noProof/>
            <w:webHidden/>
          </w:rPr>
        </w:r>
        <w:r w:rsidR="00C23DC6">
          <w:rPr>
            <w:noProof/>
            <w:webHidden/>
          </w:rPr>
          <w:fldChar w:fldCharType="separate"/>
        </w:r>
        <w:r w:rsidR="00C23DC6">
          <w:rPr>
            <w:noProof/>
            <w:webHidden/>
          </w:rPr>
          <w:t>62</w:t>
        </w:r>
        <w:r w:rsidR="00C23DC6">
          <w:rPr>
            <w:noProof/>
            <w:webHidden/>
          </w:rPr>
          <w:fldChar w:fldCharType="end"/>
        </w:r>
      </w:hyperlink>
    </w:p>
    <w:p w:rsidR="00C23DC6" w:rsidRDefault="00C56216">
      <w:pPr>
        <w:pStyle w:val="Sumrio2"/>
        <w:rPr>
          <w:rFonts w:asciiTheme="minorHAnsi" w:eastAsiaTheme="minorEastAsia" w:hAnsiTheme="minorHAnsi" w:cstheme="minorBidi"/>
          <w:noProof/>
          <w:sz w:val="22"/>
          <w:szCs w:val="22"/>
          <w:lang w:eastAsia="pt-BR"/>
        </w:rPr>
      </w:pPr>
      <w:hyperlink w:anchor="_Toc465179650" w:history="1">
        <w:r w:rsidR="00C23DC6" w:rsidRPr="0038033C">
          <w:rPr>
            <w:rStyle w:val="Hyperlink"/>
            <w:noProof/>
          </w:rPr>
          <w:t>3.3 Protótipo montado</w:t>
        </w:r>
        <w:r w:rsidR="00C23DC6">
          <w:rPr>
            <w:noProof/>
            <w:webHidden/>
          </w:rPr>
          <w:tab/>
        </w:r>
        <w:r w:rsidR="00C23DC6">
          <w:rPr>
            <w:noProof/>
            <w:webHidden/>
          </w:rPr>
          <w:fldChar w:fldCharType="begin"/>
        </w:r>
        <w:r w:rsidR="00C23DC6">
          <w:rPr>
            <w:noProof/>
            <w:webHidden/>
          </w:rPr>
          <w:instrText xml:space="preserve"> PAGEREF _Toc465179650 \h </w:instrText>
        </w:r>
        <w:r w:rsidR="00C23DC6">
          <w:rPr>
            <w:noProof/>
            <w:webHidden/>
          </w:rPr>
        </w:r>
        <w:r w:rsidR="00C23DC6">
          <w:rPr>
            <w:noProof/>
            <w:webHidden/>
          </w:rPr>
          <w:fldChar w:fldCharType="separate"/>
        </w:r>
        <w:r w:rsidR="00C23DC6">
          <w:rPr>
            <w:noProof/>
            <w:webHidden/>
          </w:rPr>
          <w:t>62</w:t>
        </w:r>
        <w:r w:rsidR="00C23DC6">
          <w:rPr>
            <w:noProof/>
            <w:webHidden/>
          </w:rPr>
          <w:fldChar w:fldCharType="end"/>
        </w:r>
      </w:hyperlink>
    </w:p>
    <w:p w:rsidR="00C23DC6" w:rsidRDefault="00C56216">
      <w:pPr>
        <w:pStyle w:val="Sumrio2"/>
        <w:rPr>
          <w:rFonts w:asciiTheme="minorHAnsi" w:eastAsiaTheme="minorEastAsia" w:hAnsiTheme="minorHAnsi" w:cstheme="minorBidi"/>
          <w:noProof/>
          <w:sz w:val="22"/>
          <w:szCs w:val="22"/>
          <w:lang w:eastAsia="pt-BR"/>
        </w:rPr>
      </w:pPr>
      <w:hyperlink w:anchor="_Toc465179651" w:history="1">
        <w:r w:rsidR="00C23DC6" w:rsidRPr="0038033C">
          <w:rPr>
            <w:rStyle w:val="Hyperlink"/>
            <w:noProof/>
          </w:rPr>
          <w:t>3.4 Metodologia de avaliação</w:t>
        </w:r>
        <w:r w:rsidR="00C23DC6">
          <w:rPr>
            <w:noProof/>
            <w:webHidden/>
          </w:rPr>
          <w:tab/>
        </w:r>
        <w:r w:rsidR="00C23DC6">
          <w:rPr>
            <w:noProof/>
            <w:webHidden/>
          </w:rPr>
          <w:fldChar w:fldCharType="begin"/>
        </w:r>
        <w:r w:rsidR="00C23DC6">
          <w:rPr>
            <w:noProof/>
            <w:webHidden/>
          </w:rPr>
          <w:instrText xml:space="preserve"> PAGEREF _Toc465179651 \h </w:instrText>
        </w:r>
        <w:r w:rsidR="00C23DC6">
          <w:rPr>
            <w:noProof/>
            <w:webHidden/>
          </w:rPr>
        </w:r>
        <w:r w:rsidR="00C23DC6">
          <w:rPr>
            <w:noProof/>
            <w:webHidden/>
          </w:rPr>
          <w:fldChar w:fldCharType="separate"/>
        </w:r>
        <w:r w:rsidR="00C23DC6">
          <w:rPr>
            <w:noProof/>
            <w:webHidden/>
          </w:rPr>
          <w:t>65</w:t>
        </w:r>
        <w:r w:rsidR="00C23DC6">
          <w:rPr>
            <w:noProof/>
            <w:webHidden/>
          </w:rPr>
          <w:fldChar w:fldCharType="end"/>
        </w:r>
      </w:hyperlink>
    </w:p>
    <w:p w:rsidR="00C23DC6" w:rsidRDefault="00C56216">
      <w:pPr>
        <w:pStyle w:val="Sumrio3"/>
        <w:tabs>
          <w:tab w:val="right" w:leader="dot" w:pos="9062"/>
        </w:tabs>
        <w:rPr>
          <w:rFonts w:asciiTheme="minorHAnsi" w:eastAsiaTheme="minorEastAsia" w:hAnsiTheme="minorHAnsi" w:cstheme="minorBidi"/>
          <w:noProof/>
          <w:sz w:val="22"/>
          <w:szCs w:val="22"/>
          <w:lang w:eastAsia="pt-BR"/>
        </w:rPr>
      </w:pPr>
      <w:hyperlink w:anchor="_Toc465179652" w:history="1">
        <w:r w:rsidR="00C23DC6" w:rsidRPr="0038033C">
          <w:rPr>
            <w:rStyle w:val="Hyperlink"/>
            <w:noProof/>
          </w:rPr>
          <w:t>3.4.1 Análise de módulos</w:t>
        </w:r>
        <w:r w:rsidR="00C23DC6">
          <w:rPr>
            <w:noProof/>
            <w:webHidden/>
          </w:rPr>
          <w:tab/>
        </w:r>
        <w:r w:rsidR="00C23DC6">
          <w:rPr>
            <w:noProof/>
            <w:webHidden/>
          </w:rPr>
          <w:fldChar w:fldCharType="begin"/>
        </w:r>
        <w:r w:rsidR="00C23DC6">
          <w:rPr>
            <w:noProof/>
            <w:webHidden/>
          </w:rPr>
          <w:instrText xml:space="preserve"> PAGEREF _Toc465179652 \h </w:instrText>
        </w:r>
        <w:r w:rsidR="00C23DC6">
          <w:rPr>
            <w:noProof/>
            <w:webHidden/>
          </w:rPr>
        </w:r>
        <w:r w:rsidR="00C23DC6">
          <w:rPr>
            <w:noProof/>
            <w:webHidden/>
          </w:rPr>
          <w:fldChar w:fldCharType="separate"/>
        </w:r>
        <w:r w:rsidR="00C23DC6">
          <w:rPr>
            <w:noProof/>
            <w:webHidden/>
          </w:rPr>
          <w:t>65</w:t>
        </w:r>
        <w:r w:rsidR="00C23DC6">
          <w:rPr>
            <w:noProof/>
            <w:webHidden/>
          </w:rPr>
          <w:fldChar w:fldCharType="end"/>
        </w:r>
      </w:hyperlink>
    </w:p>
    <w:p w:rsidR="00C23DC6" w:rsidRDefault="00C56216">
      <w:pPr>
        <w:pStyle w:val="Sumrio4"/>
        <w:tabs>
          <w:tab w:val="right" w:leader="dot" w:pos="9062"/>
        </w:tabs>
        <w:rPr>
          <w:rFonts w:asciiTheme="minorHAnsi" w:eastAsiaTheme="minorEastAsia" w:hAnsiTheme="minorHAnsi" w:cstheme="minorBidi"/>
          <w:noProof/>
          <w:sz w:val="22"/>
          <w:szCs w:val="22"/>
          <w:lang w:eastAsia="pt-BR"/>
        </w:rPr>
      </w:pPr>
      <w:hyperlink w:anchor="_Toc465179653" w:history="1">
        <w:r w:rsidR="00C23DC6" w:rsidRPr="0038033C">
          <w:rPr>
            <w:rStyle w:val="Hyperlink"/>
            <w:noProof/>
          </w:rPr>
          <w:t>3.4.1.1 Filtros Anti-aliasing</w:t>
        </w:r>
        <w:r w:rsidR="00C23DC6">
          <w:rPr>
            <w:noProof/>
            <w:webHidden/>
          </w:rPr>
          <w:tab/>
        </w:r>
        <w:r w:rsidR="00C23DC6">
          <w:rPr>
            <w:noProof/>
            <w:webHidden/>
          </w:rPr>
          <w:fldChar w:fldCharType="begin"/>
        </w:r>
        <w:r w:rsidR="00C23DC6">
          <w:rPr>
            <w:noProof/>
            <w:webHidden/>
          </w:rPr>
          <w:instrText xml:space="preserve"> PAGEREF _Toc465179653 \h </w:instrText>
        </w:r>
        <w:r w:rsidR="00C23DC6">
          <w:rPr>
            <w:noProof/>
            <w:webHidden/>
          </w:rPr>
        </w:r>
        <w:r w:rsidR="00C23DC6">
          <w:rPr>
            <w:noProof/>
            <w:webHidden/>
          </w:rPr>
          <w:fldChar w:fldCharType="separate"/>
        </w:r>
        <w:r w:rsidR="00C23DC6">
          <w:rPr>
            <w:noProof/>
            <w:webHidden/>
          </w:rPr>
          <w:t>65</w:t>
        </w:r>
        <w:r w:rsidR="00C23DC6">
          <w:rPr>
            <w:noProof/>
            <w:webHidden/>
          </w:rPr>
          <w:fldChar w:fldCharType="end"/>
        </w:r>
      </w:hyperlink>
    </w:p>
    <w:p w:rsidR="00C23DC6" w:rsidRDefault="00C56216">
      <w:pPr>
        <w:pStyle w:val="Sumrio4"/>
        <w:tabs>
          <w:tab w:val="right" w:leader="dot" w:pos="9062"/>
        </w:tabs>
        <w:rPr>
          <w:rFonts w:asciiTheme="minorHAnsi" w:eastAsiaTheme="minorEastAsia" w:hAnsiTheme="minorHAnsi" w:cstheme="minorBidi"/>
          <w:noProof/>
          <w:sz w:val="22"/>
          <w:szCs w:val="22"/>
          <w:lang w:eastAsia="pt-BR"/>
        </w:rPr>
      </w:pPr>
      <w:hyperlink w:anchor="_Toc465179654" w:history="1">
        <w:r w:rsidR="00C23DC6" w:rsidRPr="0038033C">
          <w:rPr>
            <w:rStyle w:val="Hyperlink"/>
            <w:noProof/>
          </w:rPr>
          <w:t>3.4.1.2</w:t>
        </w:r>
        <w:r w:rsidR="00C23DC6" w:rsidRPr="0038033C">
          <w:rPr>
            <w:rStyle w:val="Hyperlink"/>
            <w:i/>
            <w:noProof/>
          </w:rPr>
          <w:t xml:space="preserve"> Crosstalk</w:t>
        </w:r>
        <w:r w:rsidR="00C23DC6" w:rsidRPr="0038033C">
          <w:rPr>
            <w:rStyle w:val="Hyperlink"/>
            <w:noProof/>
          </w:rPr>
          <w:t xml:space="preserve"> no sistema de aquisição</w:t>
        </w:r>
        <w:r w:rsidR="00C23DC6">
          <w:rPr>
            <w:noProof/>
            <w:webHidden/>
          </w:rPr>
          <w:tab/>
        </w:r>
        <w:r w:rsidR="00C23DC6">
          <w:rPr>
            <w:noProof/>
            <w:webHidden/>
          </w:rPr>
          <w:fldChar w:fldCharType="begin"/>
        </w:r>
        <w:r w:rsidR="00C23DC6">
          <w:rPr>
            <w:noProof/>
            <w:webHidden/>
          </w:rPr>
          <w:instrText xml:space="preserve"> PAGEREF _Toc465179654 \h </w:instrText>
        </w:r>
        <w:r w:rsidR="00C23DC6">
          <w:rPr>
            <w:noProof/>
            <w:webHidden/>
          </w:rPr>
        </w:r>
        <w:r w:rsidR="00C23DC6">
          <w:rPr>
            <w:noProof/>
            <w:webHidden/>
          </w:rPr>
          <w:fldChar w:fldCharType="separate"/>
        </w:r>
        <w:r w:rsidR="00C23DC6">
          <w:rPr>
            <w:noProof/>
            <w:webHidden/>
          </w:rPr>
          <w:t>67</w:t>
        </w:r>
        <w:r w:rsidR="00C23DC6">
          <w:rPr>
            <w:noProof/>
            <w:webHidden/>
          </w:rPr>
          <w:fldChar w:fldCharType="end"/>
        </w:r>
      </w:hyperlink>
    </w:p>
    <w:p w:rsidR="00C23DC6" w:rsidRDefault="00C56216">
      <w:pPr>
        <w:pStyle w:val="Sumrio4"/>
        <w:tabs>
          <w:tab w:val="right" w:leader="dot" w:pos="9062"/>
        </w:tabs>
        <w:rPr>
          <w:rFonts w:asciiTheme="minorHAnsi" w:eastAsiaTheme="minorEastAsia" w:hAnsiTheme="minorHAnsi" w:cstheme="minorBidi"/>
          <w:noProof/>
          <w:sz w:val="22"/>
          <w:szCs w:val="22"/>
          <w:lang w:eastAsia="pt-BR"/>
        </w:rPr>
      </w:pPr>
      <w:hyperlink w:anchor="_Toc465179655" w:history="1">
        <w:r w:rsidR="00C23DC6" w:rsidRPr="0038033C">
          <w:rPr>
            <w:rStyle w:val="Hyperlink"/>
            <w:noProof/>
          </w:rPr>
          <w:t>3.4.1.3 Modulação Tchirp</w:t>
        </w:r>
        <w:r w:rsidR="00C23DC6">
          <w:rPr>
            <w:noProof/>
            <w:webHidden/>
          </w:rPr>
          <w:tab/>
        </w:r>
        <w:r w:rsidR="00C23DC6">
          <w:rPr>
            <w:noProof/>
            <w:webHidden/>
          </w:rPr>
          <w:fldChar w:fldCharType="begin"/>
        </w:r>
        <w:r w:rsidR="00C23DC6">
          <w:rPr>
            <w:noProof/>
            <w:webHidden/>
          </w:rPr>
          <w:instrText xml:space="preserve"> PAGEREF _Toc465179655 \h </w:instrText>
        </w:r>
        <w:r w:rsidR="00C23DC6">
          <w:rPr>
            <w:noProof/>
            <w:webHidden/>
          </w:rPr>
        </w:r>
        <w:r w:rsidR="00C23DC6">
          <w:rPr>
            <w:noProof/>
            <w:webHidden/>
          </w:rPr>
          <w:fldChar w:fldCharType="separate"/>
        </w:r>
        <w:r w:rsidR="00C23DC6">
          <w:rPr>
            <w:noProof/>
            <w:webHidden/>
          </w:rPr>
          <w:t>68</w:t>
        </w:r>
        <w:r w:rsidR="00C23DC6">
          <w:rPr>
            <w:noProof/>
            <w:webHidden/>
          </w:rPr>
          <w:fldChar w:fldCharType="end"/>
        </w:r>
      </w:hyperlink>
    </w:p>
    <w:p w:rsidR="00C23DC6" w:rsidRDefault="00C56216">
      <w:pPr>
        <w:pStyle w:val="Sumrio4"/>
        <w:tabs>
          <w:tab w:val="right" w:leader="dot" w:pos="9062"/>
        </w:tabs>
        <w:rPr>
          <w:rFonts w:asciiTheme="minorHAnsi" w:eastAsiaTheme="minorEastAsia" w:hAnsiTheme="minorHAnsi" w:cstheme="minorBidi"/>
          <w:noProof/>
          <w:sz w:val="22"/>
          <w:szCs w:val="22"/>
          <w:lang w:eastAsia="pt-BR"/>
        </w:rPr>
      </w:pPr>
      <w:hyperlink w:anchor="_Toc465179656" w:history="1">
        <w:r w:rsidR="00C23DC6" w:rsidRPr="0038033C">
          <w:rPr>
            <w:rStyle w:val="Hyperlink"/>
            <w:noProof/>
          </w:rPr>
          <w:t>3.4.1.4 VCCS e Condicionador I</w:t>
        </w:r>
        <w:r w:rsidR="00C23DC6">
          <w:rPr>
            <w:noProof/>
            <w:webHidden/>
          </w:rPr>
          <w:tab/>
        </w:r>
        <w:r w:rsidR="00C23DC6">
          <w:rPr>
            <w:noProof/>
            <w:webHidden/>
          </w:rPr>
          <w:fldChar w:fldCharType="begin"/>
        </w:r>
        <w:r w:rsidR="00C23DC6">
          <w:rPr>
            <w:noProof/>
            <w:webHidden/>
          </w:rPr>
          <w:instrText xml:space="preserve"> PAGEREF _Toc465179656 \h </w:instrText>
        </w:r>
        <w:r w:rsidR="00C23DC6">
          <w:rPr>
            <w:noProof/>
            <w:webHidden/>
          </w:rPr>
        </w:r>
        <w:r w:rsidR="00C23DC6">
          <w:rPr>
            <w:noProof/>
            <w:webHidden/>
          </w:rPr>
          <w:fldChar w:fldCharType="separate"/>
        </w:r>
        <w:r w:rsidR="00C23DC6">
          <w:rPr>
            <w:noProof/>
            <w:webHidden/>
          </w:rPr>
          <w:t>69</w:t>
        </w:r>
        <w:r w:rsidR="00C23DC6">
          <w:rPr>
            <w:noProof/>
            <w:webHidden/>
          </w:rPr>
          <w:fldChar w:fldCharType="end"/>
        </w:r>
      </w:hyperlink>
    </w:p>
    <w:p w:rsidR="00C23DC6" w:rsidRDefault="00C56216">
      <w:pPr>
        <w:pStyle w:val="Sumrio4"/>
        <w:tabs>
          <w:tab w:val="right" w:leader="dot" w:pos="9062"/>
        </w:tabs>
        <w:rPr>
          <w:rFonts w:asciiTheme="minorHAnsi" w:eastAsiaTheme="minorEastAsia" w:hAnsiTheme="minorHAnsi" w:cstheme="minorBidi"/>
          <w:noProof/>
          <w:sz w:val="22"/>
          <w:szCs w:val="22"/>
          <w:lang w:eastAsia="pt-BR"/>
        </w:rPr>
      </w:pPr>
      <w:hyperlink w:anchor="_Toc465179657" w:history="1">
        <w:r w:rsidR="00C23DC6" w:rsidRPr="0038033C">
          <w:rPr>
            <w:rStyle w:val="Hyperlink"/>
            <w:noProof/>
          </w:rPr>
          <w:t>3.4.1.5 Condicionador V</w:t>
        </w:r>
        <w:r w:rsidR="00C23DC6">
          <w:rPr>
            <w:noProof/>
            <w:webHidden/>
          </w:rPr>
          <w:tab/>
        </w:r>
        <w:r w:rsidR="00C23DC6">
          <w:rPr>
            <w:noProof/>
            <w:webHidden/>
          </w:rPr>
          <w:fldChar w:fldCharType="begin"/>
        </w:r>
        <w:r w:rsidR="00C23DC6">
          <w:rPr>
            <w:noProof/>
            <w:webHidden/>
          </w:rPr>
          <w:instrText xml:space="preserve"> PAGEREF _Toc465179657 \h </w:instrText>
        </w:r>
        <w:r w:rsidR="00C23DC6">
          <w:rPr>
            <w:noProof/>
            <w:webHidden/>
          </w:rPr>
        </w:r>
        <w:r w:rsidR="00C23DC6">
          <w:rPr>
            <w:noProof/>
            <w:webHidden/>
          </w:rPr>
          <w:fldChar w:fldCharType="separate"/>
        </w:r>
        <w:r w:rsidR="00C23DC6">
          <w:rPr>
            <w:noProof/>
            <w:webHidden/>
          </w:rPr>
          <w:t>73</w:t>
        </w:r>
        <w:r w:rsidR="00C23DC6">
          <w:rPr>
            <w:noProof/>
            <w:webHidden/>
          </w:rPr>
          <w:fldChar w:fldCharType="end"/>
        </w:r>
      </w:hyperlink>
    </w:p>
    <w:p w:rsidR="00C23DC6" w:rsidRDefault="00C56216">
      <w:pPr>
        <w:pStyle w:val="Sumrio4"/>
        <w:tabs>
          <w:tab w:val="right" w:leader="dot" w:pos="9062"/>
        </w:tabs>
        <w:rPr>
          <w:rFonts w:asciiTheme="minorHAnsi" w:eastAsiaTheme="minorEastAsia" w:hAnsiTheme="minorHAnsi" w:cstheme="minorBidi"/>
          <w:noProof/>
          <w:sz w:val="22"/>
          <w:szCs w:val="22"/>
          <w:lang w:eastAsia="pt-BR"/>
        </w:rPr>
      </w:pPr>
      <w:hyperlink w:anchor="_Toc465179658" w:history="1">
        <w:r w:rsidR="00C23DC6" w:rsidRPr="0038033C">
          <w:rPr>
            <w:rStyle w:val="Hyperlink"/>
            <w:noProof/>
          </w:rPr>
          <w:t>3.4.1.6 Atraso de grupo</w:t>
        </w:r>
        <w:r w:rsidR="00C23DC6">
          <w:rPr>
            <w:noProof/>
            <w:webHidden/>
          </w:rPr>
          <w:tab/>
        </w:r>
        <w:r w:rsidR="00C23DC6">
          <w:rPr>
            <w:noProof/>
            <w:webHidden/>
          </w:rPr>
          <w:fldChar w:fldCharType="begin"/>
        </w:r>
        <w:r w:rsidR="00C23DC6">
          <w:rPr>
            <w:noProof/>
            <w:webHidden/>
          </w:rPr>
          <w:instrText xml:space="preserve"> PAGEREF _Toc465179658 \h </w:instrText>
        </w:r>
        <w:r w:rsidR="00C23DC6">
          <w:rPr>
            <w:noProof/>
            <w:webHidden/>
          </w:rPr>
        </w:r>
        <w:r w:rsidR="00C23DC6">
          <w:rPr>
            <w:noProof/>
            <w:webHidden/>
          </w:rPr>
          <w:fldChar w:fldCharType="separate"/>
        </w:r>
        <w:r w:rsidR="00C23DC6">
          <w:rPr>
            <w:noProof/>
            <w:webHidden/>
          </w:rPr>
          <w:t>74</w:t>
        </w:r>
        <w:r w:rsidR="00C23DC6">
          <w:rPr>
            <w:noProof/>
            <w:webHidden/>
          </w:rPr>
          <w:fldChar w:fldCharType="end"/>
        </w:r>
      </w:hyperlink>
    </w:p>
    <w:p w:rsidR="00C23DC6" w:rsidRDefault="00C56216">
      <w:pPr>
        <w:pStyle w:val="Sumrio4"/>
        <w:tabs>
          <w:tab w:val="right" w:leader="dot" w:pos="9062"/>
        </w:tabs>
        <w:rPr>
          <w:rFonts w:asciiTheme="minorHAnsi" w:eastAsiaTheme="minorEastAsia" w:hAnsiTheme="minorHAnsi" w:cstheme="minorBidi"/>
          <w:noProof/>
          <w:sz w:val="22"/>
          <w:szCs w:val="22"/>
          <w:lang w:eastAsia="pt-BR"/>
        </w:rPr>
      </w:pPr>
      <w:hyperlink w:anchor="_Toc465179659" w:history="1">
        <w:r w:rsidR="00C23DC6" w:rsidRPr="0038033C">
          <w:rPr>
            <w:rStyle w:val="Hyperlink"/>
            <w:noProof/>
          </w:rPr>
          <w:t>3.4.1.7 Tempo necessário para obter 1 espectro da bioimpedância</w:t>
        </w:r>
        <w:r w:rsidR="00C23DC6">
          <w:rPr>
            <w:noProof/>
            <w:webHidden/>
          </w:rPr>
          <w:tab/>
        </w:r>
        <w:r w:rsidR="00C23DC6">
          <w:rPr>
            <w:noProof/>
            <w:webHidden/>
          </w:rPr>
          <w:fldChar w:fldCharType="begin"/>
        </w:r>
        <w:r w:rsidR="00C23DC6">
          <w:rPr>
            <w:noProof/>
            <w:webHidden/>
          </w:rPr>
          <w:instrText xml:space="preserve"> PAGEREF _Toc465179659 \h </w:instrText>
        </w:r>
        <w:r w:rsidR="00C23DC6">
          <w:rPr>
            <w:noProof/>
            <w:webHidden/>
          </w:rPr>
        </w:r>
        <w:r w:rsidR="00C23DC6">
          <w:rPr>
            <w:noProof/>
            <w:webHidden/>
          </w:rPr>
          <w:fldChar w:fldCharType="separate"/>
        </w:r>
        <w:r w:rsidR="00C23DC6">
          <w:rPr>
            <w:noProof/>
            <w:webHidden/>
          </w:rPr>
          <w:t>75</w:t>
        </w:r>
        <w:r w:rsidR="00C23DC6">
          <w:rPr>
            <w:noProof/>
            <w:webHidden/>
          </w:rPr>
          <w:fldChar w:fldCharType="end"/>
        </w:r>
      </w:hyperlink>
    </w:p>
    <w:p w:rsidR="00C23DC6" w:rsidRDefault="00C56216">
      <w:pPr>
        <w:pStyle w:val="Sumrio3"/>
        <w:tabs>
          <w:tab w:val="right" w:leader="dot" w:pos="9062"/>
        </w:tabs>
        <w:rPr>
          <w:rFonts w:asciiTheme="minorHAnsi" w:eastAsiaTheme="minorEastAsia" w:hAnsiTheme="minorHAnsi" w:cstheme="minorBidi"/>
          <w:noProof/>
          <w:sz w:val="22"/>
          <w:szCs w:val="22"/>
          <w:lang w:eastAsia="pt-BR"/>
        </w:rPr>
      </w:pPr>
      <w:hyperlink w:anchor="_Toc465179660" w:history="1">
        <w:r w:rsidR="00C23DC6" w:rsidRPr="0038033C">
          <w:rPr>
            <w:rStyle w:val="Hyperlink"/>
            <w:noProof/>
          </w:rPr>
          <w:t>3.4.2 Comparação com analisador de impedância comercial</w:t>
        </w:r>
        <w:r w:rsidR="00C23DC6">
          <w:rPr>
            <w:noProof/>
            <w:webHidden/>
          </w:rPr>
          <w:tab/>
        </w:r>
        <w:r w:rsidR="00C23DC6">
          <w:rPr>
            <w:noProof/>
            <w:webHidden/>
          </w:rPr>
          <w:fldChar w:fldCharType="begin"/>
        </w:r>
        <w:r w:rsidR="00C23DC6">
          <w:rPr>
            <w:noProof/>
            <w:webHidden/>
          </w:rPr>
          <w:instrText xml:space="preserve"> PAGEREF _Toc465179660 \h </w:instrText>
        </w:r>
        <w:r w:rsidR="00C23DC6">
          <w:rPr>
            <w:noProof/>
            <w:webHidden/>
          </w:rPr>
        </w:r>
        <w:r w:rsidR="00C23DC6">
          <w:rPr>
            <w:noProof/>
            <w:webHidden/>
          </w:rPr>
          <w:fldChar w:fldCharType="separate"/>
        </w:r>
        <w:r w:rsidR="00C23DC6">
          <w:rPr>
            <w:noProof/>
            <w:webHidden/>
          </w:rPr>
          <w:t>76</w:t>
        </w:r>
        <w:r w:rsidR="00C23DC6">
          <w:rPr>
            <w:noProof/>
            <w:webHidden/>
          </w:rPr>
          <w:fldChar w:fldCharType="end"/>
        </w:r>
      </w:hyperlink>
    </w:p>
    <w:p w:rsidR="00C23DC6" w:rsidRDefault="00C56216">
      <w:pPr>
        <w:pStyle w:val="Sumrio4"/>
        <w:tabs>
          <w:tab w:val="right" w:leader="dot" w:pos="9062"/>
        </w:tabs>
        <w:rPr>
          <w:rFonts w:asciiTheme="minorHAnsi" w:eastAsiaTheme="minorEastAsia" w:hAnsiTheme="minorHAnsi" w:cstheme="minorBidi"/>
          <w:noProof/>
          <w:sz w:val="22"/>
          <w:szCs w:val="22"/>
          <w:lang w:eastAsia="pt-BR"/>
        </w:rPr>
      </w:pPr>
      <w:hyperlink w:anchor="_Toc465179661" w:history="1">
        <w:r w:rsidR="00C23DC6" w:rsidRPr="0038033C">
          <w:rPr>
            <w:rStyle w:val="Hyperlink"/>
            <w:noProof/>
          </w:rPr>
          <w:t>3.4.2.1 Comparação com aparelho comercial na medida de impedância</w:t>
        </w:r>
        <w:r w:rsidR="00C23DC6">
          <w:rPr>
            <w:noProof/>
            <w:webHidden/>
          </w:rPr>
          <w:tab/>
        </w:r>
        <w:r w:rsidR="00C23DC6">
          <w:rPr>
            <w:noProof/>
            <w:webHidden/>
          </w:rPr>
          <w:fldChar w:fldCharType="begin"/>
        </w:r>
        <w:r w:rsidR="00C23DC6">
          <w:rPr>
            <w:noProof/>
            <w:webHidden/>
          </w:rPr>
          <w:instrText xml:space="preserve"> PAGEREF _Toc465179661 \h </w:instrText>
        </w:r>
        <w:r w:rsidR="00C23DC6">
          <w:rPr>
            <w:noProof/>
            <w:webHidden/>
          </w:rPr>
        </w:r>
        <w:r w:rsidR="00C23DC6">
          <w:rPr>
            <w:noProof/>
            <w:webHidden/>
          </w:rPr>
          <w:fldChar w:fldCharType="separate"/>
        </w:r>
        <w:r w:rsidR="00C23DC6">
          <w:rPr>
            <w:noProof/>
            <w:webHidden/>
          </w:rPr>
          <w:t>76</w:t>
        </w:r>
        <w:r w:rsidR="00C23DC6">
          <w:rPr>
            <w:noProof/>
            <w:webHidden/>
          </w:rPr>
          <w:fldChar w:fldCharType="end"/>
        </w:r>
      </w:hyperlink>
    </w:p>
    <w:p w:rsidR="00C23DC6" w:rsidRDefault="00C56216">
      <w:pPr>
        <w:pStyle w:val="Sumrio4"/>
        <w:tabs>
          <w:tab w:val="right" w:leader="dot" w:pos="9062"/>
        </w:tabs>
        <w:rPr>
          <w:rFonts w:asciiTheme="minorHAnsi" w:eastAsiaTheme="minorEastAsia" w:hAnsiTheme="minorHAnsi" w:cstheme="minorBidi"/>
          <w:noProof/>
          <w:sz w:val="22"/>
          <w:szCs w:val="22"/>
          <w:lang w:eastAsia="pt-BR"/>
        </w:rPr>
      </w:pPr>
      <w:hyperlink w:anchor="_Toc465179662" w:history="1">
        <w:r w:rsidR="00C23DC6" w:rsidRPr="0038033C">
          <w:rPr>
            <w:rStyle w:val="Hyperlink"/>
            <w:noProof/>
          </w:rPr>
          <w:t>3.4.2.2 Avaliação da resolução</w:t>
        </w:r>
        <w:r w:rsidR="00C23DC6">
          <w:rPr>
            <w:noProof/>
            <w:webHidden/>
          </w:rPr>
          <w:tab/>
        </w:r>
        <w:r w:rsidR="00C23DC6">
          <w:rPr>
            <w:noProof/>
            <w:webHidden/>
          </w:rPr>
          <w:fldChar w:fldCharType="begin"/>
        </w:r>
        <w:r w:rsidR="00C23DC6">
          <w:rPr>
            <w:noProof/>
            <w:webHidden/>
          </w:rPr>
          <w:instrText xml:space="preserve"> PAGEREF _Toc465179662 \h </w:instrText>
        </w:r>
        <w:r w:rsidR="00C23DC6">
          <w:rPr>
            <w:noProof/>
            <w:webHidden/>
          </w:rPr>
        </w:r>
        <w:r w:rsidR="00C23DC6">
          <w:rPr>
            <w:noProof/>
            <w:webHidden/>
          </w:rPr>
          <w:fldChar w:fldCharType="separate"/>
        </w:r>
        <w:r w:rsidR="00C23DC6">
          <w:rPr>
            <w:noProof/>
            <w:webHidden/>
          </w:rPr>
          <w:t>78</w:t>
        </w:r>
        <w:r w:rsidR="00C23DC6">
          <w:rPr>
            <w:noProof/>
            <w:webHidden/>
          </w:rPr>
          <w:fldChar w:fldCharType="end"/>
        </w:r>
      </w:hyperlink>
    </w:p>
    <w:p w:rsidR="00C23DC6" w:rsidRDefault="00C56216">
      <w:pPr>
        <w:pStyle w:val="Sumrio3"/>
        <w:tabs>
          <w:tab w:val="right" w:leader="dot" w:pos="9062"/>
        </w:tabs>
        <w:rPr>
          <w:rFonts w:asciiTheme="minorHAnsi" w:eastAsiaTheme="minorEastAsia" w:hAnsiTheme="minorHAnsi" w:cstheme="minorBidi"/>
          <w:noProof/>
          <w:sz w:val="22"/>
          <w:szCs w:val="22"/>
          <w:lang w:eastAsia="pt-BR"/>
        </w:rPr>
      </w:pPr>
      <w:hyperlink w:anchor="_Toc465179663" w:history="1">
        <w:r w:rsidR="00C23DC6" w:rsidRPr="0038033C">
          <w:rPr>
            <w:rStyle w:val="Hyperlink"/>
            <w:noProof/>
          </w:rPr>
          <w:t>3.4.3 Comparação com analisador de bioimpedância</w:t>
        </w:r>
        <w:r w:rsidR="00C23DC6">
          <w:rPr>
            <w:noProof/>
            <w:webHidden/>
          </w:rPr>
          <w:tab/>
        </w:r>
        <w:r w:rsidR="00C23DC6">
          <w:rPr>
            <w:noProof/>
            <w:webHidden/>
          </w:rPr>
          <w:fldChar w:fldCharType="begin"/>
        </w:r>
        <w:r w:rsidR="00C23DC6">
          <w:rPr>
            <w:noProof/>
            <w:webHidden/>
          </w:rPr>
          <w:instrText xml:space="preserve"> PAGEREF _Toc465179663 \h </w:instrText>
        </w:r>
        <w:r w:rsidR="00C23DC6">
          <w:rPr>
            <w:noProof/>
            <w:webHidden/>
          </w:rPr>
        </w:r>
        <w:r w:rsidR="00C23DC6">
          <w:rPr>
            <w:noProof/>
            <w:webHidden/>
          </w:rPr>
          <w:fldChar w:fldCharType="separate"/>
        </w:r>
        <w:r w:rsidR="00C23DC6">
          <w:rPr>
            <w:noProof/>
            <w:webHidden/>
          </w:rPr>
          <w:t>80</w:t>
        </w:r>
        <w:r w:rsidR="00C23DC6">
          <w:rPr>
            <w:noProof/>
            <w:webHidden/>
          </w:rPr>
          <w:fldChar w:fldCharType="end"/>
        </w:r>
      </w:hyperlink>
    </w:p>
    <w:p w:rsidR="00C23DC6" w:rsidRDefault="00C56216">
      <w:pPr>
        <w:pStyle w:val="Sumrio4"/>
        <w:tabs>
          <w:tab w:val="right" w:leader="dot" w:pos="9062"/>
        </w:tabs>
        <w:rPr>
          <w:rFonts w:asciiTheme="minorHAnsi" w:eastAsiaTheme="minorEastAsia" w:hAnsiTheme="minorHAnsi" w:cstheme="minorBidi"/>
          <w:noProof/>
          <w:sz w:val="22"/>
          <w:szCs w:val="22"/>
          <w:lang w:eastAsia="pt-BR"/>
        </w:rPr>
      </w:pPr>
      <w:hyperlink w:anchor="_Toc465179664" w:history="1">
        <w:r w:rsidR="00C23DC6" w:rsidRPr="0038033C">
          <w:rPr>
            <w:rStyle w:val="Hyperlink"/>
            <w:noProof/>
          </w:rPr>
          <w:t xml:space="preserve">3.4.3.1 Comparação medidas de bioimpedância </w:t>
        </w:r>
        <w:r w:rsidR="00C23DC6" w:rsidRPr="0038033C">
          <w:rPr>
            <w:rStyle w:val="Hyperlink"/>
            <w:i/>
            <w:noProof/>
          </w:rPr>
          <w:t>in vivo</w:t>
        </w:r>
        <w:r w:rsidR="00C23DC6">
          <w:rPr>
            <w:noProof/>
            <w:webHidden/>
          </w:rPr>
          <w:tab/>
        </w:r>
        <w:r w:rsidR="00C23DC6">
          <w:rPr>
            <w:noProof/>
            <w:webHidden/>
          </w:rPr>
          <w:fldChar w:fldCharType="begin"/>
        </w:r>
        <w:r w:rsidR="00C23DC6">
          <w:rPr>
            <w:noProof/>
            <w:webHidden/>
          </w:rPr>
          <w:instrText xml:space="preserve"> PAGEREF _Toc465179664 \h </w:instrText>
        </w:r>
        <w:r w:rsidR="00C23DC6">
          <w:rPr>
            <w:noProof/>
            <w:webHidden/>
          </w:rPr>
        </w:r>
        <w:r w:rsidR="00C23DC6">
          <w:rPr>
            <w:noProof/>
            <w:webHidden/>
          </w:rPr>
          <w:fldChar w:fldCharType="separate"/>
        </w:r>
        <w:r w:rsidR="00C23DC6">
          <w:rPr>
            <w:noProof/>
            <w:webHidden/>
          </w:rPr>
          <w:t>80</w:t>
        </w:r>
        <w:r w:rsidR="00C23DC6">
          <w:rPr>
            <w:noProof/>
            <w:webHidden/>
          </w:rPr>
          <w:fldChar w:fldCharType="end"/>
        </w:r>
      </w:hyperlink>
    </w:p>
    <w:p w:rsidR="00C23DC6" w:rsidRDefault="00C56216">
      <w:pPr>
        <w:pStyle w:val="Sumrio1"/>
        <w:tabs>
          <w:tab w:val="right" w:leader="dot" w:pos="9062"/>
        </w:tabs>
        <w:rPr>
          <w:rFonts w:asciiTheme="minorHAnsi" w:eastAsiaTheme="minorEastAsia" w:hAnsiTheme="minorHAnsi" w:cstheme="minorBidi"/>
          <w:noProof/>
          <w:sz w:val="22"/>
          <w:szCs w:val="22"/>
          <w:lang w:val="pt-BR" w:eastAsia="pt-BR"/>
        </w:rPr>
      </w:pPr>
      <w:hyperlink w:anchor="_Toc465179665" w:history="1">
        <w:r w:rsidR="00C23DC6" w:rsidRPr="0038033C">
          <w:rPr>
            <w:rStyle w:val="Hyperlink"/>
            <w:noProof/>
          </w:rPr>
          <w:t>4 Resultados</w:t>
        </w:r>
        <w:r w:rsidR="00C23DC6">
          <w:rPr>
            <w:noProof/>
            <w:webHidden/>
          </w:rPr>
          <w:tab/>
        </w:r>
        <w:r w:rsidR="00C23DC6">
          <w:rPr>
            <w:noProof/>
            <w:webHidden/>
          </w:rPr>
          <w:fldChar w:fldCharType="begin"/>
        </w:r>
        <w:r w:rsidR="00C23DC6">
          <w:rPr>
            <w:noProof/>
            <w:webHidden/>
          </w:rPr>
          <w:instrText xml:space="preserve"> PAGEREF _Toc465179665 \h </w:instrText>
        </w:r>
        <w:r w:rsidR="00C23DC6">
          <w:rPr>
            <w:noProof/>
            <w:webHidden/>
          </w:rPr>
        </w:r>
        <w:r w:rsidR="00C23DC6">
          <w:rPr>
            <w:noProof/>
            <w:webHidden/>
          </w:rPr>
          <w:fldChar w:fldCharType="separate"/>
        </w:r>
        <w:r w:rsidR="00C23DC6">
          <w:rPr>
            <w:noProof/>
            <w:webHidden/>
          </w:rPr>
          <w:t>81</w:t>
        </w:r>
        <w:r w:rsidR="00C23DC6">
          <w:rPr>
            <w:noProof/>
            <w:webHidden/>
          </w:rPr>
          <w:fldChar w:fldCharType="end"/>
        </w:r>
      </w:hyperlink>
    </w:p>
    <w:p w:rsidR="00C23DC6" w:rsidRDefault="00C56216">
      <w:pPr>
        <w:pStyle w:val="Sumrio1"/>
        <w:tabs>
          <w:tab w:val="right" w:leader="dot" w:pos="9062"/>
        </w:tabs>
        <w:rPr>
          <w:rFonts w:asciiTheme="minorHAnsi" w:eastAsiaTheme="minorEastAsia" w:hAnsiTheme="minorHAnsi" w:cstheme="minorBidi"/>
          <w:noProof/>
          <w:sz w:val="22"/>
          <w:szCs w:val="22"/>
          <w:lang w:val="pt-BR" w:eastAsia="pt-BR"/>
        </w:rPr>
      </w:pPr>
      <w:hyperlink w:anchor="_Toc465179666" w:history="1">
        <w:r w:rsidR="00C23DC6" w:rsidRPr="0038033C">
          <w:rPr>
            <w:rStyle w:val="Hyperlink"/>
            <w:noProof/>
          </w:rPr>
          <w:t>5 Discussão</w:t>
        </w:r>
        <w:r w:rsidR="00C23DC6">
          <w:rPr>
            <w:noProof/>
            <w:webHidden/>
          </w:rPr>
          <w:tab/>
        </w:r>
        <w:r w:rsidR="00C23DC6">
          <w:rPr>
            <w:noProof/>
            <w:webHidden/>
          </w:rPr>
          <w:fldChar w:fldCharType="begin"/>
        </w:r>
        <w:r w:rsidR="00C23DC6">
          <w:rPr>
            <w:noProof/>
            <w:webHidden/>
          </w:rPr>
          <w:instrText xml:space="preserve"> PAGEREF _Toc465179666 \h </w:instrText>
        </w:r>
        <w:r w:rsidR="00C23DC6">
          <w:rPr>
            <w:noProof/>
            <w:webHidden/>
          </w:rPr>
        </w:r>
        <w:r w:rsidR="00C23DC6">
          <w:rPr>
            <w:noProof/>
            <w:webHidden/>
          </w:rPr>
          <w:fldChar w:fldCharType="separate"/>
        </w:r>
        <w:r w:rsidR="00C23DC6">
          <w:rPr>
            <w:noProof/>
            <w:webHidden/>
          </w:rPr>
          <w:t>82</w:t>
        </w:r>
        <w:r w:rsidR="00C23DC6">
          <w:rPr>
            <w:noProof/>
            <w:webHidden/>
          </w:rPr>
          <w:fldChar w:fldCharType="end"/>
        </w:r>
      </w:hyperlink>
    </w:p>
    <w:p w:rsidR="00C23DC6" w:rsidRDefault="00C56216">
      <w:pPr>
        <w:pStyle w:val="Sumrio1"/>
        <w:tabs>
          <w:tab w:val="right" w:leader="dot" w:pos="9062"/>
        </w:tabs>
        <w:rPr>
          <w:rFonts w:asciiTheme="minorHAnsi" w:eastAsiaTheme="minorEastAsia" w:hAnsiTheme="minorHAnsi" w:cstheme="minorBidi"/>
          <w:noProof/>
          <w:sz w:val="22"/>
          <w:szCs w:val="22"/>
          <w:lang w:val="pt-BR" w:eastAsia="pt-BR"/>
        </w:rPr>
      </w:pPr>
      <w:hyperlink w:anchor="_Toc465179667" w:history="1">
        <w:r w:rsidR="00C23DC6" w:rsidRPr="0038033C">
          <w:rPr>
            <w:rStyle w:val="Hyperlink"/>
            <w:noProof/>
          </w:rPr>
          <w:t>6 Conclusão</w:t>
        </w:r>
        <w:r w:rsidR="00C23DC6">
          <w:rPr>
            <w:noProof/>
            <w:webHidden/>
          </w:rPr>
          <w:tab/>
        </w:r>
        <w:r w:rsidR="00C23DC6">
          <w:rPr>
            <w:noProof/>
            <w:webHidden/>
          </w:rPr>
          <w:fldChar w:fldCharType="begin"/>
        </w:r>
        <w:r w:rsidR="00C23DC6">
          <w:rPr>
            <w:noProof/>
            <w:webHidden/>
          </w:rPr>
          <w:instrText xml:space="preserve"> PAGEREF _Toc465179667 \h </w:instrText>
        </w:r>
        <w:r w:rsidR="00C23DC6">
          <w:rPr>
            <w:noProof/>
            <w:webHidden/>
          </w:rPr>
        </w:r>
        <w:r w:rsidR="00C23DC6">
          <w:rPr>
            <w:noProof/>
            <w:webHidden/>
          </w:rPr>
          <w:fldChar w:fldCharType="separate"/>
        </w:r>
        <w:r w:rsidR="00C23DC6">
          <w:rPr>
            <w:noProof/>
            <w:webHidden/>
          </w:rPr>
          <w:t>83</w:t>
        </w:r>
        <w:r w:rsidR="00C23DC6">
          <w:rPr>
            <w:noProof/>
            <w:webHidden/>
          </w:rPr>
          <w:fldChar w:fldCharType="end"/>
        </w:r>
      </w:hyperlink>
    </w:p>
    <w:p w:rsidR="00C23DC6" w:rsidRDefault="00C56216">
      <w:pPr>
        <w:pStyle w:val="Sumrio1"/>
        <w:tabs>
          <w:tab w:val="right" w:leader="dot" w:pos="9062"/>
        </w:tabs>
        <w:rPr>
          <w:rFonts w:asciiTheme="minorHAnsi" w:eastAsiaTheme="minorEastAsia" w:hAnsiTheme="minorHAnsi" w:cstheme="minorBidi"/>
          <w:noProof/>
          <w:sz w:val="22"/>
          <w:szCs w:val="22"/>
          <w:lang w:val="pt-BR" w:eastAsia="pt-BR"/>
        </w:rPr>
      </w:pPr>
      <w:hyperlink w:anchor="_Toc465179668" w:history="1">
        <w:r w:rsidR="00C23DC6" w:rsidRPr="0038033C">
          <w:rPr>
            <w:rStyle w:val="Hyperlink"/>
            <w:noProof/>
          </w:rPr>
          <w:t>7 Referências bibliográficas</w:t>
        </w:r>
        <w:r w:rsidR="00C23DC6">
          <w:rPr>
            <w:noProof/>
            <w:webHidden/>
          </w:rPr>
          <w:tab/>
        </w:r>
        <w:r w:rsidR="00C23DC6">
          <w:rPr>
            <w:noProof/>
            <w:webHidden/>
          </w:rPr>
          <w:fldChar w:fldCharType="begin"/>
        </w:r>
        <w:r w:rsidR="00C23DC6">
          <w:rPr>
            <w:noProof/>
            <w:webHidden/>
          </w:rPr>
          <w:instrText xml:space="preserve"> PAGEREF _Toc465179668 \h </w:instrText>
        </w:r>
        <w:r w:rsidR="00C23DC6">
          <w:rPr>
            <w:noProof/>
            <w:webHidden/>
          </w:rPr>
        </w:r>
        <w:r w:rsidR="00C23DC6">
          <w:rPr>
            <w:noProof/>
            <w:webHidden/>
          </w:rPr>
          <w:fldChar w:fldCharType="separate"/>
        </w:r>
        <w:r w:rsidR="00C23DC6">
          <w:rPr>
            <w:noProof/>
            <w:webHidden/>
          </w:rPr>
          <w:t>84</w:t>
        </w:r>
        <w:r w:rsidR="00C23DC6">
          <w:rPr>
            <w:noProof/>
            <w:webHidden/>
          </w:rPr>
          <w:fldChar w:fldCharType="end"/>
        </w:r>
      </w:hyperlink>
    </w:p>
    <w:p w:rsidR="00770A65" w:rsidRDefault="006415DD">
      <w:pPr>
        <w:rPr>
          <w:lang w:val="en-US"/>
        </w:rPr>
        <w:sectPr w:rsidR="00770A65">
          <w:headerReference w:type="even" r:id="rId13"/>
          <w:headerReference w:type="default" r:id="rId14"/>
          <w:footerReference w:type="even" r:id="rId15"/>
          <w:pgSz w:w="11907" w:h="16840" w:code="9"/>
          <w:pgMar w:top="1701" w:right="1134" w:bottom="1134" w:left="1701" w:header="1134" w:footer="709" w:gutter="0"/>
          <w:pgNumType w:fmt="lowerRoman"/>
          <w:cols w:space="708"/>
          <w:docGrid w:linePitch="360"/>
        </w:sectPr>
      </w:pPr>
      <w:r>
        <w:rPr>
          <w:lang w:val="en-US"/>
        </w:rPr>
        <w:fldChar w:fldCharType="end"/>
      </w:r>
    </w:p>
    <w:p w:rsidR="00770A65" w:rsidRDefault="00770A65" w:rsidP="00FE6932">
      <w:pPr>
        <w:pStyle w:val="Ttulo1"/>
      </w:pPr>
      <w:bookmarkStart w:id="4" w:name="_Ref406034252"/>
      <w:bookmarkStart w:id="5" w:name="_Toc465179610"/>
      <w:r>
        <w:lastRenderedPageBreak/>
        <w:t>Introdução</w:t>
      </w:r>
      <w:bookmarkEnd w:id="4"/>
      <w:bookmarkEnd w:id="5"/>
    </w:p>
    <w:p w:rsidR="002F676B" w:rsidRDefault="002F676B" w:rsidP="002F676B">
      <w:r w:rsidRPr="001C1400">
        <w:t>O conceito de bioimpedância elétrica trata de uma propriedade passiva dos materiais biológicos em se oporem a passagem de corrente elétrica</w:t>
      </w:r>
      <w:r>
        <w:t xml:space="preserve">, onde se busca determinar correspondências entre as medidas </w:t>
      </w:r>
      <w:proofErr w:type="spellStart"/>
      <w:r>
        <w:t>bioelétricas</w:t>
      </w:r>
      <w:proofErr w:type="spellEnd"/>
      <w:r>
        <w:t xml:space="preserve"> e as variáveis </w:t>
      </w:r>
      <w:proofErr w:type="gramStart"/>
      <w:r>
        <w:t>fisiológicas</w:t>
      </w:r>
      <w:proofErr w:type="gramEnd"/>
      <w:r>
        <w:t xml:space="preserve"> </w:t>
      </w:r>
      <w:r w:rsidR="006415DD">
        <w:fldChar w:fldCharType="begin"/>
      </w:r>
      <w:r w:rsidR="000C43A5">
        <w:instrText xml:space="preserve"> ADDIN ZOTERO_ITEM CSL_CITATION {"citationID":"MvnFnvgY","properties":{"formattedCitation":"(MARTINSEN;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Pr="001C1400">
        <w:t>(MARTINSEN; GRIMNES, 2008)</w:t>
      </w:r>
      <w:r w:rsidR="006415DD">
        <w:fldChar w:fldCharType="end"/>
      </w:r>
      <w:r w:rsidRPr="001C1400">
        <w:t>.</w:t>
      </w:r>
      <w:r>
        <w:t xml:space="preserve"> As aplicações da técnica incluem pesquisas para prática clínica utilizando tomografia de bioimpedância, técnica </w:t>
      </w:r>
      <w:proofErr w:type="gramStart"/>
      <w:r>
        <w:t>não-invasiva</w:t>
      </w:r>
      <w:proofErr w:type="gramEnd"/>
      <w:r>
        <w:t xml:space="preserve"> para </w:t>
      </w:r>
      <w:proofErr w:type="spellStart"/>
      <w:r>
        <w:t>imageamento</w:t>
      </w:r>
      <w:proofErr w:type="spellEnd"/>
      <w:r>
        <w:t xml:space="preserve"> e busca de patologias </w:t>
      </w:r>
      <w:r w:rsidR="006415DD">
        <w:fldChar w:fldCharType="begin"/>
      </w:r>
      <w:r w:rsidR="000C43A5">
        <w:instrText xml:space="preserve"> ADDIN ZOTERO_ITEM CSL_CITATION {"citationID":"185afsdj99","properties":{"formattedCitation":"(BODENSTEIN et al., 2009)","plainCitation":"(BODENSTEIN et al., 2009)"},"citationItems":[{"id":195,"uris":["http://zotero.org/users/1027301/items/EKK47UAK"],"uri":["http://zotero.org/users/1027301/items/EKK47UAK"],"itemData":{"id":195,"type":"article-journal","title":"Principles of electrical impedance tomography and its clinical application","container-title":"Critical Care Medicine February 2009","page":"713-724","volume":"37","issue":"2","source":"Ovid (Journals@Ovid)","abstract":"Objective: This review outlines the basic principle, in addition to validated and upcoming clinical use of electrical impedance tomography (EIT). EIT generates functional tomograms of the thorax for detection of changes in regional lung aeration. These images allow an intraindividual comparison of changes in regional lung function. Specifically, EIT aims to optimize ventilation therapy in patients with acute lung failure., Data Sources: PubMed: National Library of Medicine and the National Institutes of Health., Study Selection: Studies with the key words \"electrical impedance tomography\" since 1983., Data Extraction: Qualitative and quantitative results of the studies., Data Synthesis: We summarize basic principles of the technique and subsequent analyzing methods, and give an overview of clinical and scientific questions that can be addressed by EIT., Conclusion: Potential applications in the future as well as limitations of EIT technology are described. In summary, EIT is a promising functional tomography technology on the verge of its clinical application., (C) 2009 by the Society of Critical Care Medicine and Lippincott Williams &amp; Wilkins","DOI":"10.1097/CCM.0b013e3181958d2f","ISSN":"0090-3493","author":[{"family":"Bodenstein","given":"Marc"},{"family":"David","given":"Matthias"},{"family":"Markstaller","given":"Klaus"}],"issued":{"date-parts":[["2009"]]}}}],"schema":"https://github.com/citation-style-language/schema/raw/master/csl-citation.json"} </w:instrText>
      </w:r>
      <w:r w:rsidR="006415DD">
        <w:fldChar w:fldCharType="separate"/>
      </w:r>
      <w:r w:rsidRPr="00B61330">
        <w:t xml:space="preserve">(BODENSTEIN </w:t>
      </w:r>
      <w:proofErr w:type="gramStart"/>
      <w:r w:rsidRPr="00B61330">
        <w:t>et</w:t>
      </w:r>
      <w:proofErr w:type="gramEnd"/>
      <w:r w:rsidRPr="00B61330">
        <w:t xml:space="preserve"> al., 2009)</w:t>
      </w:r>
      <w:r w:rsidR="006415DD">
        <w:fldChar w:fldCharType="end"/>
      </w:r>
      <w:r>
        <w:t xml:space="preserve">; detecção precoce de câncer de mama em mulheres jovens </w:t>
      </w:r>
      <w:r w:rsidR="006415DD">
        <w:fldChar w:fldCharType="begin"/>
      </w:r>
      <w:r w:rsidR="000C43A5">
        <w:instrText xml:space="preserve"> ADDIN ZOTERO_ITEM CSL_CITATION {"citationID":"oSOoqh3Y","properties":{"formattedCitation":"(STOJADINOVIC et al., 2005)","plainCitation":"(STOJADINOVIC et al., 2005)"},"citationItems":[{"id":200,"uris":["http://zotero.org/users/1027301/items/8HQWC2CU"],"uri":["http://zotero.org/users/1027301/items/8HQWC2CU"],"itemData":{"id":200,"type":"article-journal","title":"Electrical Impedance Scanning for the Early Detection of Breast Cancer in Young Women: Preliminary Results of a Multicenter Prospective Clinical Trial","container-title":"Journal of Clinical Oncology","page":"2703-2715","volume":"23","issue":"12","source":"jco-ascopubs-org.ez29.periodicos.capes.gov.br","abstract":"Purpose To evaluate the feasibility and patient satisfaction with electrical impedance scanning (EIS) for early detection of breast cancer in young women.\nMethods Women undergoing screening clinical breast examination, imaging, or biopsy were eligible for EIS examination with T-Scan 2000ED (Mirabel Medical Systems, Austin, TX). Multiple logistic regression analysis evaluated the association between clinical variables and EIS performance. Patients completed a screening EIS satisfaction questionnaire (1 = least satisfied to 5 = most satisfied).\nResults Twenty-nine cancers were identified among 1,103 women. Sixty-six percent (19 of 29) of cancers were nonpalpable and 55% (16 of 29) were in women age ≤ 50 years. EIS sensitivity and specificity in women younger than 40 years was 50% and 90%, respectively. Exogenous estrogen use (P &lt; .001) and menopausal status (P = .007) correlated significantly with EIS performance. False-positive rates were increased in postmenopausal women and those taking exogenous hormones. No correlation was evident between EIS performance and family history, prior breast cancer, breast density, or palpability. EIS-positive women younger than age 40 were 4.5 times more likely to have breast carcinoma than were women randomly selected from the general population. Patients were highly satisfied with the comfort, speed, and reporting of EIS screening (mean score, 4.8).\nConclusion EIS seems promising for early detection of breast cancer, and identification of young women at increased risk for having the disease at time of screening. Positive EIS-associated breast cancer risk compares favorably with relative risks of conditions commonly used to justify early breast cancer screening. Patients are satisfied with a screening paradigm involving breast EIS.","DOI":"10.1200/JCO.2005.06.155","ISSN":"0732-183X, 1527-7755","note":"PMID: 15837985","shortTitle":"Electrical Impedance Scanning for the Early Detection of Breast Cancer in Young Women","journalAbbreviation":"JCO","language":"en","author":[{"family":"Stojadinovic","given":"Alexander"},{"family":"Nissan","given":"Aviram"},{"family":"Gallimidi","given":"Zahava"},{"family":"Lenington","given":"Sarah"},{"family":"Logan","given":"Wende"},{"family":"Zuley","given":"Margarita"},{"family":"Yeshaya","given":"Arieh"},{"family":"Shimonov","given":"Mordechai"},{"family":"Melloul","given":"Moshe"},{"family":"Fields","given":"Scott"},{"family":"Allweis","given":"Tanir"},{"family":"Ginor","given":"Ron"},{"family":"Gur","given":"David"},{"family":"Shriver","given":"Craig D."}],"issued":{"date-parts":[["2005",4,20]]},"PMID":"15837985"}}],"schema":"https://github.com/citation-style-language/schema/raw/master/csl-citation.json"} </w:instrText>
      </w:r>
      <w:r w:rsidR="006415DD">
        <w:fldChar w:fldCharType="separate"/>
      </w:r>
      <w:r w:rsidRPr="00B61330">
        <w:t>(STOJADINOVIC et al., 2005)</w:t>
      </w:r>
      <w:r w:rsidR="006415DD">
        <w:fldChar w:fldCharType="end"/>
      </w:r>
      <w:r>
        <w:t>; e outros.</w:t>
      </w:r>
    </w:p>
    <w:p w:rsidR="002D409A" w:rsidRDefault="002D409A" w:rsidP="002D409A">
      <w:r>
        <w:t>A abordagem utilizada para obter a bioimpedância consiste em realizar uma estimulação elétrica conhecida, podendo esta ser de tensão ou corrente, sobre o tecido biológico e observar a resposta obtida. A bioimpedância pode então ser calculada, dentre outras maneiras, pela divisão dos espectros de frequências da tensão pelo da corrente.</w:t>
      </w:r>
    </w:p>
    <w:p w:rsidR="002D409A" w:rsidRDefault="002D409A" w:rsidP="002D409A">
      <w:r>
        <w:t xml:space="preserve">Como os tecidos biológicos são formados principalmente por células, o comportamento elétrico é majoritariamente dependente destas. </w:t>
      </w:r>
      <w:r w:rsidR="003F6F0B">
        <w:t>A</w:t>
      </w:r>
      <w:r>
        <w:t xml:space="preserve"> estrutura de uma célula é </w:t>
      </w:r>
      <w:r w:rsidR="003F6F0B">
        <w:t>formada</w:t>
      </w:r>
      <w:r>
        <w:t xml:space="preserve"> basicamente por uma membrana e um núcleo, </w:t>
      </w:r>
      <w:r w:rsidR="003F6F0B">
        <w:t>onde</w:t>
      </w:r>
      <w:r>
        <w:t xml:space="preserve"> os meios extra e intracelular são aquosos com presença de íons. Eletricamente, esta estrutura possibilita a condução de corrente iônica nos meios extra e intracelular e a membrana comporta-se como um isolante elétrico. Com isto, é possível aproximar as propriedades elétricas de uma célula por associações de resistores (</w:t>
      </w:r>
      <w:proofErr w:type="gramStart"/>
      <w:r>
        <w:t>meios extra</w:t>
      </w:r>
      <w:proofErr w:type="gramEnd"/>
      <w:r>
        <w:t xml:space="preserve"> e intracelular) e capacitores (membrana).</w:t>
      </w:r>
    </w:p>
    <w:p w:rsidR="002D409A" w:rsidRDefault="002D409A" w:rsidP="002D409A">
      <w:r>
        <w:t xml:space="preserve">Ao medir a bioimpedância, os valores obtidos variarão em função da frequência de estimulação, o que ocorre em parte devido ao efeito capacitivo presente nas membranas, esta variação é conhecida na literatura como zonas de dispersão α e β, nas quais a permissividade dos tecidos à corrente elétrica decresce nas frequências em torno de 100 Hz e 10 MHz. Deste modo, o efeito isolante das membranas diminui com o aumento da frequência, o que possibilita a passagem da corrente de estimulação também pelo meio </w:t>
      </w:r>
      <w:proofErr w:type="gramStart"/>
      <w:r>
        <w:t>intracelular</w:t>
      </w:r>
      <w:proofErr w:type="gramEnd"/>
      <w:r>
        <w:t xml:space="preserve"> </w:t>
      </w:r>
      <w:r w:rsidR="006415DD">
        <w:fldChar w:fldCharType="begin"/>
      </w:r>
      <w:r w:rsidR="000C43A5">
        <w:instrText xml:space="preserve"> ADDIN ZOTERO_ITEM CSL_CITATION {"citationID":"1ng8idknhb","properties":{"formattedCitation":"(MARTINSEN;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t>(MARTINSEN; GRIMNES, 2008)</w:t>
      </w:r>
      <w:r w:rsidR="006415DD">
        <w:fldChar w:fldCharType="end"/>
      </w:r>
      <w:r>
        <w:t>.</w:t>
      </w:r>
    </w:p>
    <w:p w:rsidR="002D409A" w:rsidRDefault="002D409A" w:rsidP="002D409A">
      <w:r>
        <w:t xml:space="preserve">A avaliação de um tecido biológico busca, em termos de bioimpedância, encontrar correspondências entre mudanças fisiológicas e o comportamento elétrico, o que pode ser realizado com excitações de baixa frequência preocupando-se com o meio extracelular ou em altas frequências para obter informações também a respeito do citoplasma e núcleo das </w:t>
      </w:r>
      <w:proofErr w:type="gramStart"/>
      <w:r>
        <w:t>células</w:t>
      </w:r>
      <w:proofErr w:type="gramEnd"/>
      <w:r>
        <w:t xml:space="preserve"> </w:t>
      </w:r>
      <w:r w:rsidR="006415DD">
        <w:fldChar w:fldCharType="begin"/>
      </w:r>
      <w:r w:rsidR="000C43A5">
        <w:instrText xml:space="preserve"> ADDIN ZOTERO_ITEM CSL_CITATION {"citationID":"84Z2kNJX","properties":{"formattedCitation":"(MARTINSEN;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t>(MARTINSEN; GRIMNES, 2008)</w:t>
      </w:r>
      <w:r w:rsidR="006415DD">
        <w:fldChar w:fldCharType="end"/>
      </w:r>
      <w:r>
        <w:t>.</w:t>
      </w:r>
    </w:p>
    <w:p w:rsidR="002D409A" w:rsidRDefault="002D409A" w:rsidP="002D409A">
      <w:r>
        <w:lastRenderedPageBreak/>
        <w:t xml:space="preserve">Atualmente, aparelhos comerciais utilizados para medição de impedância </w:t>
      </w:r>
      <w:proofErr w:type="gramStart"/>
      <w:r>
        <w:t>implementam</w:t>
      </w:r>
      <w:proofErr w:type="gramEnd"/>
      <w:r>
        <w:t>, em sua maioria, técnicas de medição em uma única frequência por vez, de modo que</w:t>
      </w:r>
      <w:r w:rsidR="003F6F0B">
        <w:t>,</w:t>
      </w:r>
      <w:r>
        <w:t xml:space="preserve"> para conseguir informações sobre uma banda maior de </w:t>
      </w:r>
      <w:proofErr w:type="spellStart"/>
      <w:r w:rsidR="003F6F0B">
        <w:t>freqüências</w:t>
      </w:r>
      <w:proofErr w:type="spellEnd"/>
      <w:r w:rsidR="003F6F0B">
        <w:t>,</w:t>
      </w:r>
      <w:r>
        <w:t xml:space="preserve"> realizam excitações em </w:t>
      </w:r>
      <w:r w:rsidR="002F676B">
        <w:t xml:space="preserve">uma sequência de </w:t>
      </w:r>
      <w:r>
        <w:t>frequências</w:t>
      </w:r>
      <w:r w:rsidR="002F676B">
        <w:t xml:space="preserve"> discretas</w:t>
      </w:r>
      <w:r>
        <w:t xml:space="preserve"> (varredura de </w:t>
      </w:r>
      <w:proofErr w:type="spellStart"/>
      <w:r w:rsidR="00AF2262">
        <w:t>senoides</w:t>
      </w:r>
      <w:proofErr w:type="spellEnd"/>
      <w:r>
        <w:t xml:space="preserve">), tipicamente com incremento linear ou logaritmo. Esta técnica apresenta a melhor qualidade no sinal, no entanto o tempo necessário para obter informações de um faixa grande do espectro de frequências </w:t>
      </w:r>
      <w:proofErr w:type="gramStart"/>
      <w:r>
        <w:t>aumenta,</w:t>
      </w:r>
      <w:proofErr w:type="gramEnd"/>
      <w:r>
        <w:t xml:space="preserve"> o que pode inviabilizar a análise em processos variantes no tempo </w:t>
      </w:r>
      <w:r w:rsidR="006415DD">
        <w:fldChar w:fldCharType="begin"/>
      </w:r>
      <w:r w:rsidR="000C43A5">
        <w:instrText xml:space="preserve"> ADDIN ZOTERO_ITEM CSL_CITATION {"citationID":"r7e8fd9qm","properties":{"formattedCitation":"(SANCHEZ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t xml:space="preserve">(SANCHEZ </w:t>
      </w:r>
      <w:proofErr w:type="gramStart"/>
      <w:r>
        <w:t>et</w:t>
      </w:r>
      <w:proofErr w:type="gramEnd"/>
      <w:r>
        <w:t xml:space="preserve"> al., 2012)</w:t>
      </w:r>
      <w:r w:rsidR="006415DD">
        <w:fldChar w:fldCharType="end"/>
      </w:r>
      <w:r>
        <w:t xml:space="preserve">, como acompanhar o desenvolvimento de biomassa, que necessita de um monitoramento contínuo </w:t>
      </w:r>
      <w:r w:rsidR="006415DD">
        <w:fldChar w:fldCharType="begin"/>
      </w:r>
      <w:r w:rsidR="000C43A5">
        <w:instrText xml:space="preserve"> ADDIN ZOTERO_ITEM CSL_CITATION {"citationID":"4iptm6ov6","properties":{"formattedCitation":"(RADKE; ALOCILJA, 2005)","plainCitation":"(RADKE; ALOCILJA, 2005)"},"citationItems":[{"id":87,"uris":["http://zotero.org/users/1027301/items/JTKXZ5DP"],"uri":["http://zotero.org/users/1027301/items/JTKXZ5DP"],"itemData":{"id":87,"type":"article-journal","title":"A high density microelectrode array biosensor for detection of E. coli O157:H7","container-title":"Biosensors and Bioelectronics","collection-title":"Selected Papers from the Eighth World Congress on Biosensors, Part I","page":"1662-1667","volume":"20","issue":"8","source":"ScienceDirect","abstract":"A high density microelectrode array biosensor was developed for the detection of Escherichia coli O157:H7. The biosensor was fabricated from (1 0 0) silicon with a 2 μm layer of thermal oxide as an insulating layer, an active area of 9.6 mm2 and consists of an interdigitated gold electrode array. The sensor surface was functionalised for bacterial detection using heterobifunctional crosslinkers and immobilised polyclonal antibodies to create a biological sensing surface. Bacteria suspended in solution became attached to the immobilised antibodies when the biosensor was tested in liquid samples. The change in impedance caused by the bacteria was measured over a frequency range of 100 Hz–10 MHz. The biosensor was evaluated for E. coli O157:H7 detection in pure culture and inoculated food samples. The biosensor was able to discriminate between cellular concentrations of 104–107 CFU/mL and has applications in detecting pathogens in food samples.","DOI":"10.1016/j.bios.2004.07.021","ISSN":"0956-5663","shortTitle":"A high density microelectrode array biosensor for detection of E. coli O157","journalAbbreviation":"Biosensors and Bioelectronics","author":[{"family":"Radke","given":"Stephen M."},{"family":"Alocilja","given":"Evangelyn C."}],"issued":{"date-parts":[["2005"]],"season":"Fevereiro"}}}],"schema":"https://github.com/citation-style-language/schema/raw/master/csl-citation.json"} </w:instrText>
      </w:r>
      <w:r w:rsidR="006415DD">
        <w:fldChar w:fldCharType="separate"/>
      </w:r>
      <w:r>
        <w:t>(RADKE; ALOCILJA, 2005)</w:t>
      </w:r>
      <w:r w:rsidR="006415DD">
        <w:fldChar w:fldCharType="end"/>
      </w:r>
      <w:r>
        <w:t>.</w:t>
      </w:r>
    </w:p>
    <w:p w:rsidR="00CF1A39" w:rsidRDefault="002D409A" w:rsidP="00B34126">
      <w:r>
        <w:t>Uma solução para este problema é a utilização de excitações com formas de onda específicas, cujas componentes espectrais exist</w:t>
      </w:r>
      <w:r w:rsidR="00447451">
        <w:t>a</w:t>
      </w:r>
      <w:r>
        <w:t xml:space="preserve">m na banda de frequências que se deseje obter informações. Estas são utilizadas para que se possa reduzir o período de observação necessário ao custo de uma diminuição da qualidade do sinal em relação </w:t>
      </w:r>
      <w:r w:rsidR="00447451">
        <w:t>à</w:t>
      </w:r>
      <w:r>
        <w:t xml:space="preserve"> excitação senoidal.</w:t>
      </w:r>
    </w:p>
    <w:p w:rsidR="004D63B9" w:rsidRPr="004D63B9" w:rsidRDefault="00AF2262" w:rsidP="004D63B9">
      <w:r>
        <w:t>Atualmente o Laboratório de Instrumentação de Biomédica (</w:t>
      </w:r>
      <w:bookmarkStart w:id="6" w:name="sigla_LIB"/>
      <w:r>
        <w:t>LIB</w:t>
      </w:r>
      <w:bookmarkEnd w:id="6"/>
      <w:r>
        <w:t xml:space="preserve">), utiliza um método para espectroscopia de impedância baseado em varredura de </w:t>
      </w:r>
      <w:proofErr w:type="spellStart"/>
      <w:r>
        <w:t>senoides</w:t>
      </w:r>
      <w:proofErr w:type="spellEnd"/>
      <w:r>
        <w:t xml:space="preserve"> e um método próprio baseado na aplicação de um degrau de </w:t>
      </w:r>
      <w:proofErr w:type="gramStart"/>
      <w:r>
        <w:t>tensão</w:t>
      </w:r>
      <w:proofErr w:type="gramEnd"/>
      <w:r>
        <w:t xml:space="preserve"> </w:t>
      </w:r>
      <w:r w:rsidR="006415DD">
        <w:fldChar w:fldCharType="begin"/>
      </w:r>
      <w:r w:rsidR="000C43A5">
        <w:instrText xml:space="preserve"> ADDIN ZOTERO_ITEM CSL_CITATION {"citationID":"228qiefqj1","properties":{"formattedCitation":"(NEVES; SOUZA, 2000)","plainCitation":"(NEVES; SOUZA, 2000)"},"citationItems":[{"id":373,"uris":["http://zotero.org/users/1027301/items/RG432HXN"],"uri":["http://zotero.org/users/1027301/items/RG432HXN"],"itemData":{"id":373,"type":"article-journal","title":"A method for bio-electrical impedance analysis based on a step-voltage response","container-title":"Physiological Measurement","page":"395","volume":"21","issue":"3","source":"Institute of Physics","abstract":"Bioimpedance analysis (BIA) has been researched broadly, since it is simple, it presents good results and the analysers are portable, allowing it to be used in field studies. This paper presents a new technique of BIA based on a step-voltage current response and bipolar electrode array. A prototype of this new kind of analyser was developed and constructed to test the technique. Bench tests were performed to calibrate the prototype and the obtained results were comparable to those of commercial analysers. Body composition tests were conducted on 67 subjects of both sexes. Besides the bioimpedance analysis, anthropometric measures, consisting of weight, height, circumference and skinfold thickness, were also obtained from the subjects to allow an estimation of the body composition from anthropometric equations established in the literature. The results point to a good correlation (Pearson coefficient, r = 0.9645) between the anthropometric estimated fat-free mass (FFM) and its analogue estimated by the new bioimpedance technique.","DOI":"10.1088/0967-3334/21/3/305","ISSN":"0967-3334","journalAbbreviation":"Physiol. Meas.","language":"en","author":[{"family":"Neves","given":"C. E. B."},{"family":"Souza","given":"M. N."}],"issued":{"date-parts":[["2000",8,1]]}}}],"schema":"https://github.com/citation-style-language/schema/raw/master/csl-citation.json"} </w:instrText>
      </w:r>
      <w:r w:rsidR="006415DD">
        <w:fldChar w:fldCharType="separate"/>
      </w:r>
      <w:r>
        <w:t>(NEVES; SOUZA, 2000)</w:t>
      </w:r>
      <w:r w:rsidR="006415DD">
        <w:fldChar w:fldCharType="end"/>
      </w:r>
      <w:r>
        <w:t xml:space="preserve">, como mencionado anteriormente, a varredura de </w:t>
      </w:r>
      <w:proofErr w:type="spellStart"/>
      <w:r>
        <w:t>senoides</w:t>
      </w:r>
      <w:proofErr w:type="spellEnd"/>
      <w:r>
        <w:t xml:space="preserve"> mostra-se um processo lento, já a aplicação de um degrau apesar de possuir harmônicos que permitem a análise em uma banda de frequências maior, é um método limitado para altas frequências, pois as componentes espectrais decaem com o aumento da frequência.</w:t>
      </w:r>
      <w:r w:rsidR="00F22D08">
        <w:t xml:space="preserve"> Desta forma, este projeto busca possibilitar ao laboratório a análise de bioimpedância em altas frequências, </w:t>
      </w:r>
      <w:r>
        <w:t>reduzindo</w:t>
      </w:r>
      <w:r w:rsidR="00F22D08">
        <w:t xml:space="preserve"> o tempo necessário para realizar tais medidas, em comparação ao método por varredura de </w:t>
      </w:r>
      <w:proofErr w:type="spellStart"/>
      <w:r>
        <w:t>senoides</w:t>
      </w:r>
      <w:proofErr w:type="spellEnd"/>
      <w:r w:rsidR="00F22D08">
        <w:t>.</w:t>
      </w:r>
    </w:p>
    <w:p w:rsidR="00C514A3" w:rsidRDefault="006A46A1">
      <w:pPr>
        <w:pStyle w:val="Ttulo2"/>
      </w:pPr>
      <w:bookmarkStart w:id="7" w:name="_Toc465179611"/>
      <w:r>
        <w:t>Objetivos gerais</w:t>
      </w:r>
      <w:bookmarkEnd w:id="7"/>
    </w:p>
    <w:p w:rsidR="00AF2262" w:rsidRDefault="00AF2262" w:rsidP="00AF2262">
      <w:r>
        <w:t xml:space="preserve">Desenvolver um analisador de bioimpedância que seja capaz de viabilizar a aquisição de informações a respeito do interior da célula, o que ocorre para a faixa de frequências entre </w:t>
      </w:r>
      <w:proofErr w:type="gramStart"/>
      <w:r>
        <w:t>1</w:t>
      </w:r>
      <w:proofErr w:type="gramEnd"/>
      <w:r>
        <w:t> kHz e 1 MHz, em um intervalo inferior a um segundo.</w:t>
      </w:r>
    </w:p>
    <w:p w:rsidR="00C514A3" w:rsidRDefault="006A46A1">
      <w:pPr>
        <w:pStyle w:val="Ttulo2"/>
      </w:pPr>
      <w:bookmarkStart w:id="8" w:name="_Toc465179612"/>
      <w:r>
        <w:t>Objetivos específicos</w:t>
      </w:r>
      <w:bookmarkEnd w:id="8"/>
    </w:p>
    <w:p w:rsidR="004D6B8F" w:rsidRDefault="004D6B8F" w:rsidP="004D6B8F">
      <w:r>
        <w:t xml:space="preserve">A realização de tal projeto acarreta </w:t>
      </w:r>
      <w:r w:rsidR="006471A7">
        <w:t>n</w:t>
      </w:r>
      <w:r>
        <w:t>a necessi</w:t>
      </w:r>
      <w:r w:rsidR="00392A55">
        <w:t>d</w:t>
      </w:r>
      <w:r>
        <w:t>a</w:t>
      </w:r>
      <w:r w:rsidR="00392A55">
        <w:t>de</w:t>
      </w:r>
      <w:r>
        <w:t xml:space="preserve"> de execução </w:t>
      </w:r>
      <w:r w:rsidR="00AF2262">
        <w:t>dos seguintes objetivos específicos</w:t>
      </w:r>
      <w:r w:rsidR="006471A7">
        <w:t>:</w:t>
      </w:r>
    </w:p>
    <w:p w:rsidR="003C6D0D" w:rsidRDefault="000670DC" w:rsidP="006471A7">
      <w:pPr>
        <w:pStyle w:val="Lista2"/>
      </w:pPr>
      <w:r>
        <w:t>Desenvolver um sistema capaz de g</w:t>
      </w:r>
      <w:r w:rsidR="003C6D0D">
        <w:t>erar</w:t>
      </w:r>
      <w:r>
        <w:t xml:space="preserve"> a</w:t>
      </w:r>
      <w:r w:rsidR="003C6D0D">
        <w:t xml:space="preserve"> </w:t>
      </w:r>
      <w:proofErr w:type="spellStart"/>
      <w:r w:rsidR="003C6D0D" w:rsidRPr="009600D8">
        <w:rPr>
          <w:rStyle w:val="OtherLanguage"/>
          <w:lang w:val="pt-BR"/>
        </w:rPr>
        <w:t>chirp</w:t>
      </w:r>
      <w:proofErr w:type="spellEnd"/>
      <w:r>
        <w:t xml:space="preserve"> ternária;</w:t>
      </w:r>
    </w:p>
    <w:p w:rsidR="006471A7" w:rsidRDefault="006471A7" w:rsidP="006471A7">
      <w:pPr>
        <w:pStyle w:val="Lista2"/>
      </w:pPr>
      <w:r>
        <w:lastRenderedPageBreak/>
        <w:t xml:space="preserve">Desenvolvimento de fonte de corrente controlada </w:t>
      </w:r>
      <w:r w:rsidR="000670DC">
        <w:t xml:space="preserve">por tensão </w:t>
      </w:r>
      <w:r>
        <w:t xml:space="preserve">para excitação de impedâncias até </w:t>
      </w:r>
      <w:r w:rsidR="00785B15">
        <w:t>1</w:t>
      </w:r>
      <w:r>
        <w:t> </w:t>
      </w:r>
      <w:proofErr w:type="spellStart"/>
      <w:r>
        <w:t>k</w:t>
      </w:r>
      <w:r w:rsidR="000670DC">
        <w:t>Ω</w:t>
      </w:r>
      <w:proofErr w:type="spellEnd"/>
      <w:r w:rsidR="00392A55">
        <w:t>, com uma corrente de amplitude 500 µA</w:t>
      </w:r>
      <w:r w:rsidR="000670DC">
        <w:t xml:space="preserve"> </w:t>
      </w:r>
      <w:r w:rsidR="00392A55">
        <w:t>na faixa de</w:t>
      </w:r>
      <w:r w:rsidR="000670DC">
        <w:t xml:space="preserve"> frequência</w:t>
      </w:r>
      <w:r w:rsidR="00392A55">
        <w:t>s</w:t>
      </w:r>
      <w:r w:rsidR="000670DC">
        <w:t xml:space="preserve"> </w:t>
      </w:r>
      <w:r w:rsidR="00392A55">
        <w:t xml:space="preserve">entre </w:t>
      </w:r>
      <w:proofErr w:type="gramStart"/>
      <w:r w:rsidR="00392A55">
        <w:t>1kHz</w:t>
      </w:r>
      <w:proofErr w:type="gramEnd"/>
      <w:r w:rsidR="00392A55">
        <w:t xml:space="preserve"> e</w:t>
      </w:r>
      <w:r w:rsidR="000D2D0D">
        <w:t xml:space="preserve"> 1</w:t>
      </w:r>
      <w:r w:rsidR="000670DC">
        <w:t> MHz;</w:t>
      </w:r>
    </w:p>
    <w:p w:rsidR="006471A7" w:rsidRDefault="006471A7" w:rsidP="006471A7">
      <w:pPr>
        <w:pStyle w:val="Lista2"/>
      </w:pPr>
      <w:r>
        <w:t xml:space="preserve">Preparação de um sistema de aquisição </w:t>
      </w:r>
      <w:proofErr w:type="spellStart"/>
      <w:r>
        <w:t>microcontrolado</w:t>
      </w:r>
      <w:proofErr w:type="spellEnd"/>
      <w:r w:rsidR="00243B6E">
        <w:t xml:space="preserve"> para realizar digitalização das formas de onda de corrente de excitação e tensão</w:t>
      </w:r>
      <w:r w:rsidR="00785B15">
        <w:t xml:space="preserve"> com componentes de frequência idealmente até </w:t>
      </w:r>
      <w:proofErr w:type="gramStart"/>
      <w:r w:rsidR="00785B15">
        <w:t>1</w:t>
      </w:r>
      <w:proofErr w:type="gramEnd"/>
      <w:r w:rsidR="00785B15">
        <w:t> MHz</w:t>
      </w:r>
      <w:r w:rsidR="000670DC">
        <w:t>;</w:t>
      </w:r>
    </w:p>
    <w:p w:rsidR="003C6D0D" w:rsidRDefault="000670DC" w:rsidP="006471A7">
      <w:pPr>
        <w:pStyle w:val="Lista2"/>
      </w:pPr>
      <w:r>
        <w:t>Realizar a avaliação dos módulos do projeto individualmente e do sistema completo;</w:t>
      </w:r>
    </w:p>
    <w:p w:rsidR="00243B6E" w:rsidRDefault="00785B15" w:rsidP="006471A7">
      <w:pPr>
        <w:pStyle w:val="Lista2"/>
      </w:pPr>
      <w:r>
        <w:t>Elaboração de um software que permita comunicação com o dispositivo para controle e obtenção dos dados.</w:t>
      </w:r>
    </w:p>
    <w:p w:rsidR="00770A65" w:rsidRDefault="006E7B91" w:rsidP="00FE6932">
      <w:pPr>
        <w:pStyle w:val="Ttulo1"/>
      </w:pPr>
      <w:bookmarkStart w:id="9" w:name="_Toc465179613"/>
      <w:r>
        <w:lastRenderedPageBreak/>
        <w:t>Fundamentação Teórica</w:t>
      </w:r>
      <w:bookmarkEnd w:id="9"/>
    </w:p>
    <w:p w:rsidR="006E7B91" w:rsidRPr="006E7B91" w:rsidRDefault="00F6621E" w:rsidP="006E7B91">
      <w:r>
        <w:t>Este capítulo visa apresentar os conhecimentos básicos ne</w:t>
      </w:r>
      <w:r w:rsidR="00E0627A">
        <w:t>cessários para compreensão desta</w:t>
      </w:r>
      <w:r>
        <w:t xml:space="preserve"> dissertação. Deste</w:t>
      </w:r>
      <w:r w:rsidR="009D5AFC">
        <w:t xml:space="preserve"> modo, tem inicio apresentando </w:t>
      </w:r>
      <w:r>
        <w:t>conceito</w:t>
      </w:r>
      <w:r w:rsidR="009D5AFC">
        <w:t>s</w:t>
      </w:r>
      <w:r w:rsidR="00534043">
        <w:t xml:space="preserve"> básicos de bioimpedância,</w:t>
      </w:r>
      <w:r>
        <w:t xml:space="preserve"> em seguida</w:t>
      </w:r>
      <w:r w:rsidR="009D5AFC">
        <w:t xml:space="preserve"> explica</w:t>
      </w:r>
      <w:r>
        <w:t xml:space="preserve"> como é realizada sua medição e caracterização. Após isto exibe um conjunto de equipamento</w:t>
      </w:r>
      <w:r w:rsidR="00E0627A">
        <w:t>s comerciais</w:t>
      </w:r>
      <w:r>
        <w:t>.</w:t>
      </w:r>
    </w:p>
    <w:p w:rsidR="006E7B91" w:rsidRDefault="006E7B91" w:rsidP="00FE6932">
      <w:pPr>
        <w:pStyle w:val="Ttulo2"/>
      </w:pPr>
      <w:bookmarkStart w:id="10" w:name="_Toc465179614"/>
      <w:r>
        <w:t>Bioimpedância</w:t>
      </w:r>
      <w:bookmarkEnd w:id="10"/>
    </w:p>
    <w:p w:rsidR="002F676B" w:rsidRPr="002F676B" w:rsidRDefault="002F676B" w:rsidP="002F676B">
      <w:r>
        <w:t xml:space="preserve">Como mencionado no capítulo </w:t>
      </w:r>
      <w:r w:rsidR="006415DD">
        <w:fldChar w:fldCharType="begin"/>
      </w:r>
      <w:r>
        <w:instrText xml:space="preserve"> REF _Ref406034252 \w \h </w:instrText>
      </w:r>
      <w:r w:rsidR="006415DD">
        <w:fldChar w:fldCharType="separate"/>
      </w:r>
      <w:proofErr w:type="gramStart"/>
      <w:r w:rsidR="006776A5">
        <w:t>1</w:t>
      </w:r>
      <w:proofErr w:type="gramEnd"/>
      <w:r w:rsidR="006415DD">
        <w:fldChar w:fldCharType="end"/>
      </w:r>
      <w:r>
        <w:t>, a análise de bioimpedância é uma técnica utilizada para caracterização de materiais biológicos a partir de suas propriedades elétricas, o que propicia investigação de patologias.</w:t>
      </w:r>
    </w:p>
    <w:p w:rsidR="00DB5C76" w:rsidRDefault="00DB5C76" w:rsidP="00FE6932">
      <w:pPr>
        <w:pStyle w:val="Ttulo3"/>
      </w:pPr>
      <w:bookmarkStart w:id="11" w:name="_Ref404595035"/>
      <w:bookmarkStart w:id="12" w:name="_Toc465179615"/>
      <w:r>
        <w:t>Impedância</w:t>
      </w:r>
      <w:bookmarkEnd w:id="11"/>
      <w:bookmarkEnd w:id="12"/>
    </w:p>
    <w:p w:rsidR="00A56E93" w:rsidRPr="00A56E93" w:rsidRDefault="00A56E93" w:rsidP="00D47E9A">
      <w:r w:rsidRPr="00A56E93">
        <w:t>Ao aplicar uma tensão sobre</w:t>
      </w:r>
      <w:r w:rsidR="0022229E">
        <w:t xml:space="preserve"> dois pontos de um material, </w:t>
      </w:r>
      <w:r w:rsidRPr="00A56E93">
        <w:t>campo</w:t>
      </w:r>
      <w:r w:rsidR="000C43A5">
        <w:t>s</w:t>
      </w:r>
      <w:r w:rsidRPr="00A56E93">
        <w:t xml:space="preserve"> elétrico</w:t>
      </w:r>
      <w:r w:rsidR="000C43A5">
        <w:t>s e magnéticos são</w:t>
      </w:r>
      <w:r w:rsidRPr="00A56E93">
        <w:t xml:space="preserve"> criado</w:t>
      </w:r>
      <w:r w:rsidR="000C43A5">
        <w:t>s</w:t>
      </w:r>
      <w:r w:rsidRPr="00A56E93">
        <w:t xml:space="preserve">, o que acarreta num deslocamento de cargas elétricas. A </w:t>
      </w:r>
      <w:r w:rsidR="0022229E">
        <w:t xml:space="preserve">quantidade de cargas deslocadas em um intervalo de tempo </w:t>
      </w:r>
      <w:r w:rsidRPr="00A56E93">
        <w:t>(corrente elétrica) depende</w:t>
      </w:r>
      <w:r w:rsidR="00CA686D">
        <w:t xml:space="preserve"> de </w:t>
      </w:r>
      <w:r w:rsidRPr="00A56E93">
        <w:t>caracter</w:t>
      </w:r>
      <w:r w:rsidR="00CA686D">
        <w:t>ísticas deste</w:t>
      </w:r>
      <w:r w:rsidRPr="00A56E93">
        <w:t xml:space="preserve"> material</w:t>
      </w:r>
      <w:r w:rsidR="00CA686D">
        <w:t xml:space="preserve">, como </w:t>
      </w:r>
      <w:r w:rsidR="00CA686D" w:rsidRPr="00A56E93">
        <w:t>resistividade (</w:t>
      </w:r>
      <w:r w:rsidR="00CA686D" w:rsidRPr="007B0C4E">
        <w:rPr>
          <w:rStyle w:val="EquationText"/>
        </w:rPr>
        <w:t>ρ</w:t>
      </w:r>
      <w:r w:rsidR="00CA686D" w:rsidRPr="00A56E93">
        <w:t xml:space="preserve">), </w:t>
      </w:r>
      <w:r w:rsidR="00CA686D" w:rsidRPr="007B0C4E">
        <w:t>seu comprimento</w:t>
      </w:r>
      <w:r w:rsidR="00CA686D" w:rsidRPr="00A56E93">
        <w:t xml:space="preserve"> (</w:t>
      </w:r>
      <w:r w:rsidR="00CA686D" w:rsidRPr="007B0C4E">
        <w:rPr>
          <w:rStyle w:val="EquationText"/>
          <w:lang w:val="pt-BR"/>
        </w:rPr>
        <w:t>l</w:t>
      </w:r>
      <w:r w:rsidR="00CA686D" w:rsidRPr="00A56E93">
        <w:t>) e sua área de secção (</w:t>
      </w:r>
      <w:r w:rsidR="00CA686D" w:rsidRPr="007B0C4E">
        <w:rPr>
          <w:rStyle w:val="EquationText"/>
          <w:lang w:val="pt-BR"/>
        </w:rPr>
        <w:t>A</w:t>
      </w:r>
      <w:r w:rsidR="00CA686D" w:rsidRPr="00A56E93">
        <w:t>)</w:t>
      </w:r>
      <w:r w:rsidRPr="00A56E93">
        <w:t xml:space="preserve">. Deste modo, </w:t>
      </w:r>
      <w:r w:rsidR="00CA686D">
        <w:t xml:space="preserve">a relação entre estas características (equação </w:t>
      </w:r>
      <w:r w:rsidR="006415DD">
        <w:fldChar w:fldCharType="begin"/>
      </w:r>
      <w:r w:rsidR="00CA686D">
        <w:instrText xml:space="preserve"> REF eq_resistencia \h </w:instrText>
      </w:r>
      <w:r w:rsidR="006415DD">
        <w:fldChar w:fldCharType="separate"/>
      </w:r>
      <w:r w:rsidR="006776A5">
        <w:rPr>
          <w:noProof/>
        </w:rPr>
        <w:t>1</w:t>
      </w:r>
      <w:r w:rsidR="006415DD">
        <w:fldChar w:fldCharType="end"/>
      </w:r>
      <w:r w:rsidR="00CA686D">
        <w:t xml:space="preserve">) </w:t>
      </w:r>
      <w:r w:rsidRPr="00A56E93">
        <w:t>define</w:t>
      </w:r>
      <w:r w:rsidR="00CA686D">
        <w:t xml:space="preserve"> a</w:t>
      </w:r>
      <w:r w:rsidRPr="00A56E93">
        <w:t xml:space="preserve"> resistência</w:t>
      </w:r>
      <w:r>
        <w:t xml:space="preserve"> elétrica (</w:t>
      </w:r>
      <w:r w:rsidRPr="007B0C4E">
        <w:rPr>
          <w:rStyle w:val="EquationText"/>
          <w:lang w:val="pt-BR"/>
        </w:rPr>
        <w:t>R</w:t>
      </w:r>
      <w:r>
        <w:t>)</w:t>
      </w:r>
      <w:r w:rsidRPr="00A56E93">
        <w:t>.</w:t>
      </w:r>
    </w:p>
    <w:p w:rsidR="00A56E93" w:rsidRDefault="00A56E93" w:rsidP="00A56E93">
      <w:pPr>
        <w:pStyle w:val="Equation"/>
      </w:pPr>
      <w:r>
        <w:tab/>
      </w:r>
      <w:r w:rsidR="00291C3E" w:rsidRPr="00291C3E">
        <w:rPr>
          <w:position w:val="-24"/>
        </w:rPr>
        <w:object w:dxaOrig="88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pt;height:28.5pt" o:ole="">
            <v:imagedata r:id="rId16" o:title=""/>
          </v:shape>
          <o:OLEObject Type="Embed" ProgID="Equation.3" ShapeID="_x0000_i1025" DrawAspect="Content" ObjectID="_1539025503" r:id="rId17"/>
        </w:object>
      </w:r>
      <w:r>
        <w:tab/>
        <w:t>(</w:t>
      </w:r>
      <w:bookmarkStart w:id="13" w:name="eq_resistencia"/>
      <w:r w:rsidR="006415DD">
        <w:fldChar w:fldCharType="begin"/>
      </w:r>
      <w:r>
        <w:instrText xml:space="preserve"> SEQ equacao </w:instrText>
      </w:r>
      <w:r w:rsidR="006415DD">
        <w:fldChar w:fldCharType="separate"/>
      </w:r>
      <w:r w:rsidR="006776A5">
        <w:rPr>
          <w:noProof/>
        </w:rPr>
        <w:t>1</w:t>
      </w:r>
      <w:r w:rsidR="006415DD">
        <w:fldChar w:fldCharType="end"/>
      </w:r>
      <w:bookmarkEnd w:id="13"/>
      <w:r>
        <w:t>)</w:t>
      </w:r>
    </w:p>
    <w:p w:rsidR="001A3EB8" w:rsidRPr="001A3EB8" w:rsidRDefault="001A3EB8" w:rsidP="001A3EB8">
      <w:r>
        <w:t>Outro conceito importante é o de capacitância, definida pela capacidade de um dielétrico</w:t>
      </w:r>
      <w:r w:rsidR="001D2849">
        <w:t xml:space="preserve"> (material isolante submetido a um campo elétrico exterior)</w:t>
      </w:r>
      <w:r>
        <w:t xml:space="preserve"> em armazenar energia na forma de campo elétrico. Considerando</w:t>
      </w:r>
      <w:r w:rsidR="00931C2F">
        <w:t>-se</w:t>
      </w:r>
      <w:r>
        <w:t xml:space="preserve"> placas paralelas é possível definir matematicamente a capacitância pela equação </w:t>
      </w:r>
      <w:r w:rsidR="006415DD">
        <w:fldChar w:fldCharType="begin"/>
      </w:r>
      <w:r w:rsidR="008A2E92">
        <w:instrText xml:space="preserve"> REF eq_capacitância \h </w:instrText>
      </w:r>
      <w:r w:rsidR="006415DD">
        <w:fldChar w:fldCharType="separate"/>
      </w:r>
      <w:r w:rsidR="006776A5">
        <w:rPr>
          <w:noProof/>
        </w:rPr>
        <w:t>2</w:t>
      </w:r>
      <w:r w:rsidR="006415DD">
        <w:fldChar w:fldCharType="end"/>
      </w:r>
      <w:r w:rsidR="006A1C91">
        <w:t>, sendo diretamente proporcional a área (</w:t>
      </w:r>
      <w:r w:rsidR="006A1C91" w:rsidRPr="007B0C4E">
        <w:rPr>
          <w:rStyle w:val="EquationText"/>
          <w:lang w:val="pt-BR"/>
        </w:rPr>
        <w:t>A</w:t>
      </w:r>
      <w:r w:rsidR="006A1C91">
        <w:t>) destas placas</w:t>
      </w:r>
      <w:r w:rsidR="00E51040">
        <w:t>,</w:t>
      </w:r>
      <w:r w:rsidR="006A1C91">
        <w:t xml:space="preserve"> </w:t>
      </w:r>
      <w:r w:rsidR="00E51040">
        <w:t>a permissividade no vácuo</w:t>
      </w:r>
      <w:r w:rsidR="006A1C91">
        <w:t xml:space="preserve"> (</w:t>
      </w:r>
      <w:r w:rsidR="006A1C91" w:rsidRPr="007B0C4E">
        <w:rPr>
          <w:rStyle w:val="EquationText"/>
        </w:rPr>
        <w:t>ε</w:t>
      </w:r>
      <w:proofErr w:type="gramStart"/>
      <w:r w:rsidR="006A1C91" w:rsidRPr="007B0C4E">
        <w:rPr>
          <w:rStyle w:val="EquationText"/>
          <w:vertAlign w:val="subscript"/>
          <w:lang w:val="pt-BR"/>
        </w:rPr>
        <w:t>0</w:t>
      </w:r>
      <w:proofErr w:type="gramEnd"/>
      <w:r w:rsidR="006A1C91">
        <w:t>)</w:t>
      </w:r>
      <w:r w:rsidR="005C0BD2">
        <w:t>,</w:t>
      </w:r>
      <w:r w:rsidR="00E51040">
        <w:t xml:space="preserve"> a permissivi</w:t>
      </w:r>
      <w:r w:rsidR="005C0BD2">
        <w:t>dade relativa do meio em relação ao vácuo</w:t>
      </w:r>
      <w:r w:rsidR="00E51040">
        <w:t xml:space="preserve"> (</w:t>
      </w:r>
      <w:r w:rsidR="00E51040" w:rsidRPr="007B0C4E">
        <w:rPr>
          <w:rStyle w:val="EquationText"/>
        </w:rPr>
        <w:t>ε</w:t>
      </w:r>
      <w:r w:rsidR="00E51040" w:rsidRPr="007B0C4E">
        <w:rPr>
          <w:rStyle w:val="EquationText"/>
          <w:vertAlign w:val="subscript"/>
          <w:lang w:val="pt-BR"/>
        </w:rPr>
        <w:t>r</w:t>
      </w:r>
      <w:r w:rsidR="00E51040">
        <w:t>)</w:t>
      </w:r>
      <w:r w:rsidR="005C0BD2">
        <w:t xml:space="preserve"> e</w:t>
      </w:r>
      <w:r w:rsidR="006A1C91">
        <w:t xml:space="preserve"> inversamente proporci</w:t>
      </w:r>
      <w:r w:rsidR="00931C2F">
        <w:t>onal a distância (</w:t>
      </w:r>
      <w:r w:rsidR="00931C2F" w:rsidRPr="007B0C4E">
        <w:rPr>
          <w:rStyle w:val="EquationText"/>
          <w:lang w:val="pt-BR"/>
        </w:rPr>
        <w:t>d</w:t>
      </w:r>
      <w:r w:rsidR="00931C2F">
        <w:t>) entre elas.</w:t>
      </w:r>
    </w:p>
    <w:p w:rsidR="00CA686D" w:rsidRDefault="00CA686D" w:rsidP="00CA686D">
      <w:pPr>
        <w:pStyle w:val="Equation"/>
      </w:pPr>
      <w:r>
        <w:tab/>
      </w:r>
      <w:r w:rsidR="00447451" w:rsidRPr="00291C3E">
        <w:rPr>
          <w:position w:val="-24"/>
        </w:rPr>
        <w:object w:dxaOrig="1120" w:dyaOrig="620">
          <v:shape id="_x0000_i1026" type="#_x0000_t75" style="width:57.75pt;height:28.5pt" o:ole="">
            <v:imagedata r:id="rId18" o:title=""/>
          </v:shape>
          <o:OLEObject Type="Embed" ProgID="Equation.3" ShapeID="_x0000_i1026" DrawAspect="Content" ObjectID="_1539025504" r:id="rId19"/>
        </w:object>
      </w:r>
      <w:r>
        <w:tab/>
        <w:t>(</w:t>
      </w:r>
      <w:bookmarkStart w:id="14" w:name="eq_capacitância"/>
      <w:r w:rsidR="006415DD">
        <w:fldChar w:fldCharType="begin"/>
      </w:r>
      <w:r>
        <w:instrText xml:space="preserve"> SEQ equacao </w:instrText>
      </w:r>
      <w:r w:rsidR="006415DD">
        <w:fldChar w:fldCharType="separate"/>
      </w:r>
      <w:r w:rsidR="006776A5">
        <w:rPr>
          <w:noProof/>
        </w:rPr>
        <w:t>2</w:t>
      </w:r>
      <w:r w:rsidR="006415DD">
        <w:fldChar w:fldCharType="end"/>
      </w:r>
      <w:bookmarkEnd w:id="14"/>
      <w:r>
        <w:t>)</w:t>
      </w:r>
    </w:p>
    <w:p w:rsidR="001D2849" w:rsidRDefault="007B0C4E" w:rsidP="00D47E9A">
      <w:r>
        <w:t>Quando aplicada uma tensão sobre o resistor, o valor da corrente resultante dependerá da amplitude da tensão e da resistência. O capacitor, no entanto, possui um comporta</w:t>
      </w:r>
      <w:r w:rsidR="00392A55">
        <w:t>0</w:t>
      </w:r>
      <w:proofErr w:type="gramStart"/>
      <w:r w:rsidR="00392A55">
        <w:t>,,</w:t>
      </w:r>
      <w:proofErr w:type="gramEnd"/>
      <w:r>
        <w:t xml:space="preserve">mento além do apresentado pelo resistor, pois a corrente resultante não depende apenas do valor da capacitância e da amplitude de tensão, mas torna-se também dependente da variação da tensão </w:t>
      </w:r>
      <w:r>
        <w:lastRenderedPageBreak/>
        <w:t xml:space="preserve">no tempo (equação </w:t>
      </w:r>
      <w:r w:rsidR="006415DD">
        <w:fldChar w:fldCharType="begin"/>
      </w:r>
      <w:r>
        <w:instrText xml:space="preserve"> REF eq_capacitancia_idvdt \h </w:instrText>
      </w:r>
      <w:r w:rsidR="006415DD">
        <w:fldChar w:fldCharType="separate"/>
      </w:r>
      <w:r w:rsidR="006776A5">
        <w:rPr>
          <w:noProof/>
        </w:rPr>
        <w:t>3</w:t>
      </w:r>
      <w:r w:rsidR="006415DD">
        <w:fldChar w:fldCharType="end"/>
      </w:r>
      <w:r>
        <w:t>). Deste modo, é possível concluir que para uma tensão com amplitude fixada, a corrente será nula para uma tensão que tenha apenas corrente contínua (</w:t>
      </w:r>
      <w:bookmarkStart w:id="15" w:name="sigla_DC"/>
      <w:r>
        <w:t>DC</w:t>
      </w:r>
      <w:bookmarkEnd w:id="15"/>
      <w:r>
        <w:t>), e aumentará proporcionalmente a variação dessa tensão, ou seja, aumento de frequência.</w:t>
      </w:r>
    </w:p>
    <w:p w:rsidR="001D2849" w:rsidRDefault="001D2849" w:rsidP="001D2849">
      <w:pPr>
        <w:pStyle w:val="Equation"/>
      </w:pPr>
      <w:r>
        <w:tab/>
      </w:r>
      <w:r w:rsidR="00FE5692" w:rsidRPr="00FE5692">
        <w:rPr>
          <w:position w:val="-24"/>
        </w:rPr>
        <w:object w:dxaOrig="859" w:dyaOrig="620">
          <v:shape id="_x0000_i1027" type="#_x0000_t75" style="width:43.5pt;height:28.5pt" o:ole="">
            <v:imagedata r:id="rId20" o:title=""/>
          </v:shape>
          <o:OLEObject Type="Embed" ProgID="Equation.3" ShapeID="_x0000_i1027" DrawAspect="Content" ObjectID="_1539025505" r:id="rId21"/>
        </w:object>
      </w:r>
      <w:r>
        <w:tab/>
        <w:t>(</w:t>
      </w:r>
      <w:bookmarkStart w:id="16" w:name="eq_capacitancia_idvdt"/>
      <w:r w:rsidR="006415DD">
        <w:fldChar w:fldCharType="begin"/>
      </w:r>
      <w:r>
        <w:instrText xml:space="preserve"> SEQ equacao </w:instrText>
      </w:r>
      <w:r w:rsidR="006415DD">
        <w:fldChar w:fldCharType="separate"/>
      </w:r>
      <w:r w:rsidR="006776A5">
        <w:rPr>
          <w:noProof/>
        </w:rPr>
        <w:t>3</w:t>
      </w:r>
      <w:r w:rsidR="006415DD">
        <w:fldChar w:fldCharType="end"/>
      </w:r>
      <w:bookmarkEnd w:id="16"/>
      <w:r>
        <w:t>)</w:t>
      </w:r>
    </w:p>
    <w:p w:rsidR="00D47E9A" w:rsidRDefault="00261D77" w:rsidP="00D47E9A">
      <w:r>
        <w:t>A i</w:t>
      </w:r>
      <w:r w:rsidR="0003632B">
        <w:t>mpedância</w:t>
      </w:r>
      <w:r w:rsidR="00471911">
        <w:t xml:space="preserve"> (</w:t>
      </w:r>
      <w:r w:rsidR="007B0C4E" w:rsidRPr="007B0C4E">
        <w:rPr>
          <w:rStyle w:val="EquationText"/>
          <w:lang w:val="pt-BR"/>
        </w:rPr>
        <w:t>Z</w:t>
      </w:r>
      <w:r w:rsidR="00471911">
        <w:t>)</w:t>
      </w:r>
      <w:r>
        <w:t xml:space="preserve"> </w:t>
      </w:r>
      <w:r w:rsidR="00154B54">
        <w:t>estende o conceito de resistência elétrica</w:t>
      </w:r>
      <w:r w:rsidR="006A1C91">
        <w:t xml:space="preserve">, </w:t>
      </w:r>
      <w:r w:rsidR="00154B54">
        <w:t xml:space="preserve">válida somente para </w:t>
      </w:r>
      <w:r w:rsidR="008A2E92">
        <w:t>circuitos DC</w:t>
      </w:r>
      <w:r w:rsidR="001A3EB8">
        <w:t xml:space="preserve">, </w:t>
      </w:r>
      <w:r w:rsidR="006A1C91">
        <w:t xml:space="preserve">e passa a </w:t>
      </w:r>
      <w:r w:rsidR="001A3EB8">
        <w:t>inclui</w:t>
      </w:r>
      <w:r w:rsidR="006A1C91">
        <w:t>r</w:t>
      </w:r>
      <w:r w:rsidR="001A3EB8">
        <w:t xml:space="preserve"> </w:t>
      </w:r>
      <w:r w:rsidR="006A1C91">
        <w:t>efeitos como o da</w:t>
      </w:r>
      <w:r>
        <w:t xml:space="preserve"> capacit</w:t>
      </w:r>
      <w:r w:rsidR="001A3EB8">
        <w:t>ância</w:t>
      </w:r>
      <w:r w:rsidR="006A1C91">
        <w:t>,</w:t>
      </w:r>
      <w:r w:rsidR="001A3EB8">
        <w:t xml:space="preserve"> possibilitando a análise de circuitos </w:t>
      </w:r>
      <w:r w:rsidR="0023013C">
        <w:t>com</w:t>
      </w:r>
      <w:r w:rsidR="001A3EB8">
        <w:t xml:space="preserve"> corrente alternada (</w:t>
      </w:r>
      <w:bookmarkStart w:id="17" w:name="sigla_AC"/>
      <w:r w:rsidR="001A3EB8">
        <w:t>AC</w:t>
      </w:r>
      <w:bookmarkEnd w:id="17"/>
      <w:r w:rsidR="001A3EB8">
        <w:t>).</w:t>
      </w:r>
      <w:r w:rsidR="00294AEA">
        <w:t xml:space="preserve"> </w:t>
      </w:r>
      <w:r w:rsidR="001A3EB8">
        <w:t>Sua formulação é dada</w:t>
      </w:r>
      <w:r w:rsidR="00294AEA">
        <w:t xml:space="preserve"> pel</w:t>
      </w:r>
      <w:r w:rsidR="0003632B">
        <w:t xml:space="preserve">a </w:t>
      </w:r>
      <w:r>
        <w:t xml:space="preserve">lei de Ohm </w:t>
      </w:r>
      <w:r w:rsidR="00AF2F96">
        <w:t xml:space="preserve">(equação </w:t>
      </w:r>
      <w:r w:rsidR="006415DD">
        <w:fldChar w:fldCharType="begin"/>
      </w:r>
      <w:r w:rsidR="00AF2F96">
        <w:instrText xml:space="preserve"> REF eq_Impedancia_vii \h </w:instrText>
      </w:r>
      <w:r w:rsidR="006415DD">
        <w:fldChar w:fldCharType="separate"/>
      </w:r>
      <w:r w:rsidR="006776A5">
        <w:rPr>
          <w:noProof/>
        </w:rPr>
        <w:t>4</w:t>
      </w:r>
      <w:r w:rsidR="006415DD">
        <w:fldChar w:fldCharType="end"/>
      </w:r>
      <w:r w:rsidR="00AF2F96">
        <w:t>)</w:t>
      </w:r>
      <w:r w:rsidR="0003632B">
        <w:t>,</w:t>
      </w:r>
      <w:r w:rsidR="0086789F">
        <w:t xml:space="preserve"> cuja unidade é Ω</w:t>
      </w:r>
      <w:r w:rsidR="0003632B">
        <w:t>. A</w:t>
      </w:r>
      <w:r w:rsidR="00471911">
        <w:t>naloga</w:t>
      </w:r>
      <w:r w:rsidR="0003632B">
        <w:t xml:space="preserve">mente, </w:t>
      </w:r>
      <w:r w:rsidR="00294AEA">
        <w:t>est</w:t>
      </w:r>
      <w:r w:rsidR="0003632B">
        <w:t>a relação entre corrente</w:t>
      </w:r>
      <w:r>
        <w:t xml:space="preserve"> (</w:t>
      </w:r>
      <w:r w:rsidR="007B0C4E" w:rsidRPr="007B0C4E">
        <w:rPr>
          <w:rStyle w:val="EquationText"/>
          <w:lang w:val="pt-BR"/>
        </w:rPr>
        <w:t>i</w:t>
      </w:r>
      <w:r>
        <w:t>)</w:t>
      </w:r>
      <w:r w:rsidR="0003632B">
        <w:t xml:space="preserve"> e tensão</w:t>
      </w:r>
      <w:r>
        <w:t xml:space="preserve"> (</w:t>
      </w:r>
      <w:r w:rsidR="007B0C4E" w:rsidRPr="007B0C4E">
        <w:rPr>
          <w:rStyle w:val="EquationText"/>
          <w:lang w:val="pt-BR"/>
        </w:rPr>
        <w:t>v</w:t>
      </w:r>
      <w:r>
        <w:t>)</w:t>
      </w:r>
      <w:r w:rsidR="0003632B">
        <w:t xml:space="preserve"> também pode ser tratada como </w:t>
      </w:r>
      <w:proofErr w:type="spellStart"/>
      <w:r w:rsidR="0003632B">
        <w:t>admitância</w:t>
      </w:r>
      <w:proofErr w:type="spellEnd"/>
      <w:r w:rsidR="00B625C5">
        <w:t xml:space="preserve"> </w:t>
      </w:r>
      <w:r w:rsidR="00282790">
        <w:t>(</w:t>
      </w:r>
      <w:r w:rsidR="00282790" w:rsidRPr="007B0C4E">
        <w:rPr>
          <w:rStyle w:val="EquationText"/>
          <w:lang w:val="pt-BR"/>
        </w:rPr>
        <w:t>Y</w:t>
      </w:r>
      <w:r w:rsidR="00282790">
        <w:t>)</w:t>
      </w:r>
      <w:r w:rsidR="0003632B">
        <w:t xml:space="preserve">, o </w:t>
      </w:r>
      <w:r w:rsidR="007B0C4E">
        <w:t xml:space="preserve">recíproco </w:t>
      </w:r>
      <w:r w:rsidR="0003632B">
        <w:t xml:space="preserve">de impedância, ou </w:t>
      </w:r>
      <w:proofErr w:type="spellStart"/>
      <w:r w:rsidR="0003632B">
        <w:t>imitância</w:t>
      </w:r>
      <w:proofErr w:type="spellEnd"/>
      <w:r w:rsidR="0003632B">
        <w:t xml:space="preserve">, termo genérico que combina impedância e </w:t>
      </w:r>
      <w:proofErr w:type="spellStart"/>
      <w:proofErr w:type="gramStart"/>
      <w:r w:rsidR="0003632B">
        <w:t>admitância</w:t>
      </w:r>
      <w:proofErr w:type="spellEnd"/>
      <w:proofErr w:type="gramEnd"/>
      <w:r w:rsidR="00471911">
        <w:t xml:space="preserve"> </w:t>
      </w:r>
      <w:r w:rsidR="006415DD">
        <w:fldChar w:fldCharType="begin"/>
      </w:r>
      <w:r w:rsidR="000C43A5">
        <w:instrText xml:space="preserve"> ADDIN ZOTERO_ITEM CSL_CITATION {"citationID":"24evfu1tjo","properties":{"formattedCitation":"(MARTINSEN;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00471911" w:rsidRPr="00471911">
        <w:t>(MARTINSEN; GRIMNES, 2008)</w:t>
      </w:r>
      <w:r w:rsidR="006415DD">
        <w:fldChar w:fldCharType="end"/>
      </w:r>
      <w:r w:rsidR="0003632B">
        <w:t>.</w:t>
      </w:r>
    </w:p>
    <w:p w:rsidR="00AF2F96" w:rsidRDefault="00AF2F96" w:rsidP="00AF2F96">
      <w:pPr>
        <w:pStyle w:val="Equation"/>
      </w:pPr>
      <w:r>
        <w:tab/>
      </w:r>
      <w:r w:rsidR="00FE5692" w:rsidRPr="00FE5692">
        <w:rPr>
          <w:position w:val="-24"/>
        </w:rPr>
        <w:object w:dxaOrig="639" w:dyaOrig="620">
          <v:shape id="_x0000_i1028" type="#_x0000_t75" style="width:28.5pt;height:28.5pt" o:ole="">
            <v:imagedata r:id="rId22" o:title=""/>
          </v:shape>
          <o:OLEObject Type="Embed" ProgID="Equation.3" ShapeID="_x0000_i1028" DrawAspect="Content" ObjectID="_1539025506" r:id="rId23"/>
        </w:object>
      </w:r>
      <w:r>
        <w:tab/>
        <w:t>(</w:t>
      </w:r>
      <w:bookmarkStart w:id="18" w:name="eq_Impedancia_vii"/>
      <w:r w:rsidR="006415DD">
        <w:fldChar w:fldCharType="begin"/>
      </w:r>
      <w:r>
        <w:instrText xml:space="preserve"> SEQ equacao </w:instrText>
      </w:r>
      <w:r w:rsidR="006415DD">
        <w:fldChar w:fldCharType="separate"/>
      </w:r>
      <w:r w:rsidR="006776A5">
        <w:rPr>
          <w:noProof/>
        </w:rPr>
        <w:t>4</w:t>
      </w:r>
      <w:r w:rsidR="006415DD">
        <w:fldChar w:fldCharType="end"/>
      </w:r>
      <w:bookmarkEnd w:id="18"/>
      <w:r>
        <w:t>)</w:t>
      </w:r>
    </w:p>
    <w:p w:rsidR="00D47E9A" w:rsidRDefault="00D47E9A" w:rsidP="007F6A53">
      <w:r>
        <w:t xml:space="preserve">O termo impedância foi introduzido por Oliver </w:t>
      </w:r>
      <w:proofErr w:type="spellStart"/>
      <w:r>
        <w:t>Heaviside</w:t>
      </w:r>
      <w:proofErr w:type="spellEnd"/>
      <w:r>
        <w:t xml:space="preserve">, em </w:t>
      </w:r>
      <w:proofErr w:type="gramStart"/>
      <w:r>
        <w:t>1886</w:t>
      </w:r>
      <w:proofErr w:type="gramEnd"/>
      <w:r>
        <w:t xml:space="preserve"> </w:t>
      </w:r>
      <w:r w:rsidR="006415DD">
        <w:fldChar w:fldCharType="begin"/>
      </w:r>
      <w:r w:rsidR="000C43A5">
        <w:instrText xml:space="preserve"> ADDIN ZOTERO_ITEM CSL_CITATION {"citationID":"132eus7biq","properties":{"formattedCitation":"(MARTINSEN;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Pr="005A1E7B">
        <w:t>(MARTINSEN; GRIMNES, 2008)</w:t>
      </w:r>
      <w:r w:rsidR="006415DD">
        <w:fldChar w:fldCharType="end"/>
      </w:r>
      <w:r>
        <w:t xml:space="preserve">, que adaptou conceitos de números complexos na análise de circuitos elétricos, possibilitando assim a interpretação de impedância elétrica através de dois elementos, </w:t>
      </w:r>
      <w:r w:rsidR="007B0C4E">
        <w:t>a resistência e a reatância (</w:t>
      </w:r>
      <w:r w:rsidR="007B0C4E" w:rsidRPr="000E321B">
        <w:rPr>
          <w:rStyle w:val="EquationText"/>
          <w:lang w:val="pt-BR"/>
        </w:rPr>
        <w:t>X</w:t>
      </w:r>
      <w:r w:rsidR="007B0C4E">
        <w:t xml:space="preserve">), </w:t>
      </w:r>
      <w:r w:rsidR="007F6A53">
        <w:t xml:space="preserve">descritos pela equação </w:t>
      </w:r>
      <w:r w:rsidR="006415DD">
        <w:fldChar w:fldCharType="begin"/>
      </w:r>
      <w:r w:rsidR="00092BCB">
        <w:instrText xml:space="preserve"> REF eq_Impedancia \h </w:instrText>
      </w:r>
      <w:r w:rsidR="006415DD">
        <w:fldChar w:fldCharType="separate"/>
      </w:r>
      <w:r w:rsidR="006776A5">
        <w:rPr>
          <w:noProof/>
        </w:rPr>
        <w:t>5</w:t>
      </w:r>
      <w:r w:rsidR="006415DD">
        <w:fldChar w:fldCharType="end"/>
      </w:r>
      <w:r w:rsidR="007F6A53">
        <w:t xml:space="preserve"> (onde </w:t>
      </w:r>
      <w:r w:rsidR="00757D5F" w:rsidRPr="00FE5692">
        <w:rPr>
          <w:position w:val="-10"/>
        </w:rPr>
        <w:object w:dxaOrig="880" w:dyaOrig="380">
          <v:shape id="_x0000_i1029" type="#_x0000_t75" style="width:43.5pt;height:21.75pt" o:ole="">
            <v:imagedata r:id="rId24" o:title=""/>
          </v:shape>
          <o:OLEObject Type="Embed" ProgID="Equation.3" ShapeID="_x0000_i1029" DrawAspect="Content" ObjectID="_1539025507" r:id="rId25"/>
        </w:object>
      </w:r>
      <w:r w:rsidR="007F6A53">
        <w:t>)</w:t>
      </w:r>
      <w:r>
        <w:t>. A resistência</w:t>
      </w:r>
      <w:r w:rsidR="007F6A53">
        <w:t xml:space="preserve"> é o elemento real e </w:t>
      </w:r>
      <w:r>
        <w:t>possui característica passiva, pois não se altera com a frequência</w:t>
      </w:r>
      <w:r w:rsidR="007F6A53">
        <w:t>;</w:t>
      </w:r>
      <w:r>
        <w:t xml:space="preserve"> já a reatância</w:t>
      </w:r>
      <w:r w:rsidR="007F6A53">
        <w:t xml:space="preserve"> representa o elemento complexo e</w:t>
      </w:r>
      <w:r w:rsidR="007B0C4E">
        <w:t xml:space="preserve"> depende da frequência </w:t>
      </w:r>
      <w:r w:rsidR="006415DD">
        <w:fldChar w:fldCharType="begin"/>
      </w:r>
      <w:r w:rsidR="00757D5F">
        <w:instrText xml:space="preserve"> ADDIN ZOTERO_ITEM CSL_CITATION {"citationID":"jXUewro7","properties":{"formattedCitation":"(LATHI, 2005)","plainCitation":"(LATHI, 2005)"},"citationItems":[{"id":15,"uris":["http://zotero.org/users/1027301/items/DFRX499A"],"uri":["http://zotero.org/users/1027301/items/DFRX499A"],"itemData":{"id":15,"type":"book","title":"Linear systems and signals","publisher":"Oxford Univ Press","publisher-place":"New York","source":"Open WorldCat","event-place":"New York","ISBN":"978-0-19-515833-5","language":"Portuguese","author":[{"family":"Lathi","given":"B. P. (Bhagwandas Pannalal)"}],"issued":{"date-parts":[["2005"]]}}}],"schema":"https://github.com/citation-style-language/schema/raw/master/csl-citation.json"} </w:instrText>
      </w:r>
      <w:r w:rsidR="006415DD">
        <w:fldChar w:fldCharType="separate"/>
      </w:r>
      <w:r w:rsidR="00757D5F" w:rsidRPr="00757D5F">
        <w:t>(LATHI, 2005)</w:t>
      </w:r>
      <w:r w:rsidR="006415DD">
        <w:fldChar w:fldCharType="end"/>
      </w:r>
      <w:r>
        <w:t>.</w:t>
      </w:r>
    </w:p>
    <w:p w:rsidR="00D47E9A" w:rsidRDefault="00D47E9A" w:rsidP="00D47E9A">
      <w:pPr>
        <w:pStyle w:val="Equation"/>
      </w:pPr>
      <w:r>
        <w:tab/>
      </w:r>
      <w:r w:rsidR="00FE5692" w:rsidRPr="00FE5692">
        <w:rPr>
          <w:position w:val="-10"/>
        </w:rPr>
        <w:object w:dxaOrig="1180" w:dyaOrig="320">
          <v:shape id="_x0000_i1030" type="#_x0000_t75" style="width:57.75pt;height:14.25pt" o:ole="">
            <v:imagedata r:id="rId26" o:title=""/>
          </v:shape>
          <o:OLEObject Type="Embed" ProgID="Equation.3" ShapeID="_x0000_i1030" DrawAspect="Content" ObjectID="_1539025508" r:id="rId27"/>
        </w:object>
      </w:r>
      <w:r>
        <w:tab/>
        <w:t>(</w:t>
      </w:r>
      <w:bookmarkStart w:id="19" w:name="eq_Impedancia"/>
      <w:r w:rsidR="006415DD">
        <w:fldChar w:fldCharType="begin"/>
      </w:r>
      <w:r>
        <w:instrText xml:space="preserve"> SEQ equacao </w:instrText>
      </w:r>
      <w:r w:rsidR="006415DD">
        <w:fldChar w:fldCharType="separate"/>
      </w:r>
      <w:r w:rsidR="006776A5">
        <w:rPr>
          <w:noProof/>
        </w:rPr>
        <w:t>5</w:t>
      </w:r>
      <w:r w:rsidR="006415DD">
        <w:fldChar w:fldCharType="end"/>
      </w:r>
      <w:bookmarkEnd w:id="19"/>
      <w:r>
        <w:t>)</w:t>
      </w:r>
    </w:p>
    <w:p w:rsidR="00F028C5" w:rsidRDefault="00EB7B38" w:rsidP="00D47E9A">
      <w:r>
        <w:t>A impedância pode ser</w:t>
      </w:r>
      <w:r w:rsidR="00524E1E">
        <w:t xml:space="preserve"> representada por números complexos</w:t>
      </w:r>
      <w:r w:rsidR="00F028C5">
        <w:t xml:space="preserve"> em sua forma retangular</w:t>
      </w:r>
      <w:r w:rsidR="00524E1E">
        <w:t>, conforme equação</w:t>
      </w:r>
      <w:r w:rsidR="00F028C5">
        <w:t xml:space="preserve"> </w:t>
      </w:r>
      <w:r w:rsidR="006415DD">
        <w:fldChar w:fldCharType="begin"/>
      </w:r>
      <w:r w:rsidR="00F028C5">
        <w:instrText xml:space="preserve"> REF eq_Impedancia \h </w:instrText>
      </w:r>
      <w:r w:rsidR="006415DD">
        <w:fldChar w:fldCharType="separate"/>
      </w:r>
      <w:r w:rsidR="006776A5">
        <w:rPr>
          <w:noProof/>
        </w:rPr>
        <w:t>5</w:t>
      </w:r>
      <w:r w:rsidR="006415DD">
        <w:fldChar w:fldCharType="end"/>
      </w:r>
      <w:r w:rsidR="00524E1E">
        <w:t xml:space="preserve">, porém também é possível representá-la </w:t>
      </w:r>
      <w:r w:rsidR="00F028C5">
        <w:t xml:space="preserve">em forma de coordenadas polares (equação </w:t>
      </w:r>
      <w:r w:rsidR="006415DD">
        <w:fldChar w:fldCharType="begin"/>
      </w:r>
      <w:r w:rsidR="00F028C5">
        <w:instrText xml:space="preserve"> REF eq_Impedancia_polar \h </w:instrText>
      </w:r>
      <w:r w:rsidR="006415DD">
        <w:fldChar w:fldCharType="separate"/>
      </w:r>
      <w:r w:rsidR="006776A5">
        <w:rPr>
          <w:noProof/>
        </w:rPr>
        <w:t>6</w:t>
      </w:r>
      <w:r w:rsidR="006415DD">
        <w:fldChar w:fldCharType="end"/>
      </w:r>
      <w:r w:rsidR="00F028C5">
        <w:t xml:space="preserve">), ao qual </w:t>
      </w:r>
      <w:r w:rsidR="004717BB">
        <w:t>é descrita</w:t>
      </w:r>
      <w:r w:rsidR="00F028C5">
        <w:t xml:space="preserve"> por um módulo (</w:t>
      </w:r>
      <w:r w:rsidR="007B0C4E" w:rsidRPr="007B0C4E">
        <w:rPr>
          <w:rStyle w:val="EquationText"/>
          <w:lang w:val="pt-BR"/>
        </w:rPr>
        <w:t>|Z|</w:t>
      </w:r>
      <w:r w:rsidR="00F028C5">
        <w:t>) e uma fase (</w:t>
      </w:r>
      <w:r w:rsidR="00F028C5" w:rsidRPr="007B0C4E">
        <w:rPr>
          <w:rStyle w:val="EquationText"/>
          <w:rFonts w:ascii="Times New Roman" w:hAnsi="Times New Roman"/>
        </w:rPr>
        <w:t>ϴ</w:t>
      </w:r>
      <w:r w:rsidR="00F028C5">
        <w:t xml:space="preserve">), que se relacionam com a forma </w:t>
      </w:r>
      <w:r w:rsidR="004717BB">
        <w:t>retangular</w:t>
      </w:r>
      <w:r w:rsidR="00F028C5">
        <w:t xml:space="preserve"> pelas equações </w:t>
      </w:r>
      <w:r w:rsidR="006415DD">
        <w:fldChar w:fldCharType="begin"/>
      </w:r>
      <w:r w:rsidR="00F028C5">
        <w:instrText xml:space="preserve"> REF eq_Impedancia_Modulo \h </w:instrText>
      </w:r>
      <w:r w:rsidR="006415DD">
        <w:fldChar w:fldCharType="separate"/>
      </w:r>
      <w:r w:rsidR="006776A5">
        <w:rPr>
          <w:noProof/>
        </w:rPr>
        <w:t>7</w:t>
      </w:r>
      <w:r w:rsidR="006415DD">
        <w:fldChar w:fldCharType="end"/>
      </w:r>
      <w:r w:rsidR="00F028C5">
        <w:t xml:space="preserve"> e </w:t>
      </w:r>
      <w:r w:rsidR="006415DD">
        <w:fldChar w:fldCharType="begin"/>
      </w:r>
      <w:r w:rsidR="00F028C5">
        <w:instrText xml:space="preserve"> REF eq_Impedancia_fase \h </w:instrText>
      </w:r>
      <w:r w:rsidR="006415DD">
        <w:fldChar w:fldCharType="separate"/>
      </w:r>
      <w:r w:rsidR="006776A5">
        <w:rPr>
          <w:noProof/>
        </w:rPr>
        <w:t>8</w:t>
      </w:r>
      <w:r w:rsidR="006415DD">
        <w:fldChar w:fldCharType="end"/>
      </w:r>
      <w:r w:rsidR="00F028C5">
        <w:t>.</w:t>
      </w:r>
    </w:p>
    <w:p w:rsidR="00F028C5" w:rsidRDefault="00F028C5" w:rsidP="00F028C5">
      <w:pPr>
        <w:pStyle w:val="Equation"/>
      </w:pPr>
      <w:r>
        <w:tab/>
      </w:r>
      <w:r w:rsidR="00FE5692" w:rsidRPr="00FE5692">
        <w:rPr>
          <w:position w:val="-14"/>
        </w:rPr>
        <w:object w:dxaOrig="1020" w:dyaOrig="400">
          <v:shape id="_x0000_i1031" type="#_x0000_t75" style="width:50.25pt;height:21.75pt" o:ole="">
            <v:imagedata r:id="rId28" o:title=""/>
          </v:shape>
          <o:OLEObject Type="Embed" ProgID="Equation.3" ShapeID="_x0000_i1031" DrawAspect="Content" ObjectID="_1539025509" r:id="rId29"/>
        </w:object>
      </w:r>
      <w:r>
        <w:tab/>
        <w:t>(</w:t>
      </w:r>
      <w:bookmarkStart w:id="20" w:name="eq_Impedancia_polar"/>
      <w:r w:rsidR="006415DD">
        <w:fldChar w:fldCharType="begin"/>
      </w:r>
      <w:r>
        <w:instrText xml:space="preserve"> SEQ equacao </w:instrText>
      </w:r>
      <w:r w:rsidR="006415DD">
        <w:fldChar w:fldCharType="separate"/>
      </w:r>
      <w:r w:rsidR="006776A5">
        <w:rPr>
          <w:noProof/>
        </w:rPr>
        <w:t>6</w:t>
      </w:r>
      <w:r w:rsidR="006415DD">
        <w:fldChar w:fldCharType="end"/>
      </w:r>
      <w:bookmarkEnd w:id="20"/>
      <w:r>
        <w:t>)</w:t>
      </w:r>
    </w:p>
    <w:p w:rsidR="00F028C5" w:rsidRDefault="00F028C5" w:rsidP="00F028C5">
      <w:pPr>
        <w:pStyle w:val="Equation"/>
      </w:pPr>
      <w:r>
        <w:tab/>
      </w:r>
      <w:r w:rsidR="00FE5692" w:rsidRPr="00FE5692">
        <w:rPr>
          <w:position w:val="-14"/>
        </w:rPr>
        <w:object w:dxaOrig="1579" w:dyaOrig="460">
          <v:shape id="_x0000_i1032" type="#_x0000_t75" style="width:79.5pt;height:21.75pt" o:ole="">
            <v:imagedata r:id="rId30" o:title=""/>
          </v:shape>
          <o:OLEObject Type="Embed" ProgID="Equation.3" ShapeID="_x0000_i1032" DrawAspect="Content" ObjectID="_1539025510" r:id="rId31"/>
        </w:object>
      </w:r>
      <w:r>
        <w:tab/>
        <w:t>(</w:t>
      </w:r>
      <w:bookmarkStart w:id="21" w:name="eq_Impedancia_Modulo"/>
      <w:r w:rsidR="006415DD">
        <w:fldChar w:fldCharType="begin"/>
      </w:r>
      <w:r>
        <w:instrText xml:space="preserve"> SEQ equacao </w:instrText>
      </w:r>
      <w:r w:rsidR="006415DD">
        <w:fldChar w:fldCharType="separate"/>
      </w:r>
      <w:r w:rsidR="006776A5">
        <w:rPr>
          <w:noProof/>
        </w:rPr>
        <w:t>7</w:t>
      </w:r>
      <w:r w:rsidR="006415DD">
        <w:fldChar w:fldCharType="end"/>
      </w:r>
      <w:bookmarkEnd w:id="21"/>
      <w:r>
        <w:t>)</w:t>
      </w:r>
    </w:p>
    <w:p w:rsidR="00F028C5" w:rsidRDefault="00F028C5" w:rsidP="00F028C5">
      <w:pPr>
        <w:pStyle w:val="Equation"/>
      </w:pPr>
      <w:r>
        <w:tab/>
      </w:r>
      <w:r w:rsidR="00FE5692" w:rsidRPr="00FE5692">
        <w:rPr>
          <w:position w:val="-24"/>
        </w:rPr>
        <w:object w:dxaOrig="1219" w:dyaOrig="620">
          <v:shape id="_x0000_i1033" type="#_x0000_t75" style="width:57.75pt;height:28.5pt" o:ole="">
            <v:imagedata r:id="rId32" o:title=""/>
          </v:shape>
          <o:OLEObject Type="Embed" ProgID="Equation.3" ShapeID="_x0000_i1033" DrawAspect="Content" ObjectID="_1539025511" r:id="rId33"/>
        </w:object>
      </w:r>
      <w:r>
        <w:tab/>
        <w:t>(</w:t>
      </w:r>
      <w:bookmarkStart w:id="22" w:name="eq_Impedancia_fase"/>
      <w:r w:rsidR="006415DD">
        <w:fldChar w:fldCharType="begin"/>
      </w:r>
      <w:r>
        <w:instrText xml:space="preserve"> SEQ equacao </w:instrText>
      </w:r>
      <w:r w:rsidR="006415DD">
        <w:fldChar w:fldCharType="separate"/>
      </w:r>
      <w:r w:rsidR="006776A5">
        <w:rPr>
          <w:noProof/>
        </w:rPr>
        <w:t>8</w:t>
      </w:r>
      <w:r w:rsidR="006415DD">
        <w:fldChar w:fldCharType="end"/>
      </w:r>
      <w:bookmarkEnd w:id="22"/>
      <w:r>
        <w:t>)</w:t>
      </w:r>
    </w:p>
    <w:p w:rsidR="0082233C" w:rsidRDefault="00F028C5" w:rsidP="00D47E9A">
      <w:r>
        <w:lastRenderedPageBreak/>
        <w:t>G</w:t>
      </w:r>
      <w:r w:rsidR="00524E1E">
        <w:t>raficamente</w:t>
      </w:r>
      <w:r w:rsidR="00EB7B38">
        <w:t xml:space="preserve"> </w:t>
      </w:r>
      <w:r>
        <w:t>é possível interpretar a impedância n</w:t>
      </w:r>
      <w:r w:rsidR="00EB7B38">
        <w:t>o plano complexo</w:t>
      </w:r>
      <w:r w:rsidR="00524E1E">
        <w:t xml:space="preserve"> através de um vetor</w:t>
      </w:r>
      <w:r w:rsidR="007B0C4E">
        <w:t xml:space="preserve"> (</w:t>
      </w:r>
      <w:r w:rsidR="006415DD">
        <w:fldChar w:fldCharType="begin"/>
      </w:r>
      <w:r w:rsidR="007B0C4E">
        <w:instrText xml:space="preserve"> REF _Ref400396768 \h </w:instrText>
      </w:r>
      <w:r w:rsidR="006415DD">
        <w:fldChar w:fldCharType="separate"/>
      </w:r>
      <w:r w:rsidR="006776A5">
        <w:t xml:space="preserve">Figura </w:t>
      </w:r>
      <w:r w:rsidR="006776A5">
        <w:rPr>
          <w:noProof/>
        </w:rPr>
        <w:t>1</w:t>
      </w:r>
      <w:r w:rsidR="006415DD">
        <w:fldChar w:fldCharType="end"/>
      </w:r>
      <w:r w:rsidR="007B0C4E">
        <w:t>)</w:t>
      </w:r>
      <w:r>
        <w:t>, onde</w:t>
      </w:r>
      <w:r w:rsidR="004717BB">
        <w:t xml:space="preserve"> </w:t>
      </w:r>
      <w:r w:rsidR="00B60ED1">
        <w:t>se observa</w:t>
      </w:r>
      <w:r>
        <w:t xml:space="preserve"> a contribuição das formas retangular (</w:t>
      </w:r>
      <w:r w:rsidRPr="007B0C4E">
        <w:rPr>
          <w:rStyle w:val="EquationText"/>
          <w:lang w:val="pt-BR"/>
        </w:rPr>
        <w:t>R</w:t>
      </w:r>
      <w:r>
        <w:t xml:space="preserve"> e </w:t>
      </w:r>
      <w:r w:rsidRPr="007B0C4E">
        <w:rPr>
          <w:rStyle w:val="EquationText"/>
          <w:lang w:val="pt-BR"/>
        </w:rPr>
        <w:t>X</w:t>
      </w:r>
      <w:r>
        <w:t>) e polar (</w:t>
      </w:r>
      <w:r w:rsidR="007B0C4E" w:rsidRPr="007B0C4E">
        <w:rPr>
          <w:rStyle w:val="EquationText"/>
          <w:lang w:val="pt-BR"/>
        </w:rPr>
        <w:t>|Z|</w:t>
      </w:r>
      <w:r w:rsidR="007B0C4E">
        <w:t xml:space="preserve"> e </w:t>
      </w:r>
      <w:r w:rsidR="007B0C4E" w:rsidRPr="007B0C4E">
        <w:rPr>
          <w:rStyle w:val="EquationText"/>
          <w:rFonts w:ascii="Times New Roman" w:hAnsi="Times New Roman"/>
        </w:rPr>
        <w:t>ϴ</w:t>
      </w:r>
      <w:r w:rsidR="007B0C4E">
        <w:t>).</w:t>
      </w:r>
    </w:p>
    <w:p w:rsidR="00D51899" w:rsidRPr="003557AB" w:rsidRDefault="00C56216" w:rsidP="003557AB">
      <w:pPr>
        <w:pStyle w:val="Figure"/>
      </w:pPr>
      <w:r>
        <w:pict>
          <v:shape id="_x0000_i1034" type="#_x0000_t75" style="width:180pt;height:151.5pt;mso-position-horizontal:absolute;mso-position-horizontal-relative:text;mso-position-vertical:absolute;mso-position-vertical-relative:text;mso-width-relative:page;mso-height-relative:page">
            <v:imagedata r:id="rId34" o:title="vetor de impedância"/>
          </v:shape>
        </w:pict>
      </w:r>
    </w:p>
    <w:p w:rsidR="003955BA" w:rsidRDefault="007B0C4E" w:rsidP="00C4153A">
      <w:pPr>
        <w:pStyle w:val="Legenda"/>
      </w:pPr>
      <w:bookmarkStart w:id="23" w:name="_Ref400396768"/>
      <w:r>
        <w:t xml:space="preserve">Figura </w:t>
      </w:r>
      <w:r w:rsidR="009005F4">
        <w:fldChar w:fldCharType="begin"/>
      </w:r>
      <w:r w:rsidR="009005F4">
        <w:instrText xml:space="preserve"> SEQ Figura \* ARABIC </w:instrText>
      </w:r>
      <w:r w:rsidR="009005F4">
        <w:fldChar w:fldCharType="separate"/>
      </w:r>
      <w:r w:rsidR="00CD4A60">
        <w:rPr>
          <w:noProof/>
        </w:rPr>
        <w:t>1</w:t>
      </w:r>
      <w:r w:rsidR="009005F4">
        <w:rPr>
          <w:noProof/>
        </w:rPr>
        <w:fldChar w:fldCharType="end"/>
      </w:r>
      <w:bookmarkEnd w:id="23"/>
      <w:r w:rsidR="00381F53">
        <w:t xml:space="preserve">: </w:t>
      </w:r>
      <w:r w:rsidR="00092BCB">
        <w:t>Forma gráfica para representação de</w:t>
      </w:r>
      <w:r w:rsidR="00381F53">
        <w:t xml:space="preserve"> impedância</w:t>
      </w:r>
      <w:r w:rsidR="00092BCB">
        <w:t xml:space="preserve"> através de um vetor</w:t>
      </w:r>
      <w:r>
        <w:t>. Na vertical está o eixo Imaginário (</w:t>
      </w:r>
      <w:proofErr w:type="spellStart"/>
      <w:r>
        <w:t>Im</w:t>
      </w:r>
      <w:proofErr w:type="spellEnd"/>
      <w:r>
        <w:t xml:space="preserve">) e na horizontal o eixo real (Re); X, R |Z| e </w:t>
      </w:r>
      <w:r>
        <w:rPr>
          <w:rFonts w:cs="Times New Roman"/>
        </w:rPr>
        <w:t>ϴ são, respectivamente, parte reativa da impedância, parte real, o módulo da impedância e a fase</w:t>
      </w:r>
      <w:r w:rsidR="00381F53">
        <w:t>.</w:t>
      </w:r>
    </w:p>
    <w:p w:rsidR="00304AB3" w:rsidRDefault="00304AB3" w:rsidP="00DC5C43">
      <w:r>
        <w:t xml:space="preserve">A </w:t>
      </w:r>
      <w:proofErr w:type="spellStart"/>
      <w:r>
        <w:t>admitância</w:t>
      </w:r>
      <w:proofErr w:type="spellEnd"/>
      <w:r>
        <w:t xml:space="preserve">, como mencionado anteriormente, é o </w:t>
      </w:r>
      <w:r w:rsidR="007B0C4E">
        <w:t>recíproco</w:t>
      </w:r>
      <w:r>
        <w:t xml:space="preserve"> da impedância (equação </w:t>
      </w:r>
      <w:r w:rsidR="006415DD">
        <w:fldChar w:fldCharType="begin"/>
      </w:r>
      <w:r>
        <w:instrText xml:space="preserve"> REF eq_admitância \h </w:instrText>
      </w:r>
      <w:r w:rsidR="006415DD">
        <w:fldChar w:fldCharType="separate"/>
      </w:r>
      <w:r w:rsidR="006776A5">
        <w:rPr>
          <w:noProof/>
        </w:rPr>
        <w:t>9</w:t>
      </w:r>
      <w:r w:rsidR="006415DD">
        <w:fldChar w:fldCharType="end"/>
      </w:r>
      <w:r>
        <w:t>), cuja unidade é Siemens (</w:t>
      </w:r>
      <w:r w:rsidRPr="007B0C4E">
        <w:rPr>
          <w:rStyle w:val="EquationText"/>
          <w:lang w:val="pt-BR"/>
        </w:rPr>
        <w:t>S</w:t>
      </w:r>
      <w:r w:rsidR="00072D85" w:rsidRPr="007B0C4E">
        <w:rPr>
          <w:rStyle w:val="EquationText"/>
          <w:lang w:val="pt-BR"/>
        </w:rPr>
        <w:t>=</w:t>
      </w:r>
      <w:r w:rsidR="00072D85" w:rsidRPr="007B0C4E">
        <w:rPr>
          <w:rStyle w:val="EquationText"/>
        </w:rPr>
        <w:t>Ω</w:t>
      </w:r>
      <w:r w:rsidR="00072D85" w:rsidRPr="007B0C4E">
        <w:rPr>
          <w:rStyle w:val="EquationText"/>
          <w:vertAlign w:val="superscript"/>
          <w:lang w:val="pt-BR"/>
        </w:rPr>
        <w:t>-1</w:t>
      </w:r>
      <w:r>
        <w:t>). Em sua forma retangular</w:t>
      </w:r>
      <w:r w:rsidR="00F509C1">
        <w:t xml:space="preserve"> (equação </w:t>
      </w:r>
      <w:r w:rsidR="006415DD">
        <w:fldChar w:fldCharType="begin"/>
      </w:r>
      <w:r w:rsidR="00F509C1">
        <w:instrText xml:space="preserve"> REF eq_admitâcia_retangular \h </w:instrText>
      </w:r>
      <w:r w:rsidR="006415DD">
        <w:fldChar w:fldCharType="separate"/>
      </w:r>
      <w:r w:rsidR="006776A5">
        <w:rPr>
          <w:noProof/>
        </w:rPr>
        <w:t>10</w:t>
      </w:r>
      <w:r w:rsidR="006415DD">
        <w:fldChar w:fldCharType="end"/>
      </w:r>
      <w:r w:rsidR="00F509C1">
        <w:t>)</w:t>
      </w:r>
      <w:r>
        <w:t xml:space="preserve"> é constituíd</w:t>
      </w:r>
      <w:r w:rsidR="007B0C4E">
        <w:t>a</w:t>
      </w:r>
      <w:r>
        <w:t xml:space="preserve"> de uma parte real, chamada condutância (</w:t>
      </w:r>
      <w:r w:rsidRPr="007B0C4E">
        <w:rPr>
          <w:rStyle w:val="EquationText"/>
          <w:lang w:val="pt-BR"/>
        </w:rPr>
        <w:t>G</w:t>
      </w:r>
      <w:r>
        <w:t xml:space="preserve">) e uma parte imaginária chamada </w:t>
      </w:r>
      <w:proofErr w:type="spellStart"/>
      <w:r>
        <w:t>susceptância</w:t>
      </w:r>
      <w:proofErr w:type="spellEnd"/>
      <w:r>
        <w:t xml:space="preserve"> (</w:t>
      </w:r>
      <w:r w:rsidRPr="007B0C4E">
        <w:rPr>
          <w:rStyle w:val="EquationText"/>
          <w:lang w:val="pt-BR"/>
        </w:rPr>
        <w:t>B</w:t>
      </w:r>
      <w:r>
        <w:t>).</w:t>
      </w:r>
    </w:p>
    <w:p w:rsidR="00304AB3" w:rsidRDefault="00304AB3" w:rsidP="00304AB3">
      <w:pPr>
        <w:pStyle w:val="Equation"/>
      </w:pPr>
      <w:r>
        <w:tab/>
      </w:r>
      <w:r w:rsidR="00FE5692" w:rsidRPr="00FE5692">
        <w:rPr>
          <w:position w:val="-24"/>
        </w:rPr>
        <w:object w:dxaOrig="680" w:dyaOrig="620">
          <v:shape id="_x0000_i1035" type="#_x0000_t75" style="width:36pt;height:28.5pt" o:ole="">
            <v:imagedata r:id="rId35" o:title=""/>
          </v:shape>
          <o:OLEObject Type="Embed" ProgID="Equation.3" ShapeID="_x0000_i1035" DrawAspect="Content" ObjectID="_1539025512" r:id="rId36"/>
        </w:object>
      </w:r>
      <w:r>
        <w:tab/>
        <w:t>(</w:t>
      </w:r>
      <w:bookmarkStart w:id="24" w:name="eq_admitância"/>
      <w:r w:rsidR="006415DD">
        <w:fldChar w:fldCharType="begin"/>
      </w:r>
      <w:r>
        <w:instrText xml:space="preserve"> SEQ equacao </w:instrText>
      </w:r>
      <w:r w:rsidR="006415DD">
        <w:fldChar w:fldCharType="separate"/>
      </w:r>
      <w:r w:rsidR="006776A5">
        <w:rPr>
          <w:noProof/>
        </w:rPr>
        <w:t>9</w:t>
      </w:r>
      <w:r w:rsidR="006415DD">
        <w:fldChar w:fldCharType="end"/>
      </w:r>
      <w:bookmarkEnd w:id="24"/>
      <w:r>
        <w:t>)</w:t>
      </w:r>
    </w:p>
    <w:p w:rsidR="00304AB3" w:rsidRDefault="00304AB3" w:rsidP="00304AB3">
      <w:pPr>
        <w:pStyle w:val="Equation"/>
      </w:pPr>
      <w:r>
        <w:tab/>
      </w:r>
      <w:r w:rsidR="00FE5692" w:rsidRPr="00FE5692">
        <w:rPr>
          <w:position w:val="-10"/>
        </w:rPr>
        <w:object w:dxaOrig="1140" w:dyaOrig="320">
          <v:shape id="_x0000_i1036" type="#_x0000_t75" style="width:57.75pt;height:14.25pt" o:ole="">
            <v:imagedata r:id="rId37" o:title=""/>
          </v:shape>
          <o:OLEObject Type="Embed" ProgID="Equation.3" ShapeID="_x0000_i1036" DrawAspect="Content" ObjectID="_1539025513" r:id="rId38"/>
        </w:object>
      </w:r>
      <w:r>
        <w:tab/>
        <w:t>(</w:t>
      </w:r>
      <w:bookmarkStart w:id="25" w:name="eq_admitâcia_retangular"/>
      <w:r w:rsidR="006415DD">
        <w:fldChar w:fldCharType="begin"/>
      </w:r>
      <w:r>
        <w:instrText xml:space="preserve"> SEQ equacao </w:instrText>
      </w:r>
      <w:r w:rsidR="006415DD">
        <w:fldChar w:fldCharType="separate"/>
      </w:r>
      <w:r w:rsidR="006776A5">
        <w:rPr>
          <w:noProof/>
        </w:rPr>
        <w:t>10</w:t>
      </w:r>
      <w:r w:rsidR="006415DD">
        <w:fldChar w:fldCharType="end"/>
      </w:r>
      <w:bookmarkEnd w:id="25"/>
      <w:r>
        <w:t>)</w:t>
      </w:r>
    </w:p>
    <w:p w:rsidR="00F028C5" w:rsidRDefault="007B0C4E" w:rsidP="00DC5C43">
      <w:r>
        <w:t xml:space="preserve">Impedância e </w:t>
      </w:r>
      <w:proofErr w:type="spellStart"/>
      <w:r w:rsidR="00757D5F">
        <w:t>admitância</w:t>
      </w:r>
      <w:proofErr w:type="spellEnd"/>
      <w:r w:rsidR="00757D5F">
        <w:t xml:space="preserve"> </w:t>
      </w:r>
      <w:r>
        <w:t>são formas diferentes de representação, no entanto</w:t>
      </w:r>
      <w:r w:rsidR="00A94801">
        <w:t>, ambas possuem a mesma informação a respeito do material investigado</w:t>
      </w:r>
      <w:r w:rsidR="00C5081D">
        <w:t xml:space="preserve">. Tal informação é válida para cada frequência particular analisada, pois o comportamento da impedância e </w:t>
      </w:r>
      <w:proofErr w:type="spellStart"/>
      <w:r w:rsidR="00C5081D">
        <w:t>admitância</w:t>
      </w:r>
      <w:proofErr w:type="spellEnd"/>
      <w:r w:rsidR="00C5081D">
        <w:t xml:space="preserve"> variam de acordo com a mudança de frequência, </w:t>
      </w:r>
      <w:r w:rsidR="00AF2F96">
        <w:t>passa</w:t>
      </w:r>
      <w:r w:rsidR="00C5081D">
        <w:t>ndo</w:t>
      </w:r>
      <w:r w:rsidR="00AF2F96">
        <w:t xml:space="preserve"> a ser definida</w:t>
      </w:r>
      <w:r w:rsidR="00802C0C">
        <w:t>s</w:t>
      </w:r>
      <w:r w:rsidR="00AF2F96">
        <w:t xml:space="preserve"> </w:t>
      </w:r>
      <w:r w:rsidR="00802C0C">
        <w:t xml:space="preserve">em </w:t>
      </w:r>
      <w:r w:rsidR="00AF2F96">
        <w:t>função</w:t>
      </w:r>
      <w:r w:rsidR="00802C0C">
        <w:t xml:space="preserve"> da frequência,</w:t>
      </w:r>
      <w:r w:rsidR="00AF2F96">
        <w:t xml:space="preserve"> </w:t>
      </w:r>
      <w:r w:rsidR="00AF2F96" w:rsidRPr="007B0C4E">
        <w:rPr>
          <w:rStyle w:val="EquationText"/>
          <w:lang w:val="pt-BR"/>
        </w:rPr>
        <w:t>Z(</w:t>
      </w:r>
      <w:r w:rsidR="00AF2F96" w:rsidRPr="007B0C4E">
        <w:rPr>
          <w:rStyle w:val="EquationText"/>
        </w:rPr>
        <w:t>ω</w:t>
      </w:r>
      <w:r w:rsidR="00AF2F96" w:rsidRPr="007B0C4E">
        <w:rPr>
          <w:rStyle w:val="EquationText"/>
          <w:lang w:val="pt-BR"/>
        </w:rPr>
        <w:t>)</w:t>
      </w:r>
      <w:r w:rsidR="00802C0C">
        <w:t xml:space="preserve"> e</w:t>
      </w:r>
      <w:r w:rsidR="00C5081D">
        <w:t xml:space="preserve"> </w:t>
      </w:r>
      <w:r w:rsidR="00C5081D" w:rsidRPr="007B0C4E">
        <w:rPr>
          <w:rStyle w:val="EquationText"/>
          <w:lang w:val="pt-BR"/>
        </w:rPr>
        <w:t>Y(</w:t>
      </w:r>
      <w:r w:rsidR="00C5081D" w:rsidRPr="007B0C4E">
        <w:rPr>
          <w:rStyle w:val="EquationText"/>
        </w:rPr>
        <w:t>ω</w:t>
      </w:r>
      <w:r w:rsidR="00C5081D" w:rsidRPr="007B0C4E">
        <w:rPr>
          <w:rStyle w:val="EquationText"/>
          <w:lang w:val="pt-BR"/>
        </w:rPr>
        <w:t>)</w:t>
      </w:r>
      <w:r w:rsidR="00AF2F96">
        <w:t>.</w:t>
      </w:r>
      <w:r w:rsidR="0015629E">
        <w:t xml:space="preserve"> Onde </w:t>
      </w:r>
      <w:r w:rsidR="0015629E" w:rsidRPr="007B0C4E">
        <w:rPr>
          <w:rStyle w:val="EquationText"/>
        </w:rPr>
        <w:t>ω</w:t>
      </w:r>
      <w:r w:rsidR="0015629E">
        <w:t xml:space="preserve"> é a frequência angular, dada pela equação </w:t>
      </w:r>
      <w:r w:rsidR="006415DD">
        <w:fldChar w:fldCharType="begin"/>
      </w:r>
      <w:r w:rsidR="0015629E">
        <w:instrText xml:space="preserve"> REF eq_w2pif \h </w:instrText>
      </w:r>
      <w:r w:rsidR="006415DD">
        <w:fldChar w:fldCharType="separate"/>
      </w:r>
      <w:r w:rsidR="006776A5">
        <w:rPr>
          <w:noProof/>
        </w:rPr>
        <w:t>11</w:t>
      </w:r>
      <w:r w:rsidR="006415DD">
        <w:fldChar w:fldCharType="end"/>
      </w:r>
      <w:r w:rsidR="0015629E">
        <w:t>.</w:t>
      </w:r>
    </w:p>
    <w:p w:rsidR="0015629E" w:rsidRDefault="0015629E" w:rsidP="0015629E">
      <w:pPr>
        <w:pStyle w:val="Equation"/>
      </w:pPr>
      <w:r>
        <w:tab/>
      </w:r>
      <w:r w:rsidR="00FE5692" w:rsidRPr="00FE5692">
        <w:rPr>
          <w:position w:val="-10"/>
        </w:rPr>
        <w:object w:dxaOrig="859" w:dyaOrig="320">
          <v:shape id="_x0000_i1037" type="#_x0000_t75" style="width:43.5pt;height:14.25pt" o:ole="">
            <v:imagedata r:id="rId39" o:title=""/>
          </v:shape>
          <o:OLEObject Type="Embed" ProgID="Equation.3" ShapeID="_x0000_i1037" DrawAspect="Content" ObjectID="_1539025514" r:id="rId40"/>
        </w:object>
      </w:r>
      <w:r>
        <w:tab/>
        <w:t>(</w:t>
      </w:r>
      <w:bookmarkStart w:id="26" w:name="eq_w2pif"/>
      <w:r w:rsidR="006415DD">
        <w:fldChar w:fldCharType="begin"/>
      </w:r>
      <w:r>
        <w:instrText xml:space="preserve"> SEQ equacao </w:instrText>
      </w:r>
      <w:r w:rsidR="006415DD">
        <w:fldChar w:fldCharType="separate"/>
      </w:r>
      <w:r w:rsidR="006776A5">
        <w:rPr>
          <w:noProof/>
        </w:rPr>
        <w:t>11</w:t>
      </w:r>
      <w:r w:rsidR="006415DD">
        <w:fldChar w:fldCharType="end"/>
      </w:r>
      <w:bookmarkEnd w:id="26"/>
      <w:r>
        <w:t>)</w:t>
      </w:r>
    </w:p>
    <w:p w:rsidR="00C5081D" w:rsidRDefault="00C5081D" w:rsidP="003D26E8">
      <w:r>
        <w:t>As características de impedância explicadas possuem análogos com o tecido biológico</w:t>
      </w:r>
      <w:r w:rsidR="003D26E8">
        <w:t xml:space="preserve">, que será mais detalhado a seguir, </w:t>
      </w:r>
      <w:r>
        <w:t>s</w:t>
      </w:r>
      <w:r w:rsidR="003D26E8">
        <w:t>endo</w:t>
      </w:r>
      <w:r>
        <w:t xml:space="preserve"> necessários para o entendimento dos conceitos de bioimpedância.</w:t>
      </w:r>
    </w:p>
    <w:p w:rsidR="00C556BB" w:rsidRDefault="006312FC" w:rsidP="00416C35">
      <w:pPr>
        <w:pStyle w:val="Ttulo3"/>
      </w:pPr>
      <w:bookmarkStart w:id="27" w:name="_Toc465179616"/>
      <w:r>
        <w:lastRenderedPageBreak/>
        <w:t>Fundamentos sobre o t</w:t>
      </w:r>
      <w:r w:rsidR="00C556BB">
        <w:t>ecido biológico</w:t>
      </w:r>
      <w:bookmarkEnd w:id="27"/>
    </w:p>
    <w:p w:rsidR="0023013C" w:rsidRDefault="00C556BB" w:rsidP="00C556BB">
      <w:r>
        <w:t>O</w:t>
      </w:r>
      <w:r w:rsidR="00D64AC3">
        <w:t>rganismos humanos são multicelulares e apresentam em torno de 10</w:t>
      </w:r>
      <w:r w:rsidR="00D64AC3">
        <w:rPr>
          <w:vertAlign w:val="superscript"/>
        </w:rPr>
        <w:t>1</w:t>
      </w:r>
      <w:r w:rsidR="00256CC3">
        <w:rPr>
          <w:vertAlign w:val="superscript"/>
        </w:rPr>
        <w:t>4</w:t>
      </w:r>
      <w:r w:rsidR="00D64AC3">
        <w:t xml:space="preserve"> células</w:t>
      </w:r>
      <w:r w:rsidR="00256CC3">
        <w:t>, com tamanho típico de 10 </w:t>
      </w:r>
      <w:proofErr w:type="gramStart"/>
      <w:r w:rsidR="00256CC3">
        <w:t>µm</w:t>
      </w:r>
      <w:proofErr w:type="gramEnd"/>
      <w:r w:rsidR="00256CC3">
        <w:t xml:space="preserve"> </w:t>
      </w:r>
      <w:r w:rsidR="006415DD">
        <w:fldChar w:fldCharType="begin"/>
      </w:r>
      <w:r w:rsidR="000C43A5">
        <w:instrText xml:space="preserve"> ADDIN ZOTERO_ITEM CSL_CITATION {"citationID":"7jci7dqt6","properties":{"formattedCitation":"(HALGAMUGE; ABEYRATHNE, 2010)","plainCitation":"(HALGAMUGE; ABEYRATHNE, 2010)"},"citationItems":[{"id":244,"uris":["http://zotero.org/users/1027301/items/XIZ4X9KK"],"uri":["http://zotero.org/users/1027301/items/XIZ4X9KK"],"itemData":{"id":244,"type":"article-journal","title":"Behavior of Charged Particles in a Biological Cell Exposed to AC-DC Electromagnetic Fields","container-title":"Environmental Engineering Science","page":"1-10","volume":"28","issue":"1","source":"online.liebertpub.com (Atypon)","abstract":"Exposure to electromagnetic fields is a research area that has generated conflicting results and thus uncertainty about possible adverse biological effects. This article analyzes the behavior of charged particles in a biological cell when exposed to different combinations of AC-DC electromagnetic fields, by combining the Ion Forced-Vibration theory with the Ion Cyclotron Resonance and Ion Parametric Resonance theories. We analyzed (i) the physical mechanisms caused from resonance response and noise; (ii) the behavior of the particle when exposed to these fields with different combinations of initial position, initial velocity, field strengths, frequencies, and relative angle between AC-DC magnetic fields; and (iii) the particle behavior with certain values of the ratio BAC/BDC, where BAC and BDC are the strength of AC and DC magnetic fields. Our results show that the influence of combined AC-DC magnetic fields on particle displacement is larger than that of an AC magnetic field alone. The study indicates the particle's resonant response as predicted by Ion Cyclotron Resonance and Ion Parametric Resonance theories, only at unrealistically low viscosity. On the contrary, the study verifies the Ion Forced-Vibration theory in which viscosity is taken into account.","DOI":"10.1089/ees.2010.0045","ISSN":"1092-8758","journalAbbreviation":"Environmental Engineering Science","author":[{"family":"Halgamuge","given":"Malka N."},{"family":"Abeyrathne","given":"Chathurika D."}],"issued":{"date-parts":[["2010"]],"season":"Dezembro"}}}],"schema":"https://github.com/citation-style-language/schema/raw/master/csl-citation.json"} </w:instrText>
      </w:r>
      <w:r w:rsidR="006415DD">
        <w:fldChar w:fldCharType="separate"/>
      </w:r>
      <w:r w:rsidR="00256CC3" w:rsidRPr="00256CC3">
        <w:t>(HALGAMUGE; ABEYRATHNE, 2010)</w:t>
      </w:r>
      <w:r w:rsidR="006415DD">
        <w:fldChar w:fldCharType="end"/>
      </w:r>
      <w:r w:rsidR="00256CC3">
        <w:t xml:space="preserve">. As </w:t>
      </w:r>
      <w:r>
        <w:t xml:space="preserve">células </w:t>
      </w:r>
      <w:r w:rsidR="00893EF5">
        <w:t>possuem</w:t>
      </w:r>
      <w:r w:rsidR="00256CC3">
        <w:t xml:space="preserve"> uma membrana que as envolve</w:t>
      </w:r>
      <w:r w:rsidR="00CE6B89">
        <w:t xml:space="preserve"> e </w:t>
      </w:r>
      <w:r w:rsidR="00256CC3">
        <w:t>controla o conte</w:t>
      </w:r>
      <w:r w:rsidR="00CE6B89">
        <w:t>údo</w:t>
      </w:r>
      <w:r w:rsidR="00802C0C">
        <w:t xml:space="preserve"> </w:t>
      </w:r>
      <w:r w:rsidR="003D26E8">
        <w:t>d</w:t>
      </w:r>
      <w:r w:rsidR="00256CC3">
        <w:t>o</w:t>
      </w:r>
      <w:r w:rsidR="00CE6B89">
        <w:t>s</w:t>
      </w:r>
      <w:r w:rsidR="00256CC3">
        <w:t xml:space="preserve"> meio</w:t>
      </w:r>
      <w:r w:rsidR="00CE6B89">
        <w:t>s</w:t>
      </w:r>
      <w:r w:rsidR="00256CC3">
        <w:t xml:space="preserve"> extra e intracelular</w:t>
      </w:r>
      <w:r w:rsidR="00E571AA">
        <w:t xml:space="preserve"> em seu entorno</w:t>
      </w:r>
      <w:r w:rsidR="00256CC3">
        <w:t xml:space="preserve">. </w:t>
      </w:r>
      <w:r w:rsidR="00CE6B89">
        <w:t xml:space="preserve">Tais meios são formados por íons livres, como </w:t>
      </w:r>
      <w:r w:rsidR="00CE6B89" w:rsidRPr="00D64AC3">
        <w:t>K</w:t>
      </w:r>
      <w:r w:rsidR="00CE6B89">
        <w:rPr>
          <w:vertAlign w:val="superscript"/>
        </w:rPr>
        <w:t>+</w:t>
      </w:r>
      <w:r w:rsidR="00CE6B89">
        <w:t xml:space="preserve">, </w:t>
      </w:r>
      <w:r w:rsidR="00CE6B89" w:rsidRPr="00D64AC3">
        <w:t>Na</w:t>
      </w:r>
      <w:r w:rsidR="00CE6B89">
        <w:rPr>
          <w:vertAlign w:val="superscript"/>
        </w:rPr>
        <w:t>+</w:t>
      </w:r>
      <w:r w:rsidR="00CE6B89">
        <w:t>, Cl</w:t>
      </w:r>
      <w:r w:rsidR="00CE6B89">
        <w:rPr>
          <w:vertAlign w:val="superscript"/>
        </w:rPr>
        <w:t>-</w:t>
      </w:r>
      <w:r w:rsidR="00CE6B89">
        <w:t xml:space="preserve"> e Ca</w:t>
      </w:r>
      <w:r w:rsidR="00CE6B89">
        <w:rPr>
          <w:vertAlign w:val="superscript"/>
        </w:rPr>
        <w:t>2+</w:t>
      </w:r>
      <w:r w:rsidR="00CE6B89">
        <w:t>, que se movem pela membrana cri</w:t>
      </w:r>
      <w:r w:rsidR="00802C0C">
        <w:t xml:space="preserve">ando gradientes de concentração, </w:t>
      </w:r>
      <w:r w:rsidR="00CE6B89">
        <w:t>utilizados para controlar a ocorrência de eventos e transmissão de informações</w:t>
      </w:r>
      <w:r w:rsidR="00E143F8">
        <w:t xml:space="preserve"> </w:t>
      </w:r>
      <w:r w:rsidR="006415DD">
        <w:fldChar w:fldCharType="begin"/>
      </w:r>
      <w:r w:rsidR="000C43A5">
        <w:instrText xml:space="preserve"> ADDIN ZOTERO_ITEM CSL_CITATION {"citationID":"3ge467mmq","properties":{"formattedCitation":"(BEAR, 2008)","plainCitation":"(BEAR, 2008)"},"citationItems":[{"id":139,"uris":["http://zotero.org/users/1027301/items/ANPVIATM"],"uri":["http://zotero.org/users/1027301/items/ANPVIATM"],"itemData":{"id":139,"type":"book","title":"Neurociências. Desvendando o Sistema Nervoso","publisher":"Artmed","publisher-place":"Porto Alegre","edition":"Edição: 3ª","source":"Amazon.com","event-place":"Porto Alegre","abstract":"Escrito especificamente para estudantes de graduação, Neurociências, 3ª edição, tem por objetivo estimular o pensamento crítico. Os livros-texto típicos de neurociências partem do pressuposto de que seus leitores já possuem amplo conhecimento prévio de biologia, química e física, enquanto os textos de fisiologia psicológica geralmente são mais superficiais quando cobrem a neurobiologia necessária para entendimento das funções do encéfalo. Neurociências: desvendando o sistema nervoso equilibra perfeitamente esses aspectos, com um estilo de redação claro e leve que facilita a compreensão e a fixação até mesmo dos mais difíceis princípios neurobiológicos.","ISBN":"978-85-363-1333-7","language":"Português","author":[{"family":"Bear","given":"Mark F."}],"issued":{"date-parts":[["2008",1,1]]}}}],"schema":"https://github.com/citation-style-language/schema/raw/master/csl-citation.json"} </w:instrText>
      </w:r>
      <w:r w:rsidR="006415DD">
        <w:fldChar w:fldCharType="separate"/>
      </w:r>
      <w:r w:rsidR="00E143F8" w:rsidRPr="00E143F8">
        <w:t>(BEAR, 2008)</w:t>
      </w:r>
      <w:r w:rsidR="006415DD">
        <w:fldChar w:fldCharType="end"/>
      </w:r>
      <w:r w:rsidR="00CE6B89">
        <w:t>.</w:t>
      </w:r>
    </w:p>
    <w:p w:rsidR="00CE6B89" w:rsidRDefault="00FB2288" w:rsidP="00C556BB">
      <w:r>
        <w:t>A</w:t>
      </w:r>
      <w:r w:rsidR="00CE6B89">
        <w:t xml:space="preserve"> </w:t>
      </w:r>
      <w:r>
        <w:t>estrutura</w:t>
      </w:r>
      <w:r w:rsidR="00CE6B89">
        <w:t xml:space="preserve"> </w:t>
      </w:r>
      <w:r>
        <w:t>deste sistema favorece</w:t>
      </w:r>
      <w:r w:rsidR="00B60ED1">
        <w:t xml:space="preserve"> um abundante</w:t>
      </w:r>
      <w:r w:rsidR="00CE6B89">
        <w:t xml:space="preserve"> deslocamento de carga</w:t>
      </w:r>
      <w:r>
        <w:t>s</w:t>
      </w:r>
      <w:r w:rsidR="00CE6B89">
        <w:t xml:space="preserve"> elétrica</w:t>
      </w:r>
      <w:r>
        <w:t>s</w:t>
      </w:r>
      <w:r w:rsidR="00CE6B89">
        <w:t xml:space="preserve"> (atra</w:t>
      </w:r>
      <w:r w:rsidR="00424902">
        <w:t>vés de íons) e a interação de</w:t>
      </w:r>
      <w:r w:rsidR="00CE6B89">
        <w:t xml:space="preserve"> campos elétricos (devido ao isolamento causado pelas membranas das células)</w:t>
      </w:r>
      <w:r w:rsidR="0023013C">
        <w:t>.</w:t>
      </w:r>
      <w:r w:rsidR="00B60ED1">
        <w:t xml:space="preserve"> </w:t>
      </w:r>
      <w:r w:rsidR="0023013C">
        <w:t>D</w:t>
      </w:r>
      <w:r w:rsidR="00B60ED1">
        <w:t>este modo o</w:t>
      </w:r>
      <w:r w:rsidR="00CE6B89">
        <w:t xml:space="preserve"> tecido biol</w:t>
      </w:r>
      <w:r w:rsidR="00844785">
        <w:t>ógico</w:t>
      </w:r>
      <w:r w:rsidR="0023013C">
        <w:t xml:space="preserve"> apresenta propriedades elétricas como</w:t>
      </w:r>
      <w:r w:rsidR="007B0C4E">
        <w:t xml:space="preserve"> condutividade</w:t>
      </w:r>
      <w:r w:rsidR="00416C35">
        <w:t xml:space="preserve"> (</w:t>
      </w:r>
      <w:r w:rsidR="00416C35" w:rsidRPr="00416C35">
        <w:rPr>
          <w:rStyle w:val="EquationText"/>
        </w:rPr>
        <w:t>σ</w:t>
      </w:r>
      <w:r w:rsidR="00416C35">
        <w:t>)</w:t>
      </w:r>
      <w:r w:rsidR="0023013C">
        <w:t>, devido aos</w:t>
      </w:r>
      <w:r w:rsidR="00CE6B89">
        <w:t xml:space="preserve"> eletrólitos condutores</w:t>
      </w:r>
      <w:r w:rsidR="0023013C">
        <w:t>,</w:t>
      </w:r>
      <w:r w:rsidR="00CE6B89">
        <w:t xml:space="preserve"> e</w:t>
      </w:r>
      <w:r w:rsidR="0023013C">
        <w:t xml:space="preserve"> </w:t>
      </w:r>
      <w:r w:rsidR="007B0C4E">
        <w:t xml:space="preserve">permissividade </w:t>
      </w:r>
      <w:r w:rsidR="0023013C">
        <w:t>a campos elétricos, através de</w:t>
      </w:r>
      <w:r w:rsidR="00CE6B89">
        <w:t xml:space="preserve"> dielétricos.</w:t>
      </w:r>
      <w:r w:rsidR="00C4024E">
        <w:t xml:space="preserve"> O termo condutividade é o recíproco de resistividade</w:t>
      </w:r>
      <w:r w:rsidR="0015629E">
        <w:t xml:space="preserve"> (equação </w:t>
      </w:r>
      <w:r w:rsidR="006415DD">
        <w:fldChar w:fldCharType="begin"/>
      </w:r>
      <w:r w:rsidR="0015629E">
        <w:instrText xml:space="preserve"> REF eq_condutividade \h </w:instrText>
      </w:r>
      <w:r w:rsidR="006415DD">
        <w:fldChar w:fldCharType="separate"/>
      </w:r>
      <w:r w:rsidR="006776A5">
        <w:rPr>
          <w:noProof/>
        </w:rPr>
        <w:t>12</w:t>
      </w:r>
      <w:r w:rsidR="006415DD">
        <w:fldChar w:fldCharType="end"/>
      </w:r>
      <w:r w:rsidR="0015629E">
        <w:t>)</w:t>
      </w:r>
      <w:r w:rsidR="00C4024E">
        <w:t>, e representa a facilidade com a qual o material é capaz de conduzir a corrente elétrica.</w:t>
      </w:r>
    </w:p>
    <w:p w:rsidR="00467A49" w:rsidRDefault="00467A49" w:rsidP="00467A49">
      <w:pPr>
        <w:pStyle w:val="Equation"/>
      </w:pPr>
      <w:r>
        <w:tab/>
      </w:r>
      <w:r w:rsidR="00FE5692" w:rsidRPr="00FE5692">
        <w:rPr>
          <w:position w:val="-28"/>
        </w:rPr>
        <w:object w:dxaOrig="700" w:dyaOrig="660">
          <v:shape id="_x0000_i1038" type="#_x0000_t75" style="width:36pt;height:36pt" o:ole="">
            <v:imagedata r:id="rId41" o:title=""/>
          </v:shape>
          <o:OLEObject Type="Embed" ProgID="Equation.3" ShapeID="_x0000_i1038" DrawAspect="Content" ObjectID="_1539025515" r:id="rId42"/>
        </w:object>
      </w:r>
      <w:r>
        <w:tab/>
        <w:t>(</w:t>
      </w:r>
      <w:bookmarkStart w:id="28" w:name="eq_condutividade"/>
      <w:r w:rsidR="006415DD">
        <w:fldChar w:fldCharType="begin"/>
      </w:r>
      <w:r>
        <w:instrText xml:space="preserve"> SEQ equacao </w:instrText>
      </w:r>
      <w:r w:rsidR="006415DD">
        <w:fldChar w:fldCharType="separate"/>
      </w:r>
      <w:r w:rsidR="006776A5">
        <w:rPr>
          <w:noProof/>
        </w:rPr>
        <w:t>12</w:t>
      </w:r>
      <w:r w:rsidR="006415DD">
        <w:fldChar w:fldCharType="end"/>
      </w:r>
      <w:bookmarkEnd w:id="28"/>
      <w:r>
        <w:t>)</w:t>
      </w:r>
    </w:p>
    <w:p w:rsidR="00F255CD" w:rsidRDefault="00F255CD" w:rsidP="00C903CB">
      <w:r>
        <w:t xml:space="preserve">Diferentes tecidos biológicos apresentarão comportamento particular em relação </w:t>
      </w:r>
      <w:proofErr w:type="gramStart"/>
      <w:r w:rsidR="007B0C4E">
        <w:t>a</w:t>
      </w:r>
      <w:proofErr w:type="gramEnd"/>
      <w:r w:rsidR="007B0C4E">
        <w:t xml:space="preserve"> </w:t>
      </w:r>
      <w:r>
        <w:t>bioimpedância, pois possuem características como condutividade e permissividades diferentes</w:t>
      </w:r>
      <w:r w:rsidR="00416C35">
        <w:t xml:space="preserve"> </w:t>
      </w:r>
      <w:r w:rsidR="006415DD">
        <w:rPr>
          <w:rStyle w:val="EquationText"/>
          <w:lang w:val="pt-BR"/>
        </w:rPr>
        <w:fldChar w:fldCharType="begin"/>
      </w:r>
      <w:r w:rsidR="000C43A5">
        <w:rPr>
          <w:rStyle w:val="EquationText"/>
          <w:lang w:val="pt-BR"/>
        </w:rPr>
        <w:instrText xml:space="preserve"> ADDIN ZOTERO_ITEM CSL_CITATION {"citationID":"v2tnbemv8","properties":{"formattedCitation":"(GABRIEL et al., 2009)","plainCitation":"(GABRIEL et al., 2009)"},"citationItems":[{"id":284,"uris":["http://zotero.org/users/1027301/items/T3GWK5RG"],"uri":["http://zotero.org/users/1027301/items/T3GWK5RG"],"itemData":{"id":284,"type":"article-journal","title":"Electrical conductivity of tissue at frequencies below 1 MHz","container-title":"Physics in Medicine and Biology","page":"4863","volume":"54","issue":"16","source":"Institute of Physics","abstract":"A two-pronged approach, review and measurement, has been adopted to characterize the conductivity of tissues at frequencies below 1 MHz. The review covers data published in the last decade and earlier data not included in recent reviews. The measurements were carried out on pig tissue, in vivo, and pig body fluids in vitro. Conductivity data have been obtained for skeletal and myocardial muscle, liver, skull, fat, lung and body fluids (blood, bile, CSF and urine). A critical analysis of the data highlights their usefulness and limitations and enables suggestions to be made for measuring the electrical properties of tissues.","DOI":"10.1088/0031-9155/54/16/002","ISSN":"0031-9155","journalAbbreviation":"Phys. Med. Biol.","language":"en","author":[{"family":"Gabriel","given":"C."},{"family":"Peyman","given":"A."},{"family":"Grant","given":"E. H."}],"issued":{"date-parts":[["2009",8,21]]}}}],"schema":"https://github.com/citation-style-language/schema/raw/master/csl-citation.json"} </w:instrText>
      </w:r>
      <w:r w:rsidR="006415DD">
        <w:rPr>
          <w:rStyle w:val="EquationText"/>
          <w:lang w:val="pt-BR"/>
        </w:rPr>
        <w:fldChar w:fldCharType="separate"/>
      </w:r>
      <w:r w:rsidR="00416C35" w:rsidRPr="00C46529">
        <w:rPr>
          <w:rFonts w:ascii="Cambria Math" w:hAnsi="Cambria Math"/>
        </w:rPr>
        <w:t>(GABRIEL et al., 2009)</w:t>
      </w:r>
      <w:r w:rsidR="006415DD">
        <w:rPr>
          <w:rStyle w:val="EquationText"/>
          <w:lang w:val="pt-BR"/>
        </w:rPr>
        <w:fldChar w:fldCharType="end"/>
      </w:r>
      <w:r>
        <w:t xml:space="preserve">. A </w:t>
      </w:r>
      <w:r w:rsidR="006415DD">
        <w:fldChar w:fldCharType="begin"/>
      </w:r>
      <w:r w:rsidR="0059516E">
        <w:instrText xml:space="preserve"> REF _Ref379392483 \h </w:instrText>
      </w:r>
      <w:r w:rsidR="006415DD">
        <w:fldChar w:fldCharType="separate"/>
      </w:r>
      <w:r w:rsidR="006776A5">
        <w:t xml:space="preserve">Tabela </w:t>
      </w:r>
      <w:r w:rsidR="006776A5">
        <w:rPr>
          <w:noProof/>
        </w:rPr>
        <w:t>1</w:t>
      </w:r>
      <w:r w:rsidR="006415DD">
        <w:fldChar w:fldCharType="end"/>
      </w:r>
      <w:r w:rsidR="002434F6">
        <w:t xml:space="preserve"> mostra esta diferença de forma numérica, </w:t>
      </w:r>
      <w:r>
        <w:t>apresenta</w:t>
      </w:r>
      <w:r w:rsidR="002434F6">
        <w:t>ndo</w:t>
      </w:r>
      <w:r>
        <w:t xml:space="preserve"> valores</w:t>
      </w:r>
      <w:r w:rsidR="000E321B">
        <w:t xml:space="preserve"> médios</w:t>
      </w:r>
      <w:r>
        <w:t xml:space="preserve"> </w:t>
      </w:r>
      <w:r w:rsidR="00AE5453">
        <w:t xml:space="preserve">de </w:t>
      </w:r>
      <w:r w:rsidR="00DD6C89">
        <w:t>condutividade</w:t>
      </w:r>
      <w:r w:rsidR="00AE5453">
        <w:t xml:space="preserve"> </w:t>
      </w:r>
      <w:r w:rsidR="00DD6C89">
        <w:t>em</w:t>
      </w:r>
      <w:r w:rsidR="00AE5453">
        <w:t xml:space="preserve"> alguns tecidos de porco</w:t>
      </w:r>
      <w:r w:rsidR="00DD6C89">
        <w:t xml:space="preserve">, </w:t>
      </w:r>
      <w:r w:rsidR="002434F6">
        <w:t>calculados a partir de medidas</w:t>
      </w:r>
      <w:r w:rsidR="00AE5453">
        <w:t xml:space="preserve"> em frequ</w:t>
      </w:r>
      <w:r w:rsidR="00386C1F">
        <w:t xml:space="preserve">ências entre 40 Hz e 70 Hz </w:t>
      </w:r>
      <w:r w:rsidR="006415DD">
        <w:rPr>
          <w:lang w:eastAsia="ar-SA"/>
        </w:rPr>
        <w:fldChar w:fldCharType="begin"/>
      </w:r>
      <w:r w:rsidR="000C43A5">
        <w:rPr>
          <w:lang w:eastAsia="ar-SA"/>
        </w:rPr>
        <w:instrText xml:space="preserve"> ADDIN ZOTERO_ITEM CSL_CITATION {"citationID":"1b0oelr8er","properties":{"formattedCitation":"(GABRIEL et al., 2009)","plainCitation":"(GABRIEL et al., 2009)"},"citationItems":[{"id":284,"uris":["http://zotero.org/users/1027301/items/T3GWK5RG"],"uri":["http://zotero.org/users/1027301/items/T3GWK5RG"],"itemData":{"id":284,"type":"article-journal","title":"Electrical conductivity of tissue at frequencies below 1 MHz","container-title":"Physics in Medicine and Biology","page":"4863","volume":"54","issue":"16","source":"Institute of Physics","abstract":"A two-pronged approach, review and measurement, has been adopted to characterize the conductivity of tissues at frequencies below 1 MHz. The review covers data published in the last decade and earlier data not included in recent reviews. The measurements were carried out on pig tissue, in vivo, and pig body fluids in vitro. Conductivity data have been obtained for skeletal and myocardial muscle, liver, skull, fat, lung and body fluids (blood, bile, CSF and urine). A critical analysis of the data highlights their usefulness and limitations and enables suggestions to be made for measuring the electrical properties of tissues.","DOI":"10.1088/0031-9155/54/16/002","ISSN":"0031-9155","journalAbbreviation":"Phys. Med. Biol.","language":"en","author":[{"family":"Gabriel","given":"C."},{"family":"Peyman","given":"A."},{"family":"Grant","given":"E. H."}],"issued":{"date-parts":[["2009",8,21]]}}}],"schema":"https://github.com/citation-style-language/schema/raw/master/csl-citation.json"} </w:instrText>
      </w:r>
      <w:r w:rsidR="006415DD">
        <w:rPr>
          <w:lang w:eastAsia="ar-SA"/>
        </w:rPr>
        <w:fldChar w:fldCharType="separate"/>
      </w:r>
      <w:r w:rsidR="00386C1F" w:rsidRPr="00DD6C89">
        <w:t xml:space="preserve">(GABRIEL </w:t>
      </w:r>
      <w:proofErr w:type="gramStart"/>
      <w:r w:rsidR="00386C1F" w:rsidRPr="00DD6C89">
        <w:t>et</w:t>
      </w:r>
      <w:proofErr w:type="gramEnd"/>
      <w:r w:rsidR="00386C1F" w:rsidRPr="00DD6C89">
        <w:t xml:space="preserve"> al., 2009)</w:t>
      </w:r>
      <w:r w:rsidR="006415DD">
        <w:rPr>
          <w:lang w:eastAsia="ar-SA"/>
        </w:rPr>
        <w:fldChar w:fldCharType="end"/>
      </w:r>
      <w:r w:rsidR="00386C1F">
        <w:t>.</w:t>
      </w:r>
    </w:p>
    <w:p w:rsidR="0059516E" w:rsidRDefault="0059516E" w:rsidP="0059516E">
      <w:pPr>
        <w:pStyle w:val="Legenda"/>
        <w:rPr>
          <w:rFonts w:cs="Times New Roman"/>
        </w:rPr>
      </w:pPr>
      <w:bookmarkStart w:id="29" w:name="_Ref379392483"/>
      <w:r>
        <w:t xml:space="preserve">Tabela </w:t>
      </w:r>
      <w:r w:rsidR="009005F4">
        <w:fldChar w:fldCharType="begin"/>
      </w:r>
      <w:r w:rsidR="009005F4">
        <w:instrText xml:space="preserve"> SEQ Tabela \* ARABIC </w:instrText>
      </w:r>
      <w:r w:rsidR="009005F4">
        <w:fldChar w:fldCharType="separate"/>
      </w:r>
      <w:r w:rsidR="006776A5">
        <w:rPr>
          <w:noProof/>
        </w:rPr>
        <w:t>1</w:t>
      </w:r>
      <w:r w:rsidR="009005F4">
        <w:rPr>
          <w:noProof/>
        </w:rPr>
        <w:fldChar w:fldCharType="end"/>
      </w:r>
      <w:bookmarkEnd w:id="29"/>
      <w:r>
        <w:t xml:space="preserve"> – Valores</w:t>
      </w:r>
      <w:r w:rsidR="000E321B">
        <w:t xml:space="preserve"> médios</w:t>
      </w:r>
      <w:r>
        <w:t xml:space="preserve"> </w:t>
      </w:r>
      <w:r w:rsidR="00DD6C89">
        <w:t>de condutividade</w:t>
      </w:r>
      <w:r>
        <w:rPr>
          <w:rFonts w:cs="Times New Roman"/>
        </w:rPr>
        <w:t xml:space="preserve"> em diferentes tecidos de porco</w:t>
      </w:r>
      <w:r w:rsidR="00386C1F">
        <w:rPr>
          <w:rFonts w:cs="Times New Roman"/>
        </w:rPr>
        <w:t xml:space="preserve"> para frequências entre 40 e 70 Hz</w:t>
      </w:r>
      <w:r>
        <w:rPr>
          <w:rFonts w:cs="Times New Roman"/>
        </w:rPr>
        <w:t>.</w:t>
      </w:r>
    </w:p>
    <w:tbl>
      <w:tblPr>
        <w:tblW w:w="5000" w:type="pct"/>
        <w:tblBorders>
          <w:top w:val="single" w:sz="12" w:space="0" w:color="808080"/>
          <w:left w:val="nil"/>
          <w:bottom w:val="single" w:sz="12" w:space="0" w:color="808080"/>
          <w:right w:val="nil"/>
          <w:insideH w:val="nil"/>
          <w:insideV w:val="nil"/>
        </w:tblBorders>
        <w:tblLook w:val="00A0" w:firstRow="1" w:lastRow="0" w:firstColumn="1" w:lastColumn="0" w:noHBand="0" w:noVBand="0"/>
      </w:tblPr>
      <w:tblGrid>
        <w:gridCol w:w="6316"/>
        <w:gridCol w:w="2972"/>
      </w:tblGrid>
      <w:tr w:rsidR="0059516E" w:rsidTr="00B030ED">
        <w:trPr>
          <w:cantSplit/>
        </w:trPr>
        <w:tc>
          <w:tcPr>
            <w:tcW w:w="3400" w:type="pct"/>
            <w:tcBorders>
              <w:bottom w:val="single" w:sz="6" w:space="0" w:color="808080"/>
            </w:tcBorders>
          </w:tcPr>
          <w:p w:rsidR="0059516E" w:rsidRDefault="0059516E" w:rsidP="00B030ED">
            <w:pPr>
              <w:pStyle w:val="TableHeading"/>
            </w:pPr>
            <w:r>
              <w:t>Tecido Biológico</w:t>
            </w:r>
          </w:p>
        </w:tc>
        <w:tc>
          <w:tcPr>
            <w:tcW w:w="1600" w:type="pct"/>
            <w:tcBorders>
              <w:bottom w:val="single" w:sz="6" w:space="0" w:color="808080"/>
            </w:tcBorders>
          </w:tcPr>
          <w:p w:rsidR="0059516E" w:rsidRDefault="00DD6C89" w:rsidP="00DD6C89">
            <w:pPr>
              <w:pStyle w:val="TableHeading"/>
            </w:pPr>
            <m:oMath>
              <m:r>
                <m:rPr>
                  <m:sty m:val="b"/>
                </m:rPr>
                <w:rPr>
                  <w:rFonts w:ascii="Cambria Math" w:hAnsi="Cambria Math"/>
                </w:rPr>
                <m:t>σ</m:t>
              </m:r>
            </m:oMath>
            <w:r w:rsidR="0059516E">
              <w:t xml:space="preserve"> (</w:t>
            </w:r>
            <w:r>
              <w:t>S/</w:t>
            </w:r>
            <w:r w:rsidR="0059516E">
              <w:t>m)</w:t>
            </w:r>
          </w:p>
        </w:tc>
      </w:tr>
      <w:tr w:rsidR="0059516E" w:rsidTr="00DD6C89">
        <w:trPr>
          <w:cantSplit/>
        </w:trPr>
        <w:tc>
          <w:tcPr>
            <w:tcW w:w="3400" w:type="pct"/>
            <w:tcBorders>
              <w:top w:val="single" w:sz="6" w:space="0" w:color="808080"/>
              <w:bottom w:val="nil"/>
            </w:tcBorders>
          </w:tcPr>
          <w:p w:rsidR="0059516E" w:rsidRDefault="0059516E" w:rsidP="00B030ED">
            <w:pPr>
              <w:pStyle w:val="TableContents"/>
            </w:pPr>
            <w:r>
              <w:t>Gordura</w:t>
            </w:r>
          </w:p>
        </w:tc>
        <w:tc>
          <w:tcPr>
            <w:tcW w:w="1600" w:type="pct"/>
            <w:tcBorders>
              <w:top w:val="single" w:sz="6" w:space="0" w:color="808080"/>
              <w:bottom w:val="nil"/>
            </w:tcBorders>
          </w:tcPr>
          <w:p w:rsidR="00DD6C89" w:rsidRDefault="007B0C4E" w:rsidP="007B0C4E">
            <w:pPr>
              <w:pStyle w:val="TableContents"/>
            </w:pPr>
            <w:r>
              <w:t>0,078</w:t>
            </w:r>
          </w:p>
        </w:tc>
      </w:tr>
      <w:tr w:rsidR="00DD6C89" w:rsidTr="00DD6C89">
        <w:trPr>
          <w:cantSplit/>
        </w:trPr>
        <w:tc>
          <w:tcPr>
            <w:tcW w:w="3400" w:type="pct"/>
            <w:tcBorders>
              <w:top w:val="nil"/>
              <w:left w:val="nil"/>
              <w:bottom w:val="nil"/>
              <w:right w:val="nil"/>
            </w:tcBorders>
          </w:tcPr>
          <w:p w:rsidR="00DD6C89" w:rsidRDefault="00DD6C89" w:rsidP="00B030ED">
            <w:pPr>
              <w:pStyle w:val="TableContents"/>
            </w:pPr>
            <w:r>
              <w:t>Músculo</w:t>
            </w:r>
          </w:p>
        </w:tc>
        <w:tc>
          <w:tcPr>
            <w:tcW w:w="1600" w:type="pct"/>
            <w:tcBorders>
              <w:top w:val="nil"/>
              <w:left w:val="nil"/>
              <w:bottom w:val="nil"/>
              <w:right w:val="nil"/>
            </w:tcBorders>
          </w:tcPr>
          <w:p w:rsidR="00DD6C89" w:rsidRDefault="007B0C4E" w:rsidP="007B0C4E">
            <w:pPr>
              <w:pStyle w:val="TableContents"/>
            </w:pPr>
            <w:r>
              <w:t>0,16</w:t>
            </w:r>
          </w:p>
        </w:tc>
      </w:tr>
      <w:tr w:rsidR="00DD6C89" w:rsidTr="00DD6C89">
        <w:trPr>
          <w:cantSplit/>
        </w:trPr>
        <w:tc>
          <w:tcPr>
            <w:tcW w:w="3400" w:type="pct"/>
            <w:tcBorders>
              <w:top w:val="nil"/>
            </w:tcBorders>
          </w:tcPr>
          <w:p w:rsidR="00DD6C89" w:rsidRDefault="00DD6C89" w:rsidP="00B030ED">
            <w:pPr>
              <w:pStyle w:val="TableContents"/>
            </w:pPr>
            <w:r>
              <w:t>Crânio (Secção medial)</w:t>
            </w:r>
          </w:p>
        </w:tc>
        <w:tc>
          <w:tcPr>
            <w:tcW w:w="1600" w:type="pct"/>
            <w:tcBorders>
              <w:top w:val="nil"/>
            </w:tcBorders>
          </w:tcPr>
          <w:p w:rsidR="00DD6C89" w:rsidRDefault="007B0C4E" w:rsidP="007B0C4E">
            <w:pPr>
              <w:pStyle w:val="TableContents"/>
            </w:pPr>
            <w:r>
              <w:t>0,32</w:t>
            </w:r>
          </w:p>
        </w:tc>
      </w:tr>
      <w:tr w:rsidR="00DD6C89" w:rsidTr="00B030ED">
        <w:trPr>
          <w:cantSplit/>
        </w:trPr>
        <w:tc>
          <w:tcPr>
            <w:tcW w:w="3400" w:type="pct"/>
          </w:tcPr>
          <w:p w:rsidR="00DD6C89" w:rsidRDefault="00DD6C89" w:rsidP="00B030ED">
            <w:pPr>
              <w:pStyle w:val="TableContents"/>
            </w:pPr>
            <w:r>
              <w:t>Sangue</w:t>
            </w:r>
          </w:p>
        </w:tc>
        <w:tc>
          <w:tcPr>
            <w:tcW w:w="1600" w:type="pct"/>
          </w:tcPr>
          <w:p w:rsidR="00DD6C89" w:rsidRDefault="007B0C4E" w:rsidP="007B0C4E">
            <w:pPr>
              <w:pStyle w:val="TableContents"/>
            </w:pPr>
            <w:r>
              <w:t>0,60</w:t>
            </w:r>
          </w:p>
        </w:tc>
      </w:tr>
    </w:tbl>
    <w:p w:rsidR="00386C1F" w:rsidRPr="00AE5453" w:rsidRDefault="007B0C4E" w:rsidP="001A34CD">
      <w:pPr>
        <w:pStyle w:val="Legend"/>
      </w:pPr>
      <w:r>
        <w:t>Fonte</w:t>
      </w:r>
      <w:r w:rsidR="00386C1F">
        <w:t xml:space="preserve">: Adaptado de </w:t>
      </w:r>
      <w:r w:rsidR="006415DD">
        <w:fldChar w:fldCharType="begin"/>
      </w:r>
      <w:r w:rsidR="000C43A5">
        <w:instrText xml:space="preserve"> ADDIN ZOTERO_ITEM CSL_CITATION {"citationID":"jmS9kyQt","properties":{"custom":"GABRIEL et al. (2009)","formattedCitation":"GABRIEL et al. (2009)","plainCitation":"GABRIEL et al. (2009)"},"citationItems":[{"id":284,"uris":["http://zotero.org/users/1027301/items/T3GWK5RG"],"uri":["http://zotero.org/users/1027301/items/T3GWK5RG"],"itemData":{"id":284,"type":"article-journal","title":"Electrical conductivity of tissue at frequencies below 1 MHz","container-title":"Physics in Medicine and Biology","page":"4863","volume":"54","issue":"16","source":"Institute of Physics","abstract":"A two-pronged approach, review and measurement, has been adopted to characterize the conductivity of tissues at frequencies below 1 MHz. The review covers data published in the last decade and earlier data not included in recent reviews. The measurements were carried out on pig tissue, in vivo, and pig body fluids in vitro. Conductivity data have been obtained for skeletal and myocardial muscle, liver, skull, fat, lung and body fluids (blood, bile, CSF and urine). A critical analysis of the data highlights their usefulness and limitations and enables suggestions to be made for measuring the electrical properties of tissues.","DOI":"10.1088/0031-9155/54/16/002","ISSN":"0031-9155","journalAbbreviation":"Phys. Med. Biol.","language":"en","author":[{"family":"Gabriel","given":"C."},{"family":"Peyman","given":"A."},{"family":"Grant","given":"E. H."}],"issued":{"date-parts":[["2009",8,21]]}}}],"schema":"https://github.com/citation-style-language/schema/raw/master/csl-citation.json"} </w:instrText>
      </w:r>
      <w:r w:rsidR="006415DD">
        <w:fldChar w:fldCharType="separate"/>
      </w:r>
      <w:r w:rsidR="00617A9D" w:rsidRPr="00617A9D">
        <w:rPr>
          <w:rFonts w:cs="Times New Roman"/>
        </w:rPr>
        <w:t>GABRIEL et al. (2009)</w:t>
      </w:r>
      <w:r w:rsidR="006415DD">
        <w:fldChar w:fldCharType="end"/>
      </w:r>
      <w:r w:rsidR="00386C1F">
        <w:t>.</w:t>
      </w:r>
    </w:p>
    <w:p w:rsidR="008858F3" w:rsidRDefault="007B0C4E" w:rsidP="00C903CB">
      <w:r>
        <w:t xml:space="preserve">Além dos tecidos apresentarem diferenças, também </w:t>
      </w:r>
      <w:proofErr w:type="gramStart"/>
      <w:r>
        <w:t>existem</w:t>
      </w:r>
      <w:proofErr w:type="gramEnd"/>
      <w:r>
        <w:t xml:space="preserve"> similaridades, como a permissividade diminuir com o aumento da frequência. Esta diminuição pode ser </w:t>
      </w:r>
      <w:r>
        <w:lastRenderedPageBreak/>
        <w:t xml:space="preserve">caracterizada em três grupos: α, β e γ. </w:t>
      </w:r>
      <w:r w:rsidR="003E12A0">
        <w:t>A dispersão α, na região de mais baixas frequências, está associada com os processos de difusão iônica na interface da membrana celular.</w:t>
      </w:r>
      <w:r w:rsidR="00C903CB">
        <w:t xml:space="preserve"> A dispersão β, na região da ordem de 10</w:t>
      </w:r>
      <w:r w:rsidR="00C903CB" w:rsidRPr="00C903CB">
        <w:rPr>
          <w:vertAlign w:val="superscript"/>
        </w:rPr>
        <w:t>3</w:t>
      </w:r>
      <w:r w:rsidR="00B62F42">
        <w:t xml:space="preserve"> a</w:t>
      </w:r>
      <w:r w:rsidR="00C903CB">
        <w:t xml:space="preserve"> </w:t>
      </w:r>
      <w:r w:rsidR="005C5F73">
        <w:t>10</w:t>
      </w:r>
      <w:r w:rsidR="005C5F73">
        <w:rPr>
          <w:vertAlign w:val="superscript"/>
        </w:rPr>
        <w:t>7</w:t>
      </w:r>
      <w:r w:rsidR="005C5F73">
        <w:t> </w:t>
      </w:r>
      <w:r w:rsidR="00C903CB">
        <w:t xml:space="preserve">Hz, existe pela polarização de proteínas e outras macromoléculas, mas principalmente pela polarização das membranas celulares, as quais atuam como barreiras para o fluxo de íons entre os meios </w:t>
      </w:r>
      <w:proofErr w:type="spellStart"/>
      <w:r w:rsidR="00C903CB">
        <w:t>intra</w:t>
      </w:r>
      <w:proofErr w:type="spellEnd"/>
      <w:r w:rsidR="00C903CB">
        <w:t xml:space="preserve"> e extracelular.</w:t>
      </w:r>
      <w:r w:rsidR="008858F3">
        <w:t xml:space="preserve"> </w:t>
      </w:r>
      <w:r w:rsidR="003E12A0">
        <w:t>A dispersão γ, na região da ordem de 10</w:t>
      </w:r>
      <w:r w:rsidR="003E12A0">
        <w:rPr>
          <w:vertAlign w:val="superscript"/>
        </w:rPr>
        <w:t>1</w:t>
      </w:r>
      <w:r w:rsidR="00653784">
        <w:rPr>
          <w:vertAlign w:val="superscript"/>
        </w:rPr>
        <w:t>0</w:t>
      </w:r>
      <w:r w:rsidR="003E12A0">
        <w:t> Hz, existe devido à polarização nas moléculas de água.</w:t>
      </w:r>
      <w:r w:rsidR="008858F3">
        <w:t xml:space="preserve"> Além disto, o</w:t>
      </w:r>
      <w:r w:rsidR="00C903CB">
        <w:t>s tecidos t</w:t>
      </w:r>
      <w:r w:rsidR="008858F3">
        <w:t xml:space="preserve">ambém apresentam </w:t>
      </w:r>
      <w:r w:rsidR="00C903CB">
        <w:t>condutividades iônicas finitas, proporcionais ao conteúdo e mobilidade iônicos</w:t>
      </w:r>
      <w:r w:rsidR="00AD5135">
        <w:t xml:space="preserve"> </w:t>
      </w:r>
      <w:r w:rsidR="008858F3">
        <w:t>(</w:t>
      </w:r>
      <w:r w:rsidR="006415DD">
        <w:fldChar w:fldCharType="begin"/>
      </w:r>
      <w:r w:rsidR="008858F3">
        <w:instrText xml:space="preserve"> REF _Ref402749302 \h </w:instrText>
      </w:r>
      <w:r w:rsidR="006415DD">
        <w:fldChar w:fldCharType="separate"/>
      </w:r>
      <w:r w:rsidR="006776A5">
        <w:t xml:space="preserve">Figura </w:t>
      </w:r>
      <w:r w:rsidR="006776A5">
        <w:rPr>
          <w:noProof/>
        </w:rPr>
        <w:t>2</w:t>
      </w:r>
      <w:r w:rsidR="006415DD">
        <w:fldChar w:fldCharType="end"/>
      </w:r>
      <w:proofErr w:type="gramStart"/>
      <w:r w:rsidR="008858F3">
        <w:t>)</w:t>
      </w:r>
      <w:proofErr w:type="gramEnd"/>
      <w:r w:rsidR="00AD5135">
        <w:t xml:space="preserve"> </w:t>
      </w:r>
      <w:r w:rsidR="006415DD">
        <w:fldChar w:fldCharType="begin"/>
      </w:r>
      <w:r w:rsidR="000C43A5">
        <w:instrText xml:space="preserve"> ADDIN ZOTERO_ITEM CSL_CITATION {"citationID":"cIs0BBHQ","properties":{"formattedCitation":"(GABRIEL, C. et al., 1996; MARTINSEN; GRIMNES, 2008)","plainCitation":"(GABRIEL, C. et al., 1996; MARTINSEN; GRIMNES, 2008)"},"citationItems":[{"id":254,"uris":["http://zotero.org/users/1027301/items/DB6DDQHM"],"uri":["http://zotero.org/users/1027301/items/DB6DDQHM"],"itemData":{"id":254,"type":"article-journal","title":"The dielectric properties of biological tissues: I. Literature survey","container-title":"Physics in Medicine and Biology","page":"2231","volume":"41","issue":"11","source":"Institute of Physics","abstract":"The dielectric properties of tissues have been extracted from the literature of the past five decades and presented in a graphical format. The purpose is to assess the current state of knowledge, expose the gaps there are and provide a basis for the evaluation and analysis of corresponding data from an on-going measurement programme.","DOI":"10.1088/0031-9155/41/11/001","ISSN":"0031-9155","shortTitle":"The dielectric properties of biological tissues","journalAbbreviation":"Phys. Med. Biol.","language":"en","author":[{"family":"Gabriel","given":"C."},{"family":"Gabriel","given":"S."},{"family":"Corthout","given":"E."}],"issued":{"date-parts":[["1996",11,1]]}}},{"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00AE1463" w:rsidRPr="00AE1463">
        <w:t xml:space="preserve">(GABRIEL, C. </w:t>
      </w:r>
      <w:proofErr w:type="gramStart"/>
      <w:r w:rsidR="00AE1463" w:rsidRPr="00AE1463">
        <w:t>et</w:t>
      </w:r>
      <w:proofErr w:type="gramEnd"/>
      <w:r w:rsidR="00AE1463" w:rsidRPr="00AE1463">
        <w:t xml:space="preserve"> al., 1996; MARTINSEN; GRIMNES, 2008)</w:t>
      </w:r>
      <w:r w:rsidR="006415DD">
        <w:fldChar w:fldCharType="end"/>
      </w:r>
      <w:r w:rsidR="00C903CB">
        <w:t>.</w:t>
      </w:r>
    </w:p>
    <w:p w:rsidR="00F92B2D" w:rsidRDefault="007B0C4E" w:rsidP="007B0C4E">
      <w:pPr>
        <w:pStyle w:val="Figure"/>
      </w:pPr>
      <w:r w:rsidRPr="007B0C4E">
        <w:rPr>
          <w:noProof/>
          <w:lang w:eastAsia="pt-BR"/>
        </w:rPr>
        <w:drawing>
          <wp:inline distT="0" distB="0" distL="0" distR="0" wp14:anchorId="2F9BD108" wp14:editId="07AEED29">
            <wp:extent cx="4311015" cy="2766695"/>
            <wp:effectExtent l="19050" t="0" r="0" b="0"/>
            <wp:docPr id="1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4311015" cy="2766695"/>
                    </a:xfrm>
                    <a:prstGeom prst="rect">
                      <a:avLst/>
                    </a:prstGeom>
                    <a:noFill/>
                    <a:ln w="9525">
                      <a:noFill/>
                      <a:miter lim="800000"/>
                      <a:headEnd/>
                      <a:tailEnd/>
                    </a:ln>
                  </pic:spPr>
                </pic:pic>
              </a:graphicData>
            </a:graphic>
          </wp:inline>
        </w:drawing>
      </w:r>
    </w:p>
    <w:p w:rsidR="00F92B2D" w:rsidRPr="00BB7453" w:rsidRDefault="007B0C4E" w:rsidP="00C4153A">
      <w:pPr>
        <w:pStyle w:val="Legenda"/>
      </w:pPr>
      <w:bookmarkStart w:id="30" w:name="_Ref402749302"/>
      <w:r>
        <w:t xml:space="preserve">Figura </w:t>
      </w:r>
      <w:r w:rsidR="009005F4">
        <w:fldChar w:fldCharType="begin"/>
      </w:r>
      <w:r w:rsidR="009005F4">
        <w:instrText xml:space="preserve"> SEQ Figura \* ARABIC </w:instrText>
      </w:r>
      <w:r w:rsidR="009005F4">
        <w:fldChar w:fldCharType="separate"/>
      </w:r>
      <w:r w:rsidR="00CD4A60">
        <w:rPr>
          <w:noProof/>
        </w:rPr>
        <w:t>2</w:t>
      </w:r>
      <w:r w:rsidR="009005F4">
        <w:rPr>
          <w:noProof/>
        </w:rPr>
        <w:fldChar w:fldCharType="end"/>
      </w:r>
      <w:bookmarkEnd w:id="30"/>
      <w:r w:rsidR="00F92B2D">
        <w:t>: Regiões de dispersão</w:t>
      </w:r>
      <w:r w:rsidR="008A656C">
        <w:t xml:space="preserve"> em um tecido biológico, onde a permissividade</w:t>
      </w:r>
      <w:r w:rsidR="00494BB3">
        <w:t xml:space="preserve"> relativa</w:t>
      </w:r>
      <w:r w:rsidR="00671449">
        <w:t xml:space="preserve"> (</w:t>
      </w:r>
      <w:proofErr w:type="spellStart"/>
      <w:r w:rsidR="00671449">
        <w:rPr>
          <w:rFonts w:cs="Times New Roman"/>
        </w:rPr>
        <w:t>ε</w:t>
      </w:r>
      <w:r w:rsidR="00671449" w:rsidRPr="00671449">
        <w:rPr>
          <w:vertAlign w:val="subscript"/>
        </w:rPr>
        <w:t>r</w:t>
      </w:r>
      <w:proofErr w:type="spellEnd"/>
      <w:r w:rsidR="00671449">
        <w:t>)</w:t>
      </w:r>
      <w:r w:rsidR="008A656C">
        <w:t xml:space="preserve"> </w:t>
      </w:r>
      <w:r w:rsidR="00494BB3">
        <w:t xml:space="preserve">é </w:t>
      </w:r>
      <w:r w:rsidR="008A656C">
        <w:t>reduz</w:t>
      </w:r>
      <w:r w:rsidR="00494BB3">
        <w:t>ida</w:t>
      </w:r>
      <w:r w:rsidR="008A656C">
        <w:t xml:space="preserve"> em função de processos de difusão iônica (α</w:t>
      </w:r>
      <w:r w:rsidR="0093004A">
        <w:t>), da polarização de proteínas,</w:t>
      </w:r>
      <w:r w:rsidR="008A656C">
        <w:t xml:space="preserve"> macromoléculas</w:t>
      </w:r>
      <w:r w:rsidR="0093004A">
        <w:t xml:space="preserve"> e da membrana celular</w:t>
      </w:r>
      <w:r w:rsidR="008A656C">
        <w:t xml:space="preserve"> (β) e devido à polarização das moléculas de água (γ)</w:t>
      </w:r>
      <w:r w:rsidR="00494BB3">
        <w:t xml:space="preserve">; </w:t>
      </w:r>
      <w:r w:rsidR="00494BB3">
        <w:rPr>
          <w:rFonts w:cs="Times New Roman"/>
        </w:rPr>
        <w:t>σ</w:t>
      </w:r>
      <w:r w:rsidR="00494BB3">
        <w:t xml:space="preserve"> representa o comportamento da condutividade</w:t>
      </w:r>
      <w:r w:rsidR="00F92B2D">
        <w:t xml:space="preserve">. Fonte: Adaptado de </w:t>
      </w:r>
      <w:r w:rsidR="006415DD">
        <w:fldChar w:fldCharType="begin"/>
      </w:r>
      <w:r w:rsidR="000C43A5">
        <w:instrText xml:space="preserve"> ADDIN ZOTERO_ITEM CSL_CITATION {"citationID":"74d2aa713","properties":{"formattedCitation":"(MARTINSEN;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00F92B2D" w:rsidRPr="00850122">
        <w:rPr>
          <w:rFonts w:cs="Times New Roman"/>
        </w:rPr>
        <w:t>(MARTINSEN; GRIMNES, 2008)</w:t>
      </w:r>
      <w:r w:rsidR="006415DD">
        <w:fldChar w:fldCharType="end"/>
      </w:r>
      <w:r w:rsidR="00F92B2D">
        <w:t>.</w:t>
      </w:r>
    </w:p>
    <w:p w:rsidR="007B0C4E" w:rsidRDefault="007B0C4E" w:rsidP="007B0C4E">
      <w:r>
        <w:t xml:space="preserve">Conforme mostrado na seção </w:t>
      </w:r>
      <w:r w:rsidR="006415DD">
        <w:fldChar w:fldCharType="begin"/>
      </w:r>
      <w:r>
        <w:instrText xml:space="preserve"> REF _Ref404595035 \n \h </w:instrText>
      </w:r>
      <w:r w:rsidR="006415DD">
        <w:fldChar w:fldCharType="separate"/>
      </w:r>
      <w:r w:rsidR="006776A5">
        <w:t>2.1.1</w:t>
      </w:r>
      <w:r w:rsidR="006415DD">
        <w:fldChar w:fldCharType="end"/>
      </w:r>
      <w:r>
        <w:t xml:space="preserve">, conhecendo-se as propriedades geométricas do tecido, ou aproximando-as, é possível estabelecer um vínculo entre a condutividade e permissividade, e a impedância medida (equações </w:t>
      </w:r>
      <w:r w:rsidR="00835279">
        <w:fldChar w:fldCharType="begin"/>
      </w:r>
      <w:r w:rsidR="00835279">
        <w:instrText xml:space="preserve"> REF eq_resistencia \h  \* MERGEFORMAT </w:instrText>
      </w:r>
      <w:r w:rsidR="00835279">
        <w:fldChar w:fldCharType="separate"/>
      </w:r>
      <w:proofErr w:type="gramStart"/>
      <w:r w:rsidR="006776A5">
        <w:t>1</w:t>
      </w:r>
      <w:proofErr w:type="gramEnd"/>
      <w:r w:rsidR="00835279">
        <w:fldChar w:fldCharType="end"/>
      </w:r>
      <w:r>
        <w:t xml:space="preserve"> e </w:t>
      </w:r>
      <w:r w:rsidR="00835279">
        <w:fldChar w:fldCharType="begin"/>
      </w:r>
      <w:r w:rsidR="00835279">
        <w:instrText xml:space="preserve"> REF eq_capacitância \h  \* MERGEFORMAT </w:instrText>
      </w:r>
      <w:r w:rsidR="00835279">
        <w:fldChar w:fldCharType="separate"/>
      </w:r>
      <w:r w:rsidR="006776A5">
        <w:t>2</w:t>
      </w:r>
      <w:r w:rsidR="00835279">
        <w:fldChar w:fldCharType="end"/>
      </w:r>
      <w:r>
        <w:t>).</w:t>
      </w:r>
    </w:p>
    <w:p w:rsidR="00F8093A" w:rsidRDefault="00F8093A" w:rsidP="00FE6932">
      <w:pPr>
        <w:pStyle w:val="Ttulo3"/>
      </w:pPr>
      <w:bookmarkStart w:id="31" w:name="_Toc465179617"/>
      <w:r>
        <w:t xml:space="preserve">Interpretação </w:t>
      </w:r>
      <w:r w:rsidR="008739C3">
        <w:t>da bioimpedância</w:t>
      </w:r>
      <w:bookmarkEnd w:id="31"/>
    </w:p>
    <w:p w:rsidR="00E143F8" w:rsidRDefault="00F8093A" w:rsidP="00B41763">
      <w:r>
        <w:t xml:space="preserve">Para </w:t>
      </w:r>
      <w:r w:rsidR="007C2F25">
        <w:t>compreensão</w:t>
      </w:r>
      <w:r>
        <w:t xml:space="preserve"> dos dados de </w:t>
      </w:r>
      <w:r w:rsidR="007C2F25">
        <w:t xml:space="preserve">bioimpedância </w:t>
      </w:r>
      <w:r>
        <w:t xml:space="preserve">pode-se aplicar modelos que destaquem a propriedade </w:t>
      </w:r>
      <w:r w:rsidR="00C14CA8">
        <w:t>sobre</w:t>
      </w:r>
      <w:r>
        <w:t xml:space="preserve"> investiga</w:t>
      </w:r>
      <w:r w:rsidR="00C14CA8">
        <w:t>ção</w:t>
      </w:r>
      <w:r>
        <w:t xml:space="preserve">. Este modelo pode ter como base circuitos </w:t>
      </w:r>
      <w:r>
        <w:lastRenderedPageBreak/>
        <w:t>elétr</w:t>
      </w:r>
      <w:r w:rsidR="00660161">
        <w:t>icos, equações matemáticas, estatísti</w:t>
      </w:r>
      <w:r>
        <w:t>ca</w:t>
      </w:r>
      <w:r w:rsidR="00C14CA8">
        <w:t>s</w:t>
      </w:r>
      <w:r>
        <w:t xml:space="preserve"> </w:t>
      </w:r>
      <w:r w:rsidR="00C14CA8">
        <w:t>ou ser simplesmente classificatório, podendo se preocupar ou não com as características fisiológicas.</w:t>
      </w:r>
    </w:p>
    <w:p w:rsidR="00B41763" w:rsidRDefault="00B41763" w:rsidP="00B41763">
      <w:r>
        <w:t xml:space="preserve">Na aplicação de uma corrente elétrica sobre o tecido, </w:t>
      </w:r>
      <w:r w:rsidR="000E2DDA">
        <w:t xml:space="preserve">ocorrem mudanças na permissividade relativa e na condutividade, </w:t>
      </w:r>
      <w:r w:rsidR="00396E31">
        <w:t>de modo que o</w:t>
      </w:r>
      <w:r>
        <w:t xml:space="preserve"> caminho </w:t>
      </w:r>
      <w:r w:rsidR="000E2DDA">
        <w:t>percorrido pela corrente é dependente da sua frequência</w:t>
      </w:r>
      <w:r w:rsidR="00671449">
        <w:t>,</w:t>
      </w:r>
      <w:r>
        <w:t xml:space="preserve"> podendo ser somente através do meio extracelular para uma </w:t>
      </w:r>
      <w:r w:rsidR="00E143F8">
        <w:t xml:space="preserve">corrente com baixa frequência ou incluir </w:t>
      </w:r>
      <w:r w:rsidR="00A84AF6">
        <w:t xml:space="preserve">as </w:t>
      </w:r>
      <w:r>
        <w:t>membranas e o meio intracelular para correntes de alta frequência (</w:t>
      </w:r>
      <w:r w:rsidR="006415DD">
        <w:fldChar w:fldCharType="begin"/>
      </w:r>
      <w:r>
        <w:instrText xml:space="preserve"> REF _Ref403069782 \h </w:instrText>
      </w:r>
      <w:r w:rsidR="006415DD">
        <w:fldChar w:fldCharType="separate"/>
      </w:r>
      <w:r w:rsidR="006776A5">
        <w:t xml:space="preserve">Figura </w:t>
      </w:r>
      <w:r w:rsidR="006776A5">
        <w:rPr>
          <w:noProof/>
        </w:rPr>
        <w:t>3</w:t>
      </w:r>
      <w:r w:rsidR="006415DD">
        <w:fldChar w:fldCharType="end"/>
      </w:r>
      <w:proofErr w:type="gramStart"/>
      <w:r>
        <w:t>)</w:t>
      </w:r>
      <w:proofErr w:type="gramEnd"/>
      <w:r>
        <w:t xml:space="preserve"> </w:t>
      </w:r>
      <w:r w:rsidR="006415DD">
        <w:fldChar w:fldCharType="begin"/>
      </w:r>
      <w:r w:rsidR="000C43A5">
        <w:instrText xml:space="preserve"> ADDIN ZOTERO_ITEM CSL_CITATION {"citationID":"1m9tae82hm","properties":{"formattedCitation":"(MARTINSEN;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Pr="00D30C7C">
        <w:t>(MARTINSEN; GRIMNES, 2008)</w:t>
      </w:r>
      <w:r w:rsidR="006415DD">
        <w:fldChar w:fldCharType="end"/>
      </w:r>
      <w:r>
        <w:t>.</w:t>
      </w:r>
    </w:p>
    <w:p w:rsidR="00B41763" w:rsidRDefault="00B41763" w:rsidP="00B41763">
      <w:pPr>
        <w:pStyle w:val="Figure"/>
      </w:pPr>
      <w:r>
        <w:rPr>
          <w:noProof/>
          <w:lang w:eastAsia="pt-BR"/>
        </w:rPr>
        <w:drawing>
          <wp:inline distT="0" distB="0" distL="0" distR="0" wp14:anchorId="5CCCFBC9" wp14:editId="3EE42935">
            <wp:extent cx="3041015" cy="1254760"/>
            <wp:effectExtent l="19050" t="0" r="0" b="0"/>
            <wp:docPr id="9" name="Imagem 9" descr="corrente no meio biológ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rrente no meio biológico"/>
                    <pic:cNvPicPr>
                      <a:picLocks noChangeAspect="1" noChangeArrowheads="1"/>
                    </pic:cNvPicPr>
                  </pic:nvPicPr>
                  <pic:blipFill>
                    <a:blip r:embed="rId44" cstate="print"/>
                    <a:srcRect/>
                    <a:stretch>
                      <a:fillRect/>
                    </a:stretch>
                  </pic:blipFill>
                  <pic:spPr bwMode="auto">
                    <a:xfrm>
                      <a:off x="0" y="0"/>
                      <a:ext cx="3041015" cy="1254760"/>
                    </a:xfrm>
                    <a:prstGeom prst="rect">
                      <a:avLst/>
                    </a:prstGeom>
                    <a:noFill/>
                    <a:ln w="9525">
                      <a:noFill/>
                      <a:miter lim="800000"/>
                      <a:headEnd/>
                      <a:tailEnd/>
                    </a:ln>
                  </pic:spPr>
                </pic:pic>
              </a:graphicData>
            </a:graphic>
          </wp:inline>
        </w:drawing>
      </w:r>
    </w:p>
    <w:p w:rsidR="00B41763" w:rsidRDefault="00B41763" w:rsidP="00B41763">
      <w:pPr>
        <w:pStyle w:val="Legenda"/>
      </w:pPr>
      <w:bookmarkStart w:id="32" w:name="_Ref403069782"/>
      <w:r>
        <w:t xml:space="preserve">Figura </w:t>
      </w:r>
      <w:r w:rsidR="009005F4">
        <w:fldChar w:fldCharType="begin"/>
      </w:r>
      <w:r w:rsidR="009005F4">
        <w:instrText xml:space="preserve"> SEQ Figura \* ARABIC </w:instrText>
      </w:r>
      <w:r w:rsidR="009005F4">
        <w:fldChar w:fldCharType="separate"/>
      </w:r>
      <w:r w:rsidR="00CD4A60">
        <w:rPr>
          <w:noProof/>
        </w:rPr>
        <w:t>3</w:t>
      </w:r>
      <w:r w:rsidR="009005F4">
        <w:rPr>
          <w:noProof/>
        </w:rPr>
        <w:fldChar w:fldCharType="end"/>
      </w:r>
      <w:bookmarkEnd w:id="32"/>
      <w:r>
        <w:t>: Caminho da corrente elétrica para</w:t>
      </w:r>
      <w:r w:rsidR="000E2DDA">
        <w:t xml:space="preserve"> uma</w:t>
      </w:r>
      <w:r>
        <w:t xml:space="preserve"> solução com células, em frequências baixas e altas.</w:t>
      </w:r>
    </w:p>
    <w:p w:rsidR="00F60593" w:rsidRDefault="004D1EEE" w:rsidP="00E678EA">
      <w:r>
        <w:t>Uma</w:t>
      </w:r>
      <w:r w:rsidR="003D1EDC">
        <w:t xml:space="preserve"> forma típica de </w:t>
      </w:r>
      <w:r>
        <w:t>modelar</w:t>
      </w:r>
      <w:r w:rsidR="003D1EDC">
        <w:t xml:space="preserve"> </w:t>
      </w:r>
      <w:r w:rsidR="00B41763">
        <w:t>est</w:t>
      </w:r>
      <w:r w:rsidR="003D1EDC">
        <w:t xml:space="preserve">a </w:t>
      </w:r>
      <w:r w:rsidR="00B41763">
        <w:t>característica</w:t>
      </w:r>
      <w:r w:rsidR="003D1EDC">
        <w:t xml:space="preserve"> é por uma associação de resistores e capacitores</w:t>
      </w:r>
      <w:r w:rsidR="007B0C4E">
        <w:t xml:space="preserve"> (</w:t>
      </w:r>
      <w:r w:rsidR="006415DD">
        <w:fldChar w:fldCharType="begin"/>
      </w:r>
      <w:r w:rsidR="007B0C4E">
        <w:instrText xml:space="preserve"> REF _Ref402638594 \h </w:instrText>
      </w:r>
      <w:r w:rsidR="006415DD">
        <w:fldChar w:fldCharType="separate"/>
      </w:r>
      <w:r w:rsidR="006776A5">
        <w:t xml:space="preserve">Figura </w:t>
      </w:r>
      <w:r w:rsidR="006776A5">
        <w:rPr>
          <w:noProof/>
        </w:rPr>
        <w:t>4</w:t>
      </w:r>
      <w:r w:rsidR="006415DD">
        <w:fldChar w:fldCharType="end"/>
      </w:r>
      <w:r w:rsidR="007B0C4E">
        <w:t>)</w:t>
      </w:r>
      <w:r w:rsidR="003D1EDC">
        <w:t xml:space="preserve">, onde se busca realizar uma analogia entre </w:t>
      </w:r>
      <w:r w:rsidR="009D75F0">
        <w:t>o</w:t>
      </w:r>
      <w:r w:rsidR="003D1EDC">
        <w:t xml:space="preserve"> modelo elétrico e as caracter</w:t>
      </w:r>
      <w:r w:rsidR="00844E08">
        <w:t>ís</w:t>
      </w:r>
      <w:r w:rsidR="003D1EDC">
        <w:t>t</w:t>
      </w:r>
      <w:r w:rsidR="00844E08">
        <w:t>i</w:t>
      </w:r>
      <w:r w:rsidR="007B0C4E">
        <w:t>cas</w:t>
      </w:r>
      <w:r w:rsidR="007B0C4E" w:rsidRPr="007B0C4E">
        <w:t xml:space="preserve"> </w:t>
      </w:r>
      <w:r w:rsidR="007B0C4E">
        <w:t>do meio celular (</w:t>
      </w:r>
      <w:r w:rsidR="006415DD">
        <w:fldChar w:fldCharType="begin"/>
      </w:r>
      <w:r w:rsidR="007B0C4E">
        <w:instrText xml:space="preserve"> REF _Ref403069782 \h </w:instrText>
      </w:r>
      <w:r w:rsidR="006415DD">
        <w:fldChar w:fldCharType="separate"/>
      </w:r>
      <w:r w:rsidR="006776A5">
        <w:t xml:space="preserve">Figura </w:t>
      </w:r>
      <w:r w:rsidR="006776A5">
        <w:rPr>
          <w:noProof/>
        </w:rPr>
        <w:t>3</w:t>
      </w:r>
      <w:r w:rsidR="006415DD">
        <w:fldChar w:fldCharType="end"/>
      </w:r>
      <w:r w:rsidR="007B0C4E">
        <w:t>)</w:t>
      </w:r>
      <w:r w:rsidR="003D1EDC">
        <w:t>.</w:t>
      </w:r>
      <w:r>
        <w:t xml:space="preserve"> </w:t>
      </w:r>
      <w:r w:rsidR="00013874">
        <w:t>Neste modelo</w:t>
      </w:r>
      <w:r w:rsidR="00394A42">
        <w:t>,</w:t>
      </w:r>
      <w:r w:rsidR="00013874">
        <w:t xml:space="preserve"> o comportamento dos meios extra e intracelular </w:t>
      </w:r>
      <w:proofErr w:type="gramStart"/>
      <w:r w:rsidR="00013874">
        <w:t>são representados</w:t>
      </w:r>
      <w:proofErr w:type="gramEnd"/>
      <w:r w:rsidR="00013874">
        <w:t xml:space="preserve"> </w:t>
      </w:r>
      <w:r w:rsidR="00B07A43">
        <w:t xml:space="preserve">por </w:t>
      </w:r>
      <w:r w:rsidR="00013874">
        <w:t xml:space="preserve">resistores, </w:t>
      </w:r>
      <w:proofErr w:type="spellStart"/>
      <w:r w:rsidR="00013874">
        <w:t>R</w:t>
      </w:r>
      <w:r w:rsidR="00013874" w:rsidRPr="00013874">
        <w:rPr>
          <w:vertAlign w:val="subscript"/>
        </w:rPr>
        <w:t>ext</w:t>
      </w:r>
      <w:proofErr w:type="spellEnd"/>
      <w:r w:rsidR="00013874">
        <w:t xml:space="preserve"> e </w:t>
      </w:r>
      <w:proofErr w:type="spellStart"/>
      <w:r w:rsidR="00013874">
        <w:t>R</w:t>
      </w:r>
      <w:r w:rsidR="00013874" w:rsidRPr="00013874">
        <w:rPr>
          <w:vertAlign w:val="subscript"/>
        </w:rPr>
        <w:t>int</w:t>
      </w:r>
      <w:proofErr w:type="spellEnd"/>
      <w:r w:rsidR="00013874">
        <w:t xml:space="preserve"> respectivamente, e a propriedade</w:t>
      </w:r>
      <w:r w:rsidR="007B0C4E">
        <w:t xml:space="preserve"> dielétric</w:t>
      </w:r>
      <w:r w:rsidR="00013874">
        <w:t>a presente nas</w:t>
      </w:r>
      <w:r w:rsidR="007B0C4E">
        <w:t xml:space="preserve"> membrana</w:t>
      </w:r>
      <w:r w:rsidR="00394A42">
        <w:t>s é representada</w:t>
      </w:r>
      <w:r w:rsidR="00013874">
        <w:t xml:space="preserve"> por</w:t>
      </w:r>
      <w:r w:rsidR="007B0C4E">
        <w:t xml:space="preserve"> capacitores</w:t>
      </w:r>
      <w:r w:rsidR="00013874">
        <w:t xml:space="preserve"> (C</w:t>
      </w:r>
      <w:r w:rsidR="00013874" w:rsidRPr="00013874">
        <w:rPr>
          <w:vertAlign w:val="subscript"/>
        </w:rPr>
        <w:t>m</w:t>
      </w:r>
      <w:r w:rsidR="00013874">
        <w:t>)</w:t>
      </w:r>
      <w:r w:rsidR="007B0C4E">
        <w:t>.</w:t>
      </w:r>
    </w:p>
    <w:p w:rsidR="00BB7453" w:rsidRDefault="00B6144C" w:rsidP="00B6144C">
      <w:pPr>
        <w:pStyle w:val="Figure"/>
      </w:pPr>
      <w:r>
        <w:rPr>
          <w:noProof/>
          <w:lang w:eastAsia="pt-BR"/>
        </w:rPr>
        <w:drawing>
          <wp:inline distT="0" distB="0" distL="0" distR="0" wp14:anchorId="520DB244" wp14:editId="727CB6A3">
            <wp:extent cx="2541270" cy="1460500"/>
            <wp:effectExtent l="1905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cstate="print"/>
                    <a:srcRect/>
                    <a:stretch>
                      <a:fillRect/>
                    </a:stretch>
                  </pic:blipFill>
                  <pic:spPr bwMode="auto">
                    <a:xfrm>
                      <a:off x="0" y="0"/>
                      <a:ext cx="2541270" cy="1460500"/>
                    </a:xfrm>
                    <a:prstGeom prst="rect">
                      <a:avLst/>
                    </a:prstGeom>
                    <a:noFill/>
                    <a:ln w="9525">
                      <a:noFill/>
                      <a:miter lim="800000"/>
                      <a:headEnd/>
                      <a:tailEnd/>
                    </a:ln>
                  </pic:spPr>
                </pic:pic>
              </a:graphicData>
            </a:graphic>
          </wp:inline>
        </w:drawing>
      </w:r>
    </w:p>
    <w:p w:rsidR="00BB7453" w:rsidRDefault="007B0C4E" w:rsidP="00850122">
      <w:pPr>
        <w:pStyle w:val="Legenda"/>
      </w:pPr>
      <w:bookmarkStart w:id="33" w:name="_Ref402638594"/>
      <w:r>
        <w:t xml:space="preserve">Figura </w:t>
      </w:r>
      <w:r w:rsidR="009005F4">
        <w:fldChar w:fldCharType="begin"/>
      </w:r>
      <w:r w:rsidR="009005F4">
        <w:instrText xml:space="preserve"> SEQ Figura \* ARABIC </w:instrText>
      </w:r>
      <w:r w:rsidR="009005F4">
        <w:fldChar w:fldCharType="separate"/>
      </w:r>
      <w:r w:rsidR="00CD4A60">
        <w:rPr>
          <w:noProof/>
        </w:rPr>
        <w:t>4</w:t>
      </w:r>
      <w:r w:rsidR="009005F4">
        <w:rPr>
          <w:noProof/>
        </w:rPr>
        <w:fldChar w:fldCharType="end"/>
      </w:r>
      <w:bookmarkEnd w:id="33"/>
      <w:r w:rsidR="00BB7453">
        <w:t xml:space="preserve">: </w:t>
      </w:r>
      <w:r w:rsidR="00BB27C0">
        <w:t>Modelo elétrico de uma célula</w:t>
      </w:r>
      <w:r>
        <w:t xml:space="preserve">, </w:t>
      </w:r>
      <w:proofErr w:type="spellStart"/>
      <w:r>
        <w:t>R</w:t>
      </w:r>
      <w:r w:rsidRPr="007B0C4E">
        <w:rPr>
          <w:vertAlign w:val="subscript"/>
        </w:rPr>
        <w:t>ext</w:t>
      </w:r>
      <w:proofErr w:type="spellEnd"/>
      <w:r>
        <w:t xml:space="preserve"> e </w:t>
      </w:r>
      <w:proofErr w:type="spellStart"/>
      <w:r>
        <w:t>R</w:t>
      </w:r>
      <w:r w:rsidRPr="007B0C4E">
        <w:rPr>
          <w:vertAlign w:val="subscript"/>
        </w:rPr>
        <w:t>int</w:t>
      </w:r>
      <w:proofErr w:type="spellEnd"/>
      <w:r>
        <w:t xml:space="preserve"> representa as resistências extra e intracelular, respectivamente, e C</w:t>
      </w:r>
      <w:r w:rsidRPr="007B0C4E">
        <w:rPr>
          <w:vertAlign w:val="subscript"/>
        </w:rPr>
        <w:t>m</w:t>
      </w:r>
      <w:r>
        <w:t xml:space="preserve"> a capacitância resultante das membranas</w:t>
      </w:r>
      <w:r w:rsidR="00BB27C0">
        <w:t>.</w:t>
      </w:r>
    </w:p>
    <w:p w:rsidR="00703C91" w:rsidRDefault="00703C91" w:rsidP="00C556BB">
      <w:r>
        <w:t>Em aplicações onde se des</w:t>
      </w:r>
      <w:r w:rsidR="00300CCE">
        <w:t>eja</w:t>
      </w:r>
      <w:r>
        <w:t xml:space="preserve"> medir a composição líquida corporal</w:t>
      </w:r>
      <w:r w:rsidR="003224B8">
        <w:t>, que tipicamente ocorrem na frequência de 50 kHz</w:t>
      </w:r>
      <w:r w:rsidR="00300CCE">
        <w:t xml:space="preserve">, </w:t>
      </w:r>
      <w:r w:rsidR="005622E5">
        <w:t>o</w:t>
      </w:r>
      <w:r w:rsidR="00300CCE">
        <w:t xml:space="preserve"> modelo elétrico </w:t>
      </w:r>
      <w:r w:rsidR="00227B06">
        <w:t xml:space="preserve">possui correlação com </w:t>
      </w:r>
      <w:r w:rsidR="005622E5">
        <w:t>a composição l</w:t>
      </w:r>
      <w:r w:rsidR="00227B06">
        <w:t>íquida d</w:t>
      </w:r>
      <w:r w:rsidR="005622E5">
        <w:t>os meios</w:t>
      </w:r>
      <w:r>
        <w:t xml:space="preserve"> extracelular</w:t>
      </w:r>
      <w:r w:rsidR="005622E5">
        <w:t xml:space="preserve"> e</w:t>
      </w:r>
      <w:r>
        <w:t xml:space="preserve"> intracelular</w:t>
      </w:r>
      <w:r w:rsidR="005622E5">
        <w:t>.</w:t>
      </w:r>
      <w:r>
        <w:t xml:space="preserve"> </w:t>
      </w:r>
      <w:r w:rsidR="00053F0A">
        <w:t>O que</w:t>
      </w:r>
      <w:r w:rsidR="00227B06">
        <w:t xml:space="preserve"> possibilita</w:t>
      </w:r>
      <w:r>
        <w:t xml:space="preserve"> estimar a massa livre de gordura e o percentual de gordura no corpo</w:t>
      </w:r>
      <w:r w:rsidR="00A77F96">
        <w:t xml:space="preserve"> </w:t>
      </w:r>
      <w:r w:rsidR="006415DD">
        <w:fldChar w:fldCharType="begin"/>
      </w:r>
      <w:r w:rsidR="00A77F96">
        <w:instrText xml:space="preserve"> ADDIN ZOTERO_ITEM CSL_CITATION {"citationID":"144ki2f01l","properties":{"formattedCitation":"(JAFFRIN; MOREL, 2008)","plainCitation":"(JAFFRIN; MOREL, 2008)"},"citationItems":[{"id":213,"uris":["http://zotero.org/users/1027301/items/FPJI6WM9"],"uri":["http://zotero.org/users/1027301/items/FPJI6WM9"],"itemData":{"id":213,"type":"article-journal","title":"Body fluid volumes measurements by impedance: A review of bioimpedance spectroscopy (BIS) and bioimpedance analysis (BIA) methods","container-title":"Medical Engineering &amp; Physics","page":"1257-1269","volume":"30","issue":"10","source":"NCBI PubMed","abstract":"This paper reviews various bioimpedance methods permitting to measure non-invasively, extracellular, intracellular and total body water (TBW) and compares BIA methods based on empirical equations of the wrist-ankle resistance or impedance at 50 kHz, height and weight with BIS methods which rely on an electrical model of tissues and resistances measured at zero and infinite frequencies. In order to compare these methods, impedance measurements were made with a multifrequency Xitron 4200 impedance meter on 57 healthy subjects which had undergone simultaneously a Dual X-ray absorptiometry examination (DXA), in order to estimate their TBW from their fat-free-mass. Extracellular (ECW) and TBW volumes were calculated for these subjects using the original BIS method and modifications of Matthie[Matthie JR. Second generation mixture theory equation for estimating intracellular water using bioimpedance spectroscopy. J Appl Physiol 2005;99:780-1], Jaffrin et al. [Jaffrin MY, Fenech M, Moreno MV, Kieffer R. Total body water measurement by a modification of the bioimpédance spectroscopy method. Med Bio Eng Comput 2006;44:873-82], Moissl et al. [Moissl UM, Wabel P, Chamney PW, Bosaeus I, Levin NW, et al. Body fluid volume determination via body composition spectroscopy in health and disease. Physiol Meas 2006;27:921-33] and their TBW resistivities were compared and discussed. ECW volumes were calculated by BIA methods of Sergi et al. [Sergi G, Bussolotto M, Perini P, Calliari I, et al. Accuracy of bioelectrical bioimpedance analysis for the assessment of extracellular space in healthy subjects and in fluid retention states. Ann Nutr Metab 1994;38(3):158-65] and Hannan et al. [Hannan WJ, Cowen SJ, Fearon KC, Plester CE, Falconer JS, Richardson RA. Evaluation of multi-frequency bio-impedance analysis for the assessment of extracellular and total body water in surgical patients. Clin Sci 1994;86:479-85] and TBW volumes by BIA methods of Kushner and Schoeller [Kushner RF, Schoeller DA. Estimation of total body water by bioelectrical impedance analysis. Am J Clin Nutr 1986;44(3):417-24], Lukaski et al. [Lukaski HC, Bolonchuk WW. Estimation of body fluid volumes using tetrapolar bioelectrical impedance measurements. Aviat Space Environ Med 1988;59:1163-9], Hannan et al. [Hannan WJ, Cowen SJ, Fearon KC, Plester CE, Falconer JS, Richardson RA. Evaluation of multi-frequency bio-impedance analysis for the assessment of extracellular and total body water in surgical patients. Clinical Science 1994;86:479-85], Deurenberg et al. [Deurenberg P, van der Koy K, Leenen R, Westrate JA, Seidell JC. Sex and age specific prediction formulas for estimating body composition from bioelectric impedance: a cross validation study. Int J Obesity 1991;15:17-25] These volumes were compared against those given by BIS method and, in the case of TBW, with those by DXA. For ECW, a good agreement was found between various BIS methods and that of Sergi while Hannan's values were higher. Both Matthie's and Moissl's methods gave mean TBW resistivities and volumes lower than those of Jaffrin's and DXA methods. Kushner et al. method gave values of TBW not significantly different from those of Jaffrin et al. and DXA, as Hannan's method in men, but Lukaski and Deurenberg methods led to an underestimation.","DOI":"10.1016/j.medengphy.2008.06.009","ISSN":"1350-4533","note":"PMID: 18676172","shortTitle":"Body fluid volumes measurements by impedance","journalAbbreviation":"Med Eng Phys","language":"eng","author":[{"family":"Jaffrin","given":"Michel Y."},{"family":"Morel","given":"Hélène"}],"issued":{"date-parts":[["2008",12]]},"PMID":"18676172"}}],"schema":"https://github.com/citation-style-language/schema/raw/master/csl-citation.json"} </w:instrText>
      </w:r>
      <w:r w:rsidR="006415DD">
        <w:fldChar w:fldCharType="separate"/>
      </w:r>
      <w:r w:rsidR="00A77F96" w:rsidRPr="00A77F96">
        <w:t>(JAFFRIN; MOREL, 2008)</w:t>
      </w:r>
      <w:r w:rsidR="006415DD">
        <w:fldChar w:fldCharType="end"/>
      </w:r>
      <w:r w:rsidR="00A77F96">
        <w:t>.</w:t>
      </w:r>
    </w:p>
    <w:p w:rsidR="007D0D96" w:rsidRDefault="007B0C4E" w:rsidP="00195417">
      <w:r>
        <w:lastRenderedPageBreak/>
        <w:t xml:space="preserve">Ainda neste âmbito, uma forma de representar a impedância que se tornou útil por sua fácil visualização é </w:t>
      </w:r>
      <w:r w:rsidR="00D51B22">
        <w:t xml:space="preserve">dada </w:t>
      </w:r>
      <w:r>
        <w:t xml:space="preserve">pela utilização do diagrama de </w:t>
      </w:r>
      <w:proofErr w:type="spellStart"/>
      <w:r>
        <w:t>Wessel</w:t>
      </w:r>
      <w:proofErr w:type="spellEnd"/>
      <w:r>
        <w:t>, um gráfico de res</w:t>
      </w:r>
      <w:r w:rsidR="00053F0A">
        <w:t>istência por</w:t>
      </w:r>
      <w:r>
        <w:t xml:space="preserve"> reatância. Para modelos de bioimpedância que apresentam apenas efeitos resistivos e </w:t>
      </w:r>
      <w:r w:rsidR="0027533C">
        <w:t xml:space="preserve">capacitivos </w:t>
      </w:r>
      <w:r w:rsidR="005B0809">
        <w:t xml:space="preserve">o diagrama de </w:t>
      </w:r>
      <w:proofErr w:type="spellStart"/>
      <w:r w:rsidR="005B0809">
        <w:t>Wessel</w:t>
      </w:r>
      <w:proofErr w:type="spellEnd"/>
      <w:r w:rsidR="00053F0A">
        <w:t>, tipicamente,</w:t>
      </w:r>
      <w:r w:rsidR="005B0809">
        <w:t xml:space="preserve"> </w:t>
      </w:r>
      <w:r w:rsidR="0027533C">
        <w:t xml:space="preserve">mostrará </w:t>
      </w:r>
      <w:proofErr w:type="spellStart"/>
      <w:proofErr w:type="gramStart"/>
      <w:r>
        <w:t>semi-círculo</w:t>
      </w:r>
      <w:r w:rsidR="0027533C">
        <w:t>s</w:t>
      </w:r>
      <w:proofErr w:type="spellEnd"/>
      <w:proofErr w:type="gramEnd"/>
      <w:r>
        <w:t xml:space="preserve">. Como a parte reativa é apenas capacitiva, é comum multiplicar o eixo da reatância por -1 para que o </w:t>
      </w:r>
      <w:proofErr w:type="spellStart"/>
      <w:proofErr w:type="gramStart"/>
      <w:r>
        <w:t>semi-círculo</w:t>
      </w:r>
      <w:proofErr w:type="spellEnd"/>
      <w:proofErr w:type="gramEnd"/>
      <w:r>
        <w:t xml:space="preserve"> fique no primeiro quadrante (</w:t>
      </w:r>
      <w:r w:rsidR="006415DD">
        <w:fldChar w:fldCharType="begin"/>
      </w:r>
      <w:r>
        <w:instrText xml:space="preserve"> REF _Ref403064119 \h </w:instrText>
      </w:r>
      <w:r w:rsidR="006415DD">
        <w:fldChar w:fldCharType="separate"/>
      </w:r>
      <w:r w:rsidR="006776A5">
        <w:t xml:space="preserve">Figura </w:t>
      </w:r>
      <w:r w:rsidR="006776A5">
        <w:rPr>
          <w:noProof/>
        </w:rPr>
        <w:t>5</w:t>
      </w:r>
      <w:r w:rsidR="006415DD">
        <w:fldChar w:fldCharType="end"/>
      </w:r>
      <w:r>
        <w:t>).</w:t>
      </w:r>
    </w:p>
    <w:p w:rsidR="00195417" w:rsidRPr="00195417" w:rsidRDefault="00C56216" w:rsidP="00195417">
      <w:pPr>
        <w:pStyle w:val="Legenda"/>
      </w:pPr>
      <w:r>
        <w:rPr>
          <w:noProof/>
          <w:lang w:eastAsia="pt-BR"/>
        </w:rPr>
        <w:pict>
          <v:shape id="_x0000_i1039" type="#_x0000_t75" style="width:208.5pt;height:158.25pt">
            <v:imagedata r:id="rId46" o:title="diagrama de wessel"/>
          </v:shape>
        </w:pict>
      </w:r>
    </w:p>
    <w:p w:rsidR="007D0D96" w:rsidRDefault="007D0D96" w:rsidP="00C4153A">
      <w:pPr>
        <w:pStyle w:val="Legenda"/>
      </w:pPr>
      <w:bookmarkStart w:id="34" w:name="_Ref403064119"/>
      <w:r>
        <w:t xml:space="preserve">Figura </w:t>
      </w:r>
      <w:r w:rsidR="009005F4">
        <w:fldChar w:fldCharType="begin"/>
      </w:r>
      <w:r w:rsidR="009005F4">
        <w:instrText xml:space="preserve"> SEQ Figura \* ARABIC </w:instrText>
      </w:r>
      <w:r w:rsidR="009005F4">
        <w:fldChar w:fldCharType="separate"/>
      </w:r>
      <w:r w:rsidR="00CD4A60">
        <w:rPr>
          <w:noProof/>
        </w:rPr>
        <w:t>5</w:t>
      </w:r>
      <w:r w:rsidR="009005F4">
        <w:rPr>
          <w:noProof/>
        </w:rPr>
        <w:fldChar w:fldCharType="end"/>
      </w:r>
      <w:bookmarkEnd w:id="34"/>
      <w:r>
        <w:t xml:space="preserve">: </w:t>
      </w:r>
      <w:r w:rsidR="005B0809">
        <w:t xml:space="preserve">Diagrama de </w:t>
      </w:r>
      <w:proofErr w:type="spellStart"/>
      <w:r w:rsidR="005B0809">
        <w:t>Wessel</w:t>
      </w:r>
      <w:proofErr w:type="spellEnd"/>
      <w:r w:rsidR="005B0809">
        <w:t xml:space="preserve"> típico para o modelo de bioimpedância apresentado na </w:t>
      </w:r>
      <w:r w:rsidR="006415DD">
        <w:fldChar w:fldCharType="begin"/>
      </w:r>
      <w:r w:rsidR="005B0809">
        <w:instrText xml:space="preserve"> REF _Ref402638594 \h </w:instrText>
      </w:r>
      <w:r w:rsidR="006415DD">
        <w:fldChar w:fldCharType="separate"/>
      </w:r>
      <w:r w:rsidR="006776A5">
        <w:t xml:space="preserve">Figura </w:t>
      </w:r>
      <w:r w:rsidR="006776A5">
        <w:rPr>
          <w:noProof/>
        </w:rPr>
        <w:t>4</w:t>
      </w:r>
      <w:r w:rsidR="006415DD">
        <w:fldChar w:fldCharType="end"/>
      </w:r>
      <w:r w:rsidR="005B0809">
        <w:t xml:space="preserve">, </w:t>
      </w:r>
      <w:r>
        <w:t xml:space="preserve">o gráfica </w:t>
      </w:r>
      <w:r w:rsidR="005B0809">
        <w:t>apresenta o comportamento da</w:t>
      </w:r>
      <w:r>
        <w:t xml:space="preserve"> impedância </w:t>
      </w:r>
      <w:r w:rsidR="005B0809">
        <w:t xml:space="preserve">com </w:t>
      </w:r>
      <w:r w:rsidR="00E678EA">
        <w:t>a</w:t>
      </w:r>
      <w:r w:rsidR="005B0809">
        <w:t xml:space="preserve"> variação da</w:t>
      </w:r>
      <w:r>
        <w:t xml:space="preserve"> frequência</w:t>
      </w:r>
      <w:r w:rsidR="009D75F0">
        <w:t xml:space="preserve">, </w:t>
      </w:r>
      <w:r w:rsidR="005B0809">
        <w:t xml:space="preserve">onde </w:t>
      </w:r>
      <w:r w:rsidR="009D75F0">
        <w:t>R</w:t>
      </w:r>
      <w:r w:rsidR="009D75F0" w:rsidRPr="009D75F0">
        <w:rPr>
          <w:vertAlign w:val="subscript"/>
        </w:rPr>
        <w:t>0</w:t>
      </w:r>
      <w:r w:rsidR="009D75F0">
        <w:t xml:space="preserve"> </w:t>
      </w:r>
      <w:r w:rsidR="0027533C">
        <w:t xml:space="preserve">e </w:t>
      </w:r>
      <w:proofErr w:type="spellStart"/>
      <w:r w:rsidR="0027533C">
        <w:t>R</w:t>
      </w:r>
      <w:r w:rsidR="0027533C" w:rsidRPr="0027533C">
        <w:rPr>
          <w:vertAlign w:val="subscript"/>
        </w:rPr>
        <w:t>inf</w:t>
      </w:r>
      <w:proofErr w:type="spellEnd"/>
      <w:r w:rsidR="0027533C">
        <w:t xml:space="preserve"> </w:t>
      </w:r>
      <w:r w:rsidR="009D75F0">
        <w:t>representa</w:t>
      </w:r>
      <w:r w:rsidR="0027533C">
        <w:t>m</w:t>
      </w:r>
      <w:r w:rsidR="009D75F0">
        <w:t xml:space="preserve"> a resistência em n</w:t>
      </w:r>
      <w:r w:rsidR="0027533C">
        <w:t>ível DC e em uma frequência infinita, onde a reatância torne-se nula</w:t>
      </w:r>
      <w:r>
        <w:t>.</w:t>
      </w:r>
    </w:p>
    <w:p w:rsidR="009F343F" w:rsidRPr="009F343F" w:rsidRDefault="009F343F" w:rsidP="009F343F">
      <w:pPr>
        <w:rPr>
          <w:lang w:eastAsia="ar-SA"/>
        </w:rPr>
      </w:pPr>
      <w:r>
        <w:t>Em aplicações de bioimpedância alguns pontos deste gráfico se destacam, como a resistência em nível DC (</w:t>
      </w:r>
      <w:r w:rsidRPr="0099271A">
        <w:rPr>
          <w:rStyle w:val="EquationText"/>
          <w:lang w:val="pt-BR"/>
        </w:rPr>
        <w:t>R</w:t>
      </w:r>
      <w:r w:rsidRPr="0099271A">
        <w:rPr>
          <w:rStyle w:val="EquationText"/>
          <w:vertAlign w:val="subscript"/>
          <w:lang w:val="pt-BR"/>
        </w:rPr>
        <w:t>0</w:t>
      </w:r>
      <w:r>
        <w:t>), a resistência em uma frequência infinita (</w:t>
      </w:r>
      <w:proofErr w:type="spellStart"/>
      <w:r w:rsidRPr="0099271A">
        <w:rPr>
          <w:rStyle w:val="EquationText"/>
          <w:lang w:val="pt-BR"/>
        </w:rPr>
        <w:t>R</w:t>
      </w:r>
      <w:r w:rsidRPr="0099271A">
        <w:rPr>
          <w:rStyle w:val="EquationText"/>
          <w:vertAlign w:val="subscript"/>
          <w:lang w:val="pt-BR"/>
        </w:rPr>
        <w:t>inf</w:t>
      </w:r>
      <w:proofErr w:type="spellEnd"/>
      <w:r>
        <w:t>) e a frequência característica</w:t>
      </w:r>
      <w:r w:rsidR="00035F61">
        <w:t xml:space="preserve"> do tecido</w:t>
      </w:r>
      <w:r>
        <w:t>, ponto onde a reatância possui maior valor</w:t>
      </w:r>
      <w:r w:rsidR="00D51B22">
        <w:t xml:space="preserve"> em módulo</w:t>
      </w:r>
      <w:r>
        <w:t>.</w:t>
      </w:r>
      <w:r w:rsidR="006076E1">
        <w:t xml:space="preserve"> Nestes, </w:t>
      </w:r>
      <w:r w:rsidR="006076E1" w:rsidRPr="002A4FD1">
        <w:rPr>
          <w:rStyle w:val="EquationText"/>
          <w:lang w:val="pt-BR"/>
        </w:rPr>
        <w:t>R</w:t>
      </w:r>
      <w:r w:rsidR="006076E1" w:rsidRPr="002A4FD1">
        <w:rPr>
          <w:rStyle w:val="EquationText"/>
          <w:vertAlign w:val="subscript"/>
          <w:lang w:val="pt-BR"/>
        </w:rPr>
        <w:t>0</w:t>
      </w:r>
      <w:r w:rsidR="006076E1" w:rsidRPr="006076E1">
        <w:t xml:space="preserve"> e </w:t>
      </w:r>
      <w:proofErr w:type="spellStart"/>
      <w:r w:rsidR="006076E1" w:rsidRPr="002A4FD1">
        <w:rPr>
          <w:rStyle w:val="EquationText"/>
          <w:lang w:val="pt-BR"/>
        </w:rPr>
        <w:t>R</w:t>
      </w:r>
      <w:r w:rsidR="006076E1" w:rsidRPr="002A4FD1">
        <w:rPr>
          <w:rStyle w:val="EquationText"/>
          <w:vertAlign w:val="subscript"/>
          <w:lang w:val="pt-BR"/>
        </w:rPr>
        <w:t>inf</w:t>
      </w:r>
      <w:proofErr w:type="spellEnd"/>
      <w:r w:rsidR="006076E1">
        <w:t xml:space="preserve"> poderiam ser relacionados com as resistências extra e </w:t>
      </w:r>
      <w:proofErr w:type="gramStart"/>
      <w:r w:rsidR="006076E1">
        <w:t>intracelular</w:t>
      </w:r>
      <w:proofErr w:type="gramEnd"/>
      <w:r w:rsidR="008325F9">
        <w:t xml:space="preserve"> </w:t>
      </w:r>
      <w:r w:rsidR="006415DD">
        <w:fldChar w:fldCharType="begin"/>
      </w:r>
      <w:r w:rsidR="006076E1">
        <w:instrText xml:space="preserve"> ADDIN ZOTERO_ITEM CSL_CITATION {"citationID":"1cja8p3fdq","properties":{"formattedCitation":"(JAFFRIN; MOREL, 2008)","plainCitation":"(JAFFRIN; MOREL, 2008)"},"citationItems":[{"id":213,"uris":["http://zotero.org/users/1027301/items/FPJI6WM9"],"uri":["http://zotero.org/users/1027301/items/FPJI6WM9"],"itemData":{"id":213,"type":"article-journal","title":"Body fluid volumes measurements by impedance: A review of bioimpedance spectroscopy (BIS) and bioimpedance analysis (BIA) methods","container-title":"Medical Engineering &amp; Physics","page":"1257-1269","volume":"30","issue":"10","source":"NCBI PubMed","abstract":"This paper reviews various bioimpedance methods permitting to measure non-invasively, extracellular, intracellular and total body water (TBW) and compares BIA methods based on empirical equations of the wrist-ankle resistance or impedance at 50 kHz, height and weight with BIS methods which rely on an electrical model of tissues and resistances measured at zero and infinite frequencies. In order to compare these methods, impedance measurements were made with a multifrequency Xitron 4200 impedance meter on 57 healthy subjects which had undergone simultaneously a Dual X-ray absorptiometry examination (DXA), in order to estimate their TBW from their fat-free-mass. Extracellular (ECW) and TBW volumes were calculated for these subjects using the original BIS method and modifications of Matthie[Matthie JR. Second generation mixture theory equation for estimating intracellular water using bioimpedance spectroscopy. J Appl Physiol 2005;99:780-1], Jaffrin et al. [Jaffrin MY, Fenech M, Moreno MV, Kieffer R. Total body water measurement by a modification of the bioimpédance spectroscopy method. Med Bio Eng Comput 2006;44:873-82], Moissl et al. [Moissl UM, Wabel P, Chamney PW, Bosaeus I, Levin NW, et al. Body fluid volume determination via body composition spectroscopy in health and disease. Physiol Meas 2006;27:921-33] and their TBW resistivities were compared and discussed. ECW volumes were calculated by BIA methods of Sergi et al. [Sergi G, Bussolotto M, Perini P, Calliari I, et al. Accuracy of bioelectrical bioimpedance analysis for the assessment of extracellular space in healthy subjects and in fluid retention states. Ann Nutr Metab 1994;38(3):158-65] and Hannan et al. [Hannan WJ, Cowen SJ, Fearon KC, Plester CE, Falconer JS, Richardson RA. Evaluation of multi-frequency bio-impedance analysis for the assessment of extracellular and total body water in surgical patients. Clin Sci 1994;86:479-85] and TBW volumes by BIA methods of Kushner and Schoeller [Kushner RF, Schoeller DA. Estimation of total body water by bioelectrical impedance analysis. Am J Clin Nutr 1986;44(3):417-24], Lukaski et al. [Lukaski HC, Bolonchuk WW. Estimation of body fluid volumes using tetrapolar bioelectrical impedance measurements. Aviat Space Environ Med 1988;59:1163-9], Hannan et al. [Hannan WJ, Cowen SJ, Fearon KC, Plester CE, Falconer JS, Richardson RA. Evaluation of multi-frequency bio-impedance analysis for the assessment of extracellular and total body water in surgical patients. Clinical Science 1994;86:479-85], Deurenberg et al. [Deurenberg P, van der Koy K, Leenen R, Westrate JA, Seidell JC. Sex and age specific prediction formulas for estimating body composition from bioelectric impedance: a cross validation study. Int J Obesity 1991;15:17-25] These volumes were compared against those given by BIS method and, in the case of TBW, with those by DXA. For ECW, a good agreement was found between various BIS methods and that of Sergi while Hannan's values were higher. Both Matthie's and Moissl's methods gave mean TBW resistivities and volumes lower than those of Jaffrin's and DXA methods. Kushner et al. method gave values of TBW not significantly different from those of Jaffrin et al. and DXA, as Hannan's method in men, but Lukaski and Deurenberg methods led to an underestimation.","DOI":"10.1016/j.medengphy.2008.06.009","ISSN":"1350-4533","note":"PMID: 18676172","shortTitle":"Body fluid volumes measurements by impedance","journalAbbreviation":"Med Eng Phys","language":"eng","author":[{"family":"Jaffrin","given":"Michel Y."},{"family":"Morel","given":"Hélène"}],"issued":{"date-parts":[["2008",12]]},"PMID":"18676172"}}],"schema":"https://github.com/citation-style-language/schema/raw/master/csl-citation.json"} </w:instrText>
      </w:r>
      <w:r w:rsidR="006415DD">
        <w:fldChar w:fldCharType="separate"/>
      </w:r>
      <w:r w:rsidR="006076E1" w:rsidRPr="006076E1">
        <w:t>(JAFFRIN; MOREL, 2008)</w:t>
      </w:r>
      <w:r w:rsidR="006415DD">
        <w:fldChar w:fldCharType="end"/>
      </w:r>
      <w:r w:rsidR="008325F9">
        <w:t>, uma vez que comparativamente ao modelo elétrico (</w:t>
      </w:r>
      <w:r w:rsidR="006415DD">
        <w:fldChar w:fldCharType="begin"/>
      </w:r>
      <w:r w:rsidR="008325F9">
        <w:instrText xml:space="preserve"> REF _Ref402638594 \h </w:instrText>
      </w:r>
      <w:r w:rsidR="006415DD">
        <w:fldChar w:fldCharType="separate"/>
      </w:r>
      <w:r w:rsidR="006776A5">
        <w:t xml:space="preserve">Figura </w:t>
      </w:r>
      <w:r w:rsidR="006776A5">
        <w:rPr>
          <w:noProof/>
        </w:rPr>
        <w:t>4</w:t>
      </w:r>
      <w:r w:rsidR="006415DD">
        <w:fldChar w:fldCharType="end"/>
      </w:r>
      <w:r w:rsidR="008325F9">
        <w:t xml:space="preserve">) </w:t>
      </w:r>
      <w:r w:rsidR="008325F9" w:rsidRPr="008325F9">
        <w:rPr>
          <w:rStyle w:val="EquationText"/>
          <w:lang w:val="pt-BR"/>
        </w:rPr>
        <w:t>R</w:t>
      </w:r>
      <w:r w:rsidR="008325F9" w:rsidRPr="008325F9">
        <w:rPr>
          <w:rStyle w:val="EquationText"/>
          <w:vertAlign w:val="subscript"/>
          <w:lang w:val="pt-BR"/>
        </w:rPr>
        <w:t>0</w:t>
      </w:r>
      <w:r w:rsidR="008325F9">
        <w:t xml:space="preserve"> e </w:t>
      </w:r>
      <w:proofErr w:type="spellStart"/>
      <w:r w:rsidR="008325F9" w:rsidRPr="008325F9">
        <w:rPr>
          <w:rStyle w:val="EquationText"/>
          <w:lang w:val="pt-BR"/>
        </w:rPr>
        <w:t>R</w:t>
      </w:r>
      <w:r w:rsidR="008325F9" w:rsidRPr="008325F9">
        <w:rPr>
          <w:rStyle w:val="EquationText"/>
          <w:vertAlign w:val="subscript"/>
          <w:lang w:val="pt-BR"/>
        </w:rPr>
        <w:t>inf</w:t>
      </w:r>
      <w:proofErr w:type="spellEnd"/>
      <w:proofErr w:type="gramStart"/>
      <w:r w:rsidR="008325F9">
        <w:t xml:space="preserve">  </w:t>
      </w:r>
      <w:proofErr w:type="gramEnd"/>
      <w:r w:rsidR="008325F9">
        <w:t xml:space="preserve">tornam-se </w:t>
      </w:r>
      <w:proofErr w:type="spellStart"/>
      <w:r w:rsidR="008325F9" w:rsidRPr="008325F9">
        <w:rPr>
          <w:rStyle w:val="EquationText"/>
          <w:lang w:val="pt-BR"/>
        </w:rPr>
        <w:t>R</w:t>
      </w:r>
      <w:r w:rsidR="008325F9" w:rsidRPr="008325F9">
        <w:rPr>
          <w:rStyle w:val="EquationText"/>
          <w:vertAlign w:val="subscript"/>
          <w:lang w:val="pt-BR"/>
        </w:rPr>
        <w:t>ext</w:t>
      </w:r>
      <w:proofErr w:type="spellEnd"/>
      <w:r w:rsidR="008325F9">
        <w:t xml:space="preserve"> e o paralelo entre </w:t>
      </w:r>
      <w:proofErr w:type="spellStart"/>
      <w:r w:rsidR="008325F9" w:rsidRPr="008325F9">
        <w:rPr>
          <w:rStyle w:val="EquationText"/>
          <w:lang w:val="pt-BR"/>
        </w:rPr>
        <w:t>R</w:t>
      </w:r>
      <w:r w:rsidR="008325F9" w:rsidRPr="008325F9">
        <w:rPr>
          <w:rStyle w:val="EquationText"/>
          <w:vertAlign w:val="subscript"/>
          <w:lang w:val="pt-BR"/>
        </w:rPr>
        <w:t>ext</w:t>
      </w:r>
      <w:proofErr w:type="spellEnd"/>
      <w:r w:rsidR="008325F9">
        <w:t xml:space="preserve"> e </w:t>
      </w:r>
      <w:proofErr w:type="spellStart"/>
      <w:r w:rsidR="008325F9" w:rsidRPr="008325F9">
        <w:rPr>
          <w:rStyle w:val="EquationText"/>
          <w:lang w:val="pt-BR"/>
        </w:rPr>
        <w:t>R</w:t>
      </w:r>
      <w:r w:rsidR="008325F9" w:rsidRPr="008325F9">
        <w:rPr>
          <w:rStyle w:val="EquationText"/>
          <w:vertAlign w:val="subscript"/>
          <w:lang w:val="pt-BR"/>
        </w:rPr>
        <w:t>int</w:t>
      </w:r>
      <w:proofErr w:type="spellEnd"/>
      <w:r w:rsidR="008325F9">
        <w:t>, respectivamente</w:t>
      </w:r>
      <w:r w:rsidR="006076E1">
        <w:t>.</w:t>
      </w:r>
    </w:p>
    <w:p w:rsidR="00BB7453" w:rsidRDefault="002400FD" w:rsidP="00C556BB">
      <w:r>
        <w:t>Na interpretação de dados de bioimpedância com modelos elétricos, a relação entre C e R</w:t>
      </w:r>
      <w:r w:rsidR="007B0C4E">
        <w:t xml:space="preserve"> reflete diferentes propriedades do tecido, que são afetadas de várias maneiras por doenças, estado nutricional e estado de </w:t>
      </w:r>
      <w:proofErr w:type="gramStart"/>
      <w:r w:rsidR="007B0C4E">
        <w:t>hidratação</w:t>
      </w:r>
      <w:proofErr w:type="gramEnd"/>
      <w:r w:rsidR="002A4FD1">
        <w:t xml:space="preserve"> </w:t>
      </w:r>
      <w:r w:rsidR="006415DD">
        <w:fldChar w:fldCharType="begin"/>
      </w:r>
      <w:r w:rsidR="004E21C6">
        <w:instrText xml:space="preserve"> ADDIN ZOTERO_ITEM CSL_CITATION {"citationID":"PTaUnS1Y","properties":{"formattedCitation":"(JAFFRIN; MOREL, 2008)","plainCitation":"(JAFFRIN; MOREL, 2008)"},"citationItems":[{"id":213,"uris":["http://zotero.org/users/1027301/items/FPJI6WM9"],"uri":["http://zotero.org/users/1027301/items/FPJI6WM9"],"itemData":{"id":213,"type":"article-journal","title":"Body fluid volumes measurements by impedance: A review of bioimpedance spectroscopy (BIS) and bioimpedance analysis (BIA) methods","container-title":"Medical Engineering &amp; Physics","page":"1257-1269","volume":"30","issue":"10","source":"NCBI PubMed","abstract":"This paper reviews various bioimpedance methods permitting to measure non-invasively, extracellular, intracellular and total body water (TBW) and compares BIA methods based on empirical equations of the wrist-ankle resistance or impedance at 50 kHz, height and weight with BIS methods which rely on an electrical model of tissues and resistances measured at zero and infinite frequencies. In order to compare these methods, impedance measurements were made with a multifrequency Xitron 4200 impedance meter on 57 healthy subjects which had undergone simultaneously a Dual X-ray absorptiometry examination (DXA), in order to estimate their TBW from their fat-free-mass. Extracellular (ECW) and TBW volumes were calculated for these subjects using the original BIS method and modifications of Matthie[Matthie JR. Second generation mixture theory equation for estimating intracellular water using bioimpedance spectroscopy. J Appl Physiol 2005;99:780-1], Jaffrin et al. [Jaffrin MY, Fenech M, Moreno MV, Kieffer R. Total body water measurement by a modification of the bioimpédance spectroscopy method. Med Bio Eng Comput 2006;44:873-82], Moissl et al. [Moissl UM, Wabel P, Chamney PW, Bosaeus I, Levin NW, et al. Body fluid volume determination via body composition spectroscopy in health and disease. Physiol Meas 2006;27:921-33] and their TBW resistivities were compared and discussed. ECW volumes were calculated by BIA methods of Sergi et al. [Sergi G, Bussolotto M, Perini P, Calliari I, et al. Accuracy of bioelectrical bioimpedance analysis for the assessment of extracellular space in healthy subjects and in fluid retention states. Ann Nutr Metab 1994;38(3):158-65] and Hannan et al. [Hannan WJ, Cowen SJ, Fearon KC, Plester CE, Falconer JS, Richardson RA. Evaluation of multi-frequency bio-impedance analysis for the assessment of extracellular and total body water in surgical patients. Clin Sci 1994;86:479-85] and TBW volumes by BIA methods of Kushner and Schoeller [Kushner RF, Schoeller DA. Estimation of total body water by bioelectrical impedance analysis. Am J Clin Nutr 1986;44(3):417-24], Lukaski et al. [Lukaski HC, Bolonchuk WW. Estimation of body fluid volumes using tetrapolar bioelectrical impedance measurements. Aviat Space Environ Med 1988;59:1163-9], Hannan et al. [Hannan WJ, Cowen SJ, Fearon KC, Plester CE, Falconer JS, Richardson RA. Evaluation of multi-frequency bio-impedance analysis for the assessment of extracellular and total body water in surgical patients. Clinical Science 1994;86:479-85], Deurenberg et al. [Deurenberg P, van der Koy K, Leenen R, Westrate JA, Seidell JC. Sex and age specific prediction formulas for estimating body composition from bioelectric impedance: a cross validation study. Int J Obesity 1991;15:17-25] These volumes were compared against those given by BIS method and, in the case of TBW, with those by DXA. For ECW, a good agreement was found between various BIS methods and that of Sergi while Hannan's values were higher. Both Matthie's and Moissl's methods gave mean TBW resistivities and volumes lower than those of Jaffrin's and DXA methods. Kushner et al. method gave values of TBW not significantly different from those of Jaffrin et al. and DXA, as Hannan's method in men, but Lukaski and Deurenberg methods led to an underestimation.","DOI":"10.1016/j.medengphy.2008.06.009","ISSN":"1350-4533","note":"PMID: 18676172","shortTitle":"Body fluid volumes measurements by impedance","journalAbbreviation":"Med Eng Phys","language":"eng","author":[{"family":"Jaffrin","given":"Michel Y."},{"family":"Morel","given":"Hélène"}],"issued":{"date-parts":[["2008",12]]},"PMID":"18676172"}}],"schema":"https://github.com/citation-style-language/schema/raw/master/csl-citation.json"} </w:instrText>
      </w:r>
      <w:r w:rsidR="006415DD">
        <w:fldChar w:fldCharType="separate"/>
      </w:r>
      <w:r w:rsidR="002A4FD1" w:rsidRPr="006076E1">
        <w:t>(JAFFRIN; MOREL, 2008)</w:t>
      </w:r>
      <w:r w:rsidR="006415DD">
        <w:fldChar w:fldCharType="end"/>
      </w:r>
      <w:r w:rsidR="007B0C4E">
        <w:t>.</w:t>
      </w:r>
    </w:p>
    <w:p w:rsidR="006E7B91" w:rsidRDefault="00CB7EDE" w:rsidP="00FE6932">
      <w:pPr>
        <w:pStyle w:val="Ttulo2"/>
      </w:pPr>
      <w:bookmarkStart w:id="35" w:name="_Toc465179618"/>
      <w:r>
        <w:t>Medi</w:t>
      </w:r>
      <w:r w:rsidR="00342888">
        <w:t>ção</w:t>
      </w:r>
      <w:r w:rsidR="006E7B91">
        <w:t xml:space="preserve"> de bioimpedância</w:t>
      </w:r>
      <w:bookmarkEnd w:id="35"/>
    </w:p>
    <w:p w:rsidR="007B0C4E" w:rsidRDefault="007B0C4E" w:rsidP="007B0C4E">
      <w:r>
        <w:t>A medição de bioimpedância normalmente é realizada com um acoplamento galvânico entre o tecido biológico (meio iônico) e o equipamento eletrônico</w:t>
      </w:r>
      <w:r w:rsidR="00B3729C">
        <w:t xml:space="preserve">, </w:t>
      </w:r>
      <w:r>
        <w:t xml:space="preserve">através de eletrodos iguais. Nos eletrodos a taxa de deslocamento das cargas elétricas depende da velocidade com que </w:t>
      </w:r>
      <w:r>
        <w:lastRenderedPageBreak/>
        <w:t>ocorrem as reações na interface eletrodo-eletrólito e da resistência ôhmica imposta pelo tecido</w:t>
      </w:r>
      <w:r w:rsidR="004E4E40">
        <w:t xml:space="preserve"> </w:t>
      </w:r>
      <w:r w:rsidR="006415DD">
        <w:rPr>
          <w:lang w:eastAsia="ar-SA"/>
        </w:rPr>
        <w:fldChar w:fldCharType="begin"/>
      </w:r>
      <w:r w:rsidR="000C43A5">
        <w:rPr>
          <w:lang w:eastAsia="ar-SA"/>
        </w:rPr>
        <w:instrText xml:space="preserve"> ADDIN ZOTERO_ITEM CSL_CITATION {"citationID":"1ugqijdrco","properties":{"formattedCitation":"(BARSOUKOV;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rPr>
          <w:lang w:eastAsia="ar-SA"/>
        </w:rPr>
        <w:fldChar w:fldCharType="separate"/>
      </w:r>
      <w:r w:rsidR="004E4E40" w:rsidRPr="00E6278B">
        <w:t>(BARSOUKOV; MACDONALD, 2005)</w:t>
      </w:r>
      <w:r w:rsidR="006415DD">
        <w:rPr>
          <w:lang w:eastAsia="ar-SA"/>
        </w:rPr>
        <w:fldChar w:fldCharType="end"/>
      </w:r>
      <w:r>
        <w:t>.</w:t>
      </w:r>
      <w:r w:rsidR="004D6465">
        <w:t xml:space="preserve"> O modelo elétrico simplificado para um eletrodo </w:t>
      </w:r>
      <w:r w:rsidR="00534946">
        <w:t>(</w:t>
      </w:r>
      <w:r w:rsidR="006415DD">
        <w:fldChar w:fldCharType="begin"/>
      </w:r>
      <w:r w:rsidR="00534946">
        <w:instrText xml:space="preserve"> REF _Ref405980245 \h </w:instrText>
      </w:r>
      <w:r w:rsidR="006415DD">
        <w:fldChar w:fldCharType="separate"/>
      </w:r>
      <w:r w:rsidR="006776A5" w:rsidRPr="00025B33">
        <w:t xml:space="preserve">Figura </w:t>
      </w:r>
      <w:r w:rsidR="006776A5">
        <w:rPr>
          <w:noProof/>
        </w:rPr>
        <w:t>6</w:t>
      </w:r>
      <w:r w:rsidR="006415DD">
        <w:fldChar w:fldCharType="end"/>
      </w:r>
      <w:r w:rsidR="00534946">
        <w:t xml:space="preserve">) </w:t>
      </w:r>
      <w:r w:rsidR="004D6465">
        <w:t>é composto por uma resistência (R</w:t>
      </w:r>
      <w:r w:rsidR="004D6465" w:rsidRPr="004D6465">
        <w:rPr>
          <w:vertAlign w:val="subscript"/>
        </w:rPr>
        <w:t>b</w:t>
      </w:r>
      <w:r w:rsidR="004D6465">
        <w:t xml:space="preserve">) </w:t>
      </w:r>
      <w:r w:rsidR="00D51B22">
        <w:t xml:space="preserve">em série </w:t>
      </w:r>
      <w:r w:rsidR="004D6465">
        <w:t>com uma capacitância (</w:t>
      </w:r>
      <w:proofErr w:type="spellStart"/>
      <w:proofErr w:type="gramStart"/>
      <w:r w:rsidR="004D6465">
        <w:t>C</w:t>
      </w:r>
      <w:r w:rsidR="004D6465" w:rsidRPr="004D6465">
        <w:rPr>
          <w:vertAlign w:val="subscript"/>
        </w:rPr>
        <w:t>e</w:t>
      </w:r>
      <w:proofErr w:type="spellEnd"/>
      <w:proofErr w:type="gramEnd"/>
      <w:r w:rsidR="004D6465">
        <w:t xml:space="preserve">), onde Rb depende de características geométricas </w:t>
      </w:r>
      <w:r w:rsidR="00534946">
        <w:t xml:space="preserve">e </w:t>
      </w:r>
      <w:proofErr w:type="spellStart"/>
      <w:r w:rsidR="00534946">
        <w:t>C</w:t>
      </w:r>
      <w:r w:rsidR="00534946" w:rsidRPr="00534946">
        <w:rPr>
          <w:vertAlign w:val="subscript"/>
        </w:rPr>
        <w:t>e</w:t>
      </w:r>
      <w:proofErr w:type="spellEnd"/>
      <w:r w:rsidR="00534946">
        <w:t xml:space="preserve"> </w:t>
      </w:r>
      <w:r w:rsidR="007042EF">
        <w:t>depende do tipo de eletrodo utilizado, devido a mudanças no acoplamento galvânico</w:t>
      </w:r>
      <w:r w:rsidR="00534946">
        <w:t xml:space="preserve"> </w:t>
      </w:r>
      <w:r w:rsidR="006415DD">
        <w:fldChar w:fldCharType="begin"/>
      </w:r>
      <w:r w:rsidR="000C43A5">
        <w:instrText xml:space="preserve"> ADDIN ZOTERO_ITEM CSL_CITATION {"citationID":"qgvhi1pi8","properties":{"formattedCitation":"(MARTINSEN;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004D6465" w:rsidRPr="004D6465">
        <w:t>(MARTINSEN; GRIMNES, 2008)</w:t>
      </w:r>
      <w:r w:rsidR="006415DD">
        <w:fldChar w:fldCharType="end"/>
      </w:r>
      <w:r w:rsidR="004D6465">
        <w:t>.</w:t>
      </w:r>
    </w:p>
    <w:p w:rsidR="004D6465" w:rsidRDefault="004D6465" w:rsidP="004D6465">
      <w:pPr>
        <w:pStyle w:val="Figure"/>
      </w:pPr>
      <w:r>
        <w:rPr>
          <w:noProof/>
          <w:lang w:eastAsia="pt-BR"/>
        </w:rPr>
        <w:drawing>
          <wp:inline distT="0" distB="0" distL="0" distR="0" wp14:anchorId="3577868C" wp14:editId="45718219">
            <wp:extent cx="2524477" cy="666843"/>
            <wp:effectExtent l="19050" t="0" r="9173" b="0"/>
            <wp:docPr id="32" name="modelo_eletrodo.png" descr="D:\Dropbox\Faculdade\Mestrado\Disciplinas\3 Trimestre\COB789 - Qualificação\Figuras\modelo_eletro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eletrodo.png"/>
                    <pic:cNvPicPr/>
                  </pic:nvPicPr>
                  <pic:blipFill>
                    <a:blip r:embed="rId47" r:link="rId48"/>
                    <a:stretch>
                      <a:fillRect/>
                    </a:stretch>
                  </pic:blipFill>
                  <pic:spPr>
                    <a:xfrm>
                      <a:off x="0" y="0"/>
                      <a:ext cx="2524477" cy="666843"/>
                    </a:xfrm>
                    <a:prstGeom prst="rect">
                      <a:avLst/>
                    </a:prstGeom>
                  </pic:spPr>
                </pic:pic>
              </a:graphicData>
            </a:graphic>
          </wp:inline>
        </w:drawing>
      </w:r>
    </w:p>
    <w:p w:rsidR="004D6465" w:rsidRPr="004D6465" w:rsidRDefault="004D6465" w:rsidP="004D6465">
      <w:pPr>
        <w:pStyle w:val="Legenda"/>
      </w:pPr>
      <w:bookmarkStart w:id="36" w:name="_Ref405980245"/>
      <w:r w:rsidRPr="00025B33">
        <w:t xml:space="preserve">Figura </w:t>
      </w:r>
      <w:r w:rsidR="009005F4">
        <w:fldChar w:fldCharType="begin"/>
      </w:r>
      <w:r w:rsidR="009005F4">
        <w:instrText xml:space="preserve"> SEQ Figura \* ARABIC </w:instrText>
      </w:r>
      <w:r w:rsidR="009005F4">
        <w:fldChar w:fldCharType="separate"/>
      </w:r>
      <w:r w:rsidR="00CD4A60">
        <w:rPr>
          <w:noProof/>
        </w:rPr>
        <w:t>6</w:t>
      </w:r>
      <w:r w:rsidR="009005F4">
        <w:rPr>
          <w:noProof/>
        </w:rPr>
        <w:fldChar w:fldCharType="end"/>
      </w:r>
      <w:bookmarkEnd w:id="36"/>
      <w:r w:rsidRPr="00025B33">
        <w:t>: Modelo elétrico de um eletrodo</w:t>
      </w:r>
      <w:r w:rsidR="00025B33" w:rsidRPr="00025B33">
        <w:t>, o</w:t>
      </w:r>
      <w:r w:rsidR="00025B33">
        <w:t xml:space="preserve">nde Rb depende das características geométricas do eletrodo e </w:t>
      </w:r>
      <w:proofErr w:type="spellStart"/>
      <w:proofErr w:type="gramStart"/>
      <w:r w:rsidR="00025B33">
        <w:t>Ce</w:t>
      </w:r>
      <w:proofErr w:type="spellEnd"/>
      <w:proofErr w:type="gramEnd"/>
      <w:r w:rsidR="00025B33">
        <w:t xml:space="preserve"> depende do tipo de eletrodo</w:t>
      </w:r>
      <w:r>
        <w:t>.</w:t>
      </w:r>
    </w:p>
    <w:p w:rsidR="00CB043A" w:rsidRDefault="00CB043A" w:rsidP="00CB043A">
      <w:r>
        <w:t xml:space="preserve">A partir do acoplamento, a técnica para medição é dada pela utilização de </w:t>
      </w:r>
      <w:proofErr w:type="gramStart"/>
      <w:r>
        <w:t>2</w:t>
      </w:r>
      <w:proofErr w:type="gramEnd"/>
      <w:r>
        <w:t xml:space="preserve"> (bipolar), 3 (tripolar) ou 4 (</w:t>
      </w:r>
      <w:proofErr w:type="spellStart"/>
      <w:r>
        <w:t>tetrapolar</w:t>
      </w:r>
      <w:proofErr w:type="spellEnd"/>
      <w:r>
        <w:t xml:space="preserve">) eletrodos </w:t>
      </w:r>
      <w:r w:rsidR="007B0C4E">
        <w:t>(</w:t>
      </w:r>
      <w:r w:rsidR="006415DD">
        <w:fldChar w:fldCharType="begin"/>
      </w:r>
      <w:r w:rsidR="007B0C4E">
        <w:instrText xml:space="preserve"> REF _Ref401764417 \h </w:instrText>
      </w:r>
      <w:r w:rsidR="006415DD">
        <w:fldChar w:fldCharType="separate"/>
      </w:r>
      <w:r w:rsidR="006776A5">
        <w:t xml:space="preserve">Figura </w:t>
      </w:r>
      <w:r w:rsidR="006776A5">
        <w:rPr>
          <w:noProof/>
        </w:rPr>
        <w:t>7</w:t>
      </w:r>
      <w:r w:rsidR="006415DD">
        <w:fldChar w:fldCharType="end"/>
      </w:r>
      <w:r w:rsidR="007B0C4E">
        <w:t xml:space="preserve">), onde aplica-se uma excitação conhecida aos eletrodos e observa-se a resposta. </w:t>
      </w:r>
      <w:r>
        <w:t xml:space="preserve">No sistema bipolar, o mesmo par de eletrodos é utilizado para excitar e medir a resposta, podendo ser realizada uma excitação por corrente (i(t)) ou tensão (v(t)). Já o sistema </w:t>
      </w:r>
      <w:proofErr w:type="spellStart"/>
      <w:r>
        <w:t>tetrapolar</w:t>
      </w:r>
      <w:proofErr w:type="spellEnd"/>
      <w:r>
        <w:t xml:space="preserve"> utiliza um par de eletrodos para aplicar uma excitação de corrente e outro para medir a diferença de potencial atingida em outro ponto do tecido</w:t>
      </w:r>
      <w:r w:rsidR="008568C1">
        <w:t xml:space="preserve"> </w:t>
      </w:r>
      <w:r w:rsidR="006415DD">
        <w:fldChar w:fldCharType="begin"/>
      </w:r>
      <w:r w:rsidR="000C43A5">
        <w:instrText xml:space="preserve"> ADDIN ZOTERO_ITEM CSL_CITATION {"citationID":"qfgvrOI2","properties":{"formattedCitation":"(MARTINSEN;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t>(MARTINSEN; GRIMNES, 2008)</w:t>
      </w:r>
      <w:r w:rsidR="006415DD">
        <w:fldChar w:fldCharType="end"/>
      </w:r>
      <w:r>
        <w:t>. Quando a região de interesse do tecido inclui a do eletrodo de excitação de corrente pode-se utilizar o sistema tripolar.</w:t>
      </w:r>
    </w:p>
    <w:p w:rsidR="00B5769C" w:rsidRDefault="00C56216" w:rsidP="00684532">
      <w:pPr>
        <w:pStyle w:val="Figure"/>
      </w:pPr>
      <w:r>
        <w:lastRenderedPageBreak/>
        <w:pict>
          <v:shape id="_x0000_i1040" type="#_x0000_t75" style="width:374.25pt;height:4in">
            <v:imagedata r:id="rId49" o:title="Topologias para medida de bioimpedância"/>
          </v:shape>
        </w:pict>
      </w:r>
    </w:p>
    <w:p w:rsidR="00DC5C43" w:rsidRDefault="00DC5C43" w:rsidP="00974D49">
      <w:pPr>
        <w:pStyle w:val="Legenda"/>
      </w:pPr>
      <w:bookmarkStart w:id="37" w:name="_Ref401764417"/>
      <w:r>
        <w:t xml:space="preserve">Figura </w:t>
      </w:r>
      <w:r w:rsidR="009005F4">
        <w:fldChar w:fldCharType="begin"/>
      </w:r>
      <w:r w:rsidR="009005F4">
        <w:instrText xml:space="preserve"> SEQ Figura \* ARABIC </w:instrText>
      </w:r>
      <w:r w:rsidR="009005F4">
        <w:fldChar w:fldCharType="separate"/>
      </w:r>
      <w:r w:rsidR="00CD4A60">
        <w:rPr>
          <w:noProof/>
        </w:rPr>
        <w:t>7</w:t>
      </w:r>
      <w:r w:rsidR="009005F4">
        <w:rPr>
          <w:noProof/>
        </w:rPr>
        <w:fldChar w:fldCharType="end"/>
      </w:r>
      <w:bookmarkEnd w:id="37"/>
      <w:r>
        <w:t xml:space="preserve">: </w:t>
      </w:r>
      <w:r w:rsidR="004F2871">
        <w:t xml:space="preserve">Exemplos de métodos para medição de bioimpedância com </w:t>
      </w:r>
      <w:r w:rsidR="00DA4624">
        <w:t xml:space="preserve">sistemas </w:t>
      </w:r>
      <w:r w:rsidR="004B495F">
        <w:t xml:space="preserve">bipolar </w:t>
      </w:r>
      <w:r w:rsidR="00B53F1B">
        <w:t>com</w:t>
      </w:r>
      <w:r w:rsidR="004B495F">
        <w:t xml:space="preserve"> excitação de corrente (a) e de tensão (b)</w:t>
      </w:r>
      <w:r w:rsidR="00B53F1B">
        <w:t xml:space="preserve">, sistema tripolar (c) e sistema </w:t>
      </w:r>
      <w:proofErr w:type="spellStart"/>
      <w:r w:rsidR="00B53F1B">
        <w:t>tetrapolar</w:t>
      </w:r>
      <w:proofErr w:type="spellEnd"/>
      <w:r w:rsidR="004F2871">
        <w:t xml:space="preserve"> (</w:t>
      </w:r>
      <w:r w:rsidR="00B53F1B">
        <w:t>d</w:t>
      </w:r>
      <w:r w:rsidR="004F2871">
        <w:t>)</w:t>
      </w:r>
      <w:r w:rsidR="00B53F1B">
        <w:t xml:space="preserve"> sobre um tecido biológico</w:t>
      </w:r>
      <w:r w:rsidR="004F2871">
        <w:t xml:space="preserve"> </w:t>
      </w:r>
      <w:r w:rsidR="00974D49">
        <w:t>(</w:t>
      </w:r>
      <w:r w:rsidR="008C4EF1">
        <w:t>“</w:t>
      </w:r>
      <w:r w:rsidR="00974D49">
        <w:t>E</w:t>
      </w:r>
      <w:r w:rsidR="008C4EF1">
        <w:t>”</w:t>
      </w:r>
      <w:r w:rsidR="00974D49">
        <w:t xml:space="preserve"> representa</w:t>
      </w:r>
      <w:r w:rsidR="004F2871">
        <w:t xml:space="preserve"> </w:t>
      </w:r>
      <w:r w:rsidR="00A81322">
        <w:t>um</w:t>
      </w:r>
      <w:r w:rsidR="00974D49">
        <w:t xml:space="preserve"> eletrodo)</w:t>
      </w:r>
      <w:r w:rsidR="00745FA0">
        <w:t>.</w:t>
      </w:r>
    </w:p>
    <w:p w:rsidR="007E0723" w:rsidRDefault="002A71CC" w:rsidP="009F172F">
      <w:pPr>
        <w:rPr>
          <w:lang w:eastAsia="ar-SA"/>
        </w:rPr>
      </w:pPr>
      <w:r w:rsidRPr="00EB6E6F">
        <w:rPr>
          <w:lang w:eastAsia="ar-SA"/>
        </w:rPr>
        <w:t xml:space="preserve">Tipicamente, </w:t>
      </w:r>
      <w:proofErr w:type="gramStart"/>
      <w:r w:rsidRPr="00EB6E6F">
        <w:rPr>
          <w:lang w:eastAsia="ar-SA"/>
        </w:rPr>
        <w:t>o</w:t>
      </w:r>
      <w:r w:rsidR="009C5BF5" w:rsidRPr="00EB6E6F">
        <w:rPr>
          <w:lang w:eastAsia="ar-SA"/>
        </w:rPr>
        <w:t>s</w:t>
      </w:r>
      <w:r w:rsidRPr="00EB6E6F">
        <w:rPr>
          <w:lang w:eastAsia="ar-SA"/>
        </w:rPr>
        <w:t xml:space="preserve"> sistema</w:t>
      </w:r>
      <w:r w:rsidR="009C5BF5" w:rsidRPr="00EB6E6F">
        <w:rPr>
          <w:lang w:eastAsia="ar-SA"/>
        </w:rPr>
        <w:t>s</w:t>
      </w:r>
      <w:r w:rsidRPr="00EB6E6F">
        <w:rPr>
          <w:lang w:eastAsia="ar-SA"/>
        </w:rPr>
        <w:t xml:space="preserve"> bipolar</w:t>
      </w:r>
      <w:proofErr w:type="gramEnd"/>
      <w:r w:rsidRPr="00EB6E6F">
        <w:rPr>
          <w:lang w:eastAsia="ar-SA"/>
        </w:rPr>
        <w:t xml:space="preserve"> e </w:t>
      </w:r>
      <w:proofErr w:type="spellStart"/>
      <w:r w:rsidRPr="00EB6E6F">
        <w:rPr>
          <w:lang w:eastAsia="ar-SA"/>
        </w:rPr>
        <w:t>tetrapolar</w:t>
      </w:r>
      <w:proofErr w:type="spellEnd"/>
      <w:r w:rsidRPr="00EB6E6F">
        <w:rPr>
          <w:lang w:eastAsia="ar-SA"/>
        </w:rPr>
        <w:t xml:space="preserve"> costumam ser mais empregados</w:t>
      </w:r>
      <w:r w:rsidR="009C5BF5" w:rsidRPr="00EB6E6F">
        <w:rPr>
          <w:lang w:eastAsia="ar-SA"/>
        </w:rPr>
        <w:t xml:space="preserve"> e serão discutidos a seguir</w:t>
      </w:r>
      <w:r w:rsidR="007E0723">
        <w:rPr>
          <w:lang w:eastAsia="ar-SA"/>
        </w:rPr>
        <w:t>.</w:t>
      </w:r>
    </w:p>
    <w:p w:rsidR="007042EF" w:rsidRPr="00EB6E6F" w:rsidRDefault="009C5BF5" w:rsidP="009F172F">
      <w:pPr>
        <w:rPr>
          <w:lang w:eastAsia="ar-SA"/>
        </w:rPr>
      </w:pPr>
      <w:r w:rsidRPr="00EB6E6F">
        <w:rPr>
          <w:lang w:eastAsia="ar-SA"/>
        </w:rPr>
        <w:t>Em um</w:t>
      </w:r>
      <w:r w:rsidR="002A71CC" w:rsidRPr="00EB6E6F">
        <w:rPr>
          <w:lang w:eastAsia="ar-SA"/>
        </w:rPr>
        <w:t xml:space="preserve"> sistema bipolar, </w:t>
      </w:r>
      <w:r w:rsidRPr="00EB6E6F">
        <w:rPr>
          <w:lang w:eastAsia="ar-SA"/>
        </w:rPr>
        <w:t>a</w:t>
      </w:r>
      <w:r w:rsidR="007042EF" w:rsidRPr="00EB6E6F">
        <w:rPr>
          <w:lang w:eastAsia="ar-SA"/>
        </w:rPr>
        <w:t xml:space="preserve"> </w:t>
      </w:r>
      <w:r w:rsidR="004654D8" w:rsidRPr="00EB6E6F">
        <w:rPr>
          <w:lang w:eastAsia="ar-SA"/>
        </w:rPr>
        <w:t xml:space="preserve">medida é feita sobre </w:t>
      </w:r>
      <w:r w:rsidR="007042EF" w:rsidRPr="00EB6E6F">
        <w:rPr>
          <w:lang w:eastAsia="ar-SA"/>
        </w:rPr>
        <w:t>t</w:t>
      </w:r>
      <w:r w:rsidR="004654D8" w:rsidRPr="00EB6E6F">
        <w:rPr>
          <w:lang w:eastAsia="ar-SA"/>
        </w:rPr>
        <w:t>oda</w:t>
      </w:r>
      <w:r w:rsidR="007042EF" w:rsidRPr="00EB6E6F">
        <w:rPr>
          <w:lang w:eastAsia="ar-SA"/>
        </w:rPr>
        <w:t xml:space="preserve"> a impedância entre </w:t>
      </w:r>
      <w:r w:rsidRPr="00EB6E6F">
        <w:rPr>
          <w:lang w:eastAsia="ar-SA"/>
        </w:rPr>
        <w:t>os terminais do equipamento, o que inclui</w:t>
      </w:r>
      <w:r w:rsidR="007042EF" w:rsidRPr="00EB6E6F">
        <w:rPr>
          <w:lang w:eastAsia="ar-SA"/>
        </w:rPr>
        <w:t xml:space="preserve"> a impedância do eletrodo</w:t>
      </w:r>
      <w:r w:rsidRPr="00EB6E6F">
        <w:rPr>
          <w:lang w:eastAsia="ar-SA"/>
        </w:rPr>
        <w:t xml:space="preserve"> e a do tecido. Consequentemente,</w:t>
      </w:r>
      <w:r w:rsidR="007042EF" w:rsidRPr="00EB6E6F">
        <w:rPr>
          <w:lang w:eastAsia="ar-SA"/>
        </w:rPr>
        <w:t xml:space="preserve"> </w:t>
      </w:r>
      <w:r w:rsidR="004654D8" w:rsidRPr="00EB6E6F">
        <w:rPr>
          <w:lang w:eastAsia="ar-SA"/>
        </w:rPr>
        <w:t xml:space="preserve">aplicações que utilizem </w:t>
      </w:r>
      <w:r w:rsidRPr="00EB6E6F">
        <w:rPr>
          <w:lang w:eastAsia="ar-SA"/>
        </w:rPr>
        <w:t>o modelo elétrico para medições de bioimpedância deve</w:t>
      </w:r>
      <w:r w:rsidR="004654D8" w:rsidRPr="00EB6E6F">
        <w:rPr>
          <w:lang w:eastAsia="ar-SA"/>
        </w:rPr>
        <w:t>m</w:t>
      </w:r>
      <w:r w:rsidRPr="00EB6E6F">
        <w:rPr>
          <w:lang w:eastAsia="ar-SA"/>
        </w:rPr>
        <w:t xml:space="preserve"> incluir o modelo elétrico </w:t>
      </w:r>
      <w:r w:rsidR="007042EF" w:rsidRPr="00EB6E6F">
        <w:rPr>
          <w:lang w:eastAsia="ar-SA"/>
        </w:rPr>
        <w:t>dos eletrodos</w:t>
      </w:r>
      <w:r w:rsidR="00E22809" w:rsidRPr="00EB6E6F">
        <w:rPr>
          <w:lang w:eastAsia="ar-SA"/>
        </w:rPr>
        <w:t xml:space="preserve"> (</w:t>
      </w:r>
      <w:r w:rsidR="00835279">
        <w:fldChar w:fldCharType="begin"/>
      </w:r>
      <w:r w:rsidR="00835279">
        <w:instrText xml:space="preserve"> REF _Ref405982340 \h  \* MERGEFORMAT </w:instrText>
      </w:r>
      <w:r w:rsidR="00835279">
        <w:fldChar w:fldCharType="separate"/>
      </w:r>
      <w:r w:rsidR="006776A5">
        <w:t>Figura 8</w:t>
      </w:r>
      <w:r w:rsidR="00835279">
        <w:fldChar w:fldCharType="end"/>
      </w:r>
      <w:proofErr w:type="gramStart"/>
      <w:r w:rsidR="00E22809" w:rsidRPr="00EB6E6F">
        <w:rPr>
          <w:lang w:eastAsia="ar-SA"/>
        </w:rPr>
        <w:t>)</w:t>
      </w:r>
      <w:proofErr w:type="gramEnd"/>
      <w:r w:rsidR="008568C1" w:rsidRPr="00EB6E6F">
        <w:rPr>
          <w:lang w:eastAsia="ar-SA"/>
        </w:rPr>
        <w:t xml:space="preserve"> </w:t>
      </w:r>
      <w:r w:rsidR="006415DD" w:rsidRPr="00EB6E6F">
        <w:fldChar w:fldCharType="begin"/>
      </w:r>
      <w:r w:rsidR="000C43A5">
        <w:instrText xml:space="preserve"> ADDIN ZOTERO_ITEM CSL_CITATION {"citationID":"EkfTf5GR","properties":{"formattedCitation":"(MARTINSEN;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rsidRPr="00EB6E6F">
        <w:fldChar w:fldCharType="separate"/>
      </w:r>
      <w:r w:rsidR="008568C1" w:rsidRPr="00EB6E6F">
        <w:t>(MARTINSEN; GRIMNES, 2008)</w:t>
      </w:r>
      <w:r w:rsidR="006415DD" w:rsidRPr="00EB6E6F">
        <w:fldChar w:fldCharType="end"/>
      </w:r>
      <w:r w:rsidR="007042EF" w:rsidRPr="00EB6E6F">
        <w:rPr>
          <w:lang w:eastAsia="ar-SA"/>
        </w:rPr>
        <w:t>.</w:t>
      </w:r>
    </w:p>
    <w:p w:rsidR="007042EF" w:rsidRDefault="007042EF" w:rsidP="007042EF">
      <w:pPr>
        <w:pStyle w:val="Figure"/>
        <w:rPr>
          <w:highlight w:val="yellow"/>
        </w:rPr>
      </w:pPr>
      <w:r>
        <w:rPr>
          <w:noProof/>
          <w:lang w:eastAsia="pt-BR"/>
        </w:rPr>
        <w:lastRenderedPageBreak/>
        <w:drawing>
          <wp:inline distT="0" distB="0" distL="0" distR="0" wp14:anchorId="2E98DFBC" wp14:editId="39CC034B">
            <wp:extent cx="5210902" cy="1428950"/>
            <wp:effectExtent l="19050" t="0" r="8798" b="0"/>
            <wp:docPr id="33" name="modelo_de_impedancia_bipolar.png" descr="D:\Dropbox\Faculdade\Mestrado\Disciplinas\3 Trimestre\COB789 - Qualificação\Figuras\modelo_de_impedancia_bipo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e_impedancia_bipolar.png"/>
                    <pic:cNvPicPr/>
                  </pic:nvPicPr>
                  <pic:blipFill>
                    <a:blip r:embed="rId50" r:link="rId51"/>
                    <a:stretch>
                      <a:fillRect/>
                    </a:stretch>
                  </pic:blipFill>
                  <pic:spPr>
                    <a:xfrm>
                      <a:off x="0" y="0"/>
                      <a:ext cx="5210902" cy="1428950"/>
                    </a:xfrm>
                    <a:prstGeom prst="rect">
                      <a:avLst/>
                    </a:prstGeom>
                  </pic:spPr>
                </pic:pic>
              </a:graphicData>
            </a:graphic>
          </wp:inline>
        </w:drawing>
      </w:r>
    </w:p>
    <w:p w:rsidR="007042EF" w:rsidRPr="007042EF" w:rsidRDefault="007042EF" w:rsidP="007042EF">
      <w:pPr>
        <w:pStyle w:val="Legenda"/>
        <w:rPr>
          <w:highlight w:val="yellow"/>
        </w:rPr>
      </w:pPr>
      <w:bookmarkStart w:id="38" w:name="_Ref405982340"/>
      <w:r>
        <w:t xml:space="preserve">Figura </w:t>
      </w:r>
      <w:r w:rsidR="009005F4">
        <w:fldChar w:fldCharType="begin"/>
      </w:r>
      <w:r w:rsidR="009005F4">
        <w:instrText xml:space="preserve"> SEQ Figura \* ARABIC </w:instrText>
      </w:r>
      <w:r w:rsidR="009005F4">
        <w:fldChar w:fldCharType="separate"/>
      </w:r>
      <w:r w:rsidR="00CD4A60">
        <w:rPr>
          <w:noProof/>
        </w:rPr>
        <w:t>8</w:t>
      </w:r>
      <w:r w:rsidR="009005F4">
        <w:rPr>
          <w:noProof/>
        </w:rPr>
        <w:fldChar w:fldCharType="end"/>
      </w:r>
      <w:bookmarkEnd w:id="38"/>
      <w:r>
        <w:t xml:space="preserve">: Modelo de eletrodo para uma medição com sistema bipolar, onde Rb e </w:t>
      </w:r>
      <w:proofErr w:type="spellStart"/>
      <w:proofErr w:type="gramStart"/>
      <w:r>
        <w:t>Ce</w:t>
      </w:r>
      <w:proofErr w:type="spellEnd"/>
      <w:proofErr w:type="gramEnd"/>
      <w:r>
        <w:t xml:space="preserve"> são a impedância do eletrodo e </w:t>
      </w:r>
      <w:proofErr w:type="spellStart"/>
      <w:r>
        <w:t>Rext</w:t>
      </w:r>
      <w:proofErr w:type="spellEnd"/>
      <w:r>
        <w:t xml:space="preserve">, </w:t>
      </w:r>
      <w:proofErr w:type="spellStart"/>
      <w:r>
        <w:t>Rint</w:t>
      </w:r>
      <w:proofErr w:type="spellEnd"/>
      <w:r>
        <w:t xml:space="preserve"> e Cm s</w:t>
      </w:r>
      <w:r w:rsidR="009C5BF5">
        <w:t xml:space="preserve">ão o modelo elétrico da </w:t>
      </w:r>
      <w:proofErr w:type="spellStart"/>
      <w:r w:rsidR="009C5BF5">
        <w:t>biompedância</w:t>
      </w:r>
      <w:proofErr w:type="spellEnd"/>
      <w:r>
        <w:t>.</w:t>
      </w:r>
    </w:p>
    <w:p w:rsidR="004654D8" w:rsidRPr="00EB6E6F" w:rsidRDefault="00D11806" w:rsidP="009F172F">
      <w:pPr>
        <w:rPr>
          <w:lang w:eastAsia="ar-SA"/>
        </w:rPr>
      </w:pPr>
      <w:r w:rsidRPr="00EB6E6F">
        <w:rPr>
          <w:lang w:eastAsia="ar-SA"/>
        </w:rPr>
        <w:t xml:space="preserve">O sistema </w:t>
      </w:r>
      <w:proofErr w:type="spellStart"/>
      <w:r w:rsidRPr="00EB6E6F">
        <w:rPr>
          <w:lang w:eastAsia="ar-SA"/>
        </w:rPr>
        <w:t>tetrapolar</w:t>
      </w:r>
      <w:proofErr w:type="spellEnd"/>
      <w:r w:rsidR="00E22809" w:rsidRPr="00EB6E6F">
        <w:rPr>
          <w:lang w:eastAsia="ar-SA"/>
        </w:rPr>
        <w:t xml:space="preserve"> (</w:t>
      </w:r>
      <w:r w:rsidR="00835279">
        <w:fldChar w:fldCharType="begin"/>
      </w:r>
      <w:r w:rsidR="00835279">
        <w:instrText xml:space="preserve"> REF _Ref405982299 \h  \* MERGEFORMAT </w:instrText>
      </w:r>
      <w:r w:rsidR="00835279">
        <w:fldChar w:fldCharType="separate"/>
      </w:r>
      <w:r w:rsidR="006776A5">
        <w:t>Figura 9</w:t>
      </w:r>
      <w:r w:rsidR="00835279">
        <w:fldChar w:fldCharType="end"/>
      </w:r>
      <w:r w:rsidR="00E22809" w:rsidRPr="00EB6E6F">
        <w:rPr>
          <w:lang w:eastAsia="ar-SA"/>
        </w:rPr>
        <w:t>)</w:t>
      </w:r>
      <w:r w:rsidRPr="00EB6E6F">
        <w:rPr>
          <w:lang w:eastAsia="ar-SA"/>
        </w:rPr>
        <w:t xml:space="preserve"> </w:t>
      </w:r>
      <w:r w:rsidR="004654D8" w:rsidRPr="00EB6E6F">
        <w:rPr>
          <w:lang w:eastAsia="ar-SA"/>
        </w:rPr>
        <w:t>busca realizar medidas de impedância sem a necessidade de adicionar o modelo para eletrodos</w:t>
      </w:r>
      <w:r w:rsidR="00E22809" w:rsidRPr="00EB6E6F">
        <w:rPr>
          <w:lang w:eastAsia="ar-SA"/>
        </w:rPr>
        <w:t xml:space="preserve">. </w:t>
      </w:r>
      <w:r w:rsidR="001E0B6F" w:rsidRPr="00EB6E6F">
        <w:rPr>
          <w:lang w:eastAsia="ar-SA"/>
        </w:rPr>
        <w:t>O</w:t>
      </w:r>
      <w:r w:rsidR="00E22809" w:rsidRPr="00EB6E6F">
        <w:rPr>
          <w:lang w:eastAsia="ar-SA"/>
        </w:rPr>
        <w:t xml:space="preserve"> que</w:t>
      </w:r>
      <w:r w:rsidR="004654D8" w:rsidRPr="00EB6E6F">
        <w:rPr>
          <w:lang w:eastAsia="ar-SA"/>
        </w:rPr>
        <w:t xml:space="preserve"> ocorre</w:t>
      </w:r>
      <w:proofErr w:type="gramStart"/>
      <w:r w:rsidR="004654D8" w:rsidRPr="00EB6E6F">
        <w:rPr>
          <w:lang w:eastAsia="ar-SA"/>
        </w:rPr>
        <w:t xml:space="preserve"> </w:t>
      </w:r>
      <w:r w:rsidR="007E0723">
        <w:rPr>
          <w:lang w:eastAsia="ar-SA"/>
        </w:rPr>
        <w:t>pois</w:t>
      </w:r>
      <w:proofErr w:type="gramEnd"/>
      <w:r w:rsidR="001E0B6F" w:rsidRPr="00EB6E6F">
        <w:rPr>
          <w:lang w:eastAsia="ar-SA"/>
        </w:rPr>
        <w:t xml:space="preserve"> </w:t>
      </w:r>
      <w:r w:rsidR="00B62F42">
        <w:rPr>
          <w:lang w:eastAsia="ar-SA"/>
        </w:rPr>
        <w:t>a</w:t>
      </w:r>
      <w:r w:rsidR="001E0B6F" w:rsidRPr="00EB6E6F">
        <w:rPr>
          <w:lang w:eastAsia="ar-SA"/>
        </w:rPr>
        <w:t xml:space="preserve"> </w:t>
      </w:r>
      <w:r w:rsidR="004654D8" w:rsidRPr="00EB6E6F">
        <w:rPr>
          <w:lang w:eastAsia="ar-SA"/>
        </w:rPr>
        <w:t xml:space="preserve">corrente que flui </w:t>
      </w:r>
      <w:r w:rsidR="00147D9D" w:rsidRPr="00EB6E6F">
        <w:rPr>
          <w:lang w:eastAsia="ar-SA"/>
        </w:rPr>
        <w:t>nos</w:t>
      </w:r>
      <w:r w:rsidR="004654D8" w:rsidRPr="00EB6E6F">
        <w:rPr>
          <w:lang w:eastAsia="ar-SA"/>
        </w:rPr>
        <w:t xml:space="preserve"> eletrodos que medem a tensão é aproximadamente nula, </w:t>
      </w:r>
      <w:r w:rsidR="00E22809" w:rsidRPr="00EB6E6F">
        <w:rPr>
          <w:lang w:eastAsia="ar-SA"/>
        </w:rPr>
        <w:t>resultando numa medição</w:t>
      </w:r>
      <w:r w:rsidR="00147D9D" w:rsidRPr="00EB6E6F">
        <w:rPr>
          <w:lang w:eastAsia="ar-SA"/>
        </w:rPr>
        <w:t xml:space="preserve"> apenas </w:t>
      </w:r>
      <w:r w:rsidR="00E22809" w:rsidRPr="00EB6E6F">
        <w:rPr>
          <w:lang w:eastAsia="ar-SA"/>
        </w:rPr>
        <w:t>da tensão sobre Z</w:t>
      </w:r>
      <w:r w:rsidR="00E22809" w:rsidRPr="00EB6E6F">
        <w:rPr>
          <w:vertAlign w:val="subscript"/>
          <w:lang w:eastAsia="ar-SA"/>
        </w:rPr>
        <w:t>L</w:t>
      </w:r>
      <w:r w:rsidR="008568C1" w:rsidRPr="00EB6E6F">
        <w:rPr>
          <w:vertAlign w:val="subscript"/>
          <w:lang w:eastAsia="ar-SA"/>
        </w:rPr>
        <w:t xml:space="preserve"> </w:t>
      </w:r>
      <w:r w:rsidR="006415DD" w:rsidRPr="00EB6E6F">
        <w:fldChar w:fldCharType="begin"/>
      </w:r>
      <w:r w:rsidR="000C43A5">
        <w:instrText xml:space="preserve"> ADDIN ZOTERO_ITEM CSL_CITATION {"citationID":"Hs9sScvT","properties":{"formattedCitation":"(MARTINSEN;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rsidRPr="00EB6E6F">
        <w:fldChar w:fldCharType="separate"/>
      </w:r>
      <w:r w:rsidR="008568C1" w:rsidRPr="00EB6E6F">
        <w:t>(MARTINSEN; GRIMNES, 2008)</w:t>
      </w:r>
      <w:r w:rsidR="006415DD" w:rsidRPr="00EB6E6F">
        <w:fldChar w:fldCharType="end"/>
      </w:r>
      <w:r w:rsidR="008568C1" w:rsidRPr="00EB6E6F">
        <w:t>.</w:t>
      </w:r>
      <w:r w:rsidR="003E71ED" w:rsidRPr="00EB6E6F">
        <w:t xml:space="preserve"> </w:t>
      </w:r>
      <w:r w:rsidR="003E71ED" w:rsidRPr="00EB6E6F">
        <w:rPr>
          <w:lang w:eastAsia="ar-SA"/>
        </w:rPr>
        <w:t xml:space="preserve">Apesar de apresentar uma simplicidade no modelo elétrico, a utilização deste sistema em tecidos biológicos deve levar em consideração que este tecido não é um meio homogêneo, o que </w:t>
      </w:r>
      <w:r w:rsidR="007E2E6C" w:rsidRPr="00EB6E6F">
        <w:rPr>
          <w:lang w:eastAsia="ar-SA"/>
        </w:rPr>
        <w:t>modifica a corrente que flui pela impedância Z</w:t>
      </w:r>
      <w:r w:rsidR="007E2E6C" w:rsidRPr="00EB6E6F">
        <w:rPr>
          <w:vertAlign w:val="subscript"/>
          <w:lang w:eastAsia="ar-SA"/>
        </w:rPr>
        <w:t>L</w:t>
      </w:r>
      <w:r w:rsidR="007E2E6C" w:rsidRPr="00EB6E6F">
        <w:rPr>
          <w:lang w:eastAsia="ar-SA"/>
        </w:rPr>
        <w:t xml:space="preserve"> de modo a surgir </w:t>
      </w:r>
      <w:r w:rsidR="003E71ED" w:rsidRPr="00EB6E6F">
        <w:rPr>
          <w:lang w:eastAsia="ar-SA"/>
        </w:rPr>
        <w:t xml:space="preserve">erros na medida </w:t>
      </w:r>
      <w:r w:rsidR="007E2E6C" w:rsidRPr="00EB6E6F">
        <w:rPr>
          <w:lang w:eastAsia="ar-SA"/>
        </w:rPr>
        <w:t xml:space="preserve">de </w:t>
      </w:r>
      <w:proofErr w:type="gramStart"/>
      <w:r w:rsidR="007E2E6C" w:rsidRPr="00EB6E6F">
        <w:rPr>
          <w:lang w:eastAsia="ar-SA"/>
        </w:rPr>
        <w:t>tensão</w:t>
      </w:r>
      <w:proofErr w:type="gramEnd"/>
      <w:r w:rsidR="003E71ED" w:rsidRPr="00EB6E6F">
        <w:rPr>
          <w:lang w:eastAsia="ar-SA"/>
        </w:rPr>
        <w:t xml:space="preserve"> </w:t>
      </w:r>
      <w:r w:rsidR="006415DD" w:rsidRPr="00EB6E6F">
        <w:rPr>
          <w:lang w:eastAsia="ar-SA"/>
        </w:rPr>
        <w:fldChar w:fldCharType="begin"/>
      </w:r>
      <w:r w:rsidR="000C43A5">
        <w:rPr>
          <w:lang w:eastAsia="ar-SA"/>
        </w:rPr>
        <w:instrText xml:space="preserve"> ADDIN ZOTERO_ITEM CSL_CITATION {"citationID":"2dmt024om6","properties":{"formattedCitation":"(MARTINSEN; GRIMNES, 2009)","plainCitation":"(MARTINSEN; GRIMNES, 2009)"},"citationItems":[{"id":241,"uris":["http://zotero.org/users/1027301/items/3END6UUF"],"uri":["http://zotero.org/users/1027301/items/3END6UUF"],"itemData":{"id":241,"type":"chapter","title":"The concept of transfer impedance in bioimpedance measurements","container-title":"4th European Conference of the International Federation for Medical and Biological Engineering","collection-title":"IFMBE Proceedings","collection-number":"22","publisher":"Springer Berlin Heidelberg","page":"1078-1079","source":"link.springer.com","abstract":"Three- and four-electrode systems are commonly used for bioimpedance measurements. However, the impedance measured with these systems is actually a transfer impedance between two sets of electrodes, and not true electrical impedance between any of the electrodes. This fact is often ignored in the literature, and the consequence is a great risk for misinterpretation of measured data. In this paper we address the question of what is actually measured with a three- or four-electrode system and we elucidate some of the possible pitfalls.","URL":"http://link.springer.com/chapter/10.1007/978-3-540-89208-3_257","ISBN":"978-3-540-89207-6","language":"en","author":[{"family":"Martinsen","given":"Ørjan G."},{"family":"Grimnes","given":"S."}],"editor":[{"family":"Sloten","given":"Jos Vander"},{"family":"Verdonck","given":"Pascal"},{"family":"Nyssen","given":"Marc"},{"family":"Haueisen","given":"Jens"}],"issued":{"date-parts":[["2009",1,1]]},"accessed":{"date-parts":[["2014",10,30]]}}}],"schema":"https://github.com/citation-style-language/schema/raw/master/csl-citation.json"} </w:instrText>
      </w:r>
      <w:r w:rsidR="006415DD" w:rsidRPr="00EB6E6F">
        <w:rPr>
          <w:lang w:eastAsia="ar-SA"/>
        </w:rPr>
        <w:fldChar w:fldCharType="separate"/>
      </w:r>
      <w:r w:rsidR="003E71ED" w:rsidRPr="00EB6E6F">
        <w:t>(MARTINSEN; GRIMNES, 2009)</w:t>
      </w:r>
      <w:r w:rsidR="006415DD" w:rsidRPr="00EB6E6F">
        <w:rPr>
          <w:lang w:eastAsia="ar-SA"/>
        </w:rPr>
        <w:fldChar w:fldCharType="end"/>
      </w:r>
      <w:r w:rsidR="003E71ED" w:rsidRPr="00EB6E6F">
        <w:rPr>
          <w:lang w:eastAsia="ar-SA"/>
        </w:rPr>
        <w:t>.</w:t>
      </w:r>
    </w:p>
    <w:p w:rsidR="004654D8" w:rsidRDefault="00E22809" w:rsidP="00FA04FD">
      <w:pPr>
        <w:pStyle w:val="Figure"/>
        <w:rPr>
          <w:highlight w:val="yellow"/>
        </w:rPr>
      </w:pPr>
      <w:r>
        <w:rPr>
          <w:noProof/>
          <w:lang w:eastAsia="pt-BR"/>
        </w:rPr>
        <w:drawing>
          <wp:inline distT="0" distB="0" distL="0" distR="0" wp14:anchorId="62A71F79" wp14:editId="406F4CE2">
            <wp:extent cx="2749069" cy="2182187"/>
            <wp:effectExtent l="0" t="0" r="0" b="0"/>
            <wp:docPr id="37" name="sistema_tetrapolar.png" descr="D:\Dropbox\Faculdade\Mestrado\Disciplinas\3 Trimestre\COB789 - Qualificação\Figuras\sistema_tetrapo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_tetrapolar.png"/>
                    <pic:cNvPicPr/>
                  </pic:nvPicPr>
                  <pic:blipFill>
                    <a:blip r:embed="rId52" r:link="rId53"/>
                    <a:stretch>
                      <a:fillRect/>
                    </a:stretch>
                  </pic:blipFill>
                  <pic:spPr>
                    <a:xfrm>
                      <a:off x="0" y="0"/>
                      <a:ext cx="2749069" cy="2182187"/>
                    </a:xfrm>
                    <a:prstGeom prst="rect">
                      <a:avLst/>
                    </a:prstGeom>
                  </pic:spPr>
                </pic:pic>
              </a:graphicData>
            </a:graphic>
          </wp:inline>
        </w:drawing>
      </w:r>
    </w:p>
    <w:p w:rsidR="00E22809" w:rsidRPr="00E22809" w:rsidRDefault="00E22809" w:rsidP="00E22809">
      <w:pPr>
        <w:pStyle w:val="Legenda"/>
        <w:rPr>
          <w:highlight w:val="yellow"/>
        </w:rPr>
      </w:pPr>
      <w:bookmarkStart w:id="39" w:name="_Ref405982299"/>
      <w:r>
        <w:t xml:space="preserve">Figura </w:t>
      </w:r>
      <w:r w:rsidR="009005F4">
        <w:fldChar w:fldCharType="begin"/>
      </w:r>
      <w:r w:rsidR="009005F4">
        <w:instrText xml:space="preserve"> SEQ Figura \* ARABIC </w:instrText>
      </w:r>
      <w:r w:rsidR="009005F4">
        <w:fldChar w:fldCharType="separate"/>
      </w:r>
      <w:r w:rsidR="00CD4A60">
        <w:rPr>
          <w:noProof/>
        </w:rPr>
        <w:t>9</w:t>
      </w:r>
      <w:r w:rsidR="009005F4">
        <w:rPr>
          <w:noProof/>
        </w:rPr>
        <w:fldChar w:fldCharType="end"/>
      </w:r>
      <w:bookmarkEnd w:id="39"/>
      <w:r>
        <w:t>: Medição da impedância do tecido (Z</w:t>
      </w:r>
      <w:r w:rsidRPr="00E22809">
        <w:rPr>
          <w:vertAlign w:val="subscript"/>
        </w:rPr>
        <w:t>L</w:t>
      </w:r>
      <w:r w:rsidRPr="00E22809">
        <w:t>)</w:t>
      </w:r>
      <w:r>
        <w:t xml:space="preserve"> com um sistema </w:t>
      </w:r>
      <w:proofErr w:type="spellStart"/>
      <w:r>
        <w:t>tetrapolar</w:t>
      </w:r>
      <w:proofErr w:type="spellEnd"/>
      <w:r>
        <w:t>, onde são adicionadas as impedâncias dos eletrodos utilizados (</w:t>
      </w:r>
      <w:proofErr w:type="spellStart"/>
      <w:r>
        <w:t>Z</w:t>
      </w:r>
      <w:r w:rsidRPr="00E22809">
        <w:rPr>
          <w:vertAlign w:val="subscript"/>
        </w:rPr>
        <w:t>eletrodo</w:t>
      </w:r>
      <w:proofErr w:type="spellEnd"/>
      <w:r>
        <w:t>).</w:t>
      </w:r>
    </w:p>
    <w:p w:rsidR="009F172F" w:rsidRDefault="002B63CD" w:rsidP="00971F71">
      <w:pPr>
        <w:rPr>
          <w:lang w:eastAsia="ar-SA"/>
        </w:rPr>
      </w:pPr>
      <w:r>
        <w:rPr>
          <w:lang w:eastAsia="ar-SA"/>
        </w:rPr>
        <w:t>Tais</w:t>
      </w:r>
      <w:r w:rsidR="008E6D2A">
        <w:rPr>
          <w:lang w:eastAsia="ar-SA"/>
        </w:rPr>
        <w:t xml:space="preserve"> me</w:t>
      </w:r>
      <w:r>
        <w:rPr>
          <w:lang w:eastAsia="ar-SA"/>
        </w:rPr>
        <w:t>dições</w:t>
      </w:r>
      <w:r w:rsidR="004B7733">
        <w:rPr>
          <w:lang w:eastAsia="ar-SA"/>
        </w:rPr>
        <w:t xml:space="preserve"> leva</w:t>
      </w:r>
      <w:r w:rsidR="004340A5">
        <w:rPr>
          <w:lang w:eastAsia="ar-SA"/>
        </w:rPr>
        <w:t>m</w:t>
      </w:r>
      <w:r w:rsidR="004B7733">
        <w:rPr>
          <w:lang w:eastAsia="ar-SA"/>
        </w:rPr>
        <w:t xml:space="preserve"> em consideração </w:t>
      </w:r>
      <w:r w:rsidR="00CB7EDE">
        <w:rPr>
          <w:lang w:eastAsia="ar-SA"/>
        </w:rPr>
        <w:t xml:space="preserve">que o tecido é um material </w:t>
      </w:r>
      <w:r w:rsidR="00216C49">
        <w:rPr>
          <w:lang w:eastAsia="ar-SA"/>
        </w:rPr>
        <w:t xml:space="preserve">invariante no tempo, </w:t>
      </w:r>
      <w:r w:rsidR="00CB7EDE">
        <w:rPr>
          <w:lang w:eastAsia="ar-SA"/>
        </w:rPr>
        <w:t xml:space="preserve">o que pode ser </w:t>
      </w:r>
      <w:r w:rsidR="00216C49">
        <w:rPr>
          <w:lang w:eastAsia="ar-SA"/>
        </w:rPr>
        <w:t>aproxima</w:t>
      </w:r>
      <w:r w:rsidR="00CB7EDE">
        <w:rPr>
          <w:lang w:eastAsia="ar-SA"/>
        </w:rPr>
        <w:t>do caso o tempo de medição seja</w:t>
      </w:r>
      <w:r w:rsidR="008E6D2A">
        <w:rPr>
          <w:lang w:eastAsia="ar-SA"/>
        </w:rPr>
        <w:t xml:space="preserve"> </w:t>
      </w:r>
      <w:r w:rsidR="00216C49">
        <w:rPr>
          <w:lang w:eastAsia="ar-SA"/>
        </w:rPr>
        <w:t>de curta duração</w:t>
      </w:r>
      <w:r w:rsidR="008E6D2A">
        <w:rPr>
          <w:lang w:eastAsia="ar-SA"/>
        </w:rPr>
        <w:t>, no entanto</w:t>
      </w:r>
      <w:r w:rsidR="00216C49">
        <w:rPr>
          <w:lang w:eastAsia="ar-SA"/>
        </w:rPr>
        <w:t>,</w:t>
      </w:r>
      <w:r w:rsidR="008E6D2A">
        <w:rPr>
          <w:lang w:eastAsia="ar-SA"/>
        </w:rPr>
        <w:t xml:space="preserve"> </w:t>
      </w:r>
      <w:r w:rsidR="00216C49">
        <w:rPr>
          <w:lang w:eastAsia="ar-SA"/>
        </w:rPr>
        <w:t>esta</w:t>
      </w:r>
      <w:r w:rsidR="008E6D2A">
        <w:rPr>
          <w:lang w:eastAsia="ar-SA"/>
        </w:rPr>
        <w:t xml:space="preserve"> afirmação </w:t>
      </w:r>
      <w:r w:rsidR="001522CF">
        <w:rPr>
          <w:lang w:eastAsia="ar-SA"/>
        </w:rPr>
        <w:t>deve</w:t>
      </w:r>
      <w:r w:rsidR="008E6D2A">
        <w:rPr>
          <w:lang w:eastAsia="ar-SA"/>
        </w:rPr>
        <w:t xml:space="preserve"> ser levada</w:t>
      </w:r>
      <w:r w:rsidR="001522CF">
        <w:rPr>
          <w:lang w:eastAsia="ar-SA"/>
        </w:rPr>
        <w:t xml:space="preserve"> em consideração para uma interpretação adequada dos dados</w:t>
      </w:r>
      <w:r w:rsidR="003B6019">
        <w:rPr>
          <w:lang w:eastAsia="ar-SA"/>
        </w:rPr>
        <w:t>.</w:t>
      </w:r>
      <w:r w:rsidR="008E575F">
        <w:rPr>
          <w:lang w:eastAsia="ar-SA"/>
        </w:rPr>
        <w:t xml:space="preserve"> Outra importante consideração deve-se ao fato de sistemas el</w:t>
      </w:r>
      <w:r w:rsidR="004B7733">
        <w:rPr>
          <w:lang w:eastAsia="ar-SA"/>
        </w:rPr>
        <w:t xml:space="preserve">etroquímicos apresentaram </w:t>
      </w:r>
      <w:r w:rsidR="008E575F">
        <w:rPr>
          <w:lang w:eastAsia="ar-SA"/>
        </w:rPr>
        <w:t xml:space="preserve">não linearidade quando as tensões e correntes empregadas são muito altas. Porém, se </w:t>
      </w:r>
      <w:r w:rsidR="007E0723">
        <w:rPr>
          <w:lang w:eastAsia="ar-SA"/>
        </w:rPr>
        <w:t xml:space="preserve">a tensão </w:t>
      </w:r>
      <w:r w:rsidR="007E0723">
        <w:rPr>
          <w:lang w:eastAsia="ar-SA"/>
        </w:rPr>
        <w:lastRenderedPageBreak/>
        <w:t>aplicada for inferior à</w:t>
      </w:r>
      <w:r w:rsidR="008E575F">
        <w:rPr>
          <w:lang w:eastAsia="ar-SA"/>
        </w:rPr>
        <w:t xml:space="preserve"> tensão térmica, em torno de 25</w:t>
      </w:r>
      <w:r w:rsidR="007B0C4E">
        <w:rPr>
          <w:lang w:eastAsia="ar-SA"/>
        </w:rPr>
        <w:t> </w:t>
      </w:r>
      <w:proofErr w:type="spellStart"/>
      <w:r w:rsidR="008E575F">
        <w:rPr>
          <w:lang w:eastAsia="ar-SA"/>
        </w:rPr>
        <w:t>mV</w:t>
      </w:r>
      <w:proofErr w:type="spellEnd"/>
      <w:r w:rsidR="008E575F">
        <w:rPr>
          <w:lang w:eastAsia="ar-SA"/>
        </w:rPr>
        <w:t xml:space="preserve"> para 25 </w:t>
      </w:r>
      <w:proofErr w:type="spellStart"/>
      <w:r w:rsidR="008E575F">
        <w:rPr>
          <w:lang w:eastAsia="ar-SA"/>
        </w:rPr>
        <w:t>ºC</w:t>
      </w:r>
      <w:proofErr w:type="spellEnd"/>
      <w:r w:rsidR="008E575F">
        <w:rPr>
          <w:lang w:eastAsia="ar-SA"/>
        </w:rPr>
        <w:t xml:space="preserve">, o sistema pode ser aproximado para um sistema </w:t>
      </w:r>
      <w:proofErr w:type="gramStart"/>
      <w:r w:rsidR="008E575F">
        <w:rPr>
          <w:lang w:eastAsia="ar-SA"/>
        </w:rPr>
        <w:t>linear</w:t>
      </w:r>
      <w:proofErr w:type="gramEnd"/>
      <w:r w:rsidR="008E575F">
        <w:rPr>
          <w:lang w:eastAsia="ar-SA"/>
        </w:rPr>
        <w:t xml:space="preserve"> </w:t>
      </w:r>
      <w:r w:rsidR="006415DD">
        <w:rPr>
          <w:lang w:eastAsia="ar-SA"/>
        </w:rPr>
        <w:fldChar w:fldCharType="begin"/>
      </w:r>
      <w:r w:rsidR="000C43A5">
        <w:rPr>
          <w:lang w:eastAsia="ar-SA"/>
        </w:rPr>
        <w:instrText xml:space="preserve"> ADDIN ZOTERO_ITEM CSL_CITATION {"citationID":"g0hHownW","properties":{"formattedCitation":"(BARSOUKOV;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rPr>
          <w:lang w:eastAsia="ar-SA"/>
        </w:rPr>
        <w:fldChar w:fldCharType="separate"/>
      </w:r>
      <w:r w:rsidR="00E6278B" w:rsidRPr="00E6278B">
        <w:t>(BARSOUKOV; MACDONALD, 2005)</w:t>
      </w:r>
      <w:r w:rsidR="006415DD">
        <w:rPr>
          <w:lang w:eastAsia="ar-SA"/>
        </w:rPr>
        <w:fldChar w:fldCharType="end"/>
      </w:r>
      <w:r w:rsidR="008E575F">
        <w:rPr>
          <w:lang w:eastAsia="ar-SA"/>
        </w:rPr>
        <w:t>.</w:t>
      </w:r>
    </w:p>
    <w:p w:rsidR="008C0ED7" w:rsidRDefault="008C0ED7" w:rsidP="00FE6932">
      <w:pPr>
        <w:pStyle w:val="Ttulo3"/>
        <w:rPr>
          <w:lang w:eastAsia="ar-SA"/>
        </w:rPr>
      </w:pPr>
      <w:bookmarkStart w:id="40" w:name="_Toc465179619"/>
      <w:r>
        <w:rPr>
          <w:lang w:eastAsia="ar-SA"/>
        </w:rPr>
        <w:t>Topologia de Hardware</w:t>
      </w:r>
      <w:bookmarkEnd w:id="40"/>
    </w:p>
    <w:p w:rsidR="007B0C4E" w:rsidRDefault="007B0C4E" w:rsidP="007B0C4E">
      <w:pPr>
        <w:rPr>
          <w:lang w:eastAsia="ar-SA"/>
        </w:rPr>
      </w:pPr>
      <w:r>
        <w:rPr>
          <w:lang w:eastAsia="ar-SA"/>
        </w:rPr>
        <w:t xml:space="preserve">Uma topologia para medição de bioimpedância pode ser observada na </w:t>
      </w:r>
      <w:r w:rsidR="006415DD">
        <w:rPr>
          <w:lang w:eastAsia="ar-SA"/>
        </w:rPr>
        <w:fldChar w:fldCharType="begin"/>
      </w:r>
      <w:r>
        <w:rPr>
          <w:lang w:eastAsia="ar-SA"/>
        </w:rPr>
        <w:instrText xml:space="preserve"> REF _Ref403486176 \h </w:instrText>
      </w:r>
      <w:r w:rsidR="006415DD">
        <w:rPr>
          <w:lang w:eastAsia="ar-SA"/>
        </w:rPr>
      </w:r>
      <w:r w:rsidR="006415DD">
        <w:rPr>
          <w:lang w:eastAsia="ar-SA"/>
        </w:rPr>
        <w:fldChar w:fldCharType="separate"/>
      </w:r>
      <w:r w:rsidR="006776A5">
        <w:t xml:space="preserve">Figura </w:t>
      </w:r>
      <w:r w:rsidR="006776A5">
        <w:rPr>
          <w:noProof/>
        </w:rPr>
        <w:t>10</w:t>
      </w:r>
      <w:r w:rsidR="006415DD">
        <w:rPr>
          <w:lang w:eastAsia="ar-SA"/>
        </w:rPr>
        <w:fldChar w:fldCharType="end"/>
      </w:r>
      <w:r>
        <w:rPr>
          <w:lang w:eastAsia="ar-SA"/>
        </w:rPr>
        <w:t>, onde a digitalização de uma excitação conhecida e de sua resposta fornecem os dados experimentais necessários para investigar Z(ω). E</w:t>
      </w:r>
      <w:r w:rsidR="0099271A">
        <w:rPr>
          <w:lang w:eastAsia="ar-SA"/>
        </w:rPr>
        <w:t xml:space="preserve">sta representa </w:t>
      </w:r>
      <w:r>
        <w:rPr>
          <w:lang w:eastAsia="ar-SA"/>
        </w:rPr>
        <w:t xml:space="preserve">uma abordagem genérica, </w:t>
      </w:r>
      <w:r w:rsidR="0099271A">
        <w:rPr>
          <w:lang w:eastAsia="ar-SA"/>
        </w:rPr>
        <w:t xml:space="preserve">onde </w:t>
      </w:r>
      <w:r>
        <w:rPr>
          <w:lang w:eastAsia="ar-SA"/>
        </w:rPr>
        <w:t>a excitação é gerada pela utilização de um conversor digital-analógico (</w:t>
      </w:r>
      <w:bookmarkStart w:id="41" w:name="sigla_DAC"/>
      <w:r>
        <w:rPr>
          <w:lang w:eastAsia="ar-SA"/>
        </w:rPr>
        <w:t>DAC</w:t>
      </w:r>
      <w:bookmarkEnd w:id="41"/>
      <w:r>
        <w:rPr>
          <w:lang w:eastAsia="ar-SA"/>
        </w:rPr>
        <w:t>) associado a uma memória com a forma de onda desejada, no entanto também podem ser utilizados sintetizadores digitais (</w:t>
      </w:r>
      <w:bookmarkStart w:id="42" w:name="sigla_DDS"/>
      <w:r>
        <w:rPr>
          <w:lang w:eastAsia="ar-SA"/>
        </w:rPr>
        <w:t>DDS</w:t>
      </w:r>
      <w:bookmarkEnd w:id="42"/>
      <w:r>
        <w:rPr>
          <w:lang w:eastAsia="ar-SA"/>
        </w:rPr>
        <w:t xml:space="preserve">), que utilizam métodos digitais para gerar </w:t>
      </w:r>
      <w:proofErr w:type="spellStart"/>
      <w:r>
        <w:rPr>
          <w:lang w:eastAsia="ar-SA"/>
        </w:rPr>
        <w:t>senoides</w:t>
      </w:r>
      <w:proofErr w:type="spellEnd"/>
      <w:r>
        <w:rPr>
          <w:lang w:eastAsia="ar-SA"/>
        </w:rPr>
        <w:t xml:space="preserve"> e outras formas de onda, ou mesmo circuitos analógicos.</w:t>
      </w:r>
    </w:p>
    <w:p w:rsidR="008907B0" w:rsidRDefault="008907B0" w:rsidP="008907B0">
      <w:r>
        <w:rPr>
          <w:lang w:eastAsia="ar-SA"/>
        </w:rPr>
        <w:t xml:space="preserve">Após a geração da forma de onda para excitação, o sistema necessita de um circuito analógico para se adequar a faixa de impedância sobre investigação (chamada de </w:t>
      </w:r>
      <w:r w:rsidRPr="007B0C4E">
        <w:rPr>
          <w:rStyle w:val="OtherLanguage"/>
          <w:iCs/>
          <w:lang w:val="pt-BR"/>
        </w:rPr>
        <w:t xml:space="preserve">Front </w:t>
      </w:r>
      <w:proofErr w:type="spellStart"/>
      <w:r w:rsidRPr="007B0C4E">
        <w:rPr>
          <w:rStyle w:val="OtherLanguage"/>
          <w:iCs/>
          <w:lang w:val="pt-BR"/>
        </w:rPr>
        <w:t>End</w:t>
      </w:r>
      <w:proofErr w:type="spellEnd"/>
      <w:r>
        <w:rPr>
          <w:lang w:eastAsia="ar-SA"/>
        </w:rPr>
        <w:t xml:space="preserve">). Ao </w:t>
      </w:r>
      <w:proofErr w:type="gramStart"/>
      <w:r>
        <w:rPr>
          <w:lang w:eastAsia="ar-SA"/>
        </w:rPr>
        <w:t>ser aplicada</w:t>
      </w:r>
      <w:proofErr w:type="gramEnd"/>
      <w:r>
        <w:rPr>
          <w:lang w:eastAsia="ar-SA"/>
        </w:rPr>
        <w:t xml:space="preserve"> ao tecido, </w:t>
      </w:r>
      <w:r w:rsidR="00B62F42">
        <w:rPr>
          <w:lang w:eastAsia="ar-SA"/>
        </w:rPr>
        <w:t>a</w:t>
      </w:r>
      <w:r>
        <w:rPr>
          <w:lang w:eastAsia="ar-SA"/>
        </w:rPr>
        <w:t xml:space="preserve"> excitação e sua resposta são amplificadas e filtradas por </w:t>
      </w:r>
      <w:r w:rsidRPr="009600D8">
        <w:rPr>
          <w:rStyle w:val="OtherLanguage"/>
          <w:lang w:val="pt-BR"/>
        </w:rPr>
        <w:t xml:space="preserve">Front </w:t>
      </w:r>
      <w:proofErr w:type="spellStart"/>
      <w:r w:rsidRPr="009600D8">
        <w:rPr>
          <w:rStyle w:val="OtherLanguage"/>
          <w:lang w:val="pt-BR"/>
        </w:rPr>
        <w:t>End</w:t>
      </w:r>
      <w:proofErr w:type="spellEnd"/>
      <w:r>
        <w:rPr>
          <w:lang w:eastAsia="ar-SA"/>
        </w:rPr>
        <w:t xml:space="preserve"> individuais, para diminuir os efeitos de </w:t>
      </w:r>
      <w:proofErr w:type="spellStart"/>
      <w:r w:rsidRPr="007B0C4E">
        <w:rPr>
          <w:rStyle w:val="OtherLanguage"/>
          <w:iCs/>
          <w:lang w:val="pt-BR"/>
        </w:rPr>
        <w:t>aliasing</w:t>
      </w:r>
      <w:proofErr w:type="spellEnd"/>
      <w:r w:rsidRPr="0063179D">
        <w:t xml:space="preserve"> e adequação a etapa posterior, a digitalização</w:t>
      </w:r>
      <w:r>
        <w:t>, que é realizada</w:t>
      </w:r>
      <w:r>
        <w:rPr>
          <w:lang w:eastAsia="ar-SA"/>
        </w:rPr>
        <w:t xml:space="preserve"> por conversores analógico-digital (</w:t>
      </w:r>
      <w:bookmarkStart w:id="43" w:name="sigla_ADC"/>
      <w:r>
        <w:rPr>
          <w:lang w:eastAsia="ar-SA"/>
        </w:rPr>
        <w:t>ADC</w:t>
      </w:r>
      <w:bookmarkEnd w:id="43"/>
      <w:r>
        <w:rPr>
          <w:lang w:eastAsia="ar-SA"/>
        </w:rPr>
        <w:t>). O cálculo de Z(ω) é feito por um dispositivo programado, tipicamente um microcontrolador (</w:t>
      </w:r>
      <w:bookmarkStart w:id="44" w:name="sigla_uC"/>
      <w:r>
        <w:rPr>
          <w:lang w:eastAsia="ar-SA"/>
        </w:rPr>
        <w:t>µC</w:t>
      </w:r>
      <w:bookmarkEnd w:id="44"/>
      <w:r>
        <w:rPr>
          <w:lang w:eastAsia="ar-SA"/>
        </w:rPr>
        <w:t>), com as amostras i[n] e v[n].</w:t>
      </w:r>
    </w:p>
    <w:p w:rsidR="008907B0" w:rsidRDefault="008907B0" w:rsidP="00A30351">
      <w:r w:rsidRPr="00221419">
        <w:t xml:space="preserve">Em relação </w:t>
      </w:r>
      <w:r w:rsidR="00E225ED" w:rsidRPr="00221419">
        <w:t>à</w:t>
      </w:r>
      <w:r w:rsidRPr="00221419">
        <w:t xml:space="preserve"> forma de excitação (corrente ou tensão), uma excitação por tensão possui uma corrente máxima dependente da impedância medida, o que para medições em humanos pode tornar o sistema de medida incômodo e levar ao surgimento de lesões, especialmente em aplicações que incluam correntes de alta frequência, </w:t>
      </w:r>
      <w:r w:rsidR="00B6010B">
        <w:t xml:space="preserve">uma vez que o limite de sensibilidade humana aumenta com o aumento da </w:t>
      </w:r>
      <w:proofErr w:type="gramStart"/>
      <w:r w:rsidR="00B6010B">
        <w:t>frequência</w:t>
      </w:r>
      <w:proofErr w:type="gramEnd"/>
      <w:r w:rsidRPr="00221419">
        <w:t xml:space="preserve"> </w:t>
      </w:r>
      <w:r w:rsidR="006415DD" w:rsidRPr="00221419">
        <w:fldChar w:fldCharType="begin"/>
      </w:r>
      <w:r w:rsidR="00B6010B">
        <w:instrText xml:space="preserve"> ADDIN ZOTERO_ITEM CSL_CITATION {"citationID":"vYoeLStx","properties":{"formattedCitation":"(BOUCHAALA et al., 2016; BROWN et al., 1998)","plainCitation":"(BOUCHAALA et al., 2016; BROWN et al., 1998)"},"citationItems":[{"id":718,"uris":["http://zotero.org/users/1027301/items/RWI5MXW7"],"uri":["http://zotero.org/users/1027301/items/RWI5MXW7"],"itemData":{"id":718,"type":"article-journal","title":"High accurate and wideband current excitation for bioimpedance health monitoring systems","container-title":"Measurement","page":"339-348","volume":"79","source":"CrossRef","DOI":"10.1016/j.measurement.2015.07.054","ISSN":"02632241","language":"en","author":[{"family":"Bouchaala","given":"Dhouha"},{"family":"Kanoun","given":"Olfa"},{"family":"Derbel","given":"Nabil"}],"issued":{"date-parts":[["2016",2]]}}},{"id":196,"uris":["http://zotero.org/users/1027301/items/V326GNPT"],"uri":["http://zotero.org/users/1027301/items/V326GNPT"],"itemData":{"id":196,"type":"book","title":"Medical Physics and Biomedical Engineering","publisher":"CRC Press","publisher-place":"Bristol ; Philadelphia","number-of-pages":"768","edition":"1st edition","source":"Amazon.com","event-place":"Bristol ; Philadelphia","abstract":"Medical Physics and Biomedical Engineering provides broad coverage appropriate for senior undergraduates and graduates in medical physics and biomedical engineering. Divided into two parts, the first part presents the underlying physics, electronics, anatomy, and physiology and the second part addresses practical applications. The structured approach means that later chapters build and broaden the material introduced in the opening chapters; for example, students can read chapters covering the introductory science of an area and then study the practical application of the topic. Coverage includes biomechanics; ionizing and nonionizing radiation and measurements; image formation techniques, processing, and analysis; safety issues; biomedical devices; mathematical and statistical techniques; physiological signals and responses; and respiratory and cardiovascular function and measurement. Where necessary, the authors provide references to the mathematical background and keep detailed derivations to a minimum. They give comprehensive references to junior undergraduate texts in physics, electronics, and life sciences in the bibliographies at the end of each chapter.","ISBN":"978-0-7503-0368-2","language":"English","author":[{"family":"Brown","given":"B. H."},{"family":"Smallwood","given":"R. H."},{"family":"Barber","given":"D. C."},{"family":"Lawford","given":"P. V."},{"family":"Hose","given":"D. R."}],"issued":{"date-parts":[["1998",1,3]]}}}],"schema":"https://github.com/citation-style-language/schema/raw/master/csl-citation.json"} </w:instrText>
      </w:r>
      <w:r w:rsidR="006415DD" w:rsidRPr="00221419">
        <w:fldChar w:fldCharType="separate"/>
      </w:r>
      <w:r w:rsidR="00B6010B" w:rsidRPr="00B6010B">
        <w:t xml:space="preserve">(BOUCHAALA </w:t>
      </w:r>
      <w:proofErr w:type="gramStart"/>
      <w:r w:rsidR="00B6010B" w:rsidRPr="00B6010B">
        <w:t>et</w:t>
      </w:r>
      <w:proofErr w:type="gramEnd"/>
      <w:r w:rsidR="00B6010B" w:rsidRPr="00B6010B">
        <w:t xml:space="preserve"> al., 2016; BROWN et al., 1998)</w:t>
      </w:r>
      <w:r w:rsidR="006415DD" w:rsidRPr="00221419">
        <w:fldChar w:fldCharType="end"/>
      </w:r>
      <w:r w:rsidRPr="00221419">
        <w:t>.</w:t>
      </w:r>
    </w:p>
    <w:p w:rsidR="00EB6E6F" w:rsidRPr="00BC4511" w:rsidRDefault="00033C2E" w:rsidP="00EB6E6F">
      <w:pPr>
        <w:pStyle w:val="Legenda"/>
      </w:pPr>
      <w:r>
        <w:rPr>
          <w:noProof/>
          <w:lang w:eastAsia="pt-BR"/>
        </w:rPr>
        <w:lastRenderedPageBreak/>
        <w:drawing>
          <wp:inline distT="0" distB="0" distL="0" distR="0" wp14:anchorId="08E55179" wp14:editId="60733A7D">
            <wp:extent cx="3974264" cy="3041653"/>
            <wp:effectExtent l="19050" t="0" r="7186" b="0"/>
            <wp:docPr id="44" name="topologia_generica_de_medidor_de_bioimpedancia.png" descr="D:\Dropbox\Faculdade\Mestrado\Disciplinas\3 Trimestre\COB789 - Qualificação\Figuras\topologia_generica_de_medidor_de_bioimpeda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ologia_generica_de_medidor_de_bioimpedancia.png"/>
                    <pic:cNvPicPr/>
                  </pic:nvPicPr>
                  <pic:blipFill>
                    <a:blip r:embed="rId54" r:link="rId55"/>
                    <a:stretch>
                      <a:fillRect/>
                    </a:stretch>
                  </pic:blipFill>
                  <pic:spPr>
                    <a:xfrm>
                      <a:off x="0" y="0"/>
                      <a:ext cx="3974264" cy="3041653"/>
                    </a:xfrm>
                    <a:prstGeom prst="rect">
                      <a:avLst/>
                    </a:prstGeom>
                  </pic:spPr>
                </pic:pic>
              </a:graphicData>
            </a:graphic>
          </wp:inline>
        </w:drawing>
      </w:r>
    </w:p>
    <w:p w:rsidR="00EB6E6F" w:rsidRDefault="00EB6E6F" w:rsidP="00EB6E6F">
      <w:pPr>
        <w:pStyle w:val="Legenda"/>
      </w:pPr>
      <w:bookmarkStart w:id="45" w:name="_Ref403486176"/>
      <w:r>
        <w:t xml:space="preserve">Figura </w:t>
      </w:r>
      <w:r w:rsidR="009005F4">
        <w:fldChar w:fldCharType="begin"/>
      </w:r>
      <w:r w:rsidR="009005F4">
        <w:instrText xml:space="preserve"> SEQ Figura \* ARABIC </w:instrText>
      </w:r>
      <w:r w:rsidR="009005F4">
        <w:fldChar w:fldCharType="separate"/>
      </w:r>
      <w:r w:rsidR="00CD4A60">
        <w:rPr>
          <w:noProof/>
        </w:rPr>
        <w:t>10</w:t>
      </w:r>
      <w:r w:rsidR="009005F4">
        <w:rPr>
          <w:noProof/>
        </w:rPr>
        <w:fldChar w:fldCharType="end"/>
      </w:r>
      <w:bookmarkEnd w:id="45"/>
      <w:r>
        <w:t>: Topologia de hardware para um medidor de impedância</w:t>
      </w:r>
      <w:r w:rsidR="00033C2E">
        <w:t>, onde o microcontrolador</w:t>
      </w:r>
      <w:r w:rsidR="00183951">
        <w:t xml:space="preserve"> (</w:t>
      </w:r>
      <w:r w:rsidR="00183951">
        <w:rPr>
          <w:rFonts w:cs="Times New Roman"/>
        </w:rPr>
        <w:t>µ</w:t>
      </w:r>
      <w:r w:rsidR="00183951">
        <w:t>C) possui</w:t>
      </w:r>
      <w:r w:rsidR="00033C2E">
        <w:t xml:space="preserve"> na memória a forma de onda </w:t>
      </w:r>
      <w:r w:rsidR="00183951">
        <w:t>utilizada na excitação, que é aplicada ao tecido (Z</w:t>
      </w:r>
      <w:r w:rsidR="00183951" w:rsidRPr="00183951">
        <w:rPr>
          <w:vertAlign w:val="subscript"/>
        </w:rPr>
        <w:t>L</w:t>
      </w:r>
      <w:r w:rsidR="00183951">
        <w:t xml:space="preserve">) de forma analógica através do conversor digital analógico e um circuito para adequação a faixa de impedância (Front </w:t>
      </w:r>
      <w:proofErr w:type="spellStart"/>
      <w:r w:rsidR="00183951">
        <w:t>End</w:t>
      </w:r>
      <w:proofErr w:type="spellEnd"/>
      <w:r w:rsidR="00183951">
        <w:t>); tanto a excitação</w:t>
      </w:r>
      <w:r w:rsidR="0063179D">
        <w:t xml:space="preserve"> (v(t))</w:t>
      </w:r>
      <w:r w:rsidR="00183951">
        <w:t xml:space="preserve"> quanto </w:t>
      </w:r>
      <w:proofErr w:type="gramStart"/>
      <w:r w:rsidR="00183951">
        <w:t>a</w:t>
      </w:r>
      <w:proofErr w:type="gramEnd"/>
      <w:r w:rsidR="00183951">
        <w:t xml:space="preserve"> resposta</w:t>
      </w:r>
      <w:r w:rsidR="0063179D">
        <w:t xml:space="preserve"> (i(t))</w:t>
      </w:r>
      <w:r w:rsidR="00183951">
        <w:t xml:space="preserve"> são digitalizadas</w:t>
      </w:r>
      <w:r w:rsidR="0063179D">
        <w:t xml:space="preserve"> (v[n] e i[n])</w:t>
      </w:r>
      <w:r w:rsidR="00183951">
        <w:t xml:space="preserve"> para processamento </w:t>
      </w:r>
      <w:r w:rsidR="0063179D">
        <w:t xml:space="preserve">através de circuitos de adequação individuais (Front </w:t>
      </w:r>
      <w:proofErr w:type="spellStart"/>
      <w:r w:rsidR="0063179D">
        <w:t>End</w:t>
      </w:r>
      <w:proofErr w:type="spellEnd"/>
      <w:r w:rsidR="0063179D">
        <w:t>) e amostrados por conversores analógico digital (ADC)</w:t>
      </w:r>
      <w:r w:rsidR="00183951">
        <w:t xml:space="preserve"> </w:t>
      </w:r>
      <w:r>
        <w:t xml:space="preserve">. Fonte: Adaptado de </w:t>
      </w:r>
      <w:r w:rsidR="006415DD">
        <w:fldChar w:fldCharType="begin"/>
      </w:r>
      <w:r w:rsidR="000C43A5">
        <w:instrText xml:space="preserve"> ADDIN ZOTERO_ITEM CSL_CITATION {"citationID":"OO7QjuyA","properties":{"custom":"SANCHEZ et al. (2012)","formattedCitation":"SANCHEZ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7B0C4E">
        <w:rPr>
          <w:rFonts w:cs="Times New Roman"/>
        </w:rPr>
        <w:t>SANCHEZ et al. (2012)</w:t>
      </w:r>
      <w:r w:rsidR="006415DD">
        <w:fldChar w:fldCharType="end"/>
      </w:r>
      <w:r>
        <w:t>.</w:t>
      </w:r>
    </w:p>
    <w:p w:rsidR="00220153" w:rsidRDefault="003B04D0" w:rsidP="00220153">
      <w:pPr>
        <w:rPr>
          <w:lang w:eastAsia="ar-SA"/>
        </w:rPr>
      </w:pPr>
      <w:r w:rsidRPr="00221419">
        <w:rPr>
          <w:lang w:eastAsia="ar-SA"/>
        </w:rPr>
        <w:t>N</w:t>
      </w:r>
      <w:r w:rsidR="002B57C2" w:rsidRPr="00221419">
        <w:rPr>
          <w:lang w:eastAsia="ar-SA"/>
        </w:rPr>
        <w:t xml:space="preserve">este âmbito a escolha de uma excitação por corrente garante que a corrente não atinja valores que </w:t>
      </w:r>
      <w:r w:rsidR="00AB095A" w:rsidRPr="00221419">
        <w:rPr>
          <w:lang w:eastAsia="ar-SA"/>
        </w:rPr>
        <w:t xml:space="preserve">evitem </w:t>
      </w:r>
      <w:r w:rsidR="002B57C2" w:rsidRPr="00221419">
        <w:rPr>
          <w:lang w:eastAsia="ar-SA"/>
        </w:rPr>
        <w:t>danos ao tecido</w:t>
      </w:r>
      <w:r w:rsidR="00AB095A" w:rsidRPr="00221419">
        <w:rPr>
          <w:lang w:eastAsia="ar-SA"/>
        </w:rPr>
        <w:t xml:space="preserve"> e o desconforto, </w:t>
      </w:r>
      <w:r w:rsidR="002B57C2" w:rsidRPr="00221419">
        <w:rPr>
          <w:lang w:eastAsia="ar-SA"/>
        </w:rPr>
        <w:t>respeitando a</w:t>
      </w:r>
      <w:r w:rsidR="00AB095A" w:rsidRPr="00221419">
        <w:rPr>
          <w:lang w:eastAsia="ar-SA"/>
        </w:rPr>
        <w:t>s</w:t>
      </w:r>
      <w:r w:rsidR="002B57C2" w:rsidRPr="00221419">
        <w:rPr>
          <w:lang w:eastAsia="ar-SA"/>
        </w:rPr>
        <w:t xml:space="preserve"> norma</w:t>
      </w:r>
      <w:r w:rsidR="00AB095A" w:rsidRPr="00221419">
        <w:rPr>
          <w:lang w:eastAsia="ar-SA"/>
        </w:rPr>
        <w:t>s</w:t>
      </w:r>
      <w:r w:rsidR="002B57C2" w:rsidRPr="00221419">
        <w:rPr>
          <w:lang w:eastAsia="ar-SA"/>
        </w:rPr>
        <w:t xml:space="preserve"> para tais dispositivos</w:t>
      </w:r>
      <w:r w:rsidR="009736A6">
        <w:rPr>
          <w:lang w:eastAsia="ar-SA"/>
        </w:rPr>
        <w:t>.</w:t>
      </w:r>
      <w:r w:rsidR="00B6010B">
        <w:rPr>
          <w:lang w:eastAsia="ar-SA"/>
        </w:rPr>
        <w:t xml:space="preserve"> </w:t>
      </w:r>
      <w:r w:rsidR="009736A6">
        <w:rPr>
          <w:lang w:eastAsia="ar-SA"/>
        </w:rPr>
        <w:t>Estas</w:t>
      </w:r>
      <w:r w:rsidR="00B6010B">
        <w:rPr>
          <w:lang w:eastAsia="ar-SA"/>
        </w:rPr>
        <w:t xml:space="preserve"> limitam a amplitude</w:t>
      </w:r>
      <w:r w:rsidR="009F0F37">
        <w:rPr>
          <w:lang w:eastAsia="ar-SA"/>
        </w:rPr>
        <w:t xml:space="preserve"> </w:t>
      </w:r>
      <w:bookmarkStart w:id="46" w:name="sigla_RMS"/>
      <w:r w:rsidR="009F0F37">
        <w:rPr>
          <w:lang w:eastAsia="ar-SA"/>
        </w:rPr>
        <w:t>RMS</w:t>
      </w:r>
      <w:bookmarkEnd w:id="46"/>
      <w:r w:rsidR="009F0F37">
        <w:rPr>
          <w:lang w:eastAsia="ar-SA"/>
        </w:rPr>
        <w:t xml:space="preserve"> (</w:t>
      </w:r>
      <w:r w:rsidR="009F0F37" w:rsidRPr="00BF4771">
        <w:rPr>
          <w:rStyle w:val="OtherLanguage"/>
          <w:lang w:val="pt-BR"/>
        </w:rPr>
        <w:t xml:space="preserve">Root </w:t>
      </w:r>
      <w:proofErr w:type="spellStart"/>
      <w:r w:rsidR="009F0F37" w:rsidRPr="00BF4771">
        <w:rPr>
          <w:rStyle w:val="OtherLanguage"/>
          <w:lang w:val="pt-BR"/>
        </w:rPr>
        <w:t>Mean</w:t>
      </w:r>
      <w:proofErr w:type="spellEnd"/>
      <w:r w:rsidR="009F0F37" w:rsidRPr="00BF4771">
        <w:rPr>
          <w:rStyle w:val="OtherLanguage"/>
          <w:lang w:val="pt-BR"/>
        </w:rPr>
        <w:t xml:space="preserve"> Square</w:t>
      </w:r>
      <w:r w:rsidR="009F0F37">
        <w:rPr>
          <w:lang w:eastAsia="ar-SA"/>
        </w:rPr>
        <w:t>)</w:t>
      </w:r>
      <w:r w:rsidR="00B6010B">
        <w:rPr>
          <w:lang w:eastAsia="ar-SA"/>
        </w:rPr>
        <w:t xml:space="preserve"> máxima de corrente em 500 µA para a frequência de </w:t>
      </w:r>
      <w:proofErr w:type="gramStart"/>
      <w:r w:rsidR="00B6010B">
        <w:rPr>
          <w:lang w:eastAsia="ar-SA"/>
        </w:rPr>
        <w:t>5</w:t>
      </w:r>
      <w:proofErr w:type="gramEnd"/>
      <w:r w:rsidR="00B6010B">
        <w:rPr>
          <w:lang w:eastAsia="ar-SA"/>
        </w:rPr>
        <w:t xml:space="preserve"> kHz, </w:t>
      </w:r>
      <w:r w:rsidR="009F0F37">
        <w:rPr>
          <w:lang w:eastAsia="ar-SA"/>
        </w:rPr>
        <w:t>seguindo a</w:t>
      </w:r>
      <w:r w:rsidR="00B6010B">
        <w:rPr>
          <w:lang w:eastAsia="ar-SA"/>
        </w:rPr>
        <w:t xml:space="preserve"> equação </w:t>
      </w:r>
      <w:r w:rsidR="00B6010B">
        <w:rPr>
          <w:lang w:eastAsia="ar-SA"/>
        </w:rPr>
        <w:fldChar w:fldCharType="begin"/>
      </w:r>
      <w:r w:rsidR="00B6010B">
        <w:rPr>
          <w:lang w:eastAsia="ar-SA"/>
        </w:rPr>
        <w:instrText xml:space="preserve"> REF eq_iec60601 \h </w:instrText>
      </w:r>
      <w:r w:rsidR="00B6010B">
        <w:rPr>
          <w:lang w:eastAsia="ar-SA"/>
        </w:rPr>
      </w:r>
      <w:r w:rsidR="00B6010B">
        <w:rPr>
          <w:lang w:eastAsia="ar-SA"/>
        </w:rPr>
        <w:fldChar w:fldCharType="separate"/>
      </w:r>
      <w:r w:rsidR="006776A5">
        <w:rPr>
          <w:noProof/>
        </w:rPr>
        <w:t>13</w:t>
      </w:r>
      <w:r w:rsidR="00B6010B">
        <w:rPr>
          <w:lang w:eastAsia="ar-SA"/>
        </w:rPr>
        <w:fldChar w:fldCharType="end"/>
      </w:r>
      <w:r w:rsidR="002B57C2" w:rsidRPr="00221419">
        <w:rPr>
          <w:lang w:eastAsia="ar-SA"/>
        </w:rPr>
        <w:t xml:space="preserve"> </w:t>
      </w:r>
      <w:r w:rsidR="006415DD" w:rsidRPr="00221419">
        <w:rPr>
          <w:lang w:eastAsia="ar-SA"/>
        </w:rPr>
        <w:fldChar w:fldCharType="begin"/>
      </w:r>
      <w:r w:rsidR="009F0F37">
        <w:rPr>
          <w:lang w:eastAsia="ar-SA"/>
        </w:rPr>
        <w:instrText xml:space="preserve"> ADDIN ZOTERO_ITEM CSL_CITATION {"citationID":"iZmZq8Ob","properties":{"formattedCitation":"(ABNT, NORMA IEC 60601-1, 2010)","plainCitation":"(ABNT, NORMA IEC 60601-1, 2010)"},"citationItems":[{"id":14,"uris":["http://zotero.org/users/1027301/items/6J4NM6W6"],"uri":["http://zotero.org/users/1027301/items/6J4NM6W6"],"itemData":{"id":14,"type":"article","title":"Equipamento eletromédico Parte 1: Requisitos gerais para segurança básica e desempenho essencial","URL":"https://www.abntcatalogo.com.br/norma.aspx?ID=307126","shortTitle":"ABNT NBR IEC 60601-1","author":[{"family":"ABNT, Norma IEC 60601-1","given":"Associação Brasileira de Normas Técnicas"}],"issued":{"date-parts":[["2010",10,25]]}}}],"schema":"https://github.com/citation-style-language/schema/raw/master/csl-citation.json"} </w:instrText>
      </w:r>
      <w:r w:rsidR="006415DD" w:rsidRPr="00221419">
        <w:rPr>
          <w:lang w:eastAsia="ar-SA"/>
        </w:rPr>
        <w:fldChar w:fldCharType="separate"/>
      </w:r>
      <w:r w:rsidR="009F0F37" w:rsidRPr="009F0F37">
        <w:t>(ABNT, NORMA IEC 60601-1, 2010)</w:t>
      </w:r>
      <w:r w:rsidR="006415DD" w:rsidRPr="00221419">
        <w:rPr>
          <w:lang w:eastAsia="ar-SA"/>
        </w:rPr>
        <w:fldChar w:fldCharType="end"/>
      </w:r>
      <w:r w:rsidR="002B57C2" w:rsidRPr="00221419">
        <w:rPr>
          <w:lang w:eastAsia="ar-SA"/>
        </w:rPr>
        <w:t>.</w:t>
      </w:r>
    </w:p>
    <w:p w:rsidR="00B6010B" w:rsidRDefault="00B6010B" w:rsidP="00B6010B">
      <w:pPr>
        <w:pStyle w:val="Equation"/>
      </w:pPr>
      <w:r>
        <w:tab/>
      </w:r>
      <w:r w:rsidRPr="00B6010B">
        <w:rPr>
          <w:position w:val="-12"/>
        </w:rPr>
        <w:object w:dxaOrig="1260" w:dyaOrig="380">
          <v:shape id="_x0000_i1041" type="#_x0000_t75" style="width:64.5pt;height:21pt" o:ole="">
            <v:imagedata r:id="rId56" o:title=""/>
          </v:shape>
          <o:OLEObject Type="Embed" ProgID="Equation.3" ShapeID="_x0000_i1041" DrawAspect="Content" ObjectID="_1539025516" r:id="rId57"/>
        </w:object>
      </w:r>
      <w:r>
        <w:tab/>
        <w:t>(</w:t>
      </w:r>
      <w:bookmarkStart w:id="47" w:name="eq_iec60601"/>
      <w:r>
        <w:fldChar w:fldCharType="begin"/>
      </w:r>
      <w:r>
        <w:instrText xml:space="preserve"> SEQ equacao </w:instrText>
      </w:r>
      <w:r>
        <w:fldChar w:fldCharType="separate"/>
      </w:r>
      <w:r w:rsidR="006776A5">
        <w:rPr>
          <w:noProof/>
        </w:rPr>
        <w:t>13</w:t>
      </w:r>
      <w:r>
        <w:fldChar w:fldCharType="end"/>
      </w:r>
      <w:bookmarkEnd w:id="47"/>
      <w:r>
        <w:t>)</w:t>
      </w:r>
    </w:p>
    <w:p w:rsidR="00CB7EDE" w:rsidRDefault="002B57C2" w:rsidP="00CB7EDE">
      <w:pPr>
        <w:pStyle w:val="Ttulo4"/>
      </w:pPr>
      <w:bookmarkStart w:id="48" w:name="_Ref406007270"/>
      <w:bookmarkStart w:id="49" w:name="_Toc465179620"/>
      <w:r>
        <w:t>Excitação por f</w:t>
      </w:r>
      <w:r w:rsidR="00CB7EDE">
        <w:t>ontes de corrente</w:t>
      </w:r>
      <w:bookmarkEnd w:id="48"/>
      <w:bookmarkEnd w:id="49"/>
    </w:p>
    <w:p w:rsidR="005F1B16" w:rsidRDefault="002A6BA4" w:rsidP="005F1B16">
      <w:pPr>
        <w:rPr>
          <w:lang w:eastAsia="ar-SA"/>
        </w:rPr>
      </w:pPr>
      <w:r>
        <w:rPr>
          <w:lang w:eastAsia="ar-SA"/>
        </w:rPr>
        <w:t>Uma</w:t>
      </w:r>
      <w:r w:rsidR="005F1B16">
        <w:rPr>
          <w:lang w:eastAsia="ar-SA"/>
        </w:rPr>
        <w:t xml:space="preserve"> fonte de corrente é um circuito eletrônico responsável por manter uma corrente controlada entre seus terminais, independente da tensão aplicada. </w:t>
      </w:r>
      <w:r w:rsidR="00B120F7">
        <w:rPr>
          <w:lang w:eastAsia="ar-SA"/>
        </w:rPr>
        <w:t>O modelo de uma fonte de corrente (</w:t>
      </w:r>
      <w:r w:rsidR="006415DD">
        <w:rPr>
          <w:lang w:eastAsia="ar-SA"/>
        </w:rPr>
        <w:fldChar w:fldCharType="begin"/>
      </w:r>
      <w:r w:rsidR="00B120F7">
        <w:rPr>
          <w:lang w:eastAsia="ar-SA"/>
        </w:rPr>
        <w:instrText xml:space="preserve"> REF _Ref405938470 \h </w:instrText>
      </w:r>
      <w:r w:rsidR="006415DD">
        <w:rPr>
          <w:lang w:eastAsia="ar-SA"/>
        </w:rPr>
      </w:r>
      <w:r w:rsidR="006415DD">
        <w:rPr>
          <w:lang w:eastAsia="ar-SA"/>
        </w:rPr>
        <w:fldChar w:fldCharType="separate"/>
      </w:r>
      <w:r w:rsidR="006776A5">
        <w:t xml:space="preserve">Figura </w:t>
      </w:r>
      <w:r w:rsidR="006776A5">
        <w:rPr>
          <w:noProof/>
        </w:rPr>
        <w:t>11</w:t>
      </w:r>
      <w:r w:rsidR="006415DD">
        <w:rPr>
          <w:lang w:eastAsia="ar-SA"/>
        </w:rPr>
        <w:fldChar w:fldCharType="end"/>
      </w:r>
      <w:r w:rsidR="00B120F7">
        <w:rPr>
          <w:lang w:eastAsia="ar-SA"/>
        </w:rPr>
        <w:t>) é composto por u</w:t>
      </w:r>
      <w:r w:rsidR="009D19A4">
        <w:rPr>
          <w:lang w:eastAsia="ar-SA"/>
        </w:rPr>
        <w:t>ma fonte de corrente</w:t>
      </w:r>
      <w:r w:rsidR="00464B7C">
        <w:rPr>
          <w:lang w:eastAsia="ar-SA"/>
        </w:rPr>
        <w:t xml:space="preserve"> </w:t>
      </w:r>
      <w:r w:rsidR="00B120F7">
        <w:rPr>
          <w:lang w:eastAsia="ar-SA"/>
        </w:rPr>
        <w:t xml:space="preserve">ideal e </w:t>
      </w:r>
      <w:r w:rsidR="002F699D">
        <w:rPr>
          <w:lang w:eastAsia="ar-SA"/>
        </w:rPr>
        <w:t>uma resistência</w:t>
      </w:r>
      <w:r w:rsidR="00464B7C">
        <w:rPr>
          <w:lang w:eastAsia="ar-SA"/>
        </w:rPr>
        <w:t xml:space="preserve"> de saída</w:t>
      </w:r>
      <w:r w:rsidR="002F699D">
        <w:rPr>
          <w:lang w:eastAsia="ar-SA"/>
        </w:rPr>
        <w:t xml:space="preserve"> (</w:t>
      </w:r>
      <w:proofErr w:type="spellStart"/>
      <w:r w:rsidR="002F699D">
        <w:rPr>
          <w:lang w:eastAsia="ar-SA"/>
        </w:rPr>
        <w:t>R</w:t>
      </w:r>
      <w:r w:rsidR="002F699D" w:rsidRPr="002F699D">
        <w:rPr>
          <w:vertAlign w:val="subscript"/>
          <w:lang w:eastAsia="ar-SA"/>
        </w:rPr>
        <w:t>saída</w:t>
      </w:r>
      <w:proofErr w:type="spellEnd"/>
      <w:r w:rsidR="002F699D">
        <w:rPr>
          <w:lang w:eastAsia="ar-SA"/>
        </w:rPr>
        <w:t>)</w:t>
      </w:r>
      <w:r w:rsidR="00B120F7">
        <w:rPr>
          <w:lang w:eastAsia="ar-SA"/>
        </w:rPr>
        <w:t xml:space="preserve"> em paralelo</w:t>
      </w:r>
      <w:r w:rsidR="002F699D">
        <w:rPr>
          <w:lang w:eastAsia="ar-SA"/>
        </w:rPr>
        <w:t xml:space="preserve">, </w:t>
      </w:r>
      <w:r w:rsidR="00B120F7">
        <w:rPr>
          <w:lang w:eastAsia="ar-SA"/>
        </w:rPr>
        <w:t>de modo que</w:t>
      </w:r>
      <w:r w:rsidR="002F699D">
        <w:rPr>
          <w:lang w:eastAsia="ar-SA"/>
        </w:rPr>
        <w:t xml:space="preserve"> </w:t>
      </w:r>
      <w:proofErr w:type="spellStart"/>
      <w:r w:rsidR="002F699D">
        <w:rPr>
          <w:lang w:eastAsia="ar-SA"/>
        </w:rPr>
        <w:t>R</w:t>
      </w:r>
      <w:r w:rsidR="002F699D" w:rsidRPr="00B120F7">
        <w:rPr>
          <w:vertAlign w:val="subscript"/>
          <w:lang w:eastAsia="ar-SA"/>
        </w:rPr>
        <w:t>saída</w:t>
      </w:r>
      <w:proofErr w:type="spellEnd"/>
      <w:r w:rsidR="002F699D">
        <w:rPr>
          <w:lang w:eastAsia="ar-SA"/>
        </w:rPr>
        <w:t xml:space="preserve"> </w:t>
      </w:r>
      <w:r w:rsidR="00B120F7">
        <w:rPr>
          <w:lang w:eastAsia="ar-SA"/>
        </w:rPr>
        <w:t xml:space="preserve">deve se manter </w:t>
      </w:r>
      <w:r w:rsidR="002F699D">
        <w:rPr>
          <w:lang w:eastAsia="ar-SA"/>
        </w:rPr>
        <w:t>muito maior que o valor da resistência da carga (R</w:t>
      </w:r>
      <w:r w:rsidR="002F699D" w:rsidRPr="002F699D">
        <w:rPr>
          <w:vertAlign w:val="subscript"/>
          <w:lang w:eastAsia="ar-SA"/>
        </w:rPr>
        <w:t>L</w:t>
      </w:r>
      <w:r w:rsidR="002F699D">
        <w:rPr>
          <w:lang w:eastAsia="ar-SA"/>
        </w:rPr>
        <w:t>)</w:t>
      </w:r>
      <w:r w:rsidR="00B120F7">
        <w:rPr>
          <w:lang w:eastAsia="ar-SA"/>
        </w:rPr>
        <w:t xml:space="preserve"> para que</w:t>
      </w:r>
      <w:r w:rsidR="002F699D">
        <w:rPr>
          <w:lang w:eastAsia="ar-SA"/>
        </w:rPr>
        <w:t xml:space="preserve"> o fluxo de corrente </w:t>
      </w:r>
      <w:r w:rsidR="00B120F7">
        <w:rPr>
          <w:lang w:eastAsia="ar-SA"/>
        </w:rPr>
        <w:t>ocorra, predominantemente,</w:t>
      </w:r>
      <w:r w:rsidR="005F1B16">
        <w:rPr>
          <w:lang w:eastAsia="ar-SA"/>
        </w:rPr>
        <w:t xml:space="preserve"> em </w:t>
      </w:r>
      <w:r w:rsidR="002F699D">
        <w:rPr>
          <w:lang w:eastAsia="ar-SA"/>
        </w:rPr>
        <w:t>R</w:t>
      </w:r>
      <w:r w:rsidR="002F699D" w:rsidRPr="002F699D">
        <w:rPr>
          <w:vertAlign w:val="subscript"/>
          <w:lang w:eastAsia="ar-SA"/>
        </w:rPr>
        <w:t>L</w:t>
      </w:r>
      <w:r w:rsidR="005F1B16" w:rsidRPr="005F1B16">
        <w:rPr>
          <w:lang w:eastAsia="ar-SA"/>
        </w:rPr>
        <w:t>.</w:t>
      </w:r>
    </w:p>
    <w:p w:rsidR="00464B7C" w:rsidRDefault="00220153" w:rsidP="00464B7C">
      <w:pPr>
        <w:pStyle w:val="Figure"/>
      </w:pPr>
      <w:r>
        <w:rPr>
          <w:noProof/>
          <w:lang w:eastAsia="pt-BR"/>
        </w:rPr>
        <w:lastRenderedPageBreak/>
        <w:drawing>
          <wp:inline distT="0" distB="0" distL="0" distR="0" wp14:anchorId="3F97BBB4" wp14:editId="3B08D09E">
            <wp:extent cx="2992889" cy="2194379"/>
            <wp:effectExtent l="0" t="0" r="0" b="0"/>
            <wp:docPr id="26" name="modelo_fonte_de_corrente_ideal.png" descr="D:\Dropbox\Faculdade\Mestrado\Disciplinas\3 Trimestre\COB789 - Qualificação\Figuras\modelo_fonte_de_corrente_id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fonte_de_corrente_ideal.png"/>
                    <pic:cNvPicPr/>
                  </pic:nvPicPr>
                  <pic:blipFill>
                    <a:blip r:embed="rId58" r:link="rId59"/>
                    <a:stretch>
                      <a:fillRect/>
                    </a:stretch>
                  </pic:blipFill>
                  <pic:spPr>
                    <a:xfrm>
                      <a:off x="0" y="0"/>
                      <a:ext cx="2992889" cy="2194379"/>
                    </a:xfrm>
                    <a:prstGeom prst="rect">
                      <a:avLst/>
                    </a:prstGeom>
                  </pic:spPr>
                </pic:pic>
              </a:graphicData>
            </a:graphic>
          </wp:inline>
        </w:drawing>
      </w:r>
    </w:p>
    <w:p w:rsidR="00464B7C" w:rsidRPr="00464B7C" w:rsidRDefault="00464B7C" w:rsidP="00464B7C">
      <w:pPr>
        <w:pStyle w:val="Legenda"/>
      </w:pPr>
      <w:bookmarkStart w:id="50" w:name="_Ref405938470"/>
      <w:r>
        <w:t xml:space="preserve">Figura </w:t>
      </w:r>
      <w:r w:rsidR="009005F4">
        <w:fldChar w:fldCharType="begin"/>
      </w:r>
      <w:r w:rsidR="009005F4">
        <w:instrText xml:space="preserve"> SEQ Figura \* ARABIC </w:instrText>
      </w:r>
      <w:r w:rsidR="009005F4">
        <w:fldChar w:fldCharType="separate"/>
      </w:r>
      <w:r w:rsidR="00CD4A60">
        <w:rPr>
          <w:noProof/>
        </w:rPr>
        <w:t>11</w:t>
      </w:r>
      <w:r w:rsidR="009005F4">
        <w:rPr>
          <w:noProof/>
        </w:rPr>
        <w:fldChar w:fldCharType="end"/>
      </w:r>
      <w:bookmarkEnd w:id="50"/>
      <w:r>
        <w:t>: Modelo de uma fonte de corrente (</w:t>
      </w:r>
      <w:proofErr w:type="spellStart"/>
      <w:r>
        <w:t>I</w:t>
      </w:r>
      <w:r w:rsidRPr="00464B7C">
        <w:rPr>
          <w:vertAlign w:val="subscript"/>
        </w:rPr>
        <w:t>ideal</w:t>
      </w:r>
      <w:proofErr w:type="spellEnd"/>
      <w:r>
        <w:t>) com impedância de saída dependente da frequência (</w:t>
      </w:r>
      <w:proofErr w:type="spellStart"/>
      <w:r>
        <w:t>R</w:t>
      </w:r>
      <w:r w:rsidRPr="00464B7C">
        <w:rPr>
          <w:vertAlign w:val="subscript"/>
        </w:rPr>
        <w:t>saída</w:t>
      </w:r>
      <w:proofErr w:type="spellEnd"/>
      <w:r>
        <w:t>).</w:t>
      </w:r>
    </w:p>
    <w:p w:rsidR="00D02A81" w:rsidRDefault="00D02A81" w:rsidP="009D19A4">
      <w:pPr>
        <w:rPr>
          <w:lang w:eastAsia="ar-SA"/>
        </w:rPr>
      </w:pPr>
      <w:r>
        <w:rPr>
          <w:lang w:eastAsia="ar-SA"/>
        </w:rPr>
        <w:t xml:space="preserve">Na prática, projetos de fonte de corrente possuem uma impedância de saída limitada, principalmente, por sua dependência de componentes imprecisos (e.g. resistores e capacitores) e limitações em </w:t>
      </w:r>
      <w:r w:rsidR="00D33B94">
        <w:rPr>
          <w:lang w:eastAsia="ar-SA"/>
        </w:rPr>
        <w:t>frequência</w:t>
      </w:r>
      <w:r>
        <w:rPr>
          <w:lang w:eastAsia="ar-SA"/>
        </w:rPr>
        <w:t xml:space="preserve">, causadas por efeitos parasitas e limitações de componentes ativos (e.g. amplificador operacional). Deste modo, projetos que necessitam de fonte de corrente para </w:t>
      </w:r>
      <w:r w:rsidR="00D33B94">
        <w:rPr>
          <w:lang w:eastAsia="ar-SA"/>
        </w:rPr>
        <w:t>frequência</w:t>
      </w:r>
      <w:r w:rsidR="00185503">
        <w:rPr>
          <w:lang w:eastAsia="ar-SA"/>
        </w:rPr>
        <w:t>s</w:t>
      </w:r>
      <w:r>
        <w:rPr>
          <w:lang w:eastAsia="ar-SA"/>
        </w:rPr>
        <w:t xml:space="preserve"> mais altas tornam-se mais complexos.</w:t>
      </w:r>
    </w:p>
    <w:p w:rsidR="009D19A4" w:rsidRDefault="003C1893" w:rsidP="009D19A4">
      <w:pPr>
        <w:rPr>
          <w:lang w:eastAsia="ar-SA"/>
        </w:rPr>
      </w:pPr>
      <w:r>
        <w:rPr>
          <w:lang w:eastAsia="ar-SA"/>
        </w:rPr>
        <w:t xml:space="preserve">Quando </w:t>
      </w:r>
      <w:r w:rsidR="00C82FE4">
        <w:rPr>
          <w:lang w:eastAsia="ar-SA"/>
        </w:rPr>
        <w:t xml:space="preserve">é desejável </w:t>
      </w:r>
      <w:r>
        <w:rPr>
          <w:lang w:eastAsia="ar-SA"/>
        </w:rPr>
        <w:t>uma variação na corrente aplicada,</w:t>
      </w:r>
      <w:r w:rsidR="00C82FE4">
        <w:rPr>
          <w:lang w:eastAsia="ar-SA"/>
        </w:rPr>
        <w:t xml:space="preserve"> tipicamente,</w:t>
      </w:r>
      <w:r>
        <w:rPr>
          <w:lang w:eastAsia="ar-SA"/>
        </w:rPr>
        <w:t xml:space="preserve"> utiliza-se uma fonte de corrente controlada por tensão</w:t>
      </w:r>
      <w:r w:rsidR="00C82FE4">
        <w:rPr>
          <w:lang w:eastAsia="ar-SA"/>
        </w:rPr>
        <w:t xml:space="preserve"> (</w:t>
      </w:r>
      <w:bookmarkStart w:id="51" w:name="sigla_VCCS"/>
      <w:r w:rsidR="00C82FE4">
        <w:rPr>
          <w:lang w:eastAsia="ar-SA"/>
        </w:rPr>
        <w:t>VCCS</w:t>
      </w:r>
      <w:bookmarkEnd w:id="51"/>
      <w:r w:rsidR="00C82FE4">
        <w:rPr>
          <w:lang w:eastAsia="ar-SA"/>
        </w:rPr>
        <w:t xml:space="preserve"> – </w:t>
      </w:r>
      <w:proofErr w:type="spellStart"/>
      <w:r w:rsidR="00C82FE4" w:rsidRPr="00D72AA2">
        <w:rPr>
          <w:rStyle w:val="OtherLanguage"/>
          <w:lang w:val="pt-BR"/>
        </w:rPr>
        <w:t>Voltage</w:t>
      </w:r>
      <w:proofErr w:type="spellEnd"/>
      <w:r w:rsidR="00C82FE4" w:rsidRPr="00D72AA2">
        <w:rPr>
          <w:rStyle w:val="OtherLanguage"/>
          <w:lang w:val="pt-BR"/>
        </w:rPr>
        <w:t xml:space="preserve"> </w:t>
      </w:r>
      <w:proofErr w:type="spellStart"/>
      <w:r w:rsidR="00C82FE4" w:rsidRPr="00D72AA2">
        <w:rPr>
          <w:rStyle w:val="OtherLanguage"/>
          <w:lang w:val="pt-BR"/>
        </w:rPr>
        <w:t>Controlled</w:t>
      </w:r>
      <w:proofErr w:type="spellEnd"/>
      <w:r w:rsidR="00C82FE4" w:rsidRPr="00D72AA2">
        <w:rPr>
          <w:rStyle w:val="OtherLanguage"/>
          <w:lang w:val="pt-BR"/>
        </w:rPr>
        <w:t xml:space="preserve"> </w:t>
      </w:r>
      <w:proofErr w:type="spellStart"/>
      <w:r w:rsidR="00C82FE4" w:rsidRPr="00D72AA2">
        <w:rPr>
          <w:rStyle w:val="OtherLanguage"/>
          <w:lang w:val="pt-BR"/>
        </w:rPr>
        <w:t>Current</w:t>
      </w:r>
      <w:proofErr w:type="spellEnd"/>
      <w:r w:rsidR="00C82FE4" w:rsidRPr="00D72AA2">
        <w:rPr>
          <w:rStyle w:val="OtherLanguage"/>
          <w:lang w:val="pt-BR"/>
        </w:rPr>
        <w:t xml:space="preserve"> </w:t>
      </w:r>
      <w:proofErr w:type="spellStart"/>
      <w:r w:rsidR="00C82FE4" w:rsidRPr="00D72AA2">
        <w:rPr>
          <w:rStyle w:val="OtherLanguage"/>
          <w:lang w:val="pt-BR"/>
        </w:rPr>
        <w:t>Source</w:t>
      </w:r>
      <w:proofErr w:type="spellEnd"/>
      <w:r w:rsidR="00C82FE4">
        <w:rPr>
          <w:lang w:eastAsia="ar-SA"/>
        </w:rPr>
        <w:t xml:space="preserve">), onde a corrente de excitação é </w:t>
      </w:r>
      <w:r w:rsidR="00221419">
        <w:rPr>
          <w:lang w:eastAsia="ar-SA"/>
        </w:rPr>
        <w:t>l</w:t>
      </w:r>
      <w:r w:rsidR="00C82FE4">
        <w:rPr>
          <w:lang w:eastAsia="ar-SA"/>
        </w:rPr>
        <w:t xml:space="preserve">inearmente proporcional </w:t>
      </w:r>
      <w:r w:rsidR="00233901">
        <w:rPr>
          <w:lang w:eastAsia="ar-SA"/>
        </w:rPr>
        <w:t>à</w:t>
      </w:r>
      <w:r>
        <w:rPr>
          <w:lang w:eastAsia="ar-SA"/>
        </w:rPr>
        <w:t xml:space="preserve"> tensão de refer</w:t>
      </w:r>
      <w:r w:rsidR="00C82FE4">
        <w:rPr>
          <w:lang w:eastAsia="ar-SA"/>
        </w:rPr>
        <w:t xml:space="preserve">ência. </w:t>
      </w:r>
      <w:r w:rsidR="009D19A4">
        <w:rPr>
          <w:lang w:eastAsia="ar-SA"/>
        </w:rPr>
        <w:t xml:space="preserve">Em aplicações de alta frequência a topologia mais comum para VCCS é a de </w:t>
      </w:r>
      <w:proofErr w:type="spellStart"/>
      <w:r w:rsidR="009D19A4">
        <w:rPr>
          <w:lang w:eastAsia="ar-SA"/>
        </w:rPr>
        <w:t>Howland</w:t>
      </w:r>
      <w:proofErr w:type="spellEnd"/>
      <w:r w:rsidR="009D19A4">
        <w:rPr>
          <w:lang w:eastAsia="ar-SA"/>
        </w:rPr>
        <w:t xml:space="preserve"> (</w:t>
      </w:r>
      <w:r w:rsidR="006415DD">
        <w:rPr>
          <w:lang w:eastAsia="ar-SA"/>
        </w:rPr>
        <w:fldChar w:fldCharType="begin"/>
      </w:r>
      <w:r w:rsidR="009D19A4">
        <w:rPr>
          <w:lang w:eastAsia="ar-SA"/>
        </w:rPr>
        <w:instrText xml:space="preserve"> REF _Ref405084713 \h </w:instrText>
      </w:r>
      <w:r w:rsidR="006415DD">
        <w:rPr>
          <w:lang w:eastAsia="ar-SA"/>
        </w:rPr>
      </w:r>
      <w:r w:rsidR="006415DD">
        <w:rPr>
          <w:lang w:eastAsia="ar-SA"/>
        </w:rPr>
        <w:fldChar w:fldCharType="separate"/>
      </w:r>
      <w:r w:rsidR="006776A5">
        <w:t xml:space="preserve">Figura </w:t>
      </w:r>
      <w:r w:rsidR="006776A5">
        <w:rPr>
          <w:noProof/>
        </w:rPr>
        <w:t>12</w:t>
      </w:r>
      <w:r w:rsidR="006415DD">
        <w:rPr>
          <w:lang w:eastAsia="ar-SA"/>
        </w:rPr>
        <w:fldChar w:fldCharType="end"/>
      </w:r>
      <w:r w:rsidR="009D19A4">
        <w:rPr>
          <w:lang w:eastAsia="ar-SA"/>
        </w:rPr>
        <w:t>)</w:t>
      </w:r>
      <w:r w:rsidR="00810867">
        <w:rPr>
          <w:lang w:eastAsia="ar-SA"/>
        </w:rPr>
        <w:t xml:space="preserve"> </w:t>
      </w:r>
      <w:r w:rsidR="006415DD">
        <w:rPr>
          <w:lang w:eastAsia="ar-SA"/>
        </w:rPr>
        <w:fldChar w:fldCharType="begin"/>
      </w:r>
      <w:r w:rsidR="000C43A5">
        <w:rPr>
          <w:lang w:eastAsia="ar-SA"/>
        </w:rPr>
        <w:instrText xml:space="preserve"> ADDIN ZOTERO_ITEM CSL_CITATION {"citationID":"ODLVQC1O","properties":{"formattedCitation":"(BERTEMES-FILHO; VEIGA, 2013; MOHAMADOU et al., 2012)","plainCitation":"(BERTEMES-FILHO; VEIGA, 2013; MOHAMADOU et al., 2012)"},"citationItems":[{"id":353,"uris":["http://zotero.org/users/1027301/items/ICSC3HM7"],"uri":["http://zotero.org/users/1027301/items/ICSC3HM7"],"itemData":{"id":353,"type":"book","title":"The Santa Catarina Mark 1 Bioimpedance System: Preliminary Results","source":"CiteSeer","abstract":"The electrical bioimpedance spectroscopy is used as powerful technique for characterizing biological materials and detecting tissue anomalies. Commercial impedance analyzers can make impedance measurements of biological materials in a wide frequency range. However, they are expensive and have not been manufactured for measuring in vivo biological materials due to safety concerns. This work presents the performance of first bioimpedance system of the State University of Santa Catarina (BIATRON I). It is based on a FPGA which generates the signals and processes the data to be visualized in the computer via an USB interface. It contains an isolated front-end measuring system, guard electrodes for compensating cable capacitances and an impedance probe which can be fully sterilized in autoclaves. Measurements were taken from five saline solutions in order to perform the system frequency response. Data were converted into impedance by using a novel PSO algorithm. Results have shown that the developed system is reliable for measuring impedance spectra of saline solutions. Future measurements from biological tissues are going to be done for a fully characterization.","shortTitle":"The Santa Catarina Mark 1 Bioimpedance System","author":[{"family":"Bertemes-filho","given":"Pedro"},{"family":"Veiga","given":"Emiliano Amarante"}],"issued":{"date-parts":[["2013"]]}},"label":"page"},{"id":138,"uris":["http://zotero.org/users/1027301/items/6US7C9PI"],"uri":["http://zotero.org/users/1027301/items/6US7C9PI"],"itemData":{"id":138,"type":"article-journal","title":"Performance evaluation of wideband bio-impedance spectroscopy using constant voltage source and constant current source","container-title":"Measurement Science and Technology","page":"105703","volume":"23","issue":"10","source":"Institute of Physics","abstract":"Current sources are widely used in bio-impedance spectroscopy (BIS) measurement systems to maximize current injection for increased signal to noise while keeping within medical safety specifications. High-performance current sources based on the Howland current pump with optimized impedance converters are able to minimize stray capacitance of the cables and setup. This approach is limited at high frequencies primarily due to the deteriorated output impedance of the constant current source when situated in a real measurement system. For this reason, voltage sources have been suggested, but they require a current sensing resistor, and the SNR reduces at low impedance loads due to the lower current required to maintain constant voltage. In this paper, we compare the performance of a current source-based BIS and a voltage source-based BIS, which use common components. The current source BIS is based on a Howland current pump and generalized impedance converters to maintain a high output impedance of more than 1 MΩ at 2 MHz. The voltage source BIS is based on voltage division between an internal current sensing resistor (Rs) and an external sample. To maintain high SNR, Rs is varied so that the source voltage is divided more or less equally. In order to calibrate the systems, we measured the transfer function of the BIS systems with several known resistor and capacitor loads. From this we may estimate the resistance and capacitance of biological tissues using the least-squares method to minimize error between the measured transimpedance excluding the system transfer function and that from an impedance model. When tested on realistic loads including discrete resistors and capacitors, and saline and agar phantoms, the voltage source-based BIS system had a wider bandwidth of 10 Hz to 2.2 MHz with less than 1% deviation from the expected spectra compared to more than 10% with the current source. The voltage source also showed an SNR of at least 60 dB up to 2.2 MHz in comparison to the current source-based BIS system where the SNR drops below 40 dB for frequencies greater than 1 MHz.","DOI":"10.1088/0957-0233/23/10/105703","ISSN":"0957-0233","journalAbbreviation":"Meas. Sci. Technol.","language":"en","author":[{"family":"Mohamadou","given":"Youssoufa"},{"family":"Oh","given":"Tong In"},{"family":"Wi","given":"Hun"},{"family":"Sohal","given":"Harsh"},{"family":"Farooq","given":"Adnan"},{"family":"Woo","given":"Eung Je"},{"family":"McEwan","given":"Alistair Lee"}],"issued":{"date-parts":[["2012",10,1]]}},"label":"page"}],"schema":"https://github.com/citation-style-language/schema/raw/master/csl-citation.json"} </w:instrText>
      </w:r>
      <w:r w:rsidR="006415DD">
        <w:rPr>
          <w:lang w:eastAsia="ar-SA"/>
        </w:rPr>
        <w:fldChar w:fldCharType="separate"/>
      </w:r>
      <w:r w:rsidR="00810867" w:rsidRPr="00810867">
        <w:t xml:space="preserve">(BERTEMES-FILHO; VEIGA, 2013; MOHAMADOU </w:t>
      </w:r>
      <w:proofErr w:type="gramStart"/>
      <w:r w:rsidR="00810867" w:rsidRPr="00810867">
        <w:t>et</w:t>
      </w:r>
      <w:proofErr w:type="gramEnd"/>
      <w:r w:rsidR="00810867" w:rsidRPr="00810867">
        <w:t xml:space="preserve"> al., 2012)</w:t>
      </w:r>
      <w:r w:rsidR="006415DD">
        <w:rPr>
          <w:lang w:eastAsia="ar-SA"/>
        </w:rPr>
        <w:fldChar w:fldCharType="end"/>
      </w:r>
      <w:r w:rsidR="009D19A4">
        <w:rPr>
          <w:lang w:eastAsia="ar-SA"/>
        </w:rPr>
        <w:t xml:space="preserve">, no entanto, esta topologia necessita que certos componentes sejam iguais, o que não é possível em aplicações práticas devido a variação de valor dos componentes e a </w:t>
      </w:r>
      <w:r w:rsidR="00401815">
        <w:rPr>
          <w:lang w:eastAsia="ar-SA"/>
        </w:rPr>
        <w:t>efeitos</w:t>
      </w:r>
      <w:r w:rsidR="009D19A4">
        <w:rPr>
          <w:lang w:eastAsia="ar-SA"/>
        </w:rPr>
        <w:t xml:space="preserve"> parasita</w:t>
      </w:r>
      <w:r w:rsidR="00401815">
        <w:rPr>
          <w:lang w:eastAsia="ar-SA"/>
        </w:rPr>
        <w:t>s</w:t>
      </w:r>
      <w:r w:rsidR="00810867">
        <w:rPr>
          <w:lang w:eastAsia="ar-SA"/>
        </w:rPr>
        <w:t>, como mencionado anteriormente</w:t>
      </w:r>
      <w:r w:rsidR="009D19A4">
        <w:rPr>
          <w:lang w:eastAsia="ar-SA"/>
        </w:rPr>
        <w:t>.</w:t>
      </w:r>
    </w:p>
    <w:p w:rsidR="009D19A4" w:rsidRDefault="009D19A4" w:rsidP="009D19A4">
      <w:pPr>
        <w:pStyle w:val="Figure"/>
      </w:pPr>
      <w:r>
        <w:rPr>
          <w:i w:val="0"/>
          <w:iCs w:val="0"/>
          <w:noProof/>
          <w:lang w:eastAsia="pt-BR"/>
        </w:rPr>
        <w:lastRenderedPageBreak/>
        <w:drawing>
          <wp:inline distT="0" distB="0" distL="0" distR="0" wp14:anchorId="5C380A46" wp14:editId="6CEF0734">
            <wp:extent cx="2847975" cy="1962150"/>
            <wp:effectExtent l="19050" t="0" r="9525" b="0"/>
            <wp:docPr id="5" name="Imagem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60" cstate="print"/>
                    <a:srcRect/>
                    <a:stretch>
                      <a:fillRect/>
                    </a:stretch>
                  </pic:blipFill>
                  <pic:spPr bwMode="auto">
                    <a:xfrm>
                      <a:off x="0" y="0"/>
                      <a:ext cx="2847975" cy="1962150"/>
                    </a:xfrm>
                    <a:prstGeom prst="rect">
                      <a:avLst/>
                    </a:prstGeom>
                    <a:noFill/>
                    <a:ln w="9525">
                      <a:noFill/>
                      <a:miter lim="800000"/>
                      <a:headEnd/>
                      <a:tailEnd/>
                    </a:ln>
                  </pic:spPr>
                </pic:pic>
              </a:graphicData>
            </a:graphic>
          </wp:inline>
        </w:drawing>
      </w:r>
    </w:p>
    <w:p w:rsidR="009D19A4" w:rsidRDefault="009D19A4" w:rsidP="009D19A4">
      <w:pPr>
        <w:pStyle w:val="Legenda"/>
      </w:pPr>
      <w:bookmarkStart w:id="52" w:name="_Ref405084713"/>
      <w:r>
        <w:t xml:space="preserve">Figura </w:t>
      </w:r>
      <w:r w:rsidR="009005F4">
        <w:fldChar w:fldCharType="begin"/>
      </w:r>
      <w:r w:rsidR="009005F4">
        <w:instrText xml:space="preserve"> SEQ Figura \* ARABIC </w:instrText>
      </w:r>
      <w:r w:rsidR="009005F4">
        <w:fldChar w:fldCharType="separate"/>
      </w:r>
      <w:r w:rsidR="00CD4A60">
        <w:rPr>
          <w:noProof/>
        </w:rPr>
        <w:t>12</w:t>
      </w:r>
      <w:r w:rsidR="009005F4">
        <w:rPr>
          <w:noProof/>
        </w:rPr>
        <w:fldChar w:fldCharType="end"/>
      </w:r>
      <w:bookmarkEnd w:id="52"/>
      <w:r>
        <w:t xml:space="preserve">: Circuito conversor de tensão para corrente com topologia </w:t>
      </w:r>
      <w:proofErr w:type="spellStart"/>
      <w:r>
        <w:t>Howland</w:t>
      </w:r>
      <w:proofErr w:type="spellEnd"/>
      <w:r>
        <w:t>.</w:t>
      </w:r>
    </w:p>
    <w:p w:rsidR="009D19A4" w:rsidRDefault="009D19A4" w:rsidP="009D19A4">
      <w:pPr>
        <w:rPr>
          <w:lang w:eastAsia="ar-SA"/>
        </w:rPr>
      </w:pPr>
      <w:r>
        <w:rPr>
          <w:lang w:eastAsia="ar-SA"/>
        </w:rPr>
        <w:t xml:space="preserve">A equação </w:t>
      </w:r>
      <w:r w:rsidR="006415DD">
        <w:rPr>
          <w:lang w:eastAsia="ar-SA"/>
        </w:rPr>
        <w:fldChar w:fldCharType="begin"/>
      </w:r>
      <w:r>
        <w:rPr>
          <w:lang w:eastAsia="ar-SA"/>
        </w:rPr>
        <w:instrText xml:space="preserve"> REF eq_howland_modificado \h </w:instrText>
      </w:r>
      <w:r w:rsidR="006415DD">
        <w:rPr>
          <w:lang w:eastAsia="ar-SA"/>
        </w:rPr>
      </w:r>
      <w:r w:rsidR="006415DD">
        <w:rPr>
          <w:lang w:eastAsia="ar-SA"/>
        </w:rPr>
        <w:fldChar w:fldCharType="separate"/>
      </w:r>
      <w:r w:rsidR="006776A5">
        <w:rPr>
          <w:noProof/>
        </w:rPr>
        <w:t>14</w:t>
      </w:r>
      <w:r w:rsidR="006415DD">
        <w:rPr>
          <w:lang w:eastAsia="ar-SA"/>
        </w:rPr>
        <w:fldChar w:fldCharType="end"/>
      </w:r>
      <w:r>
        <w:rPr>
          <w:lang w:eastAsia="ar-SA"/>
        </w:rPr>
        <w:t xml:space="preserve"> fornece a relação para obter a corrente de saída (</w:t>
      </w:r>
      <w:r w:rsidRPr="0060201C">
        <w:rPr>
          <w:rStyle w:val="EquationText"/>
          <w:lang w:val="pt-BR"/>
        </w:rPr>
        <w:t>i</w:t>
      </w:r>
      <w:r>
        <w:rPr>
          <w:lang w:eastAsia="ar-SA"/>
        </w:rPr>
        <w:t>) controlada pela tensão</w:t>
      </w:r>
      <w:r w:rsidR="00810867">
        <w:rPr>
          <w:lang w:eastAsia="ar-SA"/>
        </w:rPr>
        <w:t xml:space="preserve"> de referência</w:t>
      </w:r>
      <w:r>
        <w:rPr>
          <w:lang w:eastAsia="ar-SA"/>
        </w:rPr>
        <w:t xml:space="preserve"> em </w:t>
      </w:r>
      <w:r w:rsidRPr="0060201C">
        <w:rPr>
          <w:rStyle w:val="EquationText"/>
          <w:lang w:val="pt-BR"/>
        </w:rPr>
        <w:t>V</w:t>
      </w:r>
      <w:r w:rsidRPr="0060201C">
        <w:rPr>
          <w:rStyle w:val="EquationText"/>
          <w:vertAlign w:val="subscript"/>
          <w:lang w:val="pt-BR"/>
        </w:rPr>
        <w:t>in</w:t>
      </w:r>
      <w:r w:rsidR="00401815" w:rsidRPr="00401815">
        <w:rPr>
          <w:lang w:eastAsia="ar-SA"/>
        </w:rPr>
        <w:t>.</w:t>
      </w:r>
      <w:r w:rsidRPr="0060201C">
        <w:rPr>
          <w:lang w:eastAsia="ar-SA"/>
        </w:rPr>
        <w:t xml:space="preserve"> </w:t>
      </w:r>
      <w:r w:rsidR="00401815">
        <w:rPr>
          <w:lang w:eastAsia="ar-SA"/>
        </w:rPr>
        <w:t>É</w:t>
      </w:r>
      <w:r>
        <w:rPr>
          <w:lang w:eastAsia="ar-SA"/>
        </w:rPr>
        <w:t xml:space="preserve"> possível observar que a dependência do valor da carga (</w:t>
      </w:r>
      <w:r w:rsidRPr="0060201C">
        <w:rPr>
          <w:rStyle w:val="EquationText"/>
          <w:lang w:val="pt-BR"/>
        </w:rPr>
        <w:t>R</w:t>
      </w:r>
      <w:r w:rsidRPr="0060201C">
        <w:rPr>
          <w:rStyle w:val="EquationText"/>
          <w:vertAlign w:val="subscript"/>
          <w:lang w:val="pt-BR"/>
        </w:rPr>
        <w:t>L</w:t>
      </w:r>
      <w:r>
        <w:rPr>
          <w:lang w:eastAsia="ar-SA"/>
        </w:rPr>
        <w:t xml:space="preserve">) diminui quando a condição de igualdade entre </w:t>
      </w:r>
      <w:r w:rsidRPr="0060201C">
        <w:rPr>
          <w:rStyle w:val="EquationText"/>
          <w:lang w:val="pt-BR"/>
        </w:rPr>
        <w:t>R5</w:t>
      </w:r>
      <w:r>
        <w:rPr>
          <w:lang w:eastAsia="ar-SA"/>
        </w:rPr>
        <w:t xml:space="preserve">, </w:t>
      </w:r>
      <w:r w:rsidRPr="0060201C">
        <w:rPr>
          <w:rStyle w:val="EquationText"/>
          <w:lang w:val="pt-BR"/>
        </w:rPr>
        <w:t>R6</w:t>
      </w:r>
      <w:r>
        <w:rPr>
          <w:lang w:eastAsia="ar-SA"/>
        </w:rPr>
        <w:t xml:space="preserve">, </w:t>
      </w:r>
      <w:r w:rsidRPr="0060201C">
        <w:rPr>
          <w:rStyle w:val="EquationText"/>
          <w:lang w:val="pt-BR"/>
        </w:rPr>
        <w:t>R7</w:t>
      </w:r>
      <w:r>
        <w:rPr>
          <w:lang w:eastAsia="ar-SA"/>
        </w:rPr>
        <w:t xml:space="preserve"> e </w:t>
      </w:r>
      <w:r w:rsidRPr="0060201C">
        <w:rPr>
          <w:rStyle w:val="EquationText"/>
          <w:lang w:val="pt-BR"/>
        </w:rPr>
        <w:t>R8</w:t>
      </w:r>
      <w:r>
        <w:rPr>
          <w:lang w:eastAsia="ar-SA"/>
        </w:rPr>
        <w:t xml:space="preserve"> é satisfeita.</w:t>
      </w:r>
    </w:p>
    <w:p w:rsidR="009D19A4" w:rsidRDefault="009D19A4" w:rsidP="009D19A4">
      <w:pPr>
        <w:pStyle w:val="Equation"/>
        <w:ind w:firstLine="0"/>
      </w:pPr>
      <w:r>
        <w:tab/>
      </w:r>
      <w:r w:rsidR="001F2F54" w:rsidRPr="001F2F54">
        <w:rPr>
          <w:position w:val="-66"/>
        </w:rPr>
        <w:object w:dxaOrig="2180" w:dyaOrig="1040">
          <v:shape id="_x0000_i1042" type="#_x0000_t75" style="width:108pt;height:50.25pt" o:ole="">
            <v:imagedata r:id="rId61" o:title=""/>
          </v:shape>
          <o:OLEObject Type="Embed" ProgID="Equation.3" ShapeID="_x0000_i1042" DrawAspect="Content" ObjectID="_1539025517" r:id="rId62"/>
        </w:object>
      </w:r>
      <w:r>
        <w:tab/>
        <w:t>(</w:t>
      </w:r>
      <w:bookmarkStart w:id="53" w:name="eq_howland_modificado"/>
      <w:r w:rsidR="006415DD">
        <w:fldChar w:fldCharType="begin"/>
      </w:r>
      <w:r>
        <w:instrText xml:space="preserve"> SEQ equacao </w:instrText>
      </w:r>
      <w:r w:rsidR="006415DD">
        <w:fldChar w:fldCharType="separate"/>
      </w:r>
      <w:r w:rsidR="006776A5">
        <w:rPr>
          <w:noProof/>
        </w:rPr>
        <w:t>14</w:t>
      </w:r>
      <w:r w:rsidR="006415DD">
        <w:fldChar w:fldCharType="end"/>
      </w:r>
      <w:bookmarkEnd w:id="53"/>
      <w:r>
        <w:t>)</w:t>
      </w:r>
    </w:p>
    <w:p w:rsidR="009D19A4" w:rsidRDefault="009D19A4" w:rsidP="009D19A4">
      <w:pPr>
        <w:rPr>
          <w:lang w:eastAsia="ar-SA"/>
        </w:rPr>
      </w:pPr>
      <w:r>
        <w:rPr>
          <w:lang w:eastAsia="ar-SA"/>
        </w:rPr>
        <w:t>Uma alternativa para este problema pode ser obtida com a utilização de um amplificador de diferenças (</w:t>
      </w:r>
      <w:r w:rsidR="00810867">
        <w:rPr>
          <w:lang w:eastAsia="ar-SA"/>
        </w:rPr>
        <w:t xml:space="preserve">e.g. </w:t>
      </w:r>
      <w:r>
        <w:rPr>
          <w:lang w:eastAsia="ar-SA"/>
        </w:rPr>
        <w:t xml:space="preserve">AD8130, fornecido pela </w:t>
      </w:r>
      <w:proofErr w:type="spellStart"/>
      <w:r>
        <w:rPr>
          <w:lang w:eastAsia="ar-SA"/>
        </w:rPr>
        <w:t>Analog</w:t>
      </w:r>
      <w:proofErr w:type="spellEnd"/>
      <w:r>
        <w:rPr>
          <w:lang w:eastAsia="ar-SA"/>
        </w:rPr>
        <w:t xml:space="preserve"> </w:t>
      </w:r>
      <w:proofErr w:type="spellStart"/>
      <w:r>
        <w:rPr>
          <w:lang w:eastAsia="ar-SA"/>
        </w:rPr>
        <w:t>Devices</w:t>
      </w:r>
      <w:proofErr w:type="spellEnd"/>
      <w:r>
        <w:rPr>
          <w:lang w:eastAsia="ar-SA"/>
        </w:rPr>
        <w:t xml:space="preserve">), conforme sugerido </w:t>
      </w:r>
      <w:proofErr w:type="gramStart"/>
      <w:r>
        <w:rPr>
          <w:lang w:eastAsia="ar-SA"/>
        </w:rPr>
        <w:t>por</w:t>
      </w:r>
      <w:proofErr w:type="gramEnd"/>
      <w:r>
        <w:rPr>
          <w:lang w:eastAsia="ar-SA"/>
        </w:rPr>
        <w:t xml:space="preserve"> </w:t>
      </w:r>
      <w:r w:rsidR="006415DD">
        <w:rPr>
          <w:lang w:eastAsia="ar-SA"/>
        </w:rPr>
        <w:fldChar w:fldCharType="begin"/>
      </w:r>
      <w:r w:rsidR="000C43A5">
        <w:rPr>
          <w:lang w:eastAsia="ar-SA"/>
        </w:rPr>
        <w:instrText xml:space="preserve"> ADDIN ZOTERO_ITEM CSL_CITATION {"citationID":"j65OldJu","properties":{"formattedCitation":"(BIRKETT, 2005; KAUFMANN et al., 2014; ZHAO et al., 2012)","plainCitation":"(BIRKETT, 2005; KAUFMANN et al., 2014; ZHAO et al., 2012)"},"citationItems":[{"id":275,"uris":["http://zotero.org/users/1027301/items/RR2X6QSH"],"uri":["http://zotero.org/users/1027301/items/RR2X6QSH"],"itemData":{"id":275,"type":"article-magazine","title":"Bipolar current source maintains high output impedance at high frequencies","container-title":"Bipolar current source maintains high output impedance at high frequencies","page":"128-130","shortTitle":"EDN Design Ideas","language":"English","author":[{"family":"Birkett","given":"A."}],"issued":{"date-parts":[["2005",12,5]]}},"label":"page"},{"id":249,"uris":["http://zotero.org/users/1027301/items/HVREPGA9"],"uri":["http://zotero.org/users/1027301/items/HVREPGA9"],"itemData":{"id":249,"type":"article-journal","title":"A high accuracy broadband measurement system for time resolved complex bioimpedance measurements","container-title":"Physiological Measurement","page":"1163","volume":"35","issue":"6","source":"iopscience.iop.org","abstract":"Bioimpedance measurements are useful tools in biomedical engineering and life science. Bioimpedance is the electrical impedance of living tissue and can be used in the analysis of various physiological parameters. Bioimpedance is commonly measured by injecting a small well known alternating current via surface electrodes into an object under test and measuring the resultant surface voltages. It is non-invasive, painless and has no known hazards. This work presents a field programmable gate array based high accuracy broadband bioimpedance measurement system for time resolved bioimpedance measurements. The system is able to measure magnitude and phase of complex impedances under test in a frequency range of about 10–500 kHz with excitation currents from 10 µA to 5 mA. The overall measurement uncertainties stay below 1% for the impedance magnitude and below 0.5° for the phase in most measurement ranges. Furthermore, the described system has a sample rate of up to 3840 impedance spectra per second. The performance of the bioimpedance measurement system is demonstrated with a resistor based system calibration and with measurements on biological samples.","DOI":"10.1088/0967-3334/35/6/1163","ISSN":"0967-3334","note":"Bioimpedance measurements are useful tools in biomedical engineering and life science. Bioimpedance is the electrical impedance of living tissue and can be used in the analysis of various physiological parameters. Bioimpedance is commonly measured by injecting a small well known alternating current via surface electrodes into an object under test and measuring the resultant surface voltages. It is non-invasive, painless and has no known hazards. This work presents a field programmable gate array based high accuracy broadband bioimpedance measurement system for time resolved bioimpedance measurements. The system is able to measure magnitude and phase of complex impedances under test in a frequency range of about 10–500 kHz with excitation currents from 10 µA to 5 mA. The overall measurement uncertainties stay below 1% for the impedance magnitude and below 0.5° for the phase in most measurement ranges. Furthermore, the described system has a sample rate of up to 3840 impedance spectra per second. The performance of the bioimpedance measurement system is demonstrated with a resistor based system calibration and with measurements on biological samples.","journalAbbreviation":"Physiol. Meas.","language":"en","author":[{"family":"Kaufmann","given":"S."},{"family":"Malhotra","given":"A."},{"family":"Ardelt","given":"G."},{"family":"Ryschka","given":"M."}],"issued":{"date-parts":[["2014",6,1]]}},"label":"page"},{"id":264,"uris":["http://zotero.org/users/1027301/items/5EMBTZWI"],"uri":["http://zotero.org/users/1027301/items/5EMBTZWI"],"itemData":{"id":264,"type":"paper-conference","title":"A comparison of different multi-frequency Current Sources for Impedance Spectroscopy","event":"Proceedings of the 5th International Workshop on Impedance Spectroscopy","author":[{"family":"Zhao","given":"X"},{"family":"Kaufmann","given":"S."},{"family":"Ryschka","given":"M."}],"issued":{"date-parts":[["2012"]]}},"label":"page"}],"schema":"https://github.com/citation-style-language/schema/raw/master/csl-citation.json"} </w:instrText>
      </w:r>
      <w:r w:rsidR="006415DD">
        <w:rPr>
          <w:lang w:eastAsia="ar-SA"/>
        </w:rPr>
        <w:fldChar w:fldCharType="separate"/>
      </w:r>
      <w:r w:rsidR="00810867" w:rsidRPr="00810867">
        <w:t xml:space="preserve">(BIRKETT, 2005; KAUFMANN </w:t>
      </w:r>
      <w:proofErr w:type="gramStart"/>
      <w:r w:rsidR="00810867" w:rsidRPr="00810867">
        <w:t>et</w:t>
      </w:r>
      <w:proofErr w:type="gramEnd"/>
      <w:r w:rsidR="00810867" w:rsidRPr="00810867">
        <w:t xml:space="preserve"> al., 2014; ZHAO et al., 2012)</w:t>
      </w:r>
      <w:r w:rsidR="006415DD">
        <w:rPr>
          <w:lang w:eastAsia="ar-SA"/>
        </w:rPr>
        <w:fldChar w:fldCharType="end"/>
      </w:r>
      <w:r>
        <w:rPr>
          <w:lang w:eastAsia="ar-SA"/>
        </w:rPr>
        <w:t xml:space="preserve">. Um exemplo de utilização deste pode ser observado na </w:t>
      </w:r>
      <w:r w:rsidR="006415DD">
        <w:rPr>
          <w:lang w:eastAsia="ar-SA"/>
        </w:rPr>
        <w:fldChar w:fldCharType="begin"/>
      </w:r>
      <w:r>
        <w:rPr>
          <w:lang w:eastAsia="ar-SA"/>
        </w:rPr>
        <w:instrText xml:space="preserve"> REF _Ref405418035 \h </w:instrText>
      </w:r>
      <w:r w:rsidR="006415DD">
        <w:rPr>
          <w:lang w:eastAsia="ar-SA"/>
        </w:rPr>
      </w:r>
      <w:r w:rsidR="006415DD">
        <w:rPr>
          <w:lang w:eastAsia="ar-SA"/>
        </w:rPr>
        <w:fldChar w:fldCharType="separate"/>
      </w:r>
      <w:r w:rsidR="006776A5">
        <w:t xml:space="preserve">Figura </w:t>
      </w:r>
      <w:r w:rsidR="006776A5">
        <w:rPr>
          <w:noProof/>
        </w:rPr>
        <w:t>13</w:t>
      </w:r>
      <w:r w:rsidR="006415DD">
        <w:rPr>
          <w:lang w:eastAsia="ar-SA"/>
        </w:rPr>
        <w:fldChar w:fldCharType="end"/>
      </w:r>
      <w:r>
        <w:rPr>
          <w:lang w:eastAsia="ar-SA"/>
        </w:rPr>
        <w:t>, onde o valor da corrente de saída depende apenas do compone</w:t>
      </w:r>
      <w:r w:rsidR="00274182">
        <w:rPr>
          <w:lang w:eastAsia="ar-SA"/>
        </w:rPr>
        <w:t>n</w:t>
      </w:r>
      <w:r>
        <w:rPr>
          <w:lang w:eastAsia="ar-SA"/>
        </w:rPr>
        <w:t xml:space="preserve">te </w:t>
      </w:r>
      <w:proofErr w:type="spellStart"/>
      <w:r>
        <w:rPr>
          <w:lang w:eastAsia="ar-SA"/>
        </w:rPr>
        <w:t>R</w:t>
      </w:r>
      <w:r w:rsidRPr="00FC0623">
        <w:rPr>
          <w:vertAlign w:val="subscript"/>
          <w:lang w:eastAsia="ar-SA"/>
        </w:rPr>
        <w:t>sens</w:t>
      </w:r>
      <w:r w:rsidR="00274182">
        <w:rPr>
          <w:vertAlign w:val="subscript"/>
          <w:lang w:eastAsia="ar-SA"/>
        </w:rPr>
        <w:t>or</w:t>
      </w:r>
      <w:proofErr w:type="spellEnd"/>
      <w:r>
        <w:rPr>
          <w:lang w:eastAsia="ar-SA"/>
        </w:rPr>
        <w:t xml:space="preserve"> (equação </w:t>
      </w:r>
      <w:r w:rsidR="006415DD">
        <w:rPr>
          <w:lang w:eastAsia="ar-SA"/>
        </w:rPr>
        <w:fldChar w:fldCharType="begin"/>
      </w:r>
      <w:r>
        <w:rPr>
          <w:lang w:eastAsia="ar-SA"/>
        </w:rPr>
        <w:instrText xml:space="preserve"> REF eq_VCCS_AD8130simples \h </w:instrText>
      </w:r>
      <w:r w:rsidR="006415DD">
        <w:rPr>
          <w:lang w:eastAsia="ar-SA"/>
        </w:rPr>
      </w:r>
      <w:r w:rsidR="006415DD">
        <w:rPr>
          <w:lang w:eastAsia="ar-SA"/>
        </w:rPr>
        <w:fldChar w:fldCharType="separate"/>
      </w:r>
      <w:r w:rsidR="006776A5">
        <w:rPr>
          <w:noProof/>
        </w:rPr>
        <w:t>15</w:t>
      </w:r>
      <w:r w:rsidR="006415DD">
        <w:rPr>
          <w:lang w:eastAsia="ar-SA"/>
        </w:rPr>
        <w:fldChar w:fldCharType="end"/>
      </w:r>
      <w:r>
        <w:rPr>
          <w:lang w:eastAsia="ar-SA"/>
        </w:rPr>
        <w:t>).</w:t>
      </w:r>
    </w:p>
    <w:p w:rsidR="009D19A4" w:rsidRDefault="00ED00B6" w:rsidP="00ED00B6">
      <w:pPr>
        <w:pStyle w:val="Figure"/>
      </w:pPr>
      <w:r w:rsidRPr="00ED00B6">
        <w:rPr>
          <w:noProof/>
          <w:lang w:eastAsia="pt-BR"/>
        </w:rPr>
        <w:lastRenderedPageBreak/>
        <w:drawing>
          <wp:inline distT="0" distB="0" distL="0" distR="0" wp14:anchorId="28F445AF" wp14:editId="3E2224B7">
            <wp:extent cx="5536263" cy="2496559"/>
            <wp:effectExtent l="19050" t="0" r="7287" b="0"/>
            <wp:docPr id="13" name="fonte_de_corrente_simples_ad8130.png" descr="E:\Cloud\Faculdade\Mestrado\LIB\Projeto\Fundamentacao teorica\Dissertação\Figuras\fonte_de_corrente_simples_ad8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te_de_corrente_simples_ad8130.png"/>
                    <pic:cNvPicPr/>
                  </pic:nvPicPr>
                  <pic:blipFill>
                    <a:blip r:embed="rId63" r:link="rId64"/>
                    <a:stretch>
                      <a:fillRect/>
                    </a:stretch>
                  </pic:blipFill>
                  <pic:spPr>
                    <a:xfrm>
                      <a:off x="0" y="0"/>
                      <a:ext cx="5536263" cy="2496559"/>
                    </a:xfrm>
                    <a:prstGeom prst="rect">
                      <a:avLst/>
                    </a:prstGeom>
                  </pic:spPr>
                </pic:pic>
              </a:graphicData>
            </a:graphic>
          </wp:inline>
        </w:drawing>
      </w:r>
    </w:p>
    <w:p w:rsidR="009D19A4" w:rsidRPr="00EC7BDA" w:rsidRDefault="009D19A4" w:rsidP="009D19A4">
      <w:pPr>
        <w:pStyle w:val="Legenda"/>
      </w:pPr>
      <w:bookmarkStart w:id="54" w:name="_Ref405418035"/>
      <w:r>
        <w:t xml:space="preserve">Figura </w:t>
      </w:r>
      <w:r w:rsidR="009005F4">
        <w:fldChar w:fldCharType="begin"/>
      </w:r>
      <w:r w:rsidR="009005F4">
        <w:instrText xml:space="preserve"> SEQ Figura \* ARABIC </w:instrText>
      </w:r>
      <w:r w:rsidR="009005F4">
        <w:fldChar w:fldCharType="separate"/>
      </w:r>
      <w:r w:rsidR="00CD4A60">
        <w:rPr>
          <w:noProof/>
        </w:rPr>
        <w:t>13</w:t>
      </w:r>
      <w:r w:rsidR="009005F4">
        <w:rPr>
          <w:noProof/>
        </w:rPr>
        <w:fldChar w:fldCharType="end"/>
      </w:r>
      <w:bookmarkEnd w:id="54"/>
      <w:r w:rsidR="00401815">
        <w:t>: Fonte de corrente controlada por tensão</w:t>
      </w:r>
      <w:r>
        <w:t xml:space="preserve"> de simples </w:t>
      </w:r>
      <w:proofErr w:type="gramStart"/>
      <w:r>
        <w:t>implementação</w:t>
      </w:r>
      <w:proofErr w:type="gramEnd"/>
      <w:r>
        <w:t xml:space="preserve"> utilizando </w:t>
      </w:r>
      <w:r w:rsidR="00401815">
        <w:t>um amplificador de diferenças</w:t>
      </w:r>
      <w:r>
        <w:t xml:space="preserve"> </w:t>
      </w:r>
      <w:r w:rsidR="00401815">
        <w:t>(</w:t>
      </w:r>
      <w:r>
        <w:t>AD8130</w:t>
      </w:r>
      <w:r w:rsidR="00401815">
        <w:t>)</w:t>
      </w:r>
      <w:r>
        <w:t>.</w:t>
      </w:r>
    </w:p>
    <w:p w:rsidR="009D19A4" w:rsidRDefault="009D19A4" w:rsidP="009D19A4">
      <w:pPr>
        <w:pStyle w:val="Equation"/>
        <w:ind w:firstLine="0"/>
      </w:pPr>
      <w:r>
        <w:tab/>
      </w:r>
      <w:r w:rsidR="00055BE9" w:rsidRPr="00623791">
        <w:rPr>
          <w:position w:val="-30"/>
        </w:rPr>
        <w:object w:dxaOrig="1060" w:dyaOrig="700">
          <v:shape id="_x0000_i1043" type="#_x0000_t75" style="width:50.25pt;height:36pt" o:ole="">
            <v:imagedata r:id="rId65" o:title=""/>
          </v:shape>
          <o:OLEObject Type="Embed" ProgID="Equation.3" ShapeID="_x0000_i1043" DrawAspect="Content" ObjectID="_1539025518" r:id="rId66"/>
        </w:object>
      </w:r>
      <w:r>
        <w:tab/>
        <w:t>(</w:t>
      </w:r>
      <w:bookmarkStart w:id="55" w:name="eq_VCCS_AD8130simples"/>
      <w:r w:rsidR="006415DD">
        <w:fldChar w:fldCharType="begin"/>
      </w:r>
      <w:r>
        <w:instrText xml:space="preserve"> SEQ equacao </w:instrText>
      </w:r>
      <w:r w:rsidR="006415DD">
        <w:fldChar w:fldCharType="separate"/>
      </w:r>
      <w:r w:rsidR="006776A5">
        <w:rPr>
          <w:noProof/>
        </w:rPr>
        <w:t>15</w:t>
      </w:r>
      <w:r w:rsidR="006415DD">
        <w:fldChar w:fldCharType="end"/>
      </w:r>
      <w:bookmarkEnd w:id="55"/>
      <w:r>
        <w:t>)</w:t>
      </w:r>
    </w:p>
    <w:p w:rsidR="009D19A4" w:rsidRDefault="009D19A4" w:rsidP="009D19A4">
      <w:pPr>
        <w:rPr>
          <w:lang w:eastAsia="ar-SA"/>
        </w:rPr>
      </w:pPr>
      <w:r>
        <w:rPr>
          <w:lang w:eastAsia="ar-SA"/>
        </w:rPr>
        <w:t xml:space="preserve">Para medir correntes de baixa amplitude a </w:t>
      </w:r>
      <w:r w:rsidRPr="00055BE9">
        <w:t xml:space="preserve">corrente </w:t>
      </w:r>
      <w:proofErr w:type="spellStart"/>
      <w:proofErr w:type="gramStart"/>
      <w:r w:rsidRPr="009600D8">
        <w:rPr>
          <w:rStyle w:val="OtherLanguage"/>
          <w:lang w:val="pt-BR"/>
        </w:rPr>
        <w:t>i</w:t>
      </w:r>
      <w:r w:rsidR="00274182" w:rsidRPr="009600D8">
        <w:rPr>
          <w:rStyle w:val="OtherLanguage"/>
          <w:vertAlign w:val="subscript"/>
          <w:lang w:val="pt-BR"/>
        </w:rPr>
        <w:t>L</w:t>
      </w:r>
      <w:proofErr w:type="spellEnd"/>
      <w:proofErr w:type="gramEnd"/>
      <w:r w:rsidRPr="00055BE9">
        <w:rPr>
          <w:vertAlign w:val="subscript"/>
        </w:rPr>
        <w:t xml:space="preserve"> </w:t>
      </w:r>
      <w:r w:rsidRPr="00055BE9">
        <w:t>pode</w:t>
      </w:r>
      <w:r>
        <w:rPr>
          <w:lang w:eastAsia="ar-SA"/>
        </w:rPr>
        <w:t xml:space="preserve"> sofrer atenuação devido a proximidade com a corrente de polarização do AD8130. Para este caso o circuito da </w:t>
      </w:r>
      <w:r w:rsidR="006415DD">
        <w:rPr>
          <w:lang w:eastAsia="ar-SA"/>
        </w:rPr>
        <w:fldChar w:fldCharType="begin"/>
      </w:r>
      <w:r>
        <w:rPr>
          <w:lang w:eastAsia="ar-SA"/>
        </w:rPr>
        <w:instrText xml:space="preserve"> REF _Ref405418614 \h </w:instrText>
      </w:r>
      <w:r w:rsidR="006415DD">
        <w:rPr>
          <w:lang w:eastAsia="ar-SA"/>
        </w:rPr>
      </w:r>
      <w:r w:rsidR="006415DD">
        <w:rPr>
          <w:lang w:eastAsia="ar-SA"/>
        </w:rPr>
        <w:fldChar w:fldCharType="separate"/>
      </w:r>
      <w:r w:rsidR="006776A5">
        <w:t xml:space="preserve">Figura </w:t>
      </w:r>
      <w:r w:rsidR="006776A5">
        <w:rPr>
          <w:noProof/>
        </w:rPr>
        <w:t>14</w:t>
      </w:r>
      <w:r w:rsidR="006415DD">
        <w:rPr>
          <w:lang w:eastAsia="ar-SA"/>
        </w:rPr>
        <w:fldChar w:fldCharType="end"/>
      </w:r>
      <w:r>
        <w:rPr>
          <w:lang w:eastAsia="ar-SA"/>
        </w:rPr>
        <w:t xml:space="preserve"> é sugerido, onde um amplificador operacional isola tais correntes. O ganho mantém-se o mesmo da equação </w:t>
      </w:r>
      <w:r w:rsidR="006415DD">
        <w:rPr>
          <w:lang w:eastAsia="ar-SA"/>
        </w:rPr>
        <w:fldChar w:fldCharType="begin"/>
      </w:r>
      <w:r>
        <w:rPr>
          <w:lang w:eastAsia="ar-SA"/>
        </w:rPr>
        <w:instrText xml:space="preserve"> REF eq_VCCS_AD8130simples \h </w:instrText>
      </w:r>
      <w:r w:rsidR="006415DD">
        <w:rPr>
          <w:lang w:eastAsia="ar-SA"/>
        </w:rPr>
      </w:r>
      <w:r w:rsidR="006415DD">
        <w:rPr>
          <w:lang w:eastAsia="ar-SA"/>
        </w:rPr>
        <w:fldChar w:fldCharType="separate"/>
      </w:r>
      <w:r w:rsidR="006776A5">
        <w:rPr>
          <w:noProof/>
        </w:rPr>
        <w:t>15</w:t>
      </w:r>
      <w:r w:rsidR="006415DD">
        <w:rPr>
          <w:lang w:eastAsia="ar-SA"/>
        </w:rPr>
        <w:fldChar w:fldCharType="end"/>
      </w:r>
      <w:r>
        <w:rPr>
          <w:lang w:eastAsia="ar-SA"/>
        </w:rPr>
        <w:t>.</w:t>
      </w:r>
    </w:p>
    <w:p w:rsidR="009D19A4" w:rsidRDefault="00055BE9" w:rsidP="009D19A4">
      <w:pPr>
        <w:pStyle w:val="Figure"/>
      </w:pPr>
      <w:r>
        <w:rPr>
          <w:noProof/>
          <w:lang w:eastAsia="pt-BR"/>
        </w:rPr>
        <w:drawing>
          <wp:inline distT="0" distB="0" distL="0" distR="0" wp14:anchorId="3EE747AA" wp14:editId="49B50DAA">
            <wp:extent cx="5536263" cy="2877713"/>
            <wp:effectExtent l="19050" t="0" r="7287" b="0"/>
            <wp:docPr id="27" name="fonte_de_corrente_comBuffer_ad8130.png" descr="E:\Cloud\Faculdade\Mestrado\LIB\Projeto\Fundamentacao teorica\Dissertação\Figuras\fonte_de_corrente_comBuffer_ad8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te_de_corrente_comBuffer_ad8130.png"/>
                    <pic:cNvPicPr/>
                  </pic:nvPicPr>
                  <pic:blipFill>
                    <a:blip r:embed="rId67" r:link="rId68"/>
                    <a:stretch>
                      <a:fillRect/>
                    </a:stretch>
                  </pic:blipFill>
                  <pic:spPr>
                    <a:xfrm>
                      <a:off x="0" y="0"/>
                      <a:ext cx="5536263" cy="2877713"/>
                    </a:xfrm>
                    <a:prstGeom prst="rect">
                      <a:avLst/>
                    </a:prstGeom>
                  </pic:spPr>
                </pic:pic>
              </a:graphicData>
            </a:graphic>
          </wp:inline>
        </w:drawing>
      </w:r>
    </w:p>
    <w:p w:rsidR="009D19A4" w:rsidRPr="00012F9B" w:rsidRDefault="009D19A4" w:rsidP="009D19A4">
      <w:pPr>
        <w:pStyle w:val="Legenda"/>
      </w:pPr>
      <w:bookmarkStart w:id="56" w:name="_Ref405418614"/>
      <w:r>
        <w:t xml:space="preserve">Figura </w:t>
      </w:r>
      <w:r w:rsidR="009005F4">
        <w:fldChar w:fldCharType="begin"/>
      </w:r>
      <w:r w:rsidR="009005F4">
        <w:instrText xml:space="preserve"> SEQ Figura \* ARABIC </w:instrText>
      </w:r>
      <w:r w:rsidR="009005F4">
        <w:fldChar w:fldCharType="separate"/>
      </w:r>
      <w:r w:rsidR="00CD4A60">
        <w:rPr>
          <w:noProof/>
        </w:rPr>
        <w:t>14</w:t>
      </w:r>
      <w:r w:rsidR="009005F4">
        <w:rPr>
          <w:noProof/>
        </w:rPr>
        <w:fldChar w:fldCharType="end"/>
      </w:r>
      <w:bookmarkEnd w:id="56"/>
      <w:r>
        <w:t xml:space="preserve">: VCCS com isolamento entre a corrente </w:t>
      </w:r>
      <w:proofErr w:type="spellStart"/>
      <w:proofErr w:type="gramStart"/>
      <w:r>
        <w:t>i</w:t>
      </w:r>
      <w:r w:rsidR="00055BE9" w:rsidRPr="00055BE9">
        <w:rPr>
          <w:vertAlign w:val="subscript"/>
        </w:rPr>
        <w:t>L</w:t>
      </w:r>
      <w:proofErr w:type="spellEnd"/>
      <w:proofErr w:type="gramEnd"/>
      <w:r>
        <w:t xml:space="preserve"> e a corrente de polarização do AD8130.</w:t>
      </w:r>
    </w:p>
    <w:p w:rsidR="004340A5" w:rsidRDefault="003B04D0" w:rsidP="004340A5">
      <w:pPr>
        <w:rPr>
          <w:lang w:eastAsia="ar-SA"/>
        </w:rPr>
      </w:pPr>
      <w:r>
        <w:rPr>
          <w:lang w:eastAsia="ar-SA"/>
        </w:rPr>
        <w:t xml:space="preserve">Segundo </w:t>
      </w:r>
      <w:r w:rsidR="006415DD">
        <w:rPr>
          <w:lang w:eastAsia="ar-SA"/>
        </w:rPr>
        <w:fldChar w:fldCharType="begin"/>
      </w:r>
      <w:r>
        <w:rPr>
          <w:lang w:eastAsia="ar-SA"/>
        </w:rPr>
        <w:instrText xml:space="preserve"> ADDIN ZOTERO_ITEM CSL_CITATION {"citationID":"17hea631kr","properties":{"custom":"BIRKETT (2005)","formattedCitation":"BIRKETT (2005)","plainCitation":"BIRKETT (2005)"},"citationItems":[{"id":275,"uris":["http://zotero.org/users/1027301/items/RR2X6QSH"],"uri":["http://zotero.org/users/1027301/items/RR2X6QSH"],"itemData":{"id":275,"type":"article-magazine","title":"Bipolar current source maintains high output impedance at high frequencies","container-title":"Bipolar current source maintains high output impedance at high frequencies","page":"128-130","shortTitle":"EDN Design Ideas","language":"English","author":[{"family":"Birkett","given":"A."}],"issued":{"date-parts":[["2005",12,5]]}}}],"schema":"https://github.com/citation-style-language/schema/raw/master/csl-citation.json"} </w:instrText>
      </w:r>
      <w:r w:rsidR="006415DD">
        <w:rPr>
          <w:lang w:eastAsia="ar-SA"/>
        </w:rPr>
        <w:fldChar w:fldCharType="separate"/>
      </w:r>
      <w:r w:rsidRPr="00317748">
        <w:t>BIRKETT (2005)</w:t>
      </w:r>
      <w:r w:rsidR="006415DD">
        <w:rPr>
          <w:lang w:eastAsia="ar-SA"/>
        </w:rPr>
        <w:fldChar w:fldCharType="end"/>
      </w:r>
      <w:r>
        <w:rPr>
          <w:lang w:eastAsia="ar-SA"/>
        </w:rPr>
        <w:t>, é possível obter 500 </w:t>
      </w:r>
      <w:proofErr w:type="spellStart"/>
      <w:r>
        <w:rPr>
          <w:lang w:eastAsia="ar-SA"/>
        </w:rPr>
        <w:t>kΩ</w:t>
      </w:r>
      <w:proofErr w:type="spellEnd"/>
      <w:r>
        <w:rPr>
          <w:lang w:eastAsia="ar-SA"/>
        </w:rPr>
        <w:t xml:space="preserve"> de impedância de saída a frequência de </w:t>
      </w:r>
      <w:proofErr w:type="gramStart"/>
      <w:r>
        <w:rPr>
          <w:lang w:eastAsia="ar-SA"/>
        </w:rPr>
        <w:t>1</w:t>
      </w:r>
      <w:proofErr w:type="gramEnd"/>
      <w:r>
        <w:rPr>
          <w:lang w:eastAsia="ar-SA"/>
        </w:rPr>
        <w:t xml:space="preserve"> MHz com o circuito apresentado pela </w:t>
      </w:r>
      <w:r w:rsidR="006415DD">
        <w:rPr>
          <w:lang w:eastAsia="ar-SA"/>
        </w:rPr>
        <w:fldChar w:fldCharType="begin"/>
      </w:r>
      <w:r>
        <w:rPr>
          <w:lang w:eastAsia="ar-SA"/>
        </w:rPr>
        <w:instrText xml:space="preserve"> REF _Ref405418614 \h </w:instrText>
      </w:r>
      <w:r w:rsidR="006415DD">
        <w:rPr>
          <w:lang w:eastAsia="ar-SA"/>
        </w:rPr>
      </w:r>
      <w:r w:rsidR="006415DD">
        <w:rPr>
          <w:lang w:eastAsia="ar-SA"/>
        </w:rPr>
        <w:fldChar w:fldCharType="separate"/>
      </w:r>
      <w:r w:rsidR="006776A5">
        <w:t xml:space="preserve">Figura </w:t>
      </w:r>
      <w:r w:rsidR="006776A5">
        <w:rPr>
          <w:noProof/>
        </w:rPr>
        <w:t>14</w:t>
      </w:r>
      <w:r w:rsidR="006415DD">
        <w:rPr>
          <w:lang w:eastAsia="ar-SA"/>
        </w:rPr>
        <w:fldChar w:fldCharType="end"/>
      </w:r>
      <w:r w:rsidR="00154E14">
        <w:rPr>
          <w:lang w:eastAsia="ar-SA"/>
        </w:rPr>
        <w:t xml:space="preserve">, já </w:t>
      </w:r>
      <w:r w:rsidR="006415DD">
        <w:rPr>
          <w:lang w:eastAsia="ar-SA"/>
        </w:rPr>
        <w:fldChar w:fldCharType="begin"/>
      </w:r>
      <w:r w:rsidR="000C43A5">
        <w:rPr>
          <w:lang w:eastAsia="ar-SA"/>
        </w:rPr>
        <w:instrText xml:space="preserve"> ADDIN ZOTERO_ITEM CSL_CITATION {"citationID":"I8E2rYOF","properties":{"custom":"BERTEMES-FILHO et al. (2000)","formattedCitation":"BERTEMES-FILHO et al. (2000)","plainCitation":"BERTEMES-FILHO et al. (2000)"},"citationItems":[{"id":236,"uris":["http://zotero.org/users/1027301/items/NWT745VU"],"uri":["http://zotero.org/users/1027301/items/NWT745VU"],"itemData":{"id":236,"type":"article-journal","title":"A comparison of modified Howland circuits as current generators with current mirror type circuits","container-title":"Physiological Measurement","page":"1","volume":"21","issue":"1","source":"iopscience.iop.org","abstract":"Multi-frequency electrical impedance tomography (EIT) systems require stable voltage controlled current generators that will work over a wide frequency range and with a large variation in load impedance. In this paper we compare the performance of two commonly used designs: the first is a modified Howland circuit whilst the second is based on a current mirror. The output current and the output impedance of both circuits were determined through PSPICE simulation and through measurement. Both circuits were stable over the frequency ranges 1 kHz to 1 MHz. The maximum variation of output current with frequency for the modified Howland circuit was 2.0% and for the circuit based on a current mirror 1.6%. The output impedance for both circuits was greater than 100 k for frequencies up to 100 kHz. However, neither circuit achieved this output impedance at 1 MHz. Comparing the results from the two circuits suggests that there is little to choose between them in terms of a practical implementation.","DOI":"10.1088/0967-3334/21/1/301","ISSN":"0967-3334","note":"Multi-frequency electrical impedance tomography (EIT) systems require stable voltage controlled current generators that will work over a wide frequency range and with a large variation in load impedance. In this paper we compare the performance of two commonly used designs: the first is a modified Howland circuit whilst the second is based on a current mirror. The output current and the output impedance of both circuits were determined through PSPICE simulation and through measurement. Both circuits were stable over the frequency ranges 1 kHz to 1 MHz. The maximum variation of output current with frequency for the modified Howland circuit was 2.0% and for the circuit based on a current mirror 1.6%. The output impedance for both circuits was greater than 100 k for frequencies up to 100 kHz. However, neither circuit achieved this output impedance at 1 MHz. Comparing the results from the two circuits suggests that there is little to choose between them in terms of a practical implementation.","journalAbbreviation":"Physiol. Meas.","language":"en","author":[{"family":"Bertemes-Filho","given":"P."},{"family":"Brown","given":"B. H."},{"family":"Wilson","given":"A. J."}],"issued":{"date-parts":[["2000",2,1]]}}}],"schema":"https://github.com/citation-style-language/schema/raw/master/csl-citation.json"} </w:instrText>
      </w:r>
      <w:r w:rsidR="006415DD">
        <w:rPr>
          <w:lang w:eastAsia="ar-SA"/>
        </w:rPr>
        <w:fldChar w:fldCharType="separate"/>
      </w:r>
      <w:r w:rsidR="00154E14" w:rsidRPr="00154E14">
        <w:t xml:space="preserve">BERTEMES-FILHO </w:t>
      </w:r>
      <w:proofErr w:type="gramStart"/>
      <w:r w:rsidR="00154E14" w:rsidRPr="00154E14">
        <w:t>et</w:t>
      </w:r>
      <w:proofErr w:type="gramEnd"/>
      <w:r w:rsidR="00154E14" w:rsidRPr="00154E14">
        <w:t xml:space="preserve"> al. </w:t>
      </w:r>
      <w:r w:rsidR="00154E14" w:rsidRPr="00154E14">
        <w:lastRenderedPageBreak/>
        <w:t>(2000)</w:t>
      </w:r>
      <w:r w:rsidR="006415DD">
        <w:rPr>
          <w:lang w:eastAsia="ar-SA"/>
        </w:rPr>
        <w:fldChar w:fldCharType="end"/>
      </w:r>
      <w:r w:rsidR="005C41D7">
        <w:rPr>
          <w:lang w:eastAsia="ar-SA"/>
        </w:rPr>
        <w:t xml:space="preserve"> encontrou</w:t>
      </w:r>
      <w:r w:rsidR="00154E14">
        <w:rPr>
          <w:lang w:eastAsia="ar-SA"/>
        </w:rPr>
        <w:t xml:space="preserve"> 70 </w:t>
      </w:r>
      <w:proofErr w:type="spellStart"/>
      <w:r w:rsidR="00154E14">
        <w:rPr>
          <w:lang w:eastAsia="ar-SA"/>
        </w:rPr>
        <w:t>kΩ</w:t>
      </w:r>
      <w:proofErr w:type="spellEnd"/>
      <w:r w:rsidR="00154E14">
        <w:rPr>
          <w:lang w:eastAsia="ar-SA"/>
        </w:rPr>
        <w:t xml:space="preserve"> de impedância de saída a 1 MHz para a topologia de </w:t>
      </w:r>
      <w:proofErr w:type="spellStart"/>
      <w:r w:rsidR="00154E14">
        <w:rPr>
          <w:lang w:eastAsia="ar-SA"/>
        </w:rPr>
        <w:t>Hownland</w:t>
      </w:r>
      <w:proofErr w:type="spellEnd"/>
      <w:r w:rsidR="00154E14">
        <w:rPr>
          <w:lang w:eastAsia="ar-SA"/>
        </w:rPr>
        <w:t xml:space="preserve">. </w:t>
      </w:r>
      <w:r w:rsidR="004340A5">
        <w:rPr>
          <w:lang w:eastAsia="ar-SA"/>
        </w:rPr>
        <w:t>Em tecidos biológicos, 75% dos valores de resistência são encontrados na faixa entre 50 Ω e 1 </w:t>
      </w:r>
      <w:proofErr w:type="spellStart"/>
      <w:r w:rsidR="004340A5">
        <w:rPr>
          <w:lang w:eastAsia="ar-SA"/>
        </w:rPr>
        <w:t>k</w:t>
      </w:r>
      <w:proofErr w:type="gramStart"/>
      <w:r w:rsidR="004340A5">
        <w:rPr>
          <w:lang w:eastAsia="ar-SA"/>
        </w:rPr>
        <w:t>Ω</w:t>
      </w:r>
      <w:proofErr w:type="spellEnd"/>
      <w:proofErr w:type="gramEnd"/>
      <w:r w:rsidR="005C41D7">
        <w:rPr>
          <w:lang w:eastAsia="ar-SA"/>
        </w:rPr>
        <w:t xml:space="preserve"> </w:t>
      </w:r>
      <w:r w:rsidR="006415DD">
        <w:fldChar w:fldCharType="begin"/>
      </w:r>
      <w:r w:rsidR="000C43A5">
        <w:instrText xml:space="preserve"> ADDIN ZOTERO_ITEM CSL_CITATION {"citationID":"IpKRA0Rj","properties":{"custom":"(MOHAMADOU et al., 2012, \\i apud\\i0{} GABRIEL, S. et al., 1996, GABRIEL, C. et al., 1996)","formattedCitation":"{\\rtf (MOHAMADOU et al., 2012, \\i apud\\i0{} GABRIEL, S. et al., 1996, GABRIEL, C. et al., 1996)}","plainCitation":"(MOHAMADOU et al., 2012, apud GABRIEL, S. et al., 1996, GABRIEL, C. et al., 1996)"},"citationItems":[{"id":254,"uris":["http://zotero.org/users/1027301/items/DB6DDQHM"],"uri":["http://zotero.org/users/1027301/items/DB6DDQHM"],"itemData":{"id":254,"type":"article-journal","title":"The dielectric properties of biological tissues: I. Literature survey","container-title":"Physics in Medicine and Biology","page":"2231","volume":"41","issue":"11","source":"Institute of Physics","abstract":"The dielectric properties of tissues have been extracted from the literature of the past five decades and presented in a graphical format. The purpose is to assess the current state of knowledge, expose the gaps there are and provide a basis for the evaluation and analysis of corresponding data from an on-going measurement programme.","DOI":"10.1088/0031-9155/41/11/001","ISSN":"0031-9155","shortTitle":"The dielectric properties of biological tissues","journalAbbreviation":"Phys. Med. Biol.","language":"en","author":[{"family":"Gabriel","given":"C."},{"family":"Gabriel","given":"S."},{"family":"Corthout","given":"E."}],"issued":{"date-parts":[["1996",11,1]]}},"label":"page"},{"id":260,"uris":["http://zotero.org/users/1027301/items/ZAP7GZZV"],"uri":["http://zotero.org/users/1027301/items/ZAP7GZZV"],"itemData":{"id":260,"type":"article-journal","title":"The dielectric properties of biological tissues: II. Measurements in the frequency range 10 Hz to 20 GHz","container-title":"Physics in Medicine and Biology","page":"2251","volume":"41","issue":"11","source":"Institute of Physics","abstract":"Three experimental techniques based on automatic swept-frequency network and impedance analysers were used to measure the dielectric properties of tissue in the frequency range 10 Hz to 20 GHz. The technique used in conjunction with the impedance analyser is described. Results are given for a number of human and animal tissues, at body temperature, across the frequency range, demonstrating that good agreement was achieved between measurements using the three pieces of equipment. Moreover, the measured values fall well within the body of corresponding literature data.","DOI":"10.1088/0031-9155/41/11/002","ISSN":"0031-9155","shortTitle":"The dielectric properties of biological tissues","journalAbbreviation":"Phys. Med. Biol.","language":"en","author":[{"family":"Gabriel","given":"S."},{"family":"Lau","given":"R. W."},{"family":"Gabriel","given":"C."}],"issued":{"date-parts":[["1996",11,1]]}},"label":"page"},{"id":138,"uris":["http://zotero.org/users/1027301/items/6US7C9PI"],"uri":["http://zotero.org/users/1027301/items/6US7C9PI"],"itemData":{"id":138,"type":"article-journal","title":"Performance evaluation of wideband bio-impedance spectroscopy using constant voltage source and constant current source","container-title":"Measurement Science and Technology","page":"105703","volume":"23","issue":"10","source":"Institute of Physics","abstract":"Current sources are widely used in bio-impedance spectroscopy (BIS) measurement systems to maximize current injection for increased signal to noise while keeping within medical safety specifications. High-performance current sources based on the Howland current pump with optimized impedance converters are able to minimize stray capacitance of the cables and setup. This approach is limited at high frequencies primarily due to the deteriorated output impedance of the constant current source when situated in a real measurement system. For this reason, voltage sources have been suggested, but they require a current sensing resistor, and the SNR reduces at low impedance loads due to the lower current required to maintain constant voltage. In this paper, we compare the performance of a current source-based BIS and a voltage source-based BIS, which use common components. The current source BIS is based on a Howland current pump and generalized impedance converters to maintain a high output impedance of more than 1 MΩ at 2 MHz. The voltage source BIS is based on voltage division between an internal current sensing resistor (Rs) and an external sample. To maintain high SNR, Rs is varied so that the source voltage is divided more or less equally. In order to calibrate the systems, we measured the transfer function of the BIS systems with several known resistor and capacitor loads. From this we may estimate the resistance and capacitance of biological tissues using the least-squares method to minimize error between the measured transimpedance excluding the system transfer function and that from an impedance model. When tested on realistic loads including discrete resistors and capacitors, and saline and agar phantoms, the voltage source-based BIS system had a wider bandwidth of 10 Hz to 2.2 MHz with less than 1% deviation from the expected spectra compared to more than 10% with the current source. The voltage source also showed an SNR of at least 60 dB up to 2.2 MHz in comparison to the current source-based BIS system where the SNR drops below 40 dB for frequencies greater than 1 MHz.","DOI":"10.1088/0957-0233/23/10/105703","ISSN":"0957-0233","journalAbbreviation":"Meas. Sci. Technol.","language":"en","author":[{"family":"Mohamadou","given":"Youssoufa"},{"family":"Oh","given":"Tong In"},{"family":"Wi","given":"Hun"},{"family":"Sohal","given":"Harsh"},{"family":"Farooq","given":"Adnan"},{"family":"Woo","given":"Eung Je"},{"family":"McEwan","given":"Alistair Lee"}],"issued":{"date-parts":[["2012",10,1]]}},"label":"page"}],"schema":"https://github.com/citation-style-language/schema/raw/master/csl-citation.json"} </w:instrText>
      </w:r>
      <w:r w:rsidR="006415DD">
        <w:fldChar w:fldCharType="separate"/>
      </w:r>
      <w:r w:rsidR="005C41D7" w:rsidRPr="00155015">
        <w:t xml:space="preserve">(MOHAMADOU </w:t>
      </w:r>
      <w:proofErr w:type="gramStart"/>
      <w:r w:rsidR="005C41D7" w:rsidRPr="00155015">
        <w:t>et</w:t>
      </w:r>
      <w:proofErr w:type="gramEnd"/>
      <w:r w:rsidR="005C41D7" w:rsidRPr="00155015">
        <w:t xml:space="preserve"> al., 2012, </w:t>
      </w:r>
      <w:r w:rsidR="005C41D7" w:rsidRPr="00155015">
        <w:rPr>
          <w:i/>
          <w:iCs/>
        </w:rPr>
        <w:t>apud</w:t>
      </w:r>
      <w:r w:rsidR="005C41D7" w:rsidRPr="00155015">
        <w:t xml:space="preserve"> GABRIEL, S. et al., 1996, GABRIEL, C. et al., 1996)</w:t>
      </w:r>
      <w:r w:rsidR="006415DD">
        <w:fldChar w:fldCharType="end"/>
      </w:r>
      <w:r w:rsidR="004340A5">
        <w:rPr>
          <w:lang w:eastAsia="ar-SA"/>
        </w:rPr>
        <w:t xml:space="preserve">, </w:t>
      </w:r>
      <w:r>
        <w:rPr>
          <w:lang w:eastAsia="ar-SA"/>
        </w:rPr>
        <w:t>desse modo</w:t>
      </w:r>
      <w:r w:rsidR="004340A5">
        <w:rPr>
          <w:lang w:eastAsia="ar-SA"/>
        </w:rPr>
        <w:t xml:space="preserve"> </w:t>
      </w:r>
      <w:r w:rsidR="003D00EE">
        <w:rPr>
          <w:lang w:eastAsia="ar-SA"/>
        </w:rPr>
        <w:t>uma</w:t>
      </w:r>
      <w:r w:rsidR="004340A5">
        <w:rPr>
          <w:lang w:eastAsia="ar-SA"/>
        </w:rPr>
        <w:t xml:space="preserve"> fonte de corrente com impedância de saída de 500 </w:t>
      </w:r>
      <w:proofErr w:type="spellStart"/>
      <w:r w:rsidR="004340A5">
        <w:rPr>
          <w:lang w:eastAsia="ar-SA"/>
        </w:rPr>
        <w:t>kΩ</w:t>
      </w:r>
      <w:proofErr w:type="spellEnd"/>
      <w:r w:rsidR="003D00EE">
        <w:rPr>
          <w:lang w:eastAsia="ar-SA"/>
        </w:rPr>
        <w:t xml:space="preserve"> terá 99,8% </w:t>
      </w:r>
      <w:r>
        <w:rPr>
          <w:lang w:eastAsia="ar-SA"/>
        </w:rPr>
        <w:t>de sua</w:t>
      </w:r>
      <w:r w:rsidR="003D00EE">
        <w:rPr>
          <w:lang w:eastAsia="ar-SA"/>
        </w:rPr>
        <w:t xml:space="preserve"> corrente </w:t>
      </w:r>
      <w:r>
        <w:rPr>
          <w:lang w:eastAsia="ar-SA"/>
        </w:rPr>
        <w:t>fluindo</w:t>
      </w:r>
      <w:r w:rsidR="003D00EE">
        <w:rPr>
          <w:lang w:eastAsia="ar-SA"/>
        </w:rPr>
        <w:t xml:space="preserve"> pela carga</w:t>
      </w:r>
      <w:r w:rsidR="00154E14">
        <w:rPr>
          <w:lang w:eastAsia="ar-SA"/>
        </w:rPr>
        <w:t xml:space="preserve"> e a que possui impedância de saída de 70 </w:t>
      </w:r>
      <w:proofErr w:type="spellStart"/>
      <w:r w:rsidR="00154E14">
        <w:rPr>
          <w:lang w:eastAsia="ar-SA"/>
        </w:rPr>
        <w:t>kΩ</w:t>
      </w:r>
      <w:proofErr w:type="spellEnd"/>
      <w:r w:rsidR="00154E14">
        <w:rPr>
          <w:lang w:eastAsia="ar-SA"/>
        </w:rPr>
        <w:t xml:space="preserve">, terá </w:t>
      </w:r>
      <w:r w:rsidR="005C41D7">
        <w:rPr>
          <w:lang w:eastAsia="ar-SA"/>
        </w:rPr>
        <w:t>98,59%</w:t>
      </w:r>
      <w:r w:rsidR="003D00EE">
        <w:rPr>
          <w:lang w:eastAsia="ar-SA"/>
        </w:rPr>
        <w:t>.</w:t>
      </w:r>
    </w:p>
    <w:p w:rsidR="00444F1E" w:rsidRPr="00816003" w:rsidRDefault="0083638F" w:rsidP="00444F1E">
      <w:pPr>
        <w:pStyle w:val="Ttulo4"/>
      </w:pPr>
      <w:bookmarkStart w:id="57" w:name="_Toc465179621"/>
      <w:r w:rsidRPr="00816003">
        <w:t>Utilização de cabos na medição de bioimpedância</w:t>
      </w:r>
      <w:bookmarkEnd w:id="57"/>
    </w:p>
    <w:p w:rsidR="00744E6B" w:rsidRDefault="00744E6B" w:rsidP="004340A5">
      <w:pPr>
        <w:rPr>
          <w:lang w:eastAsia="ar-SA"/>
        </w:rPr>
      </w:pPr>
      <w:r>
        <w:rPr>
          <w:lang w:eastAsia="ar-SA"/>
        </w:rPr>
        <w:t xml:space="preserve">A realização de medidas de </w:t>
      </w:r>
      <w:r w:rsidR="00FC7978">
        <w:rPr>
          <w:lang w:eastAsia="ar-SA"/>
        </w:rPr>
        <w:t>bio</w:t>
      </w:r>
      <w:r>
        <w:rPr>
          <w:lang w:eastAsia="ar-SA"/>
        </w:rPr>
        <w:t>impedância necessita da utilização de cab</w:t>
      </w:r>
      <w:r w:rsidR="00DF4A55">
        <w:rPr>
          <w:lang w:eastAsia="ar-SA"/>
        </w:rPr>
        <w:t>os entre o equipamento e o paciente</w:t>
      </w:r>
      <w:r>
        <w:rPr>
          <w:lang w:eastAsia="ar-SA"/>
        </w:rPr>
        <w:t xml:space="preserve"> que se deseja avaliar. Tal conexão adiciona elementos parasitas na medida, que aumentam o erro na impedância</w:t>
      </w:r>
      <w:r w:rsidR="00B478B3">
        <w:rPr>
          <w:lang w:eastAsia="ar-SA"/>
        </w:rPr>
        <w:t xml:space="preserve"> medida</w:t>
      </w:r>
      <w:r>
        <w:rPr>
          <w:lang w:eastAsia="ar-SA"/>
        </w:rPr>
        <w:t>; de modo geral, estes erros são mais grosseiros para frequências acima de 100 kHz</w:t>
      </w:r>
      <w:r w:rsidR="00B478B3">
        <w:rPr>
          <w:lang w:eastAsia="ar-SA"/>
        </w:rPr>
        <w:t xml:space="preserve"> </w:t>
      </w:r>
      <w:r w:rsidR="00B478B3">
        <w:rPr>
          <w:lang w:eastAsia="ar-SA"/>
        </w:rPr>
        <w:fldChar w:fldCharType="begin"/>
      </w:r>
      <w:r w:rsidR="00B478B3">
        <w:rPr>
          <w:lang w:eastAsia="ar-SA"/>
        </w:rPr>
        <w:instrText xml:space="preserve"> ADDIN ZOTERO_ITEM CSL_CITATION {"citationID":"25ojbuutbr","properties":{"formattedCitation":"(AGILENT TECHNOLOGIES, 2013)","plainCitation":"(AGILENT TECHNOLOGIES, 2013)"},"citationItems":[{"id":732,"uris":["http://zotero.org/users/1027301/items/TG4ZA8QK"],"uri":["http://zotero.org/users/1027301/items/TG4ZA8QK"],"itemData":{"id":732,"type":"webpage","title":"Agilent Impedance Measurement Handbook","author":[{"family":"Agilent Technologies","given":""}],"issued":{"date-parts":[["2013",9,10]]}}}],"schema":"https://github.com/citation-style-language/schema/raw/master/csl-citation.json"} </w:instrText>
      </w:r>
      <w:r w:rsidR="00B478B3">
        <w:rPr>
          <w:lang w:eastAsia="ar-SA"/>
        </w:rPr>
        <w:fldChar w:fldCharType="separate"/>
      </w:r>
      <w:r w:rsidR="00B478B3" w:rsidRPr="00B478B3">
        <w:t>(AGILENT TECHNOLOGIES, 2013)</w:t>
      </w:r>
      <w:r w:rsidR="00B478B3">
        <w:rPr>
          <w:lang w:eastAsia="ar-SA"/>
        </w:rPr>
        <w:fldChar w:fldCharType="end"/>
      </w:r>
      <w:r>
        <w:rPr>
          <w:lang w:eastAsia="ar-SA"/>
        </w:rPr>
        <w:t>.</w:t>
      </w:r>
    </w:p>
    <w:p w:rsidR="00744E6B" w:rsidRDefault="00744E6B" w:rsidP="004340A5">
      <w:pPr>
        <w:rPr>
          <w:lang w:eastAsia="ar-SA"/>
        </w:rPr>
      </w:pPr>
      <w:r>
        <w:rPr>
          <w:lang w:eastAsia="ar-SA"/>
        </w:rPr>
        <w:t>Os erros</w:t>
      </w:r>
      <w:r w:rsidR="00B478B3">
        <w:rPr>
          <w:lang w:eastAsia="ar-SA"/>
        </w:rPr>
        <w:t>, causados pela utilização de cabos,</w:t>
      </w:r>
      <w:r>
        <w:rPr>
          <w:lang w:eastAsia="ar-SA"/>
        </w:rPr>
        <w:t xml:space="preserve"> na medição da </w:t>
      </w:r>
      <w:r w:rsidR="00FC7978">
        <w:rPr>
          <w:lang w:eastAsia="ar-SA"/>
        </w:rPr>
        <w:t>bio</w:t>
      </w:r>
      <w:r w:rsidR="00B478B3">
        <w:rPr>
          <w:lang w:eastAsia="ar-SA"/>
        </w:rPr>
        <w:t>impedância seguem três principais razões:</w:t>
      </w:r>
      <w:r>
        <w:rPr>
          <w:lang w:eastAsia="ar-SA"/>
        </w:rPr>
        <w:t xml:space="preserve"> atraso de grupo, atenuação </w:t>
      </w:r>
      <w:r w:rsidR="00B478B3">
        <w:rPr>
          <w:lang w:eastAsia="ar-SA"/>
        </w:rPr>
        <w:t xml:space="preserve">do sinal </w:t>
      </w:r>
      <w:r>
        <w:rPr>
          <w:lang w:eastAsia="ar-SA"/>
        </w:rPr>
        <w:t>e reflexão de impedância. De modo que o atraso de grupo ocorre devido ao tempo que sinal leva para trafegar pelos cabos, a atenuação é causada pelos componente</w:t>
      </w:r>
      <w:r w:rsidR="00B478B3">
        <w:rPr>
          <w:lang w:eastAsia="ar-SA"/>
        </w:rPr>
        <w:t>s</w:t>
      </w:r>
      <w:r>
        <w:rPr>
          <w:lang w:eastAsia="ar-SA"/>
        </w:rPr>
        <w:t xml:space="preserve"> parasitas como resistores</w:t>
      </w:r>
      <w:r w:rsidR="002923FE">
        <w:rPr>
          <w:lang w:eastAsia="ar-SA"/>
        </w:rPr>
        <w:t>, indutores</w:t>
      </w:r>
      <w:r>
        <w:rPr>
          <w:lang w:eastAsia="ar-SA"/>
        </w:rPr>
        <w:t xml:space="preserve"> e capacitores, e a reflexão de impedância é um fenômeno que ocorre principalmente na faixa de MHz</w:t>
      </w:r>
      <w:r w:rsidR="00816003">
        <w:rPr>
          <w:lang w:eastAsia="ar-SA"/>
        </w:rPr>
        <w:t xml:space="preserve">  </w:t>
      </w:r>
      <w:r w:rsidR="00816003">
        <w:rPr>
          <w:lang w:eastAsia="ar-SA"/>
        </w:rPr>
        <w:fldChar w:fldCharType="begin"/>
      </w:r>
      <w:r w:rsidR="00816003">
        <w:rPr>
          <w:lang w:eastAsia="ar-SA"/>
        </w:rPr>
        <w:instrText xml:space="preserve"> ADDIN ZOTERO_ITEM CSL_CITATION {"citationID":"hyTCKd7a","properties":{"formattedCitation":"(AGILENT TECHNOLOGIES, 2013)","plainCitation":"(AGILENT TECHNOLOGIES, 2013)"},"citationItems":[{"id":732,"uris":["http://zotero.org/users/1027301/items/TG4ZA8QK"],"uri":["http://zotero.org/users/1027301/items/TG4ZA8QK"],"itemData":{"id":732,"type":"webpage","title":"Agilent Impedance Measurement Handbook","author":[{"family":"Agilent Technologies","given":""}],"issued":{"date-parts":[["2013",9,10]]}}}],"schema":"https://github.com/citation-style-language/schema/raw/master/csl-citation.json"} </w:instrText>
      </w:r>
      <w:r w:rsidR="00816003">
        <w:rPr>
          <w:lang w:eastAsia="ar-SA"/>
        </w:rPr>
        <w:fldChar w:fldCharType="separate"/>
      </w:r>
      <w:r w:rsidR="00816003" w:rsidRPr="00B478B3">
        <w:t>(AGILENT TECHNOLOGIES, 2013)</w:t>
      </w:r>
      <w:r w:rsidR="00816003">
        <w:rPr>
          <w:lang w:eastAsia="ar-SA"/>
        </w:rPr>
        <w:fldChar w:fldCharType="end"/>
      </w:r>
      <w:r>
        <w:rPr>
          <w:lang w:eastAsia="ar-SA"/>
        </w:rPr>
        <w:t>.</w:t>
      </w:r>
    </w:p>
    <w:p w:rsidR="00B478B3" w:rsidRDefault="00B478B3" w:rsidP="004340A5">
      <w:pPr>
        <w:rPr>
          <w:lang w:eastAsia="ar-SA"/>
        </w:rPr>
      </w:pPr>
      <w:r>
        <w:rPr>
          <w:lang w:eastAsia="ar-SA"/>
        </w:rPr>
        <w:t>O atraso de grupo é um problema que afeta a medida de fase do si</w:t>
      </w:r>
      <w:r w:rsidR="002923FE">
        <w:rPr>
          <w:lang w:eastAsia="ar-SA"/>
        </w:rPr>
        <w:t xml:space="preserve">nal, e pode ser evitado medindo-se o atraso entre os sinais, em segundos, e aplicando a devida compensação, em graus, para as frequências medidas. Já os efeitos de atenuação devido a componentes parasitas, podem ser minimizados se for utilizado um modelo elétrico para </w:t>
      </w:r>
      <w:r w:rsidR="00970A4B">
        <w:rPr>
          <w:lang w:eastAsia="ar-SA"/>
        </w:rPr>
        <w:t>os cabos</w:t>
      </w:r>
      <w:r w:rsidR="00816003">
        <w:rPr>
          <w:lang w:eastAsia="ar-SA"/>
        </w:rPr>
        <w:t xml:space="preserve">  </w:t>
      </w:r>
      <w:r w:rsidR="00816003">
        <w:rPr>
          <w:lang w:eastAsia="ar-SA"/>
        </w:rPr>
        <w:fldChar w:fldCharType="begin"/>
      </w:r>
      <w:r w:rsidR="00807AC7">
        <w:rPr>
          <w:lang w:eastAsia="ar-SA"/>
        </w:rPr>
        <w:instrText xml:space="preserve"> ADDIN ZOTERO_ITEM CSL_CITATION {"citationID":"DS1daSf9","properties":{"formattedCitation":"(AGILENT TECHNOLOGIES, 2013)","plainCitation":"(AGILENT TECHNOLOGIES, 2013)"},"citationItems":[{"id":732,"uris":["http://zotero.org/users/1027301/items/TG4ZA8QK"],"uri":["http://zotero.org/users/1027301/items/TG4ZA8QK"],"itemData":{"id":732,"type":"webpage","title":"Agilent Impedance Measurement Handbook","author":[{"family":"Agilent Technologies","given":""}],"issued":{"date-parts":[["2013",9,10]]}}}],"schema":"https://github.com/citation-style-language/schema/raw/master/csl-citation.json"} </w:instrText>
      </w:r>
      <w:r w:rsidR="00816003">
        <w:rPr>
          <w:lang w:eastAsia="ar-SA"/>
        </w:rPr>
        <w:fldChar w:fldCharType="separate"/>
      </w:r>
      <w:r w:rsidR="00816003" w:rsidRPr="00B478B3">
        <w:t>(AGILENT TECHNOLOGIES, 2013)</w:t>
      </w:r>
      <w:r w:rsidR="00816003">
        <w:rPr>
          <w:lang w:eastAsia="ar-SA"/>
        </w:rPr>
        <w:fldChar w:fldCharType="end"/>
      </w:r>
      <w:r w:rsidR="00970A4B">
        <w:rPr>
          <w:lang w:eastAsia="ar-SA"/>
        </w:rPr>
        <w:t>.</w:t>
      </w:r>
    </w:p>
    <w:p w:rsidR="00744E6B" w:rsidRDefault="00B478B3" w:rsidP="004340A5">
      <w:pPr>
        <w:rPr>
          <w:lang w:eastAsia="ar-SA"/>
        </w:rPr>
      </w:pPr>
      <w:r>
        <w:rPr>
          <w:lang w:eastAsia="ar-SA"/>
        </w:rPr>
        <w:t>A reflexão de impedância pode ser evitada caso</w:t>
      </w:r>
      <w:r w:rsidR="00744E6B">
        <w:rPr>
          <w:lang w:eastAsia="ar-SA"/>
        </w:rPr>
        <w:t xml:space="preserve"> o compri</w:t>
      </w:r>
      <w:r>
        <w:rPr>
          <w:lang w:eastAsia="ar-SA"/>
        </w:rPr>
        <w:t xml:space="preserve">mento dos cabos utilizados </w:t>
      </w:r>
      <w:r w:rsidR="00744E6B">
        <w:rPr>
          <w:lang w:eastAsia="ar-SA"/>
        </w:rPr>
        <w:t>s</w:t>
      </w:r>
      <w:r>
        <w:rPr>
          <w:lang w:eastAsia="ar-SA"/>
        </w:rPr>
        <w:t>iga</w:t>
      </w:r>
      <w:r w:rsidR="00744E6B">
        <w:rPr>
          <w:lang w:eastAsia="ar-SA"/>
        </w:rPr>
        <w:t xml:space="preserve"> a limitação imposta pela equação </w:t>
      </w:r>
      <w:r w:rsidR="00FC7978">
        <w:rPr>
          <w:lang w:eastAsia="ar-SA"/>
        </w:rPr>
        <w:fldChar w:fldCharType="begin"/>
      </w:r>
      <w:r w:rsidR="00FC7978">
        <w:rPr>
          <w:lang w:eastAsia="ar-SA"/>
        </w:rPr>
        <w:instrText xml:space="preserve"> REF eq_limite_cabo \h </w:instrText>
      </w:r>
      <w:r w:rsidR="00FC7978">
        <w:rPr>
          <w:lang w:eastAsia="ar-SA"/>
        </w:rPr>
      </w:r>
      <w:r w:rsidR="00FC7978">
        <w:rPr>
          <w:lang w:eastAsia="ar-SA"/>
        </w:rPr>
        <w:fldChar w:fldCharType="separate"/>
      </w:r>
      <w:r w:rsidR="006776A5">
        <w:rPr>
          <w:noProof/>
        </w:rPr>
        <w:t>16</w:t>
      </w:r>
      <w:r w:rsidR="00FC7978">
        <w:rPr>
          <w:lang w:eastAsia="ar-SA"/>
        </w:rPr>
        <w:fldChar w:fldCharType="end"/>
      </w:r>
      <w:r>
        <w:rPr>
          <w:lang w:eastAsia="ar-SA"/>
        </w:rPr>
        <w:t xml:space="preserve">, por exemplo, </w:t>
      </w:r>
      <w:r w:rsidR="00DF4A55">
        <w:rPr>
          <w:lang w:eastAsia="ar-SA"/>
        </w:rPr>
        <w:t>um cabo de 1 m poderia ser utilizado para</w:t>
      </w:r>
      <w:r>
        <w:rPr>
          <w:lang w:eastAsia="ar-SA"/>
        </w:rPr>
        <w:t xml:space="preserve"> coletar informações para</w:t>
      </w:r>
      <w:r w:rsidR="00744E6B">
        <w:rPr>
          <w:lang w:eastAsia="ar-SA"/>
        </w:rPr>
        <w:t xml:space="preserve"> frequência</w:t>
      </w:r>
      <w:r>
        <w:rPr>
          <w:lang w:eastAsia="ar-SA"/>
        </w:rPr>
        <w:t>s</w:t>
      </w:r>
      <w:r w:rsidR="00744E6B">
        <w:rPr>
          <w:lang w:eastAsia="ar-SA"/>
        </w:rPr>
        <w:t xml:space="preserve"> de</w:t>
      </w:r>
      <w:r w:rsidR="00DF4A55">
        <w:rPr>
          <w:lang w:eastAsia="ar-SA"/>
        </w:rPr>
        <w:t xml:space="preserve"> até</w:t>
      </w:r>
      <w:r w:rsidR="00744E6B">
        <w:rPr>
          <w:lang w:eastAsia="ar-SA"/>
        </w:rPr>
        <w:t xml:space="preserve"> 1</w:t>
      </w:r>
      <w:r w:rsidR="00DF4A55">
        <w:rPr>
          <w:lang w:eastAsia="ar-SA"/>
        </w:rPr>
        <w:t>5</w:t>
      </w:r>
      <w:r w:rsidR="00744E6B">
        <w:rPr>
          <w:lang w:eastAsia="ar-SA"/>
        </w:rPr>
        <w:t> MHz</w:t>
      </w:r>
      <w:r w:rsidR="002923FE">
        <w:rPr>
          <w:lang w:eastAsia="ar-SA"/>
        </w:rPr>
        <w:t xml:space="preserve"> </w:t>
      </w:r>
      <w:r w:rsidR="002923FE">
        <w:rPr>
          <w:lang w:eastAsia="ar-SA"/>
        </w:rPr>
        <w:fldChar w:fldCharType="begin"/>
      </w:r>
      <w:r w:rsidR="00807AC7">
        <w:rPr>
          <w:lang w:eastAsia="ar-SA"/>
        </w:rPr>
        <w:instrText xml:space="preserve"> ADDIN ZOTERO_ITEM CSL_CITATION {"citationID":"xd9yVjBC","properties":{"formattedCitation":"(AGILENT TECHNOLOGIES, 2013)","plainCitation":"(AGILENT TECHNOLOGIES, 2013)"},"citationItems":[{"id":732,"uris":["http://zotero.org/users/1027301/items/TG4ZA8QK"],"uri":["http://zotero.org/users/1027301/items/TG4ZA8QK"],"itemData":{"id":732,"type":"webpage","title":"Agilent Impedance Measurement Handbook","author":[{"family":"Agilent Technologies","given":""}],"issued":{"date-parts":[["2013",9,10]]}}}],"schema":"https://github.com/citation-style-language/schema/raw/master/csl-citation.json"} </w:instrText>
      </w:r>
      <w:r w:rsidR="002923FE">
        <w:rPr>
          <w:lang w:eastAsia="ar-SA"/>
        </w:rPr>
        <w:fldChar w:fldCharType="separate"/>
      </w:r>
      <w:r w:rsidR="002923FE" w:rsidRPr="00B478B3">
        <w:t>(AGILENT TECHNOLOGIES, 2013)</w:t>
      </w:r>
      <w:r w:rsidR="002923FE">
        <w:rPr>
          <w:lang w:eastAsia="ar-SA"/>
        </w:rPr>
        <w:fldChar w:fldCharType="end"/>
      </w:r>
      <w:r w:rsidR="00744E6B">
        <w:rPr>
          <w:lang w:eastAsia="ar-SA"/>
        </w:rPr>
        <w:t>.</w:t>
      </w:r>
    </w:p>
    <w:p w:rsidR="00744E6B" w:rsidRDefault="00744E6B" w:rsidP="00744E6B">
      <w:pPr>
        <w:pStyle w:val="Equation"/>
        <w:ind w:firstLine="0"/>
      </w:pPr>
      <w:r>
        <w:tab/>
      </w:r>
      <w:r w:rsidR="00FC7978" w:rsidRPr="00744E6B">
        <w:rPr>
          <w:position w:val="-10"/>
        </w:rPr>
        <w:object w:dxaOrig="1980" w:dyaOrig="320">
          <v:shape id="_x0000_i1044" type="#_x0000_t75" style="width:93.75pt;height:16.5pt" o:ole="">
            <v:imagedata r:id="rId69" o:title=""/>
          </v:shape>
          <o:OLEObject Type="Embed" ProgID="Equation.3" ShapeID="_x0000_i1044" DrawAspect="Content" ObjectID="_1539025519" r:id="rId70"/>
        </w:object>
      </w:r>
      <w:r>
        <w:tab/>
        <w:t>(</w:t>
      </w:r>
      <w:bookmarkStart w:id="58" w:name="eq_limite_cabo"/>
      <w:r>
        <w:fldChar w:fldCharType="begin"/>
      </w:r>
      <w:r>
        <w:instrText xml:space="preserve"> SEQ equacao </w:instrText>
      </w:r>
      <w:r>
        <w:fldChar w:fldCharType="separate"/>
      </w:r>
      <w:r w:rsidR="006776A5">
        <w:rPr>
          <w:noProof/>
        </w:rPr>
        <w:t>16</w:t>
      </w:r>
      <w:r>
        <w:fldChar w:fldCharType="end"/>
      </w:r>
      <w:bookmarkEnd w:id="58"/>
      <w:r>
        <w:t>)</w:t>
      </w:r>
    </w:p>
    <w:p w:rsidR="00BD32BE" w:rsidRDefault="00BD32BE" w:rsidP="00990E56">
      <w:pPr>
        <w:pStyle w:val="Ttulo3"/>
      </w:pPr>
      <w:bookmarkStart w:id="59" w:name="_Toc465179622"/>
      <w:r>
        <w:t>Avaliação de medidas de impedância</w:t>
      </w:r>
      <w:bookmarkEnd w:id="59"/>
    </w:p>
    <w:p w:rsidR="00BD32BE" w:rsidRPr="009C4096" w:rsidRDefault="00BD32BE" w:rsidP="00BD32BE">
      <w:r>
        <w:t xml:space="preserve">A grande quantidade de tipos de excitações propostas pela literatura, cada um com suas próprias propriedades no tempo e na frequência, cria a necessidade de uma avaliação da qualidade de sinal, de forma a podermos compará-la e decidir pela melhor opção para cada </w:t>
      </w:r>
      <w:proofErr w:type="gramStart"/>
      <w:r>
        <w:lastRenderedPageBreak/>
        <w:t>aplicação</w:t>
      </w:r>
      <w:proofErr w:type="gramEnd"/>
      <w:r>
        <w:t xml:space="preserve"> </w:t>
      </w:r>
      <w:r w:rsidR="006415DD">
        <w:fldChar w:fldCharType="begin"/>
      </w:r>
      <w:r w:rsidR="000C43A5">
        <w:instrText xml:space="preserve"> ADDIN ZOTERO_ITEM CSL_CITATION {"citationID":"2je85u2d8s","properties":{"formattedCitation":"(SANCHEZ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376736">
        <w:t xml:space="preserve">(SANCHEZ </w:t>
      </w:r>
      <w:proofErr w:type="gramStart"/>
      <w:r w:rsidRPr="00376736">
        <w:t>et</w:t>
      </w:r>
      <w:proofErr w:type="gramEnd"/>
      <w:r w:rsidRPr="00376736">
        <w:t xml:space="preserve"> al., 2012)</w:t>
      </w:r>
      <w:r w:rsidR="006415DD">
        <w:fldChar w:fldCharType="end"/>
      </w:r>
      <w:r>
        <w:t>. A avaliação da excitação de um sinal é dada pelo seu fator de crista e a relação sinal-ruído da medida de impedância realizada.</w:t>
      </w:r>
    </w:p>
    <w:p w:rsidR="00BD32BE" w:rsidRDefault="00BD32BE" w:rsidP="00990E56">
      <w:pPr>
        <w:pStyle w:val="Ttulo4"/>
      </w:pPr>
      <w:bookmarkStart w:id="60" w:name="_Toc465179623"/>
      <w:r>
        <w:t>Fator de Crista</w:t>
      </w:r>
      <w:bookmarkEnd w:id="60"/>
    </w:p>
    <w:p w:rsidR="00BD32BE" w:rsidRPr="000720D8" w:rsidRDefault="00BD32BE" w:rsidP="00BD32BE">
      <w:r>
        <w:t>O fator de crista (</w:t>
      </w:r>
      <w:bookmarkStart w:id="61" w:name="sigla_CF"/>
      <w:r>
        <w:t>CF</w:t>
      </w:r>
      <w:bookmarkEnd w:id="61"/>
      <w:r>
        <w:t>) é uma forma de avaliar os sinais em função de sua amplitude, calculado pela divisão do valor de pico de uma forma de onda (</w:t>
      </w:r>
      <w:proofErr w:type="spellStart"/>
      <w:r>
        <w:t>u</w:t>
      </w:r>
      <w:r>
        <w:rPr>
          <w:vertAlign w:val="subscript"/>
        </w:rPr>
        <w:t>pico</w:t>
      </w:r>
      <w:proofErr w:type="spellEnd"/>
      <w:r>
        <w:t>) pelo seu valor eficaz</w:t>
      </w:r>
      <w:r w:rsidR="00367B78">
        <w:t xml:space="preserve"> (RMS – </w:t>
      </w:r>
      <w:r w:rsidR="00367B78" w:rsidRPr="00BF4771">
        <w:rPr>
          <w:rStyle w:val="OtherLanguage"/>
          <w:lang w:val="pt-BR"/>
        </w:rPr>
        <w:t xml:space="preserve">Root </w:t>
      </w:r>
      <w:proofErr w:type="spellStart"/>
      <w:r w:rsidR="00367B78" w:rsidRPr="00BF4771">
        <w:rPr>
          <w:rStyle w:val="OtherLanguage"/>
          <w:lang w:val="pt-BR"/>
        </w:rPr>
        <w:t>Mean</w:t>
      </w:r>
      <w:proofErr w:type="spellEnd"/>
      <w:r w:rsidR="00367B78" w:rsidRPr="00BF4771">
        <w:rPr>
          <w:rStyle w:val="OtherLanguage"/>
          <w:lang w:val="pt-BR"/>
        </w:rPr>
        <w:t xml:space="preserve"> Square</w:t>
      </w:r>
      <w:r w:rsidR="00367B78">
        <w:t>)</w:t>
      </w:r>
      <w:r w:rsidR="00F33164">
        <w:t xml:space="preserve"> na banda de interesse</w:t>
      </w:r>
      <w:r w:rsidR="00367B78">
        <w:t>, chamado de</w:t>
      </w:r>
      <w:r w:rsidR="00F33164">
        <w:t xml:space="preserve"> valor eficaz</w:t>
      </w:r>
      <w:r>
        <w:t xml:space="preserve"> efetivo</w:t>
      </w:r>
      <w:r w:rsidR="00367B78">
        <w:t xml:space="preserve"> (</w:t>
      </w:r>
      <w:bookmarkStart w:id="62" w:name="sigla_RMSe"/>
      <w:proofErr w:type="spellStart"/>
      <w:proofErr w:type="gramStart"/>
      <w:r w:rsidR="00367B78">
        <w:t>RMS</w:t>
      </w:r>
      <w:r w:rsidR="00367B78" w:rsidRPr="00367B78">
        <w:rPr>
          <w:vertAlign w:val="subscript"/>
        </w:rPr>
        <w:t>e</w:t>
      </w:r>
      <w:bookmarkEnd w:id="62"/>
      <w:proofErr w:type="spellEnd"/>
      <w:proofErr w:type="gramEnd"/>
      <w:r w:rsidR="00367B78">
        <w:t>), apresentada pela e</w:t>
      </w:r>
      <w:r>
        <w:t xml:space="preserve">quação </w:t>
      </w:r>
      <w:r w:rsidR="006415DD">
        <w:fldChar w:fldCharType="begin"/>
      </w:r>
      <w:r>
        <w:instrText xml:space="preserve"> REF eq_CF_simples \h </w:instrText>
      </w:r>
      <w:r w:rsidR="006415DD">
        <w:fldChar w:fldCharType="separate"/>
      </w:r>
      <w:r w:rsidR="006776A5">
        <w:rPr>
          <w:noProof/>
        </w:rPr>
        <w:t>17</w:t>
      </w:r>
      <w:r w:rsidR="006415DD">
        <w:fldChar w:fldCharType="end"/>
      </w:r>
      <w:r>
        <w:t xml:space="preserve"> </w:t>
      </w:r>
      <w:r w:rsidR="006415DD">
        <w:fldChar w:fldCharType="begin"/>
      </w:r>
      <w:r w:rsidR="000C43A5">
        <w:instrText xml:space="preserve"> ADDIN ZOTERO_ITEM CSL_CITATION {"citationID":"Oj4IupWC","properties":{"formattedCitation":"(PINTELON; SCHOUKENS, 2012; SANCHEZ et al., 2012)","plainCitation":"(PINTELON; SCHOUKENS, 2012; SANCHEZ et al., 2012)"},"citationItems":[{"id":218,"uris":["http://zotero.org/users/1027301/items/6BIDUQDV"],"uri":["http://zotero.org/users/1027301/items/6BIDUQDV"],"itemData":{"id":218,"type":"book","title":"System Identification: A Frequency Domain Approach","publisher":"Wiley-IEEE Press","publisher-place":"Hoboken, N.J","number-of-pages":"788","edition":"2 edition","source":"Amazon.com","event-place":"Hoboken, N.J","abstract":"System identification is a general term used to describe mathematical tools and algorithms that build dynamical models from measured data. Used for prediction, control, physical interpretation, and the designing of any electrical systems, they are vital in the fields of electrical, mechanical, civil, and chemical engineering.Focusing mainly on frequency domain techniques, System Identification: A Frequency Domain Approach, Second Edition also studies in detail the similarities and differences with the classical time domain approach. It high??lights many of the important steps in the identification process, points out the possible pitfalls to the reader, and illustrates the powerful tools that are available.Readers of this Second Editon will benefit from:MATLAB software support for identifying multivariable systems that is freely available at the website http://booksupport.wiley.comState-of-the-art system identification methods for both time and frequency domain dataNew chapters on non-parametric and parametric transfer function modeling using (non-)period excitationsNumerous examples and figures that facilitate the learning processA simple writing style that allows the reader to learn more about the theo??retical aspects of the proofs and algorithmsUnlike other books in this field, System Identification, Second Edition is ideal for practicing engineers, scientists, researchers, and both master's and PhD students in electrical, mechanical, civil, and chemical engineering.","ISBN":"978-0-470-64037-1","shortTitle":"System Identification","language":"English","author":[{"family":"Pintelon","given":"Rik"},{"family":"Schoukens","given":"Johan"}],"issued":{"date-parts":[["2012",3,19]]}}},{"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0720D8">
        <w:t xml:space="preserve">(PINTELON; SCHOUKENS, 2012; SANCHEZ </w:t>
      </w:r>
      <w:proofErr w:type="gramStart"/>
      <w:r w:rsidRPr="000720D8">
        <w:t>et</w:t>
      </w:r>
      <w:proofErr w:type="gramEnd"/>
      <w:r w:rsidRPr="000720D8">
        <w:t xml:space="preserve"> al., 2012)</w:t>
      </w:r>
      <w:r w:rsidR="006415DD">
        <w:fldChar w:fldCharType="end"/>
      </w:r>
      <w:r w:rsidRPr="000720D8">
        <w:t>.</w:t>
      </w:r>
    </w:p>
    <w:p w:rsidR="006A65AB" w:rsidRPr="006A65AB" w:rsidRDefault="00BD32BE" w:rsidP="006A65AB">
      <w:pPr>
        <w:pStyle w:val="Equation"/>
      </w:pPr>
      <w:r w:rsidRPr="006720FB">
        <w:tab/>
      </w:r>
      <w:r w:rsidR="001F2F54" w:rsidRPr="001F2F54">
        <w:rPr>
          <w:position w:val="-66"/>
        </w:rPr>
        <w:object w:dxaOrig="3180" w:dyaOrig="1080">
          <v:shape id="_x0000_i1045" type="#_x0000_t75" style="width:158.25pt;height:57.75pt" o:ole="">
            <v:imagedata r:id="rId71" o:title=""/>
          </v:shape>
          <o:OLEObject Type="Embed" ProgID="Equation.3" ShapeID="_x0000_i1045" DrawAspect="Content" ObjectID="_1539025520" r:id="rId72"/>
        </w:object>
      </w:r>
      <w:r>
        <w:t xml:space="preserve">, </w:t>
      </w:r>
      <w:r w:rsidRPr="008212A1">
        <w:t xml:space="preserve">e </w:t>
      </w:r>
      <w:r w:rsidR="001F2F54" w:rsidRPr="001F2F54">
        <w:rPr>
          <w:position w:val="-34"/>
        </w:rPr>
        <w:object w:dxaOrig="1939" w:dyaOrig="820">
          <v:shape id="_x0000_i1046" type="#_x0000_t75" style="width:93.75pt;height:43.5pt" o:ole="">
            <v:imagedata r:id="rId73" o:title=""/>
          </v:shape>
          <o:OLEObject Type="Embed" ProgID="Equation.3" ShapeID="_x0000_i1046" DrawAspect="Content" ObjectID="_1539025521" r:id="rId74"/>
        </w:object>
      </w:r>
      <w:r w:rsidRPr="008212A1">
        <w:tab/>
      </w:r>
      <w:proofErr w:type="gramStart"/>
      <w:r w:rsidRPr="008212A1">
        <w:t>(</w:t>
      </w:r>
      <w:bookmarkStart w:id="63" w:name="eq_CF_simples"/>
      <w:proofErr w:type="gramEnd"/>
      <w:r w:rsidR="006415DD">
        <w:fldChar w:fldCharType="begin"/>
      </w:r>
      <w:r w:rsidRPr="008212A1">
        <w:instrText xml:space="preserve"> SEQ equacao </w:instrText>
      </w:r>
      <w:r w:rsidR="006415DD">
        <w:fldChar w:fldCharType="separate"/>
      </w:r>
      <w:r w:rsidR="006776A5">
        <w:rPr>
          <w:noProof/>
        </w:rPr>
        <w:t>17</w:t>
      </w:r>
      <w:r w:rsidR="006415DD">
        <w:rPr>
          <w:noProof/>
        </w:rPr>
        <w:fldChar w:fldCharType="end"/>
      </w:r>
      <w:bookmarkEnd w:id="63"/>
      <w:r w:rsidRPr="008212A1">
        <w:t>)</w:t>
      </w:r>
    </w:p>
    <w:p w:rsidR="00BD32BE" w:rsidRDefault="00BD32BE" w:rsidP="008D2ADC">
      <w:pPr>
        <w:ind w:firstLine="0"/>
      </w:pPr>
      <w:proofErr w:type="gramStart"/>
      <w:r>
        <w:t>onde</w:t>
      </w:r>
      <w:proofErr w:type="gramEnd"/>
      <w:r>
        <w:t xml:space="preserve"> T é o período da amostra,</w:t>
      </w:r>
      <w:r w:rsidR="00C96E18">
        <w:t xml:space="preserve"> </w:t>
      </w:r>
      <w:proofErr w:type="spellStart"/>
      <w:r w:rsidR="00C96E18">
        <w:t>u</w:t>
      </w:r>
      <w:r w:rsidR="00C96E18">
        <w:rPr>
          <w:vertAlign w:val="subscript"/>
        </w:rPr>
        <w:t>RMS</w:t>
      </w:r>
      <w:r w:rsidR="00C96E18" w:rsidRPr="00C96E18">
        <w:rPr>
          <w:vertAlign w:val="subscript"/>
        </w:rPr>
        <w:t>e</w:t>
      </w:r>
      <w:proofErr w:type="spellEnd"/>
      <w:r w:rsidR="00C96E18" w:rsidRPr="00C96E18">
        <w:t xml:space="preserve"> é o valor eficaz efetivo do sinal,</w:t>
      </w:r>
      <w:r>
        <w:t xml:space="preserve"> </w:t>
      </w:r>
      <w:proofErr w:type="spellStart"/>
      <w:r>
        <w:t>u</w:t>
      </w:r>
      <w:r>
        <w:rPr>
          <w:vertAlign w:val="subscript"/>
        </w:rPr>
        <w:t>RMS</w:t>
      </w:r>
      <w:proofErr w:type="spellEnd"/>
      <w:r>
        <w:t xml:space="preserve"> representa o valor RMS</w:t>
      </w:r>
      <w:r w:rsidR="00F33164">
        <w:t xml:space="preserve"> </w:t>
      </w:r>
      <w:r>
        <w:t xml:space="preserve">do sinal, </w:t>
      </w:r>
      <w:proofErr w:type="spellStart"/>
      <w:r>
        <w:t>P</w:t>
      </w:r>
      <w:r>
        <w:rPr>
          <w:vertAlign w:val="subscript"/>
        </w:rPr>
        <w:t>tot</w:t>
      </w:r>
      <w:proofErr w:type="spellEnd"/>
      <w:r>
        <w:t xml:space="preserve"> a potência do sinal total e </w:t>
      </w:r>
      <w:proofErr w:type="spellStart"/>
      <w:r>
        <w:t>P</w:t>
      </w:r>
      <w:r>
        <w:rPr>
          <w:vertAlign w:val="subscript"/>
        </w:rPr>
        <w:t>int</w:t>
      </w:r>
      <w:proofErr w:type="spellEnd"/>
      <w:r>
        <w:t xml:space="preserve"> a potência do sinal na banda de interesse.</w:t>
      </w:r>
    </w:p>
    <w:p w:rsidR="00BD32BE" w:rsidRPr="00BB3707" w:rsidRDefault="00BD32BE" w:rsidP="00BD32BE">
      <w:r>
        <w:t xml:space="preserve">A necessidade de tal avaliação ocorre, pois excitações com valores de pico altos em relação a outros trechos do sinal podem causar efeitos de distorções </w:t>
      </w:r>
      <w:proofErr w:type="gramStart"/>
      <w:r>
        <w:t>harmônicas</w:t>
      </w:r>
      <w:proofErr w:type="gramEnd"/>
      <w:r>
        <w:t xml:space="preserve"> </w:t>
      </w:r>
      <w:r w:rsidR="006415DD">
        <w:fldChar w:fldCharType="begin"/>
      </w:r>
      <w:r w:rsidR="000C43A5">
        <w:instrText xml:space="preserve"> ADDIN ZOTERO_ITEM CSL_CITATION {"citationID":"214p7059mj","properties":{"formattedCitation":"(BARSOUKOV;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fldChar w:fldCharType="separate"/>
      </w:r>
      <w:r w:rsidRPr="008C5ABB">
        <w:t>(BARSOUKOV; MACDONALD, 2005)</w:t>
      </w:r>
      <w:r w:rsidR="006415DD">
        <w:fldChar w:fldCharType="end"/>
      </w:r>
      <w:r>
        <w:t xml:space="preserve">. Também é possível ter um indicador da concentração do sinal, pois o valor RMS efetivo é utilizado para expressar a potência do sinal da banda que contribuirá para descobrir informações do </w:t>
      </w:r>
      <w:proofErr w:type="gramStart"/>
      <w:r>
        <w:t>sistema</w:t>
      </w:r>
      <w:proofErr w:type="gramEnd"/>
      <w:r>
        <w:t xml:space="preserve"> </w:t>
      </w:r>
      <w:r w:rsidR="006415DD">
        <w:fldChar w:fldCharType="begin"/>
      </w:r>
      <w:r w:rsidR="000C43A5">
        <w:instrText xml:space="preserve"> ADDIN ZOTERO_ITEM CSL_CITATION {"citationID":"2emorlsr0l","properties":{"formattedCitation":"(PINTELON; SCHOUKENS, 2012)","plainCitation":"(PINTELON; SCHOUKENS, 2012)"},"citationItems":[{"id":218,"uris":["http://zotero.org/users/1027301/items/6BIDUQDV"],"uri":["http://zotero.org/users/1027301/items/6BIDUQDV"],"itemData":{"id":218,"type":"book","title":"System Identification: A Frequency Domain Approach","publisher":"Wiley-IEEE Press","publisher-place":"Hoboken, N.J","number-of-pages":"788","edition":"2 edition","source":"Amazon.com","event-place":"Hoboken, N.J","abstract":"System identification is a general term used to describe mathematical tools and algorithms that build dynamical models from measured data. Used for prediction, control, physical interpretation, and the designing of any electrical systems, they are vital in the fields of electrical, mechanical, civil, and chemical engineering.Focusing mainly on frequency domain techniques, System Identification: A Frequency Domain Approach, Second Edition also studies in detail the similarities and differences with the classical time domain approach. It high??lights many of the important steps in the identification process, points out the possible pitfalls to the reader, and illustrates the powerful tools that are available.Readers of this Second Editon will benefit from:MATLAB software support for identifying multivariable systems that is freely available at the website http://booksupport.wiley.comState-of-the-art system identification methods for both time and frequency domain dataNew chapters on non-parametric and parametric transfer function modeling using (non-)period excitationsNumerous examples and figures that facilitate the learning processA simple writing style that allows the reader to learn more about the theo??retical aspects of the proofs and algorithmsUnlike other books in this field, System Identification, Second Edition is ideal for practicing engineers, scientists, researchers, and both master's and PhD students in electrical, mechanical, civil, and chemical engineering.","ISBN":"978-0-470-64037-1","shortTitle":"System Identification","language":"English","author":[{"family":"Pintelon","given":"Rik"},{"family":"Schoukens","given":"Johan"}],"issued":{"date-parts":[["2012",3,19]]}}}],"schema":"https://github.com/citation-style-language/schema/raw/master/csl-citation.json"} </w:instrText>
      </w:r>
      <w:r w:rsidR="006415DD">
        <w:fldChar w:fldCharType="separate"/>
      </w:r>
      <w:r w:rsidRPr="00C20799">
        <w:t>(PINTELON; SCHOUKENS, 2012)</w:t>
      </w:r>
      <w:r w:rsidR="006415DD">
        <w:fldChar w:fldCharType="end"/>
      </w:r>
      <w:r>
        <w:t>.</w:t>
      </w:r>
    </w:p>
    <w:p w:rsidR="006E7B91" w:rsidRDefault="006E7B91" w:rsidP="00990E56">
      <w:pPr>
        <w:pStyle w:val="Ttulo3"/>
      </w:pPr>
      <w:bookmarkStart w:id="64" w:name="_Toc465179624"/>
      <w:r>
        <w:t xml:space="preserve">Tipos de </w:t>
      </w:r>
      <w:r w:rsidR="008739C3">
        <w:t>excitações</w:t>
      </w:r>
      <w:bookmarkEnd w:id="64"/>
    </w:p>
    <w:p w:rsidR="00E56053" w:rsidRPr="009600D8" w:rsidRDefault="007B0C4E" w:rsidP="00E81601">
      <w:r>
        <w:t>Todos os estudos de material eletroquímico envolvem o processamento e análise de um sinal analógico no domínio do tempo ou da frequência. Medições no domínio da frequência utilizam uma excitação senoidal de baixa ampli</w:t>
      </w:r>
      <w:r w:rsidR="00EE1670">
        <w:t>tude tendo frequência como variável</w:t>
      </w:r>
      <w:r>
        <w:t xml:space="preserve"> independente. Alternativamente, é possível obter dados da resposta e excitação tendo o tempo como variável independente, a partir destes dados a impedância em função da frequência pode ser extraída através por técnicas de conversão do tempo para frequência, como as transformadas de Laplace e Fourier (equação </w:t>
      </w:r>
      <w:r w:rsidR="006415DD">
        <w:fldChar w:fldCharType="begin"/>
      </w:r>
      <w:r>
        <w:instrText xml:space="preserve"> REF eq_impedanciafourierVporI \h </w:instrText>
      </w:r>
      <w:r w:rsidR="006415DD">
        <w:fldChar w:fldCharType="separate"/>
      </w:r>
      <w:r w:rsidR="006776A5">
        <w:rPr>
          <w:noProof/>
        </w:rPr>
        <w:t>18</w:t>
      </w:r>
      <w:r w:rsidR="006415DD">
        <w:fldChar w:fldCharType="end"/>
      </w:r>
      <w:r>
        <w:t xml:space="preserve">, onde </w:t>
      </w:r>
      <m:oMath>
        <m:r>
          <w:rPr>
            <w:rFonts w:ascii="Cambria Math" w:hAnsi="Cambria Math"/>
          </w:rPr>
          <m:t>F</m:t>
        </m:r>
        <m:d>
          <m:dPr>
            <m:begChr m:val="{"/>
            <m:endChr m:val="}"/>
            <m:ctrlPr>
              <w:rPr>
                <w:rFonts w:ascii="Cambria Math" w:hAnsi="Cambria Math"/>
                <w:i/>
              </w:rPr>
            </m:ctrlPr>
          </m:dPr>
          <m:e>
            <m:r>
              <w:rPr>
                <w:rFonts w:ascii="Cambria Math" w:hAnsi="Cambria Math"/>
              </w:rPr>
              <m:t>∙</m:t>
            </m:r>
          </m:e>
        </m:d>
      </m:oMath>
      <w:r w:rsidR="00484781">
        <w:t xml:space="preserve"> é a transformada de </w:t>
      </w:r>
      <w:proofErr w:type="gramStart"/>
      <w:r w:rsidR="00484781">
        <w:t>Fourier</w:t>
      </w:r>
      <w:proofErr w:type="gramEnd"/>
      <w:r>
        <w:t xml:space="preserve"> </w:t>
      </w:r>
      <w:r w:rsidR="006415DD">
        <w:fldChar w:fldCharType="begin"/>
      </w:r>
      <w:r w:rsidR="000C43A5">
        <w:instrText xml:space="preserve"> ADDIN ZOTERO_ITEM CSL_CITATION {"citationID":"7arq4el26","properties":{"formattedCitation":"(BARSOUKOV;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fldChar w:fldCharType="separate"/>
      </w:r>
      <w:r w:rsidRPr="009600D8">
        <w:t>(BARSOUKOV; MACDONALD, 2005)</w:t>
      </w:r>
      <w:r w:rsidR="006415DD">
        <w:fldChar w:fldCharType="end"/>
      </w:r>
      <w:r w:rsidRPr="009600D8">
        <w:t>.</w:t>
      </w:r>
    </w:p>
    <w:p w:rsidR="004C4141" w:rsidRPr="009600D8" w:rsidRDefault="004C4141" w:rsidP="004C4141">
      <w:pPr>
        <w:pStyle w:val="Equation"/>
      </w:pPr>
      <w:r w:rsidRPr="009600D8">
        <w:tab/>
      </w:r>
      <w:r w:rsidR="007A06C9" w:rsidRPr="007A06C9">
        <w:rPr>
          <w:position w:val="-28"/>
        </w:rPr>
        <w:object w:dxaOrig="2240" w:dyaOrig="660">
          <v:shape id="_x0000_i1047" type="#_x0000_t75" style="width:115.5pt;height:36pt" o:ole="">
            <v:imagedata r:id="rId75" o:title=""/>
          </v:shape>
          <o:OLEObject Type="Embed" ProgID="Equation.3" ShapeID="_x0000_i1047" DrawAspect="Content" ObjectID="_1539025522" r:id="rId76"/>
        </w:object>
      </w:r>
      <w:r w:rsidRPr="009600D8">
        <w:tab/>
        <w:t>(</w:t>
      </w:r>
      <w:bookmarkStart w:id="65" w:name="eq_impedanciafourierVporI"/>
      <w:r w:rsidR="006415DD">
        <w:fldChar w:fldCharType="begin"/>
      </w:r>
      <w:r w:rsidRPr="009600D8">
        <w:instrText xml:space="preserve"> SEQ equacao </w:instrText>
      </w:r>
      <w:r w:rsidR="006415DD">
        <w:fldChar w:fldCharType="separate"/>
      </w:r>
      <w:r w:rsidR="006776A5">
        <w:rPr>
          <w:noProof/>
        </w:rPr>
        <w:t>18</w:t>
      </w:r>
      <w:r w:rsidR="006415DD">
        <w:rPr>
          <w:noProof/>
        </w:rPr>
        <w:fldChar w:fldCharType="end"/>
      </w:r>
      <w:bookmarkEnd w:id="65"/>
      <w:r w:rsidRPr="009600D8">
        <w:t>)</w:t>
      </w:r>
    </w:p>
    <w:p w:rsidR="007B0C4E" w:rsidRDefault="004E21C6" w:rsidP="007B0C4E">
      <w:r>
        <w:lastRenderedPageBreak/>
        <w:t>E</w:t>
      </w:r>
      <w:r w:rsidR="007B0C4E">
        <w:t>xistem tipos clássicos de excitações empregadas para medição de bioimpedância, tais como degrau, ruído-branc</w:t>
      </w:r>
      <w:r w:rsidR="00A63F27">
        <w:t xml:space="preserve">o e excitação senoidal. </w:t>
      </w:r>
      <w:proofErr w:type="gramStart"/>
      <w:r>
        <w:t>Estes serão</w:t>
      </w:r>
      <w:proofErr w:type="gramEnd"/>
      <w:r>
        <w:t xml:space="preserve"> abordados resumidamente a seguir, conforme descrito por </w:t>
      </w:r>
      <w:r w:rsidR="006415DD">
        <w:fldChar w:fldCharType="begin"/>
      </w:r>
      <w:r w:rsidR="000C43A5">
        <w:instrText xml:space="preserve"> ADDIN ZOTERO_ITEM CSL_CITATION {"citationID":"MVVAYng6","properties":{"custom":"BARSOUKOV; MACDONALD (2005)","formattedCitation":"BARSOUKOV;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fldChar w:fldCharType="separate"/>
      </w:r>
      <w:r w:rsidRPr="004E21C6">
        <w:t>BARSOUKOV; MACDONALD (2005)</w:t>
      </w:r>
      <w:r w:rsidR="006415DD">
        <w:fldChar w:fldCharType="end"/>
      </w:r>
      <w:r>
        <w:t>.</w:t>
      </w:r>
    </w:p>
    <w:p w:rsidR="007B0C4E" w:rsidRDefault="00AD64F0" w:rsidP="007B0C4E">
      <w:r>
        <w:t>A</w:t>
      </w:r>
      <w:r w:rsidR="007B0C4E">
        <w:t xml:space="preserve"> aplicação de uma função degrau </w:t>
      </w:r>
      <w:r>
        <w:t>(</w:t>
      </w:r>
      <w:r w:rsidR="007B0C4E">
        <w:t>v(t)</w:t>
      </w:r>
      <w:r>
        <w:t>) com</w:t>
      </w:r>
      <w:r w:rsidR="007B0C4E">
        <w:t xml:space="preserve"> amplitude V</w:t>
      </w:r>
      <w:r w:rsidR="007B0C4E">
        <w:rPr>
          <w:vertAlign w:val="subscript"/>
        </w:rPr>
        <w:t>0</w:t>
      </w:r>
      <w:r w:rsidR="007B0C4E">
        <w:t xml:space="preserve"> (equação </w:t>
      </w:r>
      <w:r w:rsidR="006415DD">
        <w:fldChar w:fldCharType="begin"/>
      </w:r>
      <w:r w:rsidR="007B0C4E">
        <w:instrText xml:space="preserve"> REF eq_funcaoDegrau \h </w:instrText>
      </w:r>
      <w:r w:rsidR="006415DD">
        <w:fldChar w:fldCharType="separate"/>
      </w:r>
      <w:r w:rsidR="006776A5">
        <w:rPr>
          <w:noProof/>
        </w:rPr>
        <w:t>19</w:t>
      </w:r>
      <w:r w:rsidR="006415DD">
        <w:fldChar w:fldCharType="end"/>
      </w:r>
      <w:r w:rsidR="007B0C4E">
        <w:t>) resulta n</w:t>
      </w:r>
      <w:r>
        <w:t>uma</w:t>
      </w:r>
      <w:r w:rsidR="007B0C4E">
        <w:t xml:space="preserve"> </w:t>
      </w:r>
      <w:r>
        <w:t>resposta transiente em forma de corrente (</w:t>
      </w:r>
      <w:r w:rsidR="007B0C4E">
        <w:t>i(t)</w:t>
      </w:r>
      <w:r>
        <w:t>)</w:t>
      </w:r>
      <w:r w:rsidR="002A6F80">
        <w:t xml:space="preserve">. </w:t>
      </w:r>
      <w:r w:rsidR="00EE1670">
        <w:t>Desta forma, a impedância pode ser obtida</w:t>
      </w:r>
      <w:r w:rsidR="007B0C4E">
        <w:t xml:space="preserve"> pela equação </w:t>
      </w:r>
      <w:r w:rsidR="006415DD">
        <w:fldChar w:fldCharType="begin"/>
      </w:r>
      <w:r w:rsidR="007B0C4E">
        <w:instrText xml:space="preserve"> REF eq_impedanciafourierVporI \h </w:instrText>
      </w:r>
      <w:r w:rsidR="006415DD">
        <w:fldChar w:fldCharType="separate"/>
      </w:r>
      <w:r w:rsidR="006776A5">
        <w:rPr>
          <w:noProof/>
        </w:rPr>
        <w:t>18</w:t>
      </w:r>
      <w:r w:rsidR="006415DD">
        <w:fldChar w:fldCharType="end"/>
      </w:r>
      <w:r w:rsidR="007B0C4E">
        <w:t>. A vantagem deste método é ser experimentalmente simples. No entanto, a aplicação deste tipo de excitação também traz desvantagens, como o fato de a função degrau apresentar diminuição da relação sinal ruído com o aumento da frequência; além disto, o fato de a resposta i(t) não ser periódica causa distorção com o uso da transformada de Fourier.</w:t>
      </w:r>
    </w:p>
    <w:p w:rsidR="00560D4E" w:rsidRDefault="00560D4E" w:rsidP="00560D4E">
      <w:pPr>
        <w:pStyle w:val="Equation"/>
      </w:pPr>
      <w:r>
        <w:tab/>
      </w:r>
      <w:r w:rsidR="007A06C9" w:rsidRPr="007A06C9">
        <w:rPr>
          <w:position w:val="-12"/>
        </w:rPr>
        <w:object w:dxaOrig="859" w:dyaOrig="360">
          <v:shape id="_x0000_i1048" type="#_x0000_t75" style="width:43.5pt;height:21.75pt" o:ole="">
            <v:imagedata r:id="rId77" o:title=""/>
          </v:shape>
          <o:OLEObject Type="Embed" ProgID="Equation.3" ShapeID="_x0000_i1048" DrawAspect="Content" ObjectID="_1539025523" r:id="rId78"/>
        </w:object>
      </w:r>
      <w:r>
        <w:t xml:space="preserve"> </w:t>
      </w:r>
      <w:proofErr w:type="gramStart"/>
      <w:r>
        <w:t>para</w:t>
      </w:r>
      <w:proofErr w:type="gramEnd"/>
      <w:r>
        <w:t xml:space="preserve"> </w:t>
      </w:r>
      <w:r w:rsidR="00260601" w:rsidRPr="007A06C9">
        <w:rPr>
          <w:position w:val="-6"/>
        </w:rPr>
        <w:object w:dxaOrig="520" w:dyaOrig="279">
          <v:shape id="_x0000_i1049" type="#_x0000_t75" style="width:28.5pt;height:14.25pt" o:ole="">
            <v:imagedata r:id="rId79" o:title=""/>
          </v:shape>
          <o:OLEObject Type="Embed" ProgID="Equation.3" ShapeID="_x0000_i1049" DrawAspect="Content" ObjectID="_1539025524" r:id="rId80"/>
        </w:object>
      </w:r>
      <w:r>
        <w:t xml:space="preserve"> e </w:t>
      </w:r>
      <w:r w:rsidR="00260601" w:rsidRPr="007A06C9">
        <w:rPr>
          <w:position w:val="-10"/>
        </w:rPr>
        <w:object w:dxaOrig="780" w:dyaOrig="340">
          <v:shape id="_x0000_i1050" type="#_x0000_t75" style="width:36pt;height:14.25pt" o:ole="">
            <v:imagedata r:id="rId81" o:title=""/>
          </v:shape>
          <o:OLEObject Type="Embed" ProgID="Equation.3" ShapeID="_x0000_i1050" DrawAspect="Content" ObjectID="_1539025525" r:id="rId82"/>
        </w:object>
      </w:r>
      <w:r>
        <w:t xml:space="preserve"> para </w:t>
      </w:r>
      <w:r w:rsidR="00260601" w:rsidRPr="007A06C9">
        <w:rPr>
          <w:position w:val="-6"/>
        </w:rPr>
        <w:object w:dxaOrig="520" w:dyaOrig="279">
          <v:shape id="_x0000_i1051" type="#_x0000_t75" style="width:28.5pt;height:14.25pt" o:ole="">
            <v:imagedata r:id="rId83" o:title=""/>
          </v:shape>
          <o:OLEObject Type="Embed" ProgID="Equation.3" ShapeID="_x0000_i1051" DrawAspect="Content" ObjectID="_1539025526" r:id="rId84"/>
        </w:object>
      </w:r>
      <w:r>
        <w:tab/>
        <w:t>(</w:t>
      </w:r>
      <w:bookmarkStart w:id="66" w:name="eq_funcaoDegrau"/>
      <w:r w:rsidR="006415DD">
        <w:fldChar w:fldCharType="begin"/>
      </w:r>
      <w:r>
        <w:instrText xml:space="preserve"> SEQ equacao </w:instrText>
      </w:r>
      <w:r w:rsidR="006415DD">
        <w:fldChar w:fldCharType="separate"/>
      </w:r>
      <w:r w:rsidR="006776A5">
        <w:rPr>
          <w:noProof/>
        </w:rPr>
        <w:t>19</w:t>
      </w:r>
      <w:r w:rsidR="006415DD">
        <w:rPr>
          <w:noProof/>
        </w:rPr>
        <w:fldChar w:fldCharType="end"/>
      </w:r>
      <w:bookmarkEnd w:id="66"/>
      <w:r>
        <w:t>)</w:t>
      </w:r>
    </w:p>
    <w:p w:rsidR="007B0C4E" w:rsidRDefault="00EE1670" w:rsidP="007B0C4E">
      <w:r>
        <w:t>A segunda</w:t>
      </w:r>
      <w:r w:rsidR="007B0C4E">
        <w:t xml:space="preserve"> alternativa </w:t>
      </w:r>
      <w:r>
        <w:t xml:space="preserve">consiste na utilização de um ruído-branco como sinal de excitação </w:t>
      </w:r>
      <w:r w:rsidR="007B0C4E">
        <w:t xml:space="preserve">v(t) e medir a resposta i(t) resultante, após isto a aplicação da equação </w:t>
      </w:r>
      <w:r w:rsidR="006415DD">
        <w:fldChar w:fldCharType="begin"/>
      </w:r>
      <w:r w:rsidR="00212899">
        <w:instrText xml:space="preserve"> REF eq_impedanciafourierVporI \h </w:instrText>
      </w:r>
      <w:r w:rsidR="006415DD">
        <w:fldChar w:fldCharType="separate"/>
      </w:r>
      <w:r w:rsidR="006776A5">
        <w:rPr>
          <w:noProof/>
        </w:rPr>
        <w:t>18</w:t>
      </w:r>
      <w:r w:rsidR="006415DD">
        <w:fldChar w:fldCharType="end"/>
      </w:r>
      <w:r w:rsidR="007B0C4E">
        <w:t xml:space="preserve"> é capaz de fornecer a impedância. Esta alternativa possui a vantagem de utilizar uma excitação de curta duração com riqueza espectral em todas as frequências. No entanto, gerar um sinal com ruído branco na prática não é viável, somente aproximações a este são possíveis. Além disto, este método também utiliza</w:t>
      </w:r>
      <w:r w:rsidR="00A63F27">
        <w:t>ria</w:t>
      </w:r>
      <w:r w:rsidR="007B0C4E">
        <w:t xml:space="preserve"> um sinal </w:t>
      </w:r>
      <w:proofErr w:type="gramStart"/>
      <w:r w:rsidR="007B0C4E">
        <w:t>não-periódico</w:t>
      </w:r>
      <w:proofErr w:type="gramEnd"/>
      <w:r w:rsidR="007B0C4E">
        <w:t xml:space="preserve"> o que resulta em distorções com o uso da transformada de Fourier.</w:t>
      </w:r>
    </w:p>
    <w:p w:rsidR="007B0C4E" w:rsidRDefault="007B0C4E" w:rsidP="007B0C4E">
      <w:r>
        <w:t>A última alternativa clássica é baseada na aplicação de v(t) como uma única senoide, o que resulta na investigação de apenas uma frequência, porém com uma melhor relação sinal-ruído. Este método permite que a análise seja feita através da diferença de amplitudes e por seu deslocamento de fase, ou as partes real e imaginária, o que pode ser avaliado com circuitos analógicos ou pela transformada de Fourier.</w:t>
      </w:r>
    </w:p>
    <w:p w:rsidR="00B32CA7" w:rsidRDefault="007B0C4E" w:rsidP="007B0C4E">
      <w:r>
        <w:t>Além dos métodos</w:t>
      </w:r>
      <w:r w:rsidR="00BD32BE">
        <w:t xml:space="preserve"> clássicos</w:t>
      </w:r>
      <w:r>
        <w:t xml:space="preserve"> citados, a excitação </w:t>
      </w:r>
      <w:r w:rsidR="00B32CA7">
        <w:t>também pode ocorrer</w:t>
      </w:r>
      <w:r>
        <w:t xml:space="preserve"> com outras formas de onda</w:t>
      </w:r>
      <w:r w:rsidR="00B32CA7">
        <w:t xml:space="preserve">, como </w:t>
      </w:r>
      <w:proofErr w:type="spellStart"/>
      <w:r w:rsidR="00B32CA7">
        <w:t>multissenos</w:t>
      </w:r>
      <w:proofErr w:type="spellEnd"/>
      <w:r w:rsidR="00B32CA7">
        <w:t xml:space="preserve">, sequências binárias </w:t>
      </w:r>
      <w:proofErr w:type="spellStart"/>
      <w:r w:rsidR="00B32CA7">
        <w:t>pseudo-aleatórios</w:t>
      </w:r>
      <w:proofErr w:type="spellEnd"/>
      <w:r w:rsidR="00B32CA7">
        <w:t xml:space="preserve"> (</w:t>
      </w:r>
      <w:bookmarkStart w:id="67" w:name="sigla_MLBS"/>
      <w:r w:rsidR="00B32CA7">
        <w:t>MLBS</w:t>
      </w:r>
      <w:bookmarkEnd w:id="67"/>
      <w:r w:rsidR="00B32CA7">
        <w:t xml:space="preserve"> – </w:t>
      </w:r>
      <w:proofErr w:type="spellStart"/>
      <w:r w:rsidR="00B32CA7" w:rsidRPr="002A0D01">
        <w:rPr>
          <w:rStyle w:val="OtherLanguage"/>
          <w:lang w:val="pt-BR"/>
        </w:rPr>
        <w:t>maximum-length</w:t>
      </w:r>
      <w:proofErr w:type="spellEnd"/>
      <w:r w:rsidR="00B32CA7" w:rsidRPr="002A0D01">
        <w:rPr>
          <w:rStyle w:val="OtherLanguage"/>
          <w:lang w:val="pt-BR"/>
        </w:rPr>
        <w:t xml:space="preserve"> </w:t>
      </w:r>
      <w:proofErr w:type="spellStart"/>
      <w:r w:rsidR="00B32CA7" w:rsidRPr="002A0D01">
        <w:rPr>
          <w:rStyle w:val="OtherLanguage"/>
          <w:lang w:val="pt-BR"/>
        </w:rPr>
        <w:t>binary</w:t>
      </w:r>
      <w:proofErr w:type="spellEnd"/>
      <w:r w:rsidR="00B32CA7" w:rsidRPr="002A0D01">
        <w:rPr>
          <w:rStyle w:val="OtherLanguage"/>
          <w:lang w:val="pt-BR"/>
        </w:rPr>
        <w:t xml:space="preserve"> </w:t>
      </w:r>
      <w:proofErr w:type="spellStart"/>
      <w:r w:rsidR="00B32CA7" w:rsidRPr="002A0D01">
        <w:rPr>
          <w:rStyle w:val="OtherLanguage"/>
          <w:lang w:val="pt-BR"/>
        </w:rPr>
        <w:t>sequence</w:t>
      </w:r>
      <w:proofErr w:type="spellEnd"/>
      <w:r w:rsidR="00B32CA7">
        <w:t xml:space="preserve">), </w:t>
      </w:r>
      <w:proofErr w:type="spellStart"/>
      <w:r w:rsidR="00B32CA7" w:rsidRPr="00BF4771">
        <w:rPr>
          <w:rStyle w:val="OtherLanguage"/>
          <w:lang w:val="pt-BR"/>
        </w:rPr>
        <w:t>chirps</w:t>
      </w:r>
      <w:proofErr w:type="spellEnd"/>
      <w:r w:rsidR="00B32CA7">
        <w:t xml:space="preserve"> e </w:t>
      </w:r>
      <w:proofErr w:type="spellStart"/>
      <w:r w:rsidR="00B32CA7" w:rsidRPr="00BF4771">
        <w:rPr>
          <w:rStyle w:val="OtherLanguage"/>
          <w:lang w:val="pt-BR"/>
        </w:rPr>
        <w:t>chirps</w:t>
      </w:r>
      <w:proofErr w:type="spellEnd"/>
      <w:r w:rsidR="00B32CA7">
        <w:t xml:space="preserve"> </w:t>
      </w:r>
      <w:proofErr w:type="gramStart"/>
      <w:r w:rsidR="00B32CA7">
        <w:t>retangulares</w:t>
      </w:r>
      <w:proofErr w:type="gramEnd"/>
      <w:r>
        <w:t xml:space="preserve"> </w:t>
      </w:r>
      <w:r w:rsidR="006415DD">
        <w:fldChar w:fldCharType="begin"/>
      </w:r>
      <w:r w:rsidR="000C43A5">
        <w:instrText xml:space="preserve"> ADDIN ZOTERO_ITEM CSL_CITATION {"citationID":"16mtrfsmvs","properties":{"formattedCitation":"(SANCHEZ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t xml:space="preserve">(SANCHEZ </w:t>
      </w:r>
      <w:proofErr w:type="gramStart"/>
      <w:r>
        <w:t>et</w:t>
      </w:r>
      <w:proofErr w:type="gramEnd"/>
      <w:r>
        <w:t xml:space="preserve"> al., 2012)</w:t>
      </w:r>
      <w:r w:rsidR="006415DD">
        <w:fldChar w:fldCharType="end"/>
      </w:r>
      <w:r>
        <w:t>. Estas são desenvolvidas tipicamente com o objetivo de analisar a bioimpedância em uma larga banda do espectro, porém em um curto período de tempo, o que é desejável em algumas aplicações cujo mensurando varia com o tempo.</w:t>
      </w:r>
      <w:r w:rsidR="008F1ACE">
        <w:t xml:space="preserve"> </w:t>
      </w:r>
      <w:r w:rsidR="00B32CA7">
        <w:t>Tais métodos se destacam pelo seu uso atual e serão abordados nos tópicos seguintes.</w:t>
      </w:r>
    </w:p>
    <w:p w:rsidR="004E21C6" w:rsidRDefault="004E21C6" w:rsidP="00990E56">
      <w:pPr>
        <w:pStyle w:val="Ttulo4"/>
      </w:pPr>
      <w:bookmarkStart w:id="68" w:name="_Toc465179625"/>
      <w:proofErr w:type="spellStart"/>
      <w:r>
        <w:lastRenderedPageBreak/>
        <w:t>Multissenos</w:t>
      </w:r>
      <w:bookmarkEnd w:id="68"/>
      <w:proofErr w:type="spellEnd"/>
    </w:p>
    <w:p w:rsidR="004E21C6" w:rsidRDefault="004E21C6" w:rsidP="004E21C6">
      <w:r>
        <w:t xml:space="preserve">Esta forma de excitação foi </w:t>
      </w:r>
      <w:proofErr w:type="gramStart"/>
      <w:r w:rsidR="00B62F42">
        <w:t>a</w:t>
      </w:r>
      <w:proofErr w:type="gramEnd"/>
      <w:r>
        <w:t xml:space="preserve"> primeira medição, para um espectro banda larga, que não utilizou varredura de </w:t>
      </w:r>
      <w:proofErr w:type="spellStart"/>
      <w:r>
        <w:t>senoides</w:t>
      </w:r>
      <w:proofErr w:type="spellEnd"/>
      <w:r>
        <w:t xml:space="preserve">, ocorrendo na década de 1970 </w:t>
      </w:r>
      <w:r w:rsidR="006415DD">
        <w:fldChar w:fldCharType="begin"/>
      </w:r>
      <w:r w:rsidR="000C43A5">
        <w:instrText xml:space="preserve"> ADDIN ZOTERO_ITEM CSL_CITATION {"citationID":"vg8kb257p","properties":{"formattedCitation":"(SANCHEZ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 xml:space="preserve">. A abordagem consistia em somar 15 senos e criar um sinal com componentes de frequência que cobririam duas décadas, onde a excitação possuía componentes em harmônicos impares de 10,07 Hz, sendo a </w:t>
      </w:r>
      <w:proofErr w:type="gramStart"/>
      <w:r>
        <w:t>última 996,9</w:t>
      </w:r>
      <w:proofErr w:type="gramEnd"/>
      <w:r>
        <w:t xml:space="preserve"> Hz. A amplitude das componentes eram iguais (tipicamente </w:t>
      </w:r>
      <w:proofErr w:type="gramStart"/>
      <w:r>
        <w:t>2</w:t>
      </w:r>
      <w:proofErr w:type="gramEnd"/>
      <w:r>
        <w:t> </w:t>
      </w:r>
      <w:proofErr w:type="spellStart"/>
      <w:r>
        <w:t>mV</w:t>
      </w:r>
      <w:proofErr w:type="spellEnd"/>
      <w:r>
        <w:t xml:space="preserve">) e possuíam uma fase randomizada </w:t>
      </w:r>
      <w:r w:rsidR="006415DD">
        <w:fldChar w:fldCharType="begin"/>
      </w:r>
      <w:r w:rsidR="000C43A5">
        <w:instrText xml:space="preserve"> ADDIN ZOTERO_ITEM CSL_CITATION {"citationID":"vtokujhue","properties":{"formattedCitation":"(CREASON; SMITH, 1972)","plainCitation":"(CREASON; SMITH, 1972)"},"citationItems":[{"id":111,"uris":["http://zotero.org/users/1027301/items/N73GR99R"],"uri":["http://zotero.org/users/1027301/items/N73GR99R"],"itemData":{"id":111,"type":"article-journal","title":"Fourier transform faradaic admittance measurements II. Ultra-rapid, high precision acquisition of the frequency response profile","container-title":"Journal of Electroanalytical Chemistry and Interfacial Electrochemistry","page":"A1-A5","volume":"40","issue":"1","source":"ScienceDirect","DOI":"10.1016/S0022-0728(72)80146-3","ISSN":"0022-0728","journalAbbreviation":"Journal of Electroanalytical Chemistry and Interfacial Electrochemistry","author":[{"family":"Creason","given":"Sam C."},{"family":"Smith","given":"Donald E."}],"issued":{"date-parts":[["1972",11]]}}}],"schema":"https://github.com/citation-style-language/schema/raw/master/csl-citation.json"} </w:instrText>
      </w:r>
      <w:r w:rsidR="006415DD">
        <w:fldChar w:fldCharType="separate"/>
      </w:r>
      <w:r w:rsidRPr="00992778">
        <w:t>(CREASON; SMITH, 1972)</w:t>
      </w:r>
      <w:r w:rsidR="006415DD">
        <w:fldChar w:fldCharType="end"/>
      </w:r>
      <w:r>
        <w:t>.</w:t>
      </w:r>
    </w:p>
    <w:p w:rsidR="004E21C6" w:rsidRDefault="004E21C6" w:rsidP="004E21C6">
      <w:r>
        <w:t xml:space="preserve">O propósito da excitação </w:t>
      </w:r>
      <w:proofErr w:type="spellStart"/>
      <w:r>
        <w:t>multissenos</w:t>
      </w:r>
      <w:proofErr w:type="spellEnd"/>
      <w:r>
        <w:t xml:space="preserve"> é aprimorar a técnica por varredura de </w:t>
      </w:r>
      <w:proofErr w:type="spellStart"/>
      <w:r>
        <w:t>senoides</w:t>
      </w:r>
      <w:proofErr w:type="spellEnd"/>
      <w:r>
        <w:t xml:space="preserve"> diminuindo o tempo da medida ao excitar várias frequências simultaneamente. Deste modo, somam-se N </w:t>
      </w:r>
      <w:proofErr w:type="spellStart"/>
      <w:r>
        <w:t>senoides</w:t>
      </w:r>
      <w:proofErr w:type="spellEnd"/>
      <w:r>
        <w:t xml:space="preserve"> fases individuais (</w:t>
      </w:r>
      <w:r w:rsidRPr="00864B44">
        <w:rPr>
          <w:rStyle w:val="EquationText"/>
        </w:rPr>
        <w:t>θ</w:t>
      </w:r>
      <w:r w:rsidRPr="002A0D01">
        <w:rPr>
          <w:rStyle w:val="EquationText"/>
          <w:vertAlign w:val="subscript"/>
          <w:lang w:val="pt-BR"/>
        </w:rPr>
        <w:t>n</w:t>
      </w:r>
      <w:r>
        <w:t xml:space="preserve">) (equação </w:t>
      </w:r>
      <w:r w:rsidR="006415DD">
        <w:fldChar w:fldCharType="begin"/>
      </w:r>
      <w:r>
        <w:instrText xml:space="preserve"> REF eq_mutisenos \h </w:instrText>
      </w:r>
      <w:r w:rsidR="006415DD">
        <w:fldChar w:fldCharType="separate"/>
      </w:r>
      <w:r w:rsidR="006776A5">
        <w:rPr>
          <w:noProof/>
        </w:rPr>
        <w:t>20</w:t>
      </w:r>
      <w:r w:rsidR="006415DD">
        <w:fldChar w:fldCharType="end"/>
      </w:r>
      <w:r>
        <w:t>), buscando reduzir ao máximo o CF.</w:t>
      </w:r>
    </w:p>
    <w:p w:rsidR="004E21C6" w:rsidRPr="008D2206" w:rsidRDefault="004E21C6" w:rsidP="004E21C6">
      <w:pPr>
        <w:pStyle w:val="Equation"/>
      </w:pPr>
      <w:r w:rsidRPr="00C73D63">
        <w:tab/>
      </w:r>
      <w:r w:rsidR="00260601" w:rsidRPr="00260601">
        <w:rPr>
          <w:position w:val="-28"/>
        </w:rPr>
        <w:object w:dxaOrig="2840" w:dyaOrig="680">
          <v:shape id="_x0000_i1052" type="#_x0000_t75" style="width:2in;height:36pt" o:ole="">
            <v:imagedata r:id="rId85" o:title=""/>
          </v:shape>
          <o:OLEObject Type="Embed" ProgID="Equation.3" ShapeID="_x0000_i1052" DrawAspect="Content" ObjectID="_1539025527" r:id="rId86"/>
        </w:object>
      </w:r>
      <w:r w:rsidRPr="008D2206">
        <w:tab/>
        <w:t>(</w:t>
      </w:r>
      <w:bookmarkStart w:id="69" w:name="eq_mutisenos"/>
      <w:r w:rsidR="006415DD">
        <w:fldChar w:fldCharType="begin"/>
      </w:r>
      <w:r w:rsidRPr="008D2206">
        <w:instrText xml:space="preserve"> SEQ equacao </w:instrText>
      </w:r>
      <w:r w:rsidR="006415DD">
        <w:fldChar w:fldCharType="separate"/>
      </w:r>
      <w:r w:rsidR="006776A5">
        <w:rPr>
          <w:noProof/>
        </w:rPr>
        <w:t>20</w:t>
      </w:r>
      <w:r w:rsidR="006415DD">
        <w:rPr>
          <w:noProof/>
        </w:rPr>
        <w:fldChar w:fldCharType="end"/>
      </w:r>
      <w:bookmarkEnd w:id="69"/>
      <w:r w:rsidRPr="008D2206">
        <w:t>)</w:t>
      </w:r>
    </w:p>
    <w:p w:rsidR="004E21C6" w:rsidRPr="00864B44" w:rsidRDefault="004E21C6" w:rsidP="004E21C6">
      <w:r>
        <w:t xml:space="preserve">O valor de CF para a função </w:t>
      </w:r>
      <w:proofErr w:type="spellStart"/>
      <w:r>
        <w:t>multissenos</w:t>
      </w:r>
      <w:proofErr w:type="spellEnd"/>
      <w:r>
        <w:t xml:space="preserve"> (equação </w:t>
      </w:r>
      <w:r w:rsidR="006415DD">
        <w:fldChar w:fldCharType="begin"/>
      </w:r>
      <w:r>
        <w:instrText xml:space="preserve"> REF eq_multissenosCF \h </w:instrText>
      </w:r>
      <w:r w:rsidR="006415DD">
        <w:fldChar w:fldCharType="separate"/>
      </w:r>
      <w:r w:rsidR="006776A5">
        <w:rPr>
          <w:noProof/>
        </w:rPr>
        <w:t>21</w:t>
      </w:r>
      <w:r w:rsidR="006415DD">
        <w:fldChar w:fldCharType="end"/>
      </w:r>
      <w:r>
        <w:t xml:space="preserve">) tem seu valor RMS dependente apenas de </w:t>
      </w:r>
      <w:proofErr w:type="spellStart"/>
      <w:r w:rsidRPr="00864B44">
        <w:rPr>
          <w:i/>
        </w:rPr>
        <w:t>a</w:t>
      </w:r>
      <w:r w:rsidRPr="00864B44">
        <w:rPr>
          <w:i/>
          <w:vertAlign w:val="subscript"/>
        </w:rPr>
        <w:t>n</w:t>
      </w:r>
      <w:proofErr w:type="spellEnd"/>
      <w:r>
        <w:t xml:space="preserve">, já os valores de pico dependem majoritariamente do valor das fases </w:t>
      </w:r>
      <w:r w:rsidRPr="00864B44">
        <w:rPr>
          <w:rStyle w:val="EquationText"/>
        </w:rPr>
        <w:t>θ</w:t>
      </w:r>
      <w:r w:rsidRPr="00864B44">
        <w:rPr>
          <w:rStyle w:val="EquationText"/>
          <w:vertAlign w:val="subscript"/>
          <w:lang w:val="pt-BR"/>
        </w:rPr>
        <w:t>n</w:t>
      </w:r>
      <w:r w:rsidRPr="00864B44">
        <w:rPr>
          <w:rStyle w:val="EquationText"/>
          <w:lang w:val="pt-BR"/>
        </w:rPr>
        <w:t>.</w:t>
      </w:r>
      <w:r>
        <w:t xml:space="preserve"> Por esta razão é necessário escolher cuidadosamente a maneira de distribuir as </w:t>
      </w:r>
      <w:proofErr w:type="gramStart"/>
      <w:r>
        <w:t>fases</w:t>
      </w:r>
      <w:proofErr w:type="gramEnd"/>
      <w:r>
        <w:t xml:space="preserve"> </w:t>
      </w:r>
      <w:r w:rsidR="006415DD">
        <w:fldChar w:fldCharType="begin"/>
      </w:r>
      <w:r w:rsidR="000C43A5">
        <w:instrText xml:space="preserve"> ADDIN ZOTERO_ITEM CSL_CITATION {"citationID":"YLBIpy1c","properties":{"formattedCitation":"(SANCHEZ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w:t>
      </w:r>
    </w:p>
    <w:p w:rsidR="004E21C6" w:rsidRPr="008D2206" w:rsidRDefault="004E21C6" w:rsidP="004E21C6">
      <w:pPr>
        <w:pStyle w:val="Equation"/>
        <w:ind w:firstLine="0"/>
      </w:pPr>
      <w:r>
        <w:tab/>
      </w:r>
      <w:r w:rsidR="00A74DD0" w:rsidRPr="00260601">
        <w:rPr>
          <w:position w:val="-68"/>
        </w:rPr>
        <w:object w:dxaOrig="3420" w:dyaOrig="1120">
          <v:shape id="_x0000_i1053" type="#_x0000_t75" style="width:173.25pt;height:57.75pt" o:ole="">
            <v:imagedata r:id="rId87" o:title=""/>
          </v:shape>
          <o:OLEObject Type="Embed" ProgID="Equation.3" ShapeID="_x0000_i1053" DrawAspect="Content" ObjectID="_1539025528" r:id="rId88"/>
        </w:object>
      </w:r>
      <w:r w:rsidRPr="00632AF5">
        <w:tab/>
      </w:r>
      <w:r w:rsidRPr="008D2206">
        <w:t>(</w:t>
      </w:r>
      <w:bookmarkStart w:id="70" w:name="eq_multissenosCF"/>
      <w:r w:rsidR="006415DD">
        <w:fldChar w:fldCharType="begin"/>
      </w:r>
      <w:r w:rsidRPr="008D2206">
        <w:instrText xml:space="preserve"> SEQ equacao </w:instrText>
      </w:r>
      <w:r w:rsidR="006415DD">
        <w:fldChar w:fldCharType="separate"/>
      </w:r>
      <w:r w:rsidR="006776A5">
        <w:rPr>
          <w:noProof/>
        </w:rPr>
        <w:t>21</w:t>
      </w:r>
      <w:r w:rsidR="006415DD">
        <w:rPr>
          <w:noProof/>
        </w:rPr>
        <w:fldChar w:fldCharType="end"/>
      </w:r>
      <w:bookmarkEnd w:id="70"/>
      <w:r w:rsidRPr="008D2206">
        <w:t>)</w:t>
      </w:r>
    </w:p>
    <w:p w:rsidR="004E21C6" w:rsidRDefault="004E21C6" w:rsidP="004E21C6">
      <w:r>
        <w:t xml:space="preserve">Como realizado por </w:t>
      </w:r>
      <w:r w:rsidR="006415DD">
        <w:fldChar w:fldCharType="begin"/>
      </w:r>
      <w:r w:rsidR="000C43A5">
        <w:instrText xml:space="preserve"> ADDIN ZOTERO_ITEM CSL_CITATION {"citationID":"A2rXICE4","properties":{"custom":"CREASON e SMITH (1972)","formattedCitation":"CREASON e SMITH (1972)","plainCitation":"CREASON e SMITH (1972)"},"citationItems":[{"id":111,"uris":["http://zotero.org/users/1027301/items/N73GR99R"],"uri":["http://zotero.org/users/1027301/items/N73GR99R"],"itemData":{"id":111,"type":"article-journal","title":"Fourier transform faradaic admittance measurements II. Ultra-rapid, high precision acquisition of the frequency response profile","container-title":"Journal of Electroanalytical Chemistry and Interfacial Electrochemistry","page":"A1-A5","volume":"40","issue":"1","source":"ScienceDirect","DOI":"10.1016/S0022-0728(72)80146-3","ISSN":"0022-0728","journalAbbreviation":"Journal of Electroanalytical Chemistry and Interfacial Electrochemistry","author":[{"family":"Creason","given":"Sam C."},{"family":"Smith","given":"Donald E."}],"issued":{"date-parts":[["1972",11]]}}}],"schema":"https://github.com/citation-style-language/schema/raw/master/csl-citation.json"} </w:instrText>
      </w:r>
      <w:r w:rsidR="006415DD">
        <w:fldChar w:fldCharType="separate"/>
      </w:r>
      <w:r w:rsidRPr="0031634E">
        <w:t>CREASON e SMITH (1972)</w:t>
      </w:r>
      <w:r w:rsidR="006415DD">
        <w:fldChar w:fldCharType="end"/>
      </w:r>
      <w:r>
        <w:t>, uma opção para escolha das fases é realizar uma seleção aleatória (</w:t>
      </w:r>
      <w:r w:rsidR="006415DD">
        <w:fldChar w:fldCharType="begin"/>
      </w:r>
      <w:r>
        <w:instrText xml:space="preserve"> REF _Ref404624763 \h </w:instrText>
      </w:r>
      <w:r w:rsidR="006415DD">
        <w:fldChar w:fldCharType="separate"/>
      </w:r>
      <w:r w:rsidR="006776A5">
        <w:t xml:space="preserve">Figura </w:t>
      </w:r>
      <w:r w:rsidR="006776A5">
        <w:rPr>
          <w:noProof/>
        </w:rPr>
        <w:t>15</w:t>
      </w:r>
      <w:r w:rsidR="006415DD">
        <w:fldChar w:fldCharType="end"/>
      </w:r>
      <w:r>
        <w:t xml:space="preserve">), o que cria uma forma de onda com uma distribuição próxima a uma gaussiana e com média </w:t>
      </w:r>
      <w:proofErr w:type="gramStart"/>
      <w:r>
        <w:t>zero</w:t>
      </w:r>
      <w:proofErr w:type="gramEnd"/>
      <w:r>
        <w:t xml:space="preserve"> </w:t>
      </w:r>
      <w:r w:rsidR="006415DD">
        <w:fldChar w:fldCharType="begin"/>
      </w:r>
      <w:r w:rsidR="000C43A5">
        <w:instrText xml:space="preserve"> ADDIN ZOTERO_ITEM CSL_CITATION {"citationID":"ZR2F4BND","properties":{"formattedCitation":"(SANCHEZ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 No domínio do tempo é possível observar que o sinal possui a aparência de um sinal aleatório, por este motivo, também aparece na literatura como ruído periódico (“</w:t>
      </w:r>
      <w:proofErr w:type="spellStart"/>
      <w:r w:rsidRPr="0027524C">
        <w:rPr>
          <w:rStyle w:val="EquationText"/>
          <w:lang w:val="pt-BR"/>
        </w:rPr>
        <w:t>periodic</w:t>
      </w:r>
      <w:proofErr w:type="spellEnd"/>
      <w:r w:rsidRPr="0027524C">
        <w:rPr>
          <w:rStyle w:val="EquationText"/>
          <w:lang w:val="pt-BR"/>
        </w:rPr>
        <w:t xml:space="preserve"> </w:t>
      </w:r>
      <w:proofErr w:type="spellStart"/>
      <w:r w:rsidRPr="0027524C">
        <w:rPr>
          <w:rStyle w:val="EquationText"/>
          <w:lang w:val="pt-BR"/>
        </w:rPr>
        <w:t>noise</w:t>
      </w:r>
      <w:proofErr w:type="spellEnd"/>
      <w:r>
        <w:t xml:space="preserve">”), porém, comparado a um sinal aleatório sua </w:t>
      </w:r>
      <w:proofErr w:type="spellStart"/>
      <w:r>
        <w:t>peridiocidade</w:t>
      </w:r>
      <w:proofErr w:type="spellEnd"/>
      <w:r>
        <w:t xml:space="preserve"> traz vantagens para o processamento do </w:t>
      </w:r>
      <w:proofErr w:type="gramStart"/>
      <w:r>
        <w:t>sinal</w:t>
      </w:r>
      <w:proofErr w:type="gramEnd"/>
      <w:r>
        <w:t xml:space="preserve"> </w:t>
      </w:r>
      <w:r w:rsidR="006415DD">
        <w:fldChar w:fldCharType="begin"/>
      </w:r>
      <w:r w:rsidR="000C43A5">
        <w:instrText xml:space="preserve"> ADDIN ZOTERO_ITEM CSL_CITATION {"citationID":"aYXvkRVP","properties":{"formattedCitation":"(SANCHEZ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w:t>
      </w:r>
    </w:p>
    <w:p w:rsidR="004E21C6" w:rsidRDefault="004E21C6" w:rsidP="004E21C6">
      <w:pPr>
        <w:pStyle w:val="Figure"/>
      </w:pPr>
      <w:r>
        <w:rPr>
          <w:noProof/>
          <w:lang w:eastAsia="pt-BR"/>
        </w:rPr>
        <w:lastRenderedPageBreak/>
        <w:drawing>
          <wp:inline distT="0" distB="0" distL="0" distR="0" wp14:anchorId="41DA027B" wp14:editId="639E0CB6">
            <wp:extent cx="4738370" cy="1722120"/>
            <wp:effectExtent l="19050" t="0" r="5080" b="0"/>
            <wp:docPr id="3"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9" cstate="print"/>
                    <a:srcRect/>
                    <a:stretch>
                      <a:fillRect/>
                    </a:stretch>
                  </pic:blipFill>
                  <pic:spPr bwMode="auto">
                    <a:xfrm>
                      <a:off x="0" y="0"/>
                      <a:ext cx="4738370" cy="1722120"/>
                    </a:xfrm>
                    <a:prstGeom prst="rect">
                      <a:avLst/>
                    </a:prstGeom>
                    <a:noFill/>
                    <a:ln w="9525">
                      <a:noFill/>
                      <a:miter lim="800000"/>
                      <a:headEnd/>
                      <a:tailEnd/>
                    </a:ln>
                  </pic:spPr>
                </pic:pic>
              </a:graphicData>
            </a:graphic>
          </wp:inline>
        </w:drawing>
      </w:r>
    </w:p>
    <w:p w:rsidR="004E21C6" w:rsidRPr="00485198" w:rsidRDefault="004E21C6" w:rsidP="00C4153A">
      <w:pPr>
        <w:pStyle w:val="Legenda"/>
      </w:pPr>
      <w:bookmarkStart w:id="71" w:name="_Ref404624763"/>
      <w:r>
        <w:t xml:space="preserve">Figura </w:t>
      </w:r>
      <w:r w:rsidR="009005F4">
        <w:fldChar w:fldCharType="begin"/>
      </w:r>
      <w:r w:rsidR="009005F4">
        <w:instrText xml:space="preserve"> SEQ Figura \* ARABIC </w:instrText>
      </w:r>
      <w:r w:rsidR="009005F4">
        <w:fldChar w:fldCharType="separate"/>
      </w:r>
      <w:r w:rsidR="00CD4A60">
        <w:rPr>
          <w:noProof/>
        </w:rPr>
        <w:t>15</w:t>
      </w:r>
      <w:r w:rsidR="009005F4">
        <w:rPr>
          <w:noProof/>
        </w:rPr>
        <w:fldChar w:fldCharType="end"/>
      </w:r>
      <w:bookmarkEnd w:id="71"/>
      <w:r>
        <w:t xml:space="preserve">: </w:t>
      </w:r>
      <w:proofErr w:type="spellStart"/>
      <w:r>
        <w:t>Multissenos</w:t>
      </w:r>
      <w:proofErr w:type="spellEnd"/>
      <w:r>
        <w:t xml:space="preserve"> baseada na escolha aleatória das fases. Fonte: adaptado de </w:t>
      </w:r>
      <w:r w:rsidR="006415DD">
        <w:fldChar w:fldCharType="begin"/>
      </w:r>
      <w:r w:rsidR="000C43A5">
        <w:instrText xml:space="preserve"> ADDIN ZOTERO_ITEM CSL_CITATION {"citationID":"2bu80qo13n","properties":{"custom":"SANCHEZ et al. (2012)","formattedCitation":"SANCHEZ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6B394E">
        <w:rPr>
          <w:rFonts w:cs="Times New Roman"/>
        </w:rPr>
        <w:t>SANCHEZ et al. (2012)</w:t>
      </w:r>
      <w:r w:rsidR="006415DD">
        <w:fldChar w:fldCharType="end"/>
      </w:r>
      <w:r>
        <w:t>.</w:t>
      </w:r>
    </w:p>
    <w:p w:rsidR="004E21C6" w:rsidRDefault="004E21C6" w:rsidP="004E21C6">
      <w:r>
        <w:t xml:space="preserve">Outras soluções também foram propostas por </w:t>
      </w:r>
      <w:r w:rsidR="006415DD">
        <w:fldChar w:fldCharType="begin"/>
      </w:r>
      <w:r>
        <w:instrText xml:space="preserve"> ADDIN ZOTERO_ITEM CSL_CITATION {"citationID":"iyYdg7fD","properties":{"custom":"NEWMAN (1965)","formattedCitation":"NEWMAN (1965)","plainCitation":"NEWMAN (1965)"},"citationItems":[{"id":377,"uris":["http://zotero.org/users/1027301/items/7N644ZZG"],"uri":["http://zotero.org/users/1027301/items/7N644ZZG"],"itemData":{"id":377,"type":"article-newspaper","title":"An L1 extremal problem for polynomials","page":"1287-90","section":"16","source":"Proc. Am. Math. Soc.","author":[{"family":"Newman","given":"D. J."}],"issued":{"date-parts":[["1965"]]}}}],"schema":"https://github.com/citation-style-language/schema/raw/master/csl-citation.json"} </w:instrText>
      </w:r>
      <w:r w:rsidR="006415DD">
        <w:fldChar w:fldCharType="separate"/>
      </w:r>
      <w:r w:rsidRPr="00341D7D">
        <w:t>NEWMAN (1965)</w:t>
      </w:r>
      <w:r w:rsidR="006415DD">
        <w:fldChar w:fldCharType="end"/>
      </w:r>
      <w:r>
        <w:t xml:space="preserve">, </w:t>
      </w:r>
      <w:r w:rsidR="006415DD">
        <w:fldChar w:fldCharType="begin"/>
      </w:r>
      <w:r>
        <w:instrText xml:space="preserve"> ADDIN ZOTERO_ITEM CSL_CITATION {"citationID":"25bud20mpb","properties":{"custom":"SCHROEDER (1970)","formattedCitation":"SCHROEDER (1970)","plainCitation":"SCHROEDER (1970)"},"citationItems":[{"id":383,"uris":["http://zotero.org/users/1027301/items/VQSRHVH6"],"uri":["http://zotero.org/users/1027301/items/VQSRHVH6"],"itemData":{"id":383,"type":"article-journal","title":"Synthesis of low-peak-factor signals and binary sequences with low autocorrelation (Corresp.)","container-title":"IEEE Transactions on Information Theory","page":"85-89","volume":"16","issue":"1","source":"IEEE Xplore","abstract":"This correspondence considers the problem of how to adjust the phase angles of a periodic signal with a given power spectrum to minimize its peak-to-peak amplitude. This \"peak-factor problem\" arises in radar, sonar, and numerous other applications. However, in spite of the wide-spread interest it has evoked, the peak-factor problem has so far defied solution except in cases where the number of spectral components is small enough to permit an effectively exhaustive search of all phase angle combinations. In this correspondence, a formula for the phase angles is derived that yields generally low peak factors, often comparable to that of a sinusoidal signal of equal power. A formula is also derived for the case in which the phase angles are restricted to 0 andpi. The latter formula is applicable to the problem of constructing binary sequences of arbitrary length with Iow autocorrelation coefficients for nonzero shifts.","DOI":"10.1109/TIT.1970.1054411","ISSN":"0018-9448","author":[{"family":"Schroeder","given":"M."}],"issued":{"date-parts":[["1970",1]]}}}],"schema":"https://github.com/citation-style-language/schema/raw/master/csl-citation.json"} </w:instrText>
      </w:r>
      <w:r w:rsidR="006415DD">
        <w:fldChar w:fldCharType="separate"/>
      </w:r>
      <w:r w:rsidRPr="00864B44">
        <w:t>SCHROEDER (1970)</w:t>
      </w:r>
      <w:r w:rsidR="006415DD">
        <w:fldChar w:fldCharType="end"/>
      </w:r>
      <w:r>
        <w:t xml:space="preserve"> e </w:t>
      </w:r>
      <w:r w:rsidR="006415DD">
        <w:fldChar w:fldCharType="begin"/>
      </w:r>
      <w:r>
        <w:instrText xml:space="preserve"> ADDIN ZOTERO_ITEM CSL_CITATION {"citationID":"nLgNIIqW","properties":{"custom":"VAN DEN BOS, (1987)","formattedCitation":"VAN DEN BOS, (1987)","plainCitation":"VAN DEN BOS, (1987)"},"citationItems":[{"id":396,"uris":["http://zotero.org/users/1027301/items/6QS6IV3X"],"uri":["http://zotero.org/users/1027301/items/6QS6IV3X"],"itemData":{"id":396,"type":"article-journal","title":"A new method for synthesis of low-peak-factor signals","container-title":"IEEE Transactions on Acoustics, Speech and Signal Processing","page":"120-122","volume":"35","issue":"1","source":"IEEE Xplore","abstract":"For a specified power spectrum, the minimum-to-maximum amplitude range of a periodic signal depends on the phase angles of the harmonics. A low value of this range, which as a fraction of the root-mean-square value is usually called the peak factor, is often desirable. A new phase angle adjusting method is proposed producing lower peak factors than the conventional method.","DOI":"10.1109/TASSP.1987.1165028","ISSN":"0096-3518","author":[{"family":"Van Den Bos","given":"A."}],"issued":{"date-parts":[["1987",1]]}}}],"schema":"https://github.com/citation-style-language/schema/raw/master/csl-citation.json"} </w:instrText>
      </w:r>
      <w:r w:rsidR="006415DD">
        <w:fldChar w:fldCharType="separate"/>
      </w:r>
      <w:r w:rsidRPr="002D142A">
        <w:t>VAN DEN BOS, (1987)</w:t>
      </w:r>
      <w:r w:rsidR="006415DD">
        <w:fldChar w:fldCharType="end"/>
      </w:r>
      <w:r>
        <w:t>.</w:t>
      </w:r>
    </w:p>
    <w:p w:rsidR="004E21C6" w:rsidRDefault="004E21C6" w:rsidP="004E21C6">
      <w:r>
        <w:t xml:space="preserve">Pelo método de Newman, a escolha das fases deve ser feita conforme equação </w:t>
      </w:r>
      <w:r w:rsidR="006415DD">
        <w:fldChar w:fldCharType="begin"/>
      </w:r>
      <w:r>
        <w:instrText xml:space="preserve"> REF eq_multissenosNewman \h </w:instrText>
      </w:r>
      <w:r w:rsidR="006415DD">
        <w:fldChar w:fldCharType="separate"/>
      </w:r>
      <w:r w:rsidR="006776A5">
        <w:rPr>
          <w:noProof/>
        </w:rPr>
        <w:t>22</w:t>
      </w:r>
      <w:r w:rsidR="006415DD">
        <w:fldChar w:fldCharType="end"/>
      </w:r>
      <w:r>
        <w:t>.</w:t>
      </w:r>
    </w:p>
    <w:p w:rsidR="004E21C6" w:rsidRPr="008D2206" w:rsidRDefault="004E21C6" w:rsidP="004E21C6">
      <w:pPr>
        <w:pStyle w:val="Equation"/>
        <w:ind w:firstLine="0"/>
      </w:pPr>
      <w:r>
        <w:tab/>
      </w:r>
      <w:r w:rsidR="00684134" w:rsidRPr="00684134">
        <w:rPr>
          <w:position w:val="-24"/>
        </w:rPr>
        <w:object w:dxaOrig="920" w:dyaOrig="660">
          <v:shape id="_x0000_i1054" type="#_x0000_t75" style="width:43.5pt;height:36pt" o:ole="">
            <v:imagedata r:id="rId90" o:title=""/>
          </v:shape>
          <o:OLEObject Type="Embed" ProgID="Equation.3" ShapeID="_x0000_i1054" DrawAspect="Content" ObjectID="_1539025529" r:id="rId91"/>
        </w:object>
      </w:r>
      <w:r w:rsidRPr="00632AF5">
        <w:tab/>
      </w:r>
      <w:r w:rsidRPr="008D2206">
        <w:t>(</w:t>
      </w:r>
      <w:bookmarkStart w:id="72" w:name="eq_multissenosNewman"/>
      <w:r w:rsidR="006415DD">
        <w:fldChar w:fldCharType="begin"/>
      </w:r>
      <w:r w:rsidRPr="008D2206">
        <w:instrText xml:space="preserve"> SEQ equacao </w:instrText>
      </w:r>
      <w:r w:rsidR="006415DD">
        <w:fldChar w:fldCharType="separate"/>
      </w:r>
      <w:r w:rsidR="006776A5">
        <w:rPr>
          <w:noProof/>
        </w:rPr>
        <w:t>22</w:t>
      </w:r>
      <w:r w:rsidR="006415DD">
        <w:rPr>
          <w:noProof/>
        </w:rPr>
        <w:fldChar w:fldCharType="end"/>
      </w:r>
      <w:bookmarkEnd w:id="72"/>
      <w:r w:rsidRPr="008D2206">
        <w:t>)</w:t>
      </w:r>
    </w:p>
    <w:p w:rsidR="004E21C6" w:rsidRDefault="004E21C6" w:rsidP="004E21C6">
      <w:proofErr w:type="gramStart"/>
      <w:r>
        <w:t>onde</w:t>
      </w:r>
      <w:proofErr w:type="gramEnd"/>
      <w:r>
        <w:t>, N representa o número total de frequências e n pode assumir valores entre 0 e N</w:t>
      </w:r>
      <w:r>
        <w:noBreakHyphen/>
        <w:t>1.</w:t>
      </w:r>
    </w:p>
    <w:p w:rsidR="004E21C6" w:rsidRDefault="004E21C6" w:rsidP="004E21C6">
      <w:r>
        <w:t xml:space="preserve">Este método leva em consideração apenas a quantidade de frequências excitadas, já o método de Schroeder (equação </w:t>
      </w:r>
      <w:r w:rsidR="006415DD">
        <w:fldChar w:fldCharType="begin"/>
      </w:r>
      <w:r>
        <w:instrText xml:space="preserve"> REF eq_multissenosSchroeder \h </w:instrText>
      </w:r>
      <w:r w:rsidR="006415DD">
        <w:fldChar w:fldCharType="separate"/>
      </w:r>
      <w:r w:rsidR="006776A5">
        <w:rPr>
          <w:noProof/>
        </w:rPr>
        <w:t>23</w:t>
      </w:r>
      <w:r w:rsidR="006415DD">
        <w:fldChar w:fldCharType="end"/>
      </w:r>
      <w:r>
        <w:t>) também considera as amplitudes e, deste modo, consegue geralmente melhores resultados, porém a escolha das frequências deve satisfazer a hipótese de que o número de frequências sendo excitadas é grande no espectro e concentrada numa banda de frequência que é pequena em relação à frequência central.</w:t>
      </w:r>
    </w:p>
    <w:p w:rsidR="004E21C6" w:rsidRPr="008D2206" w:rsidRDefault="004E21C6" w:rsidP="004E21C6">
      <w:pPr>
        <w:pStyle w:val="Equation"/>
        <w:ind w:firstLine="0"/>
      </w:pPr>
      <w:r>
        <w:tab/>
      </w:r>
      <w:r w:rsidR="00684134" w:rsidRPr="00684134">
        <w:rPr>
          <w:position w:val="-60"/>
        </w:rPr>
        <w:object w:dxaOrig="2980" w:dyaOrig="1080">
          <v:shape id="_x0000_i1055" type="#_x0000_t75" style="width:151.5pt;height:57.75pt" o:ole="">
            <v:imagedata r:id="rId92" o:title=""/>
          </v:shape>
          <o:OLEObject Type="Embed" ProgID="Equation.3" ShapeID="_x0000_i1055" DrawAspect="Content" ObjectID="_1539025530" r:id="rId93"/>
        </w:object>
      </w:r>
      <w:r w:rsidRPr="00632AF5">
        <w:tab/>
      </w:r>
      <w:r w:rsidRPr="008D2206">
        <w:t>(</w:t>
      </w:r>
      <w:bookmarkStart w:id="73" w:name="eq_multissenosSchroeder"/>
      <w:r w:rsidR="006415DD">
        <w:fldChar w:fldCharType="begin"/>
      </w:r>
      <w:r w:rsidRPr="008D2206">
        <w:instrText xml:space="preserve"> SEQ equacao </w:instrText>
      </w:r>
      <w:r w:rsidR="006415DD">
        <w:fldChar w:fldCharType="separate"/>
      </w:r>
      <w:r w:rsidR="006776A5">
        <w:rPr>
          <w:noProof/>
        </w:rPr>
        <w:t>23</w:t>
      </w:r>
      <w:r w:rsidR="006415DD">
        <w:rPr>
          <w:noProof/>
        </w:rPr>
        <w:fldChar w:fldCharType="end"/>
      </w:r>
      <w:bookmarkEnd w:id="73"/>
      <w:r w:rsidRPr="008D2206">
        <w:t>)</w:t>
      </w:r>
    </w:p>
    <w:p w:rsidR="004E21C6" w:rsidRDefault="004E21C6" w:rsidP="004E21C6">
      <w:proofErr w:type="gramStart"/>
      <w:r>
        <w:t>onde</w:t>
      </w:r>
      <w:proofErr w:type="gramEnd"/>
      <w:r>
        <w:t xml:space="preserve"> N representa o número total de frequências e n pode assumir valores entre 1 e M</w:t>
      </w:r>
      <w:r>
        <w:noBreakHyphen/>
        <w:t>1.</w:t>
      </w:r>
    </w:p>
    <w:p w:rsidR="004E21C6" w:rsidRDefault="004E21C6" w:rsidP="004E21C6">
      <w:r>
        <w:t xml:space="preserve">Para o caso onde as amplitudes das </w:t>
      </w:r>
      <w:proofErr w:type="spellStart"/>
      <w:r>
        <w:t>senoides</w:t>
      </w:r>
      <w:proofErr w:type="spellEnd"/>
      <w:r>
        <w:t xml:space="preserve"> podem ser iguais, o método de Schroeder pode ser simplificado, conforme equação </w:t>
      </w:r>
      <w:r w:rsidR="006415DD">
        <w:fldChar w:fldCharType="begin"/>
      </w:r>
      <w:r>
        <w:instrText xml:space="preserve"> REF eq_multissenosSchroederSimplificado \h </w:instrText>
      </w:r>
      <w:r w:rsidR="006415DD">
        <w:fldChar w:fldCharType="separate"/>
      </w:r>
      <w:r w:rsidR="006776A5">
        <w:rPr>
          <w:noProof/>
        </w:rPr>
        <w:t>24</w:t>
      </w:r>
      <w:r w:rsidR="006415DD">
        <w:fldChar w:fldCharType="end"/>
      </w:r>
      <w:r>
        <w:t>.</w:t>
      </w:r>
    </w:p>
    <w:p w:rsidR="004E21C6" w:rsidRPr="008D2206" w:rsidRDefault="004E21C6" w:rsidP="004E21C6">
      <w:pPr>
        <w:pStyle w:val="Equation"/>
        <w:ind w:firstLine="0"/>
      </w:pPr>
      <w:r>
        <w:tab/>
      </w:r>
      <w:r w:rsidR="00684134" w:rsidRPr="00684134">
        <w:rPr>
          <w:position w:val="-24"/>
        </w:rPr>
        <w:object w:dxaOrig="1980" w:dyaOrig="620">
          <v:shape id="_x0000_i1056" type="#_x0000_t75" style="width:100.5pt;height:28.5pt" o:ole="">
            <v:imagedata r:id="rId94" o:title=""/>
          </v:shape>
          <o:OLEObject Type="Embed" ProgID="Equation.3" ShapeID="_x0000_i1056" DrawAspect="Content" ObjectID="_1539025531" r:id="rId95"/>
        </w:object>
      </w:r>
      <w:r w:rsidRPr="00632AF5">
        <w:tab/>
      </w:r>
      <w:r w:rsidRPr="008D2206">
        <w:t>(</w:t>
      </w:r>
      <w:bookmarkStart w:id="74" w:name="eq_multissenosSchroederSimplificado"/>
      <w:r w:rsidR="006415DD">
        <w:fldChar w:fldCharType="begin"/>
      </w:r>
      <w:r w:rsidRPr="008D2206">
        <w:instrText xml:space="preserve"> SEQ equacao </w:instrText>
      </w:r>
      <w:r w:rsidR="006415DD">
        <w:fldChar w:fldCharType="separate"/>
      </w:r>
      <w:r w:rsidR="006776A5">
        <w:rPr>
          <w:noProof/>
        </w:rPr>
        <w:t>24</w:t>
      </w:r>
      <w:r w:rsidR="006415DD">
        <w:rPr>
          <w:noProof/>
        </w:rPr>
        <w:fldChar w:fldCharType="end"/>
      </w:r>
      <w:bookmarkEnd w:id="74"/>
      <w:r w:rsidRPr="008D2206">
        <w:t>)</w:t>
      </w:r>
    </w:p>
    <w:p w:rsidR="004E21C6" w:rsidRDefault="004E21C6" w:rsidP="004E21C6">
      <w:r>
        <w:lastRenderedPageBreak/>
        <w:t>Quando θ</w:t>
      </w:r>
      <w:r w:rsidRPr="004A2603">
        <w:rPr>
          <w:vertAlign w:val="subscript"/>
        </w:rPr>
        <w:t>0</w:t>
      </w:r>
      <w:r w:rsidRPr="00A01AE2">
        <w:t xml:space="preserve"> = 0</w:t>
      </w:r>
      <w:r>
        <w:rPr>
          <w:vertAlign w:val="subscript"/>
        </w:rPr>
        <w:t xml:space="preserve">, </w:t>
      </w:r>
      <w:r>
        <w:t>os métodos de Schroeder e Newman apresentam uma correspondência, onde as fases de Schroeder são o inverso das de Newman (</w:t>
      </w:r>
      <w:r w:rsidR="006415DD">
        <w:fldChar w:fldCharType="begin"/>
      </w:r>
      <w:r>
        <w:instrText xml:space="preserve"> REF _Ref404624242 \h </w:instrText>
      </w:r>
      <w:r w:rsidR="006415DD">
        <w:fldChar w:fldCharType="separate"/>
      </w:r>
      <w:r w:rsidR="006776A5">
        <w:t xml:space="preserve">Figura </w:t>
      </w:r>
      <w:r w:rsidR="006776A5">
        <w:rPr>
          <w:noProof/>
        </w:rPr>
        <w:t>16</w:t>
      </w:r>
      <w:r w:rsidR="006415DD">
        <w:fldChar w:fldCharType="end"/>
      </w:r>
      <w:r>
        <w:t>).</w:t>
      </w:r>
    </w:p>
    <w:p w:rsidR="004E21C6" w:rsidRDefault="004E21C6" w:rsidP="004E21C6">
      <w:pPr>
        <w:pStyle w:val="Figure"/>
      </w:pPr>
      <w:r>
        <w:rPr>
          <w:noProof/>
          <w:lang w:eastAsia="pt-BR"/>
        </w:rPr>
        <w:drawing>
          <wp:inline distT="0" distB="0" distL="0" distR="0" wp14:anchorId="415A8EC3" wp14:editId="4A23B737">
            <wp:extent cx="3545556" cy="2708530"/>
            <wp:effectExtent l="19050" t="0" r="0" b="0"/>
            <wp:docPr id="7"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6" cstate="print"/>
                    <a:srcRect/>
                    <a:stretch>
                      <a:fillRect/>
                    </a:stretch>
                  </pic:blipFill>
                  <pic:spPr bwMode="auto">
                    <a:xfrm>
                      <a:off x="0" y="0"/>
                      <a:ext cx="3545342" cy="2708366"/>
                    </a:xfrm>
                    <a:prstGeom prst="rect">
                      <a:avLst/>
                    </a:prstGeom>
                    <a:noFill/>
                    <a:ln w="9525">
                      <a:noFill/>
                      <a:miter lim="800000"/>
                      <a:headEnd/>
                      <a:tailEnd/>
                    </a:ln>
                  </pic:spPr>
                </pic:pic>
              </a:graphicData>
            </a:graphic>
          </wp:inline>
        </w:drawing>
      </w:r>
    </w:p>
    <w:p w:rsidR="004E21C6" w:rsidRPr="00485198" w:rsidRDefault="004E21C6" w:rsidP="00C4153A">
      <w:pPr>
        <w:pStyle w:val="Legenda"/>
      </w:pPr>
      <w:bookmarkStart w:id="75" w:name="_Ref404624242"/>
      <w:r>
        <w:t xml:space="preserve">Figura </w:t>
      </w:r>
      <w:r w:rsidR="009005F4">
        <w:fldChar w:fldCharType="begin"/>
      </w:r>
      <w:r w:rsidR="009005F4">
        <w:instrText xml:space="preserve"> SEQ Figura \* ARABIC </w:instrText>
      </w:r>
      <w:r w:rsidR="009005F4">
        <w:fldChar w:fldCharType="separate"/>
      </w:r>
      <w:r w:rsidR="00CD4A60">
        <w:rPr>
          <w:noProof/>
        </w:rPr>
        <w:t>16</w:t>
      </w:r>
      <w:r w:rsidR="009005F4">
        <w:rPr>
          <w:noProof/>
        </w:rPr>
        <w:fldChar w:fldCharType="end"/>
      </w:r>
      <w:bookmarkEnd w:id="75"/>
      <w:r>
        <w:t xml:space="preserve">: </w:t>
      </w:r>
      <w:proofErr w:type="spellStart"/>
      <w:r>
        <w:t>Multissenos</w:t>
      </w:r>
      <w:proofErr w:type="spellEnd"/>
      <w:r>
        <w:t xml:space="preserve"> baseada no método de Newman (a) e Schroeder (b). Fonte: adaptado de </w:t>
      </w:r>
      <w:r w:rsidR="006415DD">
        <w:fldChar w:fldCharType="begin"/>
      </w:r>
      <w:r w:rsidR="000C43A5">
        <w:instrText xml:space="preserve"> ADDIN ZOTERO_ITEM CSL_CITATION {"citationID":"ET1DqZM3","properties":{"custom":"SANCHEZ et al. (2012)","formattedCitation":"SANCHEZ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6B394E">
        <w:rPr>
          <w:rFonts w:cs="Times New Roman"/>
        </w:rPr>
        <w:t>SANCHEZ et al. (2012)</w:t>
      </w:r>
      <w:r w:rsidR="006415DD">
        <w:fldChar w:fldCharType="end"/>
      </w:r>
      <w:r>
        <w:t>.</w:t>
      </w:r>
    </w:p>
    <w:p w:rsidR="004E21C6" w:rsidRDefault="004E21C6" w:rsidP="004E21C6">
      <w:r>
        <w:t xml:space="preserve">O método de </w:t>
      </w:r>
      <w:r w:rsidR="006415DD">
        <w:fldChar w:fldCharType="begin"/>
      </w:r>
      <w:r>
        <w:instrText xml:space="preserve"> ADDIN ZOTERO_ITEM CSL_CITATION {"citationID":"M5s2ftoz","properties":{"custom":"VAN DEN BOS, (1987)","formattedCitation":"VAN DEN BOS, (1987)","plainCitation":"VAN DEN BOS, (1987)"},"citationItems":[{"id":396,"uris":["http://zotero.org/users/1027301/items/6QS6IV3X"],"uri":["http://zotero.org/users/1027301/items/6QS6IV3X"],"itemData":{"id":396,"type":"article-journal","title":"A new method for synthesis of low-peak-factor signals","container-title":"IEEE Transactions on Acoustics, Speech and Signal Processing","page":"120-122","volume":"35","issue":"1","source":"IEEE Xplore","abstract":"For a specified power spectrum, the minimum-to-maximum amplitude range of a periodic signal depends on the phase angles of the harmonics. A low value of this range, which as a fraction of the root-mean-square value is usually called the peak factor, is often desirable. A new phase angle adjusting method is proposed producing lower peak factors than the conventional method.","DOI":"10.1109/TASSP.1987.1165028","ISSN":"0096-3518","author":[{"family":"Van Den Bos","given":"A."}],"issued":{"date-parts":[["1987",1]]}}}],"schema":"https://github.com/citation-style-language/schema/raw/master/csl-citation.json"} </w:instrText>
      </w:r>
      <w:r w:rsidR="006415DD">
        <w:fldChar w:fldCharType="separate"/>
      </w:r>
      <w:r w:rsidRPr="002D142A">
        <w:t>VAN DEN BOS, (1987)</w:t>
      </w:r>
      <w:r w:rsidR="006415DD">
        <w:fldChar w:fldCharType="end"/>
      </w:r>
      <w:r>
        <w:t xml:space="preserve"> possui uma abordagem que se diferencias das anteriores, propondo uma solução iterativa para o problema através de um algoritmo (</w:t>
      </w:r>
      <w:r w:rsidR="006415DD">
        <w:fldChar w:fldCharType="begin"/>
      </w:r>
      <w:r>
        <w:instrText xml:space="preserve"> REF _Ref404683270 \h </w:instrText>
      </w:r>
      <w:r w:rsidR="006415DD">
        <w:fldChar w:fldCharType="separate"/>
      </w:r>
      <w:r w:rsidR="006776A5">
        <w:t xml:space="preserve">Figura </w:t>
      </w:r>
      <w:r w:rsidR="006776A5">
        <w:rPr>
          <w:noProof/>
        </w:rPr>
        <w:t>17</w:t>
      </w:r>
      <w:r w:rsidR="006415DD">
        <w:fldChar w:fldCharType="end"/>
      </w:r>
      <w:r>
        <w:t>). Neste, inicialmente são estipulados valores aleatórios para as fases e constrói-se o espectro de Fourier, após isto é feita a transformada inversa de Fourier para obter um sinal no tempo</w:t>
      </w:r>
      <w:r w:rsidR="00B62F42">
        <w:t xml:space="preserve"> (</w:t>
      </w:r>
      <w:bookmarkStart w:id="76" w:name="sigla_dft_menos1"/>
      <w:r w:rsidR="00B62F42">
        <w:t>DFT</w:t>
      </w:r>
      <w:r w:rsidR="00B62F42">
        <w:rPr>
          <w:vertAlign w:val="superscript"/>
        </w:rPr>
        <w:t>-1</w:t>
      </w:r>
      <w:bookmarkEnd w:id="76"/>
      <w:r w:rsidR="00B62F42">
        <w:t xml:space="preserve"> – </w:t>
      </w:r>
      <w:proofErr w:type="spellStart"/>
      <w:r w:rsidR="00B62F42" w:rsidRPr="00197149">
        <w:rPr>
          <w:rStyle w:val="OtherLanguage"/>
          <w:lang w:val="pt-BR"/>
        </w:rPr>
        <w:t>Inverse</w:t>
      </w:r>
      <w:proofErr w:type="spellEnd"/>
      <w:r w:rsidR="00B62F42" w:rsidRPr="00197149">
        <w:rPr>
          <w:rStyle w:val="OtherLanguage"/>
          <w:lang w:val="pt-BR"/>
        </w:rPr>
        <w:t xml:space="preserve"> </w:t>
      </w:r>
      <w:proofErr w:type="spellStart"/>
      <w:r w:rsidR="00B62F42" w:rsidRPr="00197149">
        <w:rPr>
          <w:rStyle w:val="OtherLanguage"/>
          <w:lang w:val="pt-BR"/>
        </w:rPr>
        <w:t>Discrete</w:t>
      </w:r>
      <w:proofErr w:type="spellEnd"/>
      <w:r w:rsidR="00B62F42" w:rsidRPr="00197149">
        <w:rPr>
          <w:rStyle w:val="OtherLanguage"/>
          <w:lang w:val="pt-BR"/>
        </w:rPr>
        <w:t xml:space="preserve"> Fourier </w:t>
      </w:r>
      <w:proofErr w:type="spellStart"/>
      <w:r w:rsidR="00B62F42" w:rsidRPr="00197149">
        <w:rPr>
          <w:rStyle w:val="OtherLanguage"/>
          <w:lang w:val="pt-BR"/>
        </w:rPr>
        <w:t>Transform</w:t>
      </w:r>
      <w:proofErr w:type="spellEnd"/>
      <w:r w:rsidR="00B62F42">
        <w:t>)</w:t>
      </w:r>
      <w:r>
        <w:t>. O sinal passa então por uma análise onde a amplitude é limitada por um valor escolhido pelo usuário, e volta a ser calculado o espectro de Fourier</w:t>
      </w:r>
      <w:r w:rsidR="00B62F42">
        <w:t xml:space="preserve"> (</w:t>
      </w:r>
      <w:bookmarkStart w:id="77" w:name="sigla_DFT"/>
      <w:r w:rsidR="00B62F42">
        <w:t xml:space="preserve">DFT </w:t>
      </w:r>
      <w:bookmarkEnd w:id="77"/>
      <w:r w:rsidR="00B62F42">
        <w:t xml:space="preserve">– </w:t>
      </w:r>
      <w:proofErr w:type="spellStart"/>
      <w:r w:rsidR="00B62F42" w:rsidRPr="00197149">
        <w:rPr>
          <w:rStyle w:val="OtherLanguage"/>
          <w:lang w:val="pt-BR"/>
        </w:rPr>
        <w:t>Discrete</w:t>
      </w:r>
      <w:proofErr w:type="spellEnd"/>
      <w:r w:rsidR="00B62F42" w:rsidRPr="00197149">
        <w:rPr>
          <w:rStyle w:val="OtherLanguage"/>
          <w:lang w:val="pt-BR"/>
        </w:rPr>
        <w:t xml:space="preserve"> Fourier </w:t>
      </w:r>
      <w:proofErr w:type="spellStart"/>
      <w:r w:rsidR="00B62F42" w:rsidRPr="00197149">
        <w:rPr>
          <w:rStyle w:val="OtherLanguage"/>
          <w:lang w:val="pt-BR"/>
        </w:rPr>
        <w:t>Transform</w:t>
      </w:r>
      <w:proofErr w:type="spellEnd"/>
      <w:r w:rsidR="00B62F42">
        <w:t>)</w:t>
      </w:r>
      <w:r>
        <w:t xml:space="preserve"> e encontrados novos valores para as fases. O método se repete até que sejam atendidas as amplitudes máximas desejadas, que resultam no CF desejado.</w:t>
      </w:r>
    </w:p>
    <w:p w:rsidR="004E21C6" w:rsidRDefault="004E21C6" w:rsidP="004E21C6">
      <w:r>
        <w:t xml:space="preserve">A convergência no algoritmo não é garantida, pois a amplitude pode se manter constante e superior ao limiar após algumas iterações. </w:t>
      </w:r>
      <w:r w:rsidR="006415DD">
        <w:fldChar w:fldCharType="begin"/>
      </w:r>
      <w:r>
        <w:instrText xml:space="preserve"> ADDIN ZOTERO_ITEM CSL_CITATION {"citationID":"1jETkeme","properties":{"custom":"VAN DEN BOS, (1987)","formattedCitation":"VAN DEN BOS, (1987)","plainCitation":"VAN DEN BOS, (1987)"},"citationItems":[{"id":396,"uris":["http://zotero.org/users/1027301/items/6QS6IV3X"],"uri":["http://zotero.org/users/1027301/items/6QS6IV3X"],"itemData":{"id":396,"type":"article-journal","title":"A new method for synthesis of low-peak-factor signals","container-title":"IEEE Transactions on Acoustics, Speech and Signal Processing","page":"120-122","volume":"35","issue":"1","source":"IEEE Xplore","abstract":"For a specified power spectrum, the minimum-to-maximum amplitude range of a periodic signal depends on the phase angles of the harmonics. A low value of this range, which as a fraction of the root-mean-square value is usually called the peak factor, is often desirable. A new phase angle adjusting method is proposed producing lower peak factors than the conventional method.","DOI":"10.1109/TASSP.1987.1165028","ISSN":"0096-3518","author":[{"family":"Van Den Bos","given":"A."}],"issued":{"date-parts":[["1987",1]]}}}],"schema":"https://github.com/citation-style-language/schema/raw/master/csl-citation.json"} </w:instrText>
      </w:r>
      <w:r w:rsidR="006415DD">
        <w:fldChar w:fldCharType="separate"/>
      </w:r>
      <w:r w:rsidRPr="002D142A">
        <w:t>VAN DEN BOS, (1987)</w:t>
      </w:r>
      <w:r w:rsidR="006415DD">
        <w:fldChar w:fldCharType="end"/>
      </w:r>
      <w:r>
        <w:t xml:space="preserve"> obteve como melhores resultados com a utilização de 15 e 31 frequências, onde as frequências possuíam banda plana, os CF foram 1,41 e 1,40, respectivamente.</w:t>
      </w:r>
    </w:p>
    <w:p w:rsidR="004E21C6" w:rsidRDefault="004E21C6" w:rsidP="004E21C6">
      <w:pPr>
        <w:pStyle w:val="Figure"/>
      </w:pPr>
      <w:r>
        <w:rPr>
          <w:noProof/>
          <w:lang w:eastAsia="pt-BR"/>
        </w:rPr>
        <w:lastRenderedPageBreak/>
        <w:drawing>
          <wp:inline distT="0" distB="0" distL="0" distR="0" wp14:anchorId="573893CB" wp14:editId="308AB248">
            <wp:extent cx="3821430" cy="3821430"/>
            <wp:effectExtent l="19050" t="0" r="7620" b="0"/>
            <wp:docPr id="31" name="Imagem 12" descr="algoritmo_interativo_multisse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lgoritmo_interativo_multissenos"/>
                    <pic:cNvPicPr>
                      <a:picLocks noChangeAspect="1" noChangeArrowheads="1"/>
                    </pic:cNvPicPr>
                  </pic:nvPicPr>
                  <pic:blipFill>
                    <a:blip r:embed="rId97" cstate="print"/>
                    <a:srcRect/>
                    <a:stretch>
                      <a:fillRect/>
                    </a:stretch>
                  </pic:blipFill>
                  <pic:spPr bwMode="auto">
                    <a:xfrm>
                      <a:off x="0" y="0"/>
                      <a:ext cx="3821430" cy="3821430"/>
                    </a:xfrm>
                    <a:prstGeom prst="rect">
                      <a:avLst/>
                    </a:prstGeom>
                    <a:noFill/>
                    <a:ln w="9525">
                      <a:noFill/>
                      <a:miter lim="800000"/>
                      <a:headEnd/>
                      <a:tailEnd/>
                    </a:ln>
                  </pic:spPr>
                </pic:pic>
              </a:graphicData>
            </a:graphic>
          </wp:inline>
        </w:drawing>
      </w:r>
    </w:p>
    <w:p w:rsidR="004E21C6" w:rsidRPr="00485198" w:rsidRDefault="004E21C6" w:rsidP="00C4153A">
      <w:pPr>
        <w:pStyle w:val="Legenda"/>
      </w:pPr>
      <w:bookmarkStart w:id="78" w:name="_Ref404683270"/>
      <w:r>
        <w:t xml:space="preserve">Figura </w:t>
      </w:r>
      <w:r w:rsidR="009005F4">
        <w:fldChar w:fldCharType="begin"/>
      </w:r>
      <w:r w:rsidR="009005F4">
        <w:instrText xml:space="preserve"> SEQ Figura \* ARABIC </w:instrText>
      </w:r>
      <w:r w:rsidR="009005F4">
        <w:fldChar w:fldCharType="separate"/>
      </w:r>
      <w:r w:rsidR="00CD4A60">
        <w:rPr>
          <w:noProof/>
        </w:rPr>
        <w:t>17</w:t>
      </w:r>
      <w:r w:rsidR="009005F4">
        <w:rPr>
          <w:noProof/>
        </w:rPr>
        <w:fldChar w:fldCharType="end"/>
      </w:r>
      <w:bookmarkEnd w:id="78"/>
      <w:r>
        <w:t>: Algoritmo iterativo para encontrar os valores para as fases das frequências (</w:t>
      </w:r>
      <w:proofErr w:type="spellStart"/>
      <w:r>
        <w:rPr>
          <w:rFonts w:cs="Times New Roman"/>
        </w:rPr>
        <w:t>θ</w:t>
      </w:r>
      <w:r w:rsidRPr="00A325E1">
        <w:rPr>
          <w:vertAlign w:val="subscript"/>
        </w:rPr>
        <w:t>n</w:t>
      </w:r>
      <w:proofErr w:type="spellEnd"/>
      <w:proofErr w:type="gramStart"/>
      <w:r>
        <w:t>)da</w:t>
      </w:r>
      <w:proofErr w:type="gramEnd"/>
      <w:r>
        <w:t xml:space="preserve"> excitação </w:t>
      </w:r>
      <w:proofErr w:type="spellStart"/>
      <w:r>
        <w:t>multissenos</w:t>
      </w:r>
      <w:proofErr w:type="spellEnd"/>
      <w:r>
        <w:t xml:space="preserve">, DFT representa a </w:t>
      </w:r>
      <w:proofErr w:type="spellStart"/>
      <w:r>
        <w:t>tranformada</w:t>
      </w:r>
      <w:proofErr w:type="spellEnd"/>
      <w:r>
        <w:t xml:space="preserve"> direta de Fourier e DFT</w:t>
      </w:r>
      <w:r w:rsidRPr="00A325E1">
        <w:rPr>
          <w:vertAlign w:val="superscript"/>
        </w:rPr>
        <w:t>-1</w:t>
      </w:r>
      <w:r>
        <w:t xml:space="preserve"> a transformada inversa de Fourier. Fonte: Adaptado de </w:t>
      </w:r>
      <w:r w:rsidR="006415DD">
        <w:fldChar w:fldCharType="begin"/>
      </w:r>
      <w:r>
        <w:instrText xml:space="preserve"> ADDIN ZOTERO_ITEM CSL_CITATION {"citationID":"24fhnqih2o","properties":{"custom":"VAN DER OUDERAA (et al., 1988)","formattedCitation":"VAN DER OUDERAA (et al., 1988)","plainCitation":"VAN DER OUDERAA (et al., 1988)"},"citationItems":[{"id":393,"uris":["http://zotero.org/users/1027301/items/IDHUPP9B"],"uri":["http://zotero.org/users/1027301/items/IDHUPP9B"],"itemData":{"id":393,"type":"article-journal","title":"Peak factor minimization using a time-frequency domain swapping algorithm","container-title":"IEEE Transactions on Instrumentation and Measurement","page":"145-147","volume":"37","issue":"1","source":"IEEE Xplore","abstract":"An algorithm is presented to minimize the peaks in the time domain of bandlimited Fourier signals. This method has the ability to compress signals effectively without disturbing their spectral magnitudes. A computationally efficient algorithm is presented that leads to strongly compressed signals (crestfactors of 1.41 compared to 1.67). The method is applicable not only to flat spectrum magnitudes but to any frequency domain energetic distribution","DOI":"10.1109/19.2684","ISSN":"0018-9456","author":[{"family":"Van der Ouderaa","given":"E."},{"family":"Schoukens","given":"J."},{"family":"Renneboog","given":"J."}],"issued":{"date-parts":[["1988",3]]}}}],"schema":"https://github.com/citation-style-language/schema/raw/master/csl-citation.json"} </w:instrText>
      </w:r>
      <w:r w:rsidR="006415DD">
        <w:fldChar w:fldCharType="separate"/>
      </w:r>
      <w:r w:rsidRPr="002D142A">
        <w:rPr>
          <w:rFonts w:cs="Times New Roman"/>
        </w:rPr>
        <w:t>VAN DER OUDERAA (et al., 1988)</w:t>
      </w:r>
      <w:r w:rsidR="006415DD">
        <w:fldChar w:fldCharType="end"/>
      </w:r>
      <w:r>
        <w:t>.</w:t>
      </w:r>
    </w:p>
    <w:p w:rsidR="004E21C6" w:rsidRPr="0027524C" w:rsidRDefault="004E21C6" w:rsidP="004E21C6">
      <w:r>
        <w:t xml:space="preserve">A escolha aleatória das fases consegue </w:t>
      </w:r>
      <w:proofErr w:type="gramStart"/>
      <w:r>
        <w:t>otimizar</w:t>
      </w:r>
      <w:proofErr w:type="gramEnd"/>
      <w:r>
        <w:t xml:space="preserve"> CF para valores em torno de 3,1, o que ainda é pior se comparado aos métodos de Newman e Schroeder, com valores em torno de 1,67 </w:t>
      </w:r>
      <w:r w:rsidR="006415DD">
        <w:fldChar w:fldCharType="begin"/>
      </w:r>
      <w:r w:rsidR="000C43A5">
        <w:instrText xml:space="preserve"> ADDIN ZOTERO_ITEM CSL_CITATION {"citationID":"sfGOddWN","properties":{"formattedCitation":"(SANCHEZ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 xml:space="preserve">. A utilização do método de </w:t>
      </w:r>
      <w:r w:rsidR="006415DD">
        <w:fldChar w:fldCharType="begin"/>
      </w:r>
      <w:r>
        <w:instrText xml:space="preserve"> ADDIN ZOTERO_ITEM CSL_CITATION {"citationID":"zqPpZzZT","properties":{"custom":"VAN DER OUDERAA et al. (1988)","formattedCitation":"VAN DER OUDERAA et al. (1988)","plainCitation":"VAN DER OUDERAA et al. (1988)"},"citationItems":[{"id":393,"uris":["http://zotero.org/users/1027301/items/IDHUPP9B"],"uri":["http://zotero.org/users/1027301/items/IDHUPP9B"],"itemData":{"id":393,"type":"article-journal","title":"Peak factor minimization using a time-frequency domain swapping algorithm","container-title":"IEEE Transactions on Instrumentation and Measurement","page":"145-147","volume":"37","issue":"1","source":"IEEE Xplore","abstract":"An algorithm is presented to minimize the peaks in the time domain of bandlimited Fourier signals. This method has the ability to compress signals effectively without disturbing their spectral magnitudes. A computationally efficient algorithm is presented that leads to strongly compressed signals (crestfactors of 1.41 compared to 1.67). The method is applicable not only to flat spectrum magnitudes but to any frequency domain energetic distribution","DOI":"10.1109/19.2684","ISSN":"0018-9456","author":[{"family":"Van der Ouderaa","given":"E."},{"family":"Schoukens","given":"J."},{"family":"Renneboog","given":"J."}],"issued":{"date-parts":[["1988",3]]}}}],"schema":"https://github.com/citation-style-language/schema/raw/master/csl-citation.json"} </w:instrText>
      </w:r>
      <w:r w:rsidR="006415DD">
        <w:fldChar w:fldCharType="separate"/>
      </w:r>
      <w:r w:rsidRPr="0031634E">
        <w:t>VAN DER OUDERAA et al. (1988)</w:t>
      </w:r>
      <w:r w:rsidR="006415DD">
        <w:fldChar w:fldCharType="end"/>
      </w:r>
      <w:r>
        <w:t xml:space="preserve"> consegue atingir valores de CF em torno de 1,40, porém limita-se a uma quantidade pré-definida de frequências.</w:t>
      </w:r>
    </w:p>
    <w:p w:rsidR="004E21C6" w:rsidRDefault="004E21C6" w:rsidP="00990E56">
      <w:pPr>
        <w:pStyle w:val="Ttulo4"/>
      </w:pPr>
      <w:bookmarkStart w:id="79" w:name="_Toc465179626"/>
      <w:r>
        <w:t>MLBS</w:t>
      </w:r>
      <w:bookmarkEnd w:id="79"/>
    </w:p>
    <w:p w:rsidR="004E21C6" w:rsidRDefault="004E21C6" w:rsidP="004E21C6">
      <w:r>
        <w:t xml:space="preserve">Após a utilização de </w:t>
      </w:r>
      <w:proofErr w:type="spellStart"/>
      <w:r>
        <w:t>multissenos</w:t>
      </w:r>
      <w:proofErr w:type="spellEnd"/>
      <w:r>
        <w:t xml:space="preserve"> com fase randomizada, </w:t>
      </w:r>
      <w:r w:rsidR="006415DD">
        <w:fldChar w:fldCharType="begin"/>
      </w:r>
      <w:r w:rsidR="000C43A5">
        <w:instrText xml:space="preserve"> ADDIN ZOTERO_ITEM CSL_CITATION {"citationID":"2hg2uvh3om","properties":{"custom":"ICHISE et al. (1974)","formattedCitation":"ICHISE et al. (1974)","plainCitation":"ICHISE et al. (1974)"},"citationItems":[{"id":153,"uris":["http://zotero.org/users/1027301/items/M8EBBUXT"],"uri":["http://zotero.org/users/1027301/items/M8EBBUXT"],"itemData":{"id":153,"type":"article-journal","title":"Application of pseudo-random signals and cross-correlation techniques in electroanalytical chemistry","container-title":"Journal of Electroanalytical Chemistry and Interfacial Electrochemistry","page":"187-198","volume":"49","issue":"2","source":"ScienceDirect","abstract":"Summary\nThe significance of application of white noise and cross-correlation function techniques in electroanalytical chemistry is described. The simplest pseudo-random signal generator and the correlator which avoid the use of large memory are constructed and applied to a few electrode systems. The responses obtained and their frequency profiles agree well with theoretical predictions.","DOI":"10.1016/S0022-0728(74)80226-3","ISSN":"0022-0728","journalAbbreviation":"Journal of Electroanalytical Chemistry and Interfacial Electrochemistry","author":[{"family":"Ichise","given":"Mitsunojo"},{"family":"Nagayanagi","given":"Yutaka"},{"family":"Kojima","given":"Tsugio"}],"issued":{"date-parts":[["1974",1,10]]}}}],"schema":"https://github.com/citation-style-language/schema/raw/master/csl-citation.json"} </w:instrText>
      </w:r>
      <w:r w:rsidR="006415DD">
        <w:fldChar w:fldCharType="separate"/>
      </w:r>
      <w:r w:rsidRPr="003605FA">
        <w:t>ICHISE et al. (1974)</w:t>
      </w:r>
      <w:r w:rsidR="006415DD">
        <w:fldChar w:fldCharType="end"/>
      </w:r>
      <w:r>
        <w:t xml:space="preserve"> avaliaram a utilização de uma forma de onda binária para caracterização de circuitos RC. Esta forma de onda é baseada na geração de um sinal aleatório, porém em formato digital, o que resulta em uma forma de onda binária, então chamada </w:t>
      </w:r>
      <w:proofErr w:type="spellStart"/>
      <w:r w:rsidRPr="002A0D01">
        <w:rPr>
          <w:rStyle w:val="OtherLanguage"/>
          <w:lang w:val="pt-BR"/>
        </w:rPr>
        <w:t>maximum-period</w:t>
      </w:r>
      <w:proofErr w:type="spellEnd"/>
      <w:r w:rsidRPr="002A0D01">
        <w:rPr>
          <w:rStyle w:val="OtherLanguage"/>
          <w:lang w:val="pt-BR"/>
        </w:rPr>
        <w:t xml:space="preserve"> </w:t>
      </w:r>
      <w:proofErr w:type="spellStart"/>
      <w:r w:rsidRPr="002A0D01">
        <w:rPr>
          <w:rStyle w:val="OtherLanguage"/>
          <w:lang w:val="pt-BR"/>
        </w:rPr>
        <w:t>sequence</w:t>
      </w:r>
      <w:proofErr w:type="spellEnd"/>
      <w:r>
        <w:t xml:space="preserve"> (</w:t>
      </w:r>
      <w:bookmarkStart w:id="80" w:name="sigla_M_sequence"/>
      <w:r w:rsidRPr="00BF1F67">
        <w:rPr>
          <w:rStyle w:val="OtherLanguage"/>
          <w:lang w:val="pt-BR"/>
        </w:rPr>
        <w:t>M-</w:t>
      </w:r>
      <w:proofErr w:type="spellStart"/>
      <w:r w:rsidRPr="00BF1F67">
        <w:rPr>
          <w:rStyle w:val="OtherLanguage"/>
          <w:lang w:val="pt-BR"/>
        </w:rPr>
        <w:t>sequence</w:t>
      </w:r>
      <w:bookmarkEnd w:id="80"/>
      <w:proofErr w:type="spellEnd"/>
      <w:r>
        <w:t xml:space="preserve">) ou </w:t>
      </w:r>
      <w:proofErr w:type="spellStart"/>
      <w:r w:rsidRPr="002A0D01">
        <w:rPr>
          <w:rStyle w:val="OtherLanguage"/>
          <w:lang w:val="pt-BR"/>
        </w:rPr>
        <w:t>maximum-length</w:t>
      </w:r>
      <w:proofErr w:type="spellEnd"/>
      <w:r w:rsidRPr="002A0D01">
        <w:rPr>
          <w:rStyle w:val="OtherLanguage"/>
          <w:lang w:val="pt-BR"/>
        </w:rPr>
        <w:t xml:space="preserve"> </w:t>
      </w:r>
      <w:proofErr w:type="spellStart"/>
      <w:r w:rsidRPr="002A0D01">
        <w:rPr>
          <w:rStyle w:val="OtherLanguage"/>
          <w:lang w:val="pt-BR"/>
        </w:rPr>
        <w:t>binary</w:t>
      </w:r>
      <w:proofErr w:type="spellEnd"/>
      <w:r w:rsidRPr="002A0D01">
        <w:rPr>
          <w:rStyle w:val="OtherLanguage"/>
          <w:lang w:val="pt-BR"/>
        </w:rPr>
        <w:t xml:space="preserve"> </w:t>
      </w:r>
      <w:proofErr w:type="spellStart"/>
      <w:r w:rsidRPr="002A0D01">
        <w:rPr>
          <w:rStyle w:val="OtherLanguage"/>
          <w:lang w:val="pt-BR"/>
        </w:rPr>
        <w:t>sequence</w:t>
      </w:r>
      <w:proofErr w:type="spellEnd"/>
      <w:r>
        <w:t xml:space="preserve"> (MLBS) (</w:t>
      </w:r>
      <w:r w:rsidR="006415DD">
        <w:fldChar w:fldCharType="begin"/>
      </w:r>
      <w:r>
        <w:instrText xml:space="preserve"> REF _Ref404294088 \h </w:instrText>
      </w:r>
      <w:r w:rsidR="006415DD">
        <w:fldChar w:fldCharType="separate"/>
      </w:r>
      <w:r w:rsidR="006776A5" w:rsidRPr="00960218">
        <w:t xml:space="preserve">Figura </w:t>
      </w:r>
      <w:r w:rsidR="006776A5">
        <w:rPr>
          <w:noProof/>
        </w:rPr>
        <w:t>18</w:t>
      </w:r>
      <w:r w:rsidR="006415DD">
        <w:fldChar w:fldCharType="end"/>
      </w:r>
      <w:r>
        <w:t xml:space="preserve">), As vantagens da MLBS incluem um sinal de geração simples, passível de repetição e com banda de frequência flexível </w:t>
      </w:r>
      <w:r w:rsidR="006415DD">
        <w:fldChar w:fldCharType="begin"/>
      </w:r>
      <w:r w:rsidR="000C43A5">
        <w:instrText xml:space="preserve"> ADDIN ZOTERO_ITEM CSL_CITATION {"citationID":"17qsv1tmeb","properties":{"formattedCitation":"(ICHISE et al., 1974)","plainCitation":"(ICHISE et al., 1974)"},"citationItems":[{"id":153,"uris":["http://zotero.org/users/1027301/items/M8EBBUXT"],"uri":["http://zotero.org/users/1027301/items/M8EBBUXT"],"itemData":{"id":153,"type":"article-journal","title":"Application of pseudo-random signals and cross-correlation techniques in electroanalytical chemistry","container-title":"Journal of Electroanalytical Chemistry and Interfacial Electrochemistry","page":"187-198","volume":"49","issue":"2","source":"ScienceDirect","abstract":"Summary\nThe significance of application of white noise and cross-correlation function techniques in electroanalytical chemistry is described. The simplest pseudo-random signal generator and the correlator which avoid the use of large memory are constructed and applied to a few electrode systems. The responses obtained and their frequency profiles agree well with theoretical predictions.","DOI":"10.1016/S0022-0728(74)80226-3","ISSN":"0022-0728","journalAbbreviation":"Journal of Electroanalytical Chemistry and Interfacial Electrochemistry","author":[{"family":"Ichise","given":"Mitsunojo"},{"family":"Nagayanagi","given":"Yutaka"},{"family":"Kojima","given":"Tsugio"}],"issued":{"date-parts":[["1974",1,10]]}}}],"schema":"https://github.com/citation-style-language/schema/raw/master/csl-citation.json"} </w:instrText>
      </w:r>
      <w:r w:rsidR="006415DD">
        <w:fldChar w:fldCharType="separate"/>
      </w:r>
      <w:r w:rsidRPr="00A806C8">
        <w:t xml:space="preserve">(ICHISE </w:t>
      </w:r>
      <w:proofErr w:type="gramStart"/>
      <w:r w:rsidRPr="00A806C8">
        <w:t>et</w:t>
      </w:r>
      <w:proofErr w:type="gramEnd"/>
      <w:r w:rsidRPr="00A806C8">
        <w:t xml:space="preserve"> al., 1974)</w:t>
      </w:r>
      <w:r w:rsidR="006415DD">
        <w:fldChar w:fldCharType="end"/>
      </w:r>
      <w:r>
        <w:t>.</w:t>
      </w:r>
    </w:p>
    <w:p w:rsidR="004E21C6" w:rsidRDefault="004E21C6" w:rsidP="004E21C6">
      <w:pPr>
        <w:pStyle w:val="Figure"/>
      </w:pPr>
      <w:r>
        <w:rPr>
          <w:noProof/>
          <w:lang w:eastAsia="pt-BR"/>
        </w:rPr>
        <w:lastRenderedPageBreak/>
        <w:drawing>
          <wp:inline distT="0" distB="0" distL="0" distR="0" wp14:anchorId="53E63E56" wp14:editId="42F23C56">
            <wp:extent cx="2781300" cy="1895475"/>
            <wp:effectExtent l="19050" t="0" r="0" b="0"/>
            <wp:docPr id="12" name="Imagem 54" descr="D:\Dropbox\Faculdade\Mestrado\Disciplinas\3 Trimestre\COB789 - Qualificação\Figuras\Excitacoes_matlab\Tempo\mlbs___Fclk=100000_nbits=7_seed=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Dropbox\Faculdade\Mestrado\Disciplinas\3 Trimestre\COB789 - Qualificação\Figuras\Excitacoes_matlab\Tempo\mlbs___Fclk=100000_nbits=7_seed=3.bmp"/>
                    <pic:cNvPicPr>
                      <a:picLocks noChangeAspect="1" noChangeArrowheads="1"/>
                    </pic:cNvPicPr>
                  </pic:nvPicPr>
                  <pic:blipFill>
                    <a:blip r:embed="rId98" cstate="print"/>
                    <a:srcRect/>
                    <a:stretch>
                      <a:fillRect/>
                    </a:stretch>
                  </pic:blipFill>
                  <pic:spPr bwMode="auto">
                    <a:xfrm>
                      <a:off x="0" y="0"/>
                      <a:ext cx="2781300" cy="1895475"/>
                    </a:xfrm>
                    <a:prstGeom prst="rect">
                      <a:avLst/>
                    </a:prstGeom>
                    <a:noFill/>
                    <a:ln w="9525">
                      <a:noFill/>
                      <a:miter lim="800000"/>
                      <a:headEnd/>
                      <a:tailEnd/>
                    </a:ln>
                  </pic:spPr>
                </pic:pic>
              </a:graphicData>
            </a:graphic>
          </wp:inline>
        </w:drawing>
      </w:r>
    </w:p>
    <w:p w:rsidR="004E21C6" w:rsidRPr="00AE262A" w:rsidRDefault="004E21C6" w:rsidP="00C4153A">
      <w:pPr>
        <w:pStyle w:val="Legenda"/>
      </w:pPr>
      <w:bookmarkStart w:id="81" w:name="_Ref404294088"/>
      <w:r w:rsidRPr="00960218">
        <w:t xml:space="preserve">Figura </w:t>
      </w:r>
      <w:r w:rsidR="009005F4">
        <w:fldChar w:fldCharType="begin"/>
      </w:r>
      <w:r w:rsidR="009005F4">
        <w:instrText xml:space="preserve"> SEQ Figura \* ARABIC </w:instrText>
      </w:r>
      <w:r w:rsidR="009005F4">
        <w:fldChar w:fldCharType="separate"/>
      </w:r>
      <w:r w:rsidR="00CD4A60">
        <w:rPr>
          <w:noProof/>
        </w:rPr>
        <w:t>18</w:t>
      </w:r>
      <w:r w:rsidR="009005F4">
        <w:rPr>
          <w:noProof/>
        </w:rPr>
        <w:fldChar w:fldCharType="end"/>
      </w:r>
      <w:bookmarkEnd w:id="81"/>
      <w:r w:rsidRPr="00960218">
        <w:t>: Exemplo de um sinal MLBS (</w:t>
      </w:r>
      <w:proofErr w:type="spellStart"/>
      <w:r w:rsidRPr="00960218">
        <w:t>maximum-length</w:t>
      </w:r>
      <w:proofErr w:type="spellEnd"/>
      <w:r w:rsidRPr="00960218">
        <w:t xml:space="preserve"> </w:t>
      </w:r>
      <w:proofErr w:type="spellStart"/>
      <w:r w:rsidRPr="00960218">
        <w:t>binary</w:t>
      </w:r>
      <w:proofErr w:type="spellEnd"/>
      <w:r w:rsidRPr="00960218">
        <w:t xml:space="preserve"> </w:t>
      </w:r>
      <w:proofErr w:type="spellStart"/>
      <w:r w:rsidRPr="00960218">
        <w:t>sequence</w:t>
      </w:r>
      <w:proofErr w:type="spellEnd"/>
      <w:r w:rsidRPr="00960218">
        <w:t>)</w:t>
      </w:r>
      <w:r>
        <w:t xml:space="preserve"> com frequência de </w:t>
      </w:r>
      <w:proofErr w:type="spellStart"/>
      <w:r>
        <w:t>clock</w:t>
      </w:r>
      <w:proofErr w:type="spellEnd"/>
      <w:r>
        <w:t xml:space="preserve"> em 100 kHz, </w:t>
      </w:r>
      <w:proofErr w:type="gramStart"/>
      <w:r>
        <w:t>7</w:t>
      </w:r>
      <w:proofErr w:type="gramEnd"/>
      <w:r>
        <w:t xml:space="preserve"> estágios.</w:t>
      </w:r>
    </w:p>
    <w:p w:rsidR="004E21C6" w:rsidRDefault="004E21C6" w:rsidP="004E21C6">
      <w:r>
        <w:t xml:space="preserve">A geração de um sinal MLBS consiste de um registrador de deslocamento (podendo ser utilizado, por exemplo, um conjunto de </w:t>
      </w:r>
      <w:proofErr w:type="spellStart"/>
      <w:r w:rsidRPr="00F566BE">
        <w:rPr>
          <w:rStyle w:val="OtherLanguage"/>
          <w:lang w:val="pt-BR"/>
        </w:rPr>
        <w:t>flipflops</w:t>
      </w:r>
      <w:proofErr w:type="spellEnd"/>
      <w:r>
        <w:t xml:space="preserve">), portas lógicas e um gerador de </w:t>
      </w:r>
      <w:proofErr w:type="spellStart"/>
      <w:r w:rsidRPr="00DB4896">
        <w:rPr>
          <w:rStyle w:val="OtherLanguage"/>
          <w:lang w:val="pt-BR"/>
        </w:rPr>
        <w:t>clock</w:t>
      </w:r>
      <w:proofErr w:type="spellEnd"/>
      <w:r>
        <w:t xml:space="preserve"> (</w:t>
      </w:r>
      <w:r w:rsidR="006415DD">
        <w:fldChar w:fldCharType="begin"/>
      </w:r>
      <w:r>
        <w:instrText xml:space="preserve"> REF _Ref403390453 \h </w:instrText>
      </w:r>
      <w:r w:rsidR="006415DD">
        <w:fldChar w:fldCharType="separate"/>
      </w:r>
      <w:r w:rsidR="006776A5">
        <w:t xml:space="preserve">Figura </w:t>
      </w:r>
      <w:r w:rsidR="006776A5">
        <w:rPr>
          <w:noProof/>
        </w:rPr>
        <w:t>19</w:t>
      </w:r>
      <w:r w:rsidR="006415DD">
        <w:fldChar w:fldCharType="end"/>
      </w:r>
      <w:r>
        <w:t>). O método consiste em aplicar no primeiro estágio do registrador de deslocamento um sinal composto pela operação lógica de “ou exclusivo” (</w:t>
      </w:r>
      <w:bookmarkStart w:id="82" w:name="sigla_XOR"/>
      <w:r w:rsidRPr="00684456">
        <w:t>XOR</w:t>
      </w:r>
      <w:bookmarkEnd w:id="82"/>
      <w:r>
        <w:t xml:space="preserve">) entre o sinal gerado na saída (último estágio do registrador de deslocamento) e por algum estágio anterior, onde cada troca de níveis depende da frequência de </w:t>
      </w:r>
      <w:proofErr w:type="spellStart"/>
      <w:r w:rsidRPr="00684456">
        <w:rPr>
          <w:rStyle w:val="OtherLanguage"/>
          <w:lang w:val="pt-BR"/>
        </w:rPr>
        <w:t>clock</w:t>
      </w:r>
      <w:proofErr w:type="spellEnd"/>
      <w:r>
        <w:t xml:space="preserve"> utilizada no registrador de deslocamento. O valor inicial deste registrador pode ser qualquer um, exceto todos zerados </w:t>
      </w:r>
      <w:r w:rsidR="006415DD">
        <w:fldChar w:fldCharType="begin"/>
      </w:r>
      <w:r w:rsidR="000C43A5">
        <w:instrText xml:space="preserve"> ADDIN ZOTERO_ITEM CSL_CITATION {"citationID":"tsu3meuhq","properties":{"formattedCitation":"(ICHISE et al., 1974)","plainCitation":"(ICHISE et al., 1974)"},"citationItems":[{"id":153,"uris":["http://zotero.org/users/1027301/items/M8EBBUXT"],"uri":["http://zotero.org/users/1027301/items/M8EBBUXT"],"itemData":{"id":153,"type":"article-journal","title":"Application of pseudo-random signals and cross-correlation techniques in electroanalytical chemistry","container-title":"Journal of Electroanalytical Chemistry and Interfacial Electrochemistry","page":"187-198","volume":"49","issue":"2","source":"ScienceDirect","abstract":"Summary\nThe significance of application of white noise and cross-correlation function techniques in electroanalytical chemistry is described. The simplest pseudo-random signal generator and the correlator which avoid the use of large memory are constructed and applied to a few electrode systems. The responses obtained and their frequency profiles agree well with theoretical predictions.","DOI":"10.1016/S0022-0728(74)80226-3","ISSN":"0022-0728","journalAbbreviation":"Journal of Electroanalytical Chemistry and Interfacial Electrochemistry","author":[{"family":"Ichise","given":"Mitsunojo"},{"family":"Nagayanagi","given":"Yutaka"},{"family":"Kojima","given":"Tsugio"}],"issued":{"date-parts":[["1974",1,10]]}}}],"schema":"https://github.com/citation-style-language/schema/raw/master/csl-citation.json"} </w:instrText>
      </w:r>
      <w:r w:rsidR="006415DD">
        <w:fldChar w:fldCharType="separate"/>
      </w:r>
      <w:r w:rsidRPr="00870A53">
        <w:t>(ICHISE et al., 1974)</w:t>
      </w:r>
      <w:r w:rsidR="006415DD">
        <w:fldChar w:fldCharType="end"/>
      </w:r>
      <w:r>
        <w:t xml:space="preserve">. Tipicamente, os sinais digitais </w:t>
      </w:r>
      <w:proofErr w:type="gramStart"/>
      <w:r>
        <w:t>0</w:t>
      </w:r>
      <w:proofErr w:type="gramEnd"/>
      <w:r>
        <w:t xml:space="preserve"> e 1 são mapeados em -1 e +1, dessa forma produzindo uma forma de onda simétrica em torno de zero </w:t>
      </w:r>
      <w:r w:rsidR="006415DD">
        <w:fldChar w:fldCharType="begin"/>
      </w:r>
      <w:r w:rsidR="000C43A5">
        <w:instrText xml:space="preserve"> ADDIN ZOTERO_ITEM CSL_CITATION {"citationID":"1l7vg9afdf","properties":{"formattedCitation":"(SUN; HOLMES; et al., 2007)","plainCitation":"(SUN; HOLMES; et al., 2007)"},"citationItems":[{"id":369,"uris":["http://zotero.org/users/1027301/items/PVJPAK6S"],"uri":["http://zotero.org/users/1027301/items/PVJPAK6S"],"itemData":{"id":369,"type":"article-journal","title":"High speed multi-frequency impedance analysis of single particles in a microfluidic cytometer using maximum length sequences","container-title":"Lab on a Chip","page":"1034-1040","volume":"7","issue":"8","source":"pubs.rsc.org","abstract":"A novel impedance spectroscopy technique has been developed for high speed single biological particle analysis. A microfluidic cytometer is used to measure the impedance of single micrometre sized latex particles at high speed across a range of frequencies. The setup uses a technique based on maximum length sequence (MLS) analysis, where the time-dependent response of the system is measured in the time domain and transformed into the impulse response using fast M-sequence transform (FMT). Finally fast Fourier transform (FFT) is applied to the impulse response to give the transfer-function of the system in the frequency domain. It is demonstrated that the MLS technique can give multi-frequency (broad-band) measurement in a short time period (ms). The impedance spectra of polystyrene micro-beads are measured at 512 evenly distributed frequencies over a range from 976.5625 Hz to 500 kHz. The spectral information for each bead is obtained in approximately 1 ms. Good agreement is shown between the MLS data and both circuit simulations and conventional AC single frequency measurements.","DOI":"10.1039/B703546B","ISSN":"1473-0189","journalAbbreviation":"Lab Chip","language":"en","author":[{"family":"Sun","given":"Tao"},{"family":"Holmes","given":"David"},{"family":"Gawad","given":"Shady"},{"family":"Green","given":"Nicolas G."},{"family":"Morgan","given":"Hywel"}],"issued":{"date-parts":[["2007",7,24]]}}}],"schema":"https://github.com/citation-style-language/schema/raw/master/csl-citation.json"} </w:instrText>
      </w:r>
      <w:r w:rsidR="006415DD">
        <w:fldChar w:fldCharType="separate"/>
      </w:r>
      <w:r w:rsidRPr="00247D4E">
        <w:t xml:space="preserve">(SUN; HOLMES; </w:t>
      </w:r>
      <w:proofErr w:type="gramStart"/>
      <w:r w:rsidRPr="00247D4E">
        <w:t>et</w:t>
      </w:r>
      <w:proofErr w:type="gramEnd"/>
      <w:r w:rsidRPr="00247D4E">
        <w:t xml:space="preserve"> al., 2007)</w:t>
      </w:r>
      <w:r w:rsidR="006415DD">
        <w:fldChar w:fldCharType="end"/>
      </w:r>
      <w:r>
        <w:t>.</w:t>
      </w:r>
    </w:p>
    <w:p w:rsidR="004E21C6" w:rsidRDefault="004E21C6" w:rsidP="004E21C6">
      <w:r>
        <w:rPr>
          <w:noProof/>
          <w:lang w:eastAsia="pt-BR"/>
        </w:rPr>
        <w:drawing>
          <wp:inline distT="0" distB="0" distL="0" distR="0" wp14:anchorId="620199F0" wp14:editId="727B7F33">
            <wp:extent cx="4495800" cy="1400175"/>
            <wp:effectExtent l="19050" t="0" r="0" b="0"/>
            <wp:docPr id="14" name="Imagem 16" descr="C:\Users\Anderson\AppData\Local\Microsoft\Windows\INetCache\Content.Word\gerador ML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nderson\AppData\Local\Microsoft\Windows\INetCache\Content.Word\gerador MLBS.PNG"/>
                    <pic:cNvPicPr>
                      <a:picLocks noChangeAspect="1" noChangeArrowheads="1"/>
                    </pic:cNvPicPr>
                  </pic:nvPicPr>
                  <pic:blipFill>
                    <a:blip r:embed="rId99" cstate="print"/>
                    <a:srcRect/>
                    <a:stretch>
                      <a:fillRect/>
                    </a:stretch>
                  </pic:blipFill>
                  <pic:spPr bwMode="auto">
                    <a:xfrm>
                      <a:off x="0" y="0"/>
                      <a:ext cx="4495800" cy="1400175"/>
                    </a:xfrm>
                    <a:prstGeom prst="rect">
                      <a:avLst/>
                    </a:prstGeom>
                    <a:noFill/>
                    <a:ln w="9525">
                      <a:noFill/>
                      <a:miter lim="800000"/>
                      <a:headEnd/>
                      <a:tailEnd/>
                    </a:ln>
                  </pic:spPr>
                </pic:pic>
              </a:graphicData>
            </a:graphic>
          </wp:inline>
        </w:drawing>
      </w:r>
    </w:p>
    <w:p w:rsidR="004E21C6" w:rsidRPr="00485198" w:rsidRDefault="004E21C6" w:rsidP="00C4153A">
      <w:pPr>
        <w:pStyle w:val="Legenda"/>
      </w:pPr>
      <w:bookmarkStart w:id="83" w:name="_Ref403390453"/>
      <w:r>
        <w:t xml:space="preserve">Figura </w:t>
      </w:r>
      <w:r w:rsidR="009005F4">
        <w:fldChar w:fldCharType="begin"/>
      </w:r>
      <w:r w:rsidR="009005F4">
        <w:instrText xml:space="preserve"> SEQ Figura \* ARABIC </w:instrText>
      </w:r>
      <w:r w:rsidR="009005F4">
        <w:fldChar w:fldCharType="separate"/>
      </w:r>
      <w:r w:rsidR="00CD4A60">
        <w:rPr>
          <w:noProof/>
        </w:rPr>
        <w:t>19</w:t>
      </w:r>
      <w:r w:rsidR="009005F4">
        <w:rPr>
          <w:noProof/>
        </w:rPr>
        <w:fldChar w:fldCharType="end"/>
      </w:r>
      <w:bookmarkEnd w:id="83"/>
      <w:proofErr w:type="gramStart"/>
      <w:r>
        <w:t>:</w:t>
      </w:r>
      <w:proofErr w:type="gramEnd"/>
      <w:r>
        <w:t>Exemplo de um gerador de sinal MLB</w:t>
      </w:r>
      <w:r w:rsidRPr="00960218">
        <w:t>S (</w:t>
      </w:r>
      <w:proofErr w:type="spellStart"/>
      <w:r w:rsidRPr="00960218">
        <w:t>maximum-length</w:t>
      </w:r>
      <w:proofErr w:type="spellEnd"/>
      <w:r w:rsidRPr="00960218">
        <w:t xml:space="preserve"> </w:t>
      </w:r>
      <w:proofErr w:type="spellStart"/>
      <w:r w:rsidRPr="00960218">
        <w:t>binary</w:t>
      </w:r>
      <w:proofErr w:type="spellEnd"/>
      <w:r w:rsidRPr="00960218">
        <w:t xml:space="preserve"> </w:t>
      </w:r>
      <w:proofErr w:type="spellStart"/>
      <w:r w:rsidRPr="00960218">
        <w:t>sequence</w:t>
      </w:r>
      <w:proofErr w:type="spellEnd"/>
      <w:r>
        <w:t xml:space="preserve">) com 8 estágios, onde o sinal é gerado a partir do último registrador (b8 - bit número oito), o primeiro registrador (b1) recebe o resultado da operação </w:t>
      </w:r>
      <w:proofErr w:type="spellStart"/>
      <w:r>
        <w:t>xor</w:t>
      </w:r>
      <w:proofErr w:type="spellEnd"/>
      <w:r>
        <w:t xml:space="preserve"> entre b6 e b8..</w:t>
      </w:r>
    </w:p>
    <w:p w:rsidR="004E21C6" w:rsidRDefault="004E21C6" w:rsidP="004E21C6">
      <w:r>
        <w:t xml:space="preserve">Por ser um sinal quadrado apresenta a vantagem de ser robusto a ambientes ruidosos e um CF, considerando-se toda a banda, ótimo. No entanto, o cálculo de CF para uma banda espectral limitada (B) fornece valores que diminuirão em direção a </w:t>
      </w:r>
      <w:proofErr w:type="gramStart"/>
      <w:r>
        <w:t>1</w:t>
      </w:r>
      <w:proofErr w:type="gramEnd"/>
      <w:r>
        <w:t xml:space="preserve"> a medida que B tende ao infinito. A equação </w:t>
      </w:r>
      <w:r w:rsidR="006415DD">
        <w:fldChar w:fldCharType="begin"/>
      </w:r>
      <w:r>
        <w:instrText xml:space="preserve"> REF eq_CF_MLBS \h </w:instrText>
      </w:r>
      <w:r w:rsidR="006415DD">
        <w:fldChar w:fldCharType="separate"/>
      </w:r>
      <w:r w:rsidR="006776A5">
        <w:rPr>
          <w:noProof/>
        </w:rPr>
        <w:t>25</w:t>
      </w:r>
      <w:r w:rsidR="006415DD">
        <w:fldChar w:fldCharType="end"/>
      </w:r>
      <w:r>
        <w:t xml:space="preserve"> fornece tal relação de modo matemático, o que é valido para qualquer função binária u(t), </w:t>
      </w:r>
      <w:proofErr w:type="gramStart"/>
      <w:r>
        <w:t>por exemplo</w:t>
      </w:r>
      <w:proofErr w:type="gramEnd"/>
      <w:r>
        <w:t xml:space="preserve"> MLBS </w:t>
      </w:r>
      <w:r w:rsidR="006415DD">
        <w:fldChar w:fldCharType="begin"/>
      </w:r>
      <w:r w:rsidR="000C43A5">
        <w:instrText xml:space="preserve"> ADDIN ZOTERO_ITEM CSL_CITATION {"citationID":"6prat8hv","properties":{"formattedCitation":"(SCHOUKENS et al., 1988)","plainCitation":"(SCHOUKENS et al., 1988)"},"citationItems":[{"id":307,"uris":["http://zotero.org/users/1027301/items/44SJZ2A2"],"uri":["http://zotero.org/users/1027301/items/44SJZ2A2"],"itemData":{"id":307,"type":"article-journal","title":"Survey of excitation signals for FFT based signal analyzers","container-title":"IEEE Transactions on Instrumentation and Measurement","page":"342-352","volume":"37","issue":"3","source":"CrossRef","DOI":"10.1109/19.7453","ISSN":"00189456","author":[{"family":"Schoukens","given":"J."},{"family":"Pintelon","given":"R."},{"family":"Ouderaa","given":"E.","non-dropping-particle":"van der"},{"family":"Renneboog","given":"J."}],"issued":{"date-parts":[["1988",9]]}}}],"schema":"https://github.com/citation-style-language/schema/raw/master/csl-citation.json"} </w:instrText>
      </w:r>
      <w:r w:rsidR="006415DD">
        <w:fldChar w:fldCharType="separate"/>
      </w:r>
      <w:r w:rsidRPr="00E15C57">
        <w:t>(SCHOUKENS et al., 1988)</w:t>
      </w:r>
      <w:r w:rsidR="006415DD">
        <w:fldChar w:fldCharType="end"/>
      </w:r>
      <w:r>
        <w:t xml:space="preserve">. Com a análise do CF é </w:t>
      </w:r>
      <w:r>
        <w:lastRenderedPageBreak/>
        <w:t>possível concluir que o sinal não irá se concentrar em apenas na banda de interesse, desperdiçando parte da excitação com frequências não desejadas.</w:t>
      </w:r>
    </w:p>
    <w:p w:rsidR="004E21C6" w:rsidRPr="00517ADF" w:rsidRDefault="004E21C6" w:rsidP="004E21C6">
      <w:pPr>
        <w:pStyle w:val="Equation"/>
      </w:pPr>
      <w:r w:rsidRPr="00C73D63">
        <w:tab/>
      </w:r>
      <w:r w:rsidR="005531FE" w:rsidRPr="005531FE">
        <w:rPr>
          <w:position w:val="-12"/>
        </w:rPr>
        <w:object w:dxaOrig="1680" w:dyaOrig="360">
          <v:shape id="_x0000_i1057" type="#_x0000_t75" style="width:86.25pt;height:21.75pt" o:ole="">
            <v:imagedata r:id="rId100" o:title=""/>
          </v:shape>
          <o:OLEObject Type="Embed" ProgID="Equation.3" ShapeID="_x0000_i1057" DrawAspect="Content" ObjectID="_1539025532" r:id="rId101"/>
        </w:object>
      </w:r>
      <w:r w:rsidRPr="000C10CC">
        <w:tab/>
      </w:r>
      <w:r w:rsidRPr="00517ADF">
        <w:t>(</w:t>
      </w:r>
      <w:bookmarkStart w:id="84" w:name="eq_CF_MLBS"/>
      <w:r w:rsidR="006415DD">
        <w:fldChar w:fldCharType="begin"/>
      </w:r>
      <w:r w:rsidRPr="00517ADF">
        <w:instrText xml:space="preserve"> SEQ equacao </w:instrText>
      </w:r>
      <w:r w:rsidR="006415DD">
        <w:fldChar w:fldCharType="separate"/>
      </w:r>
      <w:r w:rsidR="006776A5">
        <w:rPr>
          <w:noProof/>
        </w:rPr>
        <w:t>25</w:t>
      </w:r>
      <w:r w:rsidR="006415DD">
        <w:rPr>
          <w:noProof/>
        </w:rPr>
        <w:fldChar w:fldCharType="end"/>
      </w:r>
      <w:bookmarkEnd w:id="84"/>
      <w:r w:rsidRPr="00517ADF">
        <w:t>)</w:t>
      </w:r>
    </w:p>
    <w:p w:rsidR="004E21C6" w:rsidRDefault="004E21C6" w:rsidP="004E21C6">
      <w:r>
        <w:t>O período de uma excitação MLBS (T</w:t>
      </w:r>
      <w:r>
        <w:rPr>
          <w:vertAlign w:val="subscript"/>
        </w:rPr>
        <w:t>MLBS</w:t>
      </w:r>
      <w:r>
        <w:t xml:space="preserve">) é dado pela equação </w:t>
      </w:r>
      <w:r w:rsidR="006415DD">
        <w:fldChar w:fldCharType="begin"/>
      </w:r>
      <w:r>
        <w:instrText xml:space="preserve"> REF eq_Tmlbs \h </w:instrText>
      </w:r>
      <w:r w:rsidR="006415DD">
        <w:fldChar w:fldCharType="separate"/>
      </w:r>
      <w:r w:rsidR="006776A5">
        <w:rPr>
          <w:noProof/>
        </w:rPr>
        <w:t>26</w:t>
      </w:r>
      <w:r w:rsidR="006415DD">
        <w:fldChar w:fldCharType="end"/>
      </w:r>
      <w:r>
        <w:t xml:space="preserve">, onde n é o número de estágios do registrador de deslocamento e </w:t>
      </w:r>
      <w:proofErr w:type="spellStart"/>
      <w:r>
        <w:t>T</w:t>
      </w:r>
      <w:r w:rsidRPr="008850E5">
        <w:rPr>
          <w:vertAlign w:val="subscript"/>
        </w:rPr>
        <w:t>clk</w:t>
      </w:r>
      <w:proofErr w:type="spellEnd"/>
      <w:r>
        <w:t xml:space="preserve"> é o período do </w:t>
      </w:r>
      <w:proofErr w:type="spellStart"/>
      <w:r w:rsidRPr="00C73D63">
        <w:rPr>
          <w:rStyle w:val="OtherLanguage"/>
          <w:lang w:val="pt-BR"/>
        </w:rPr>
        <w:t>clock</w:t>
      </w:r>
      <w:proofErr w:type="spellEnd"/>
      <w:r>
        <w:t xml:space="preserve"> utilizado. </w:t>
      </w:r>
    </w:p>
    <w:p w:rsidR="004E21C6" w:rsidRPr="009B34A4" w:rsidRDefault="004E21C6" w:rsidP="004E21C6">
      <w:pPr>
        <w:pStyle w:val="Equation"/>
      </w:pPr>
      <w:r w:rsidRPr="00C73D63">
        <w:tab/>
      </w:r>
      <w:r w:rsidR="005531FE" w:rsidRPr="005531FE">
        <w:rPr>
          <w:position w:val="-12"/>
        </w:rPr>
        <w:object w:dxaOrig="1760" w:dyaOrig="380">
          <v:shape id="_x0000_i1058" type="#_x0000_t75" style="width:86.25pt;height:21.75pt" o:ole="">
            <v:imagedata r:id="rId102" o:title=""/>
          </v:shape>
          <o:OLEObject Type="Embed" ProgID="Equation.3" ShapeID="_x0000_i1058" DrawAspect="Content" ObjectID="_1539025533" r:id="rId103"/>
        </w:object>
      </w:r>
      <w:r w:rsidRPr="009B34A4">
        <w:tab/>
        <w:t>(</w:t>
      </w:r>
      <w:bookmarkStart w:id="85" w:name="eq_Tmlbs"/>
      <w:r w:rsidR="006415DD">
        <w:fldChar w:fldCharType="begin"/>
      </w:r>
      <w:r w:rsidRPr="009B34A4">
        <w:instrText xml:space="preserve"> SEQ equacao </w:instrText>
      </w:r>
      <w:r w:rsidR="006415DD">
        <w:fldChar w:fldCharType="separate"/>
      </w:r>
      <w:r w:rsidR="006776A5">
        <w:rPr>
          <w:noProof/>
        </w:rPr>
        <w:t>26</w:t>
      </w:r>
      <w:r w:rsidR="006415DD">
        <w:rPr>
          <w:noProof/>
        </w:rPr>
        <w:fldChar w:fldCharType="end"/>
      </w:r>
      <w:bookmarkEnd w:id="85"/>
      <w:r w:rsidRPr="009B34A4">
        <w:t>)</w:t>
      </w:r>
    </w:p>
    <w:p w:rsidR="004E21C6" w:rsidRDefault="004E21C6" w:rsidP="004E21C6">
      <w:r>
        <w:t xml:space="preserve">O espectro possui um envelope próximo ao de uma função </w:t>
      </w:r>
      <w:proofErr w:type="spellStart"/>
      <w:r w:rsidRPr="00C25DBF">
        <w:rPr>
          <w:rStyle w:val="OtherLanguage"/>
          <w:lang w:val="pt-BR"/>
        </w:rPr>
        <w:t>sinc</w:t>
      </w:r>
      <w:proofErr w:type="spellEnd"/>
      <w:r w:rsidRPr="00C25DBF">
        <w:t xml:space="preserve"> (</w:t>
      </w:r>
      <w:r w:rsidR="006415DD">
        <w:fldChar w:fldCharType="begin"/>
      </w:r>
      <w:r>
        <w:instrText xml:space="preserve"> REF _Ref404380286 \h </w:instrText>
      </w:r>
      <w:r w:rsidR="006415DD">
        <w:fldChar w:fldCharType="separate"/>
      </w:r>
      <w:r w:rsidR="006776A5">
        <w:t xml:space="preserve">Figura </w:t>
      </w:r>
      <w:r w:rsidR="006776A5">
        <w:rPr>
          <w:noProof/>
        </w:rPr>
        <w:t>20</w:t>
      </w:r>
      <w:r w:rsidR="006415DD">
        <w:fldChar w:fldCharType="end"/>
      </w:r>
      <w:r w:rsidRPr="00C25DBF">
        <w:t>)</w:t>
      </w:r>
      <w:r>
        <w:t xml:space="preserve">, onde 90% da energia está contida entre </w:t>
      </w:r>
      <w:proofErr w:type="gramStart"/>
      <w:r>
        <w:t>0</w:t>
      </w:r>
      <w:proofErr w:type="gramEnd"/>
      <w:r>
        <w:t xml:space="preserve"> e </w:t>
      </w:r>
      <w:proofErr w:type="spellStart"/>
      <w:r>
        <w:t>f</w:t>
      </w:r>
      <w:r w:rsidRPr="006626B2">
        <w:rPr>
          <w:vertAlign w:val="subscript"/>
        </w:rPr>
        <w:t>clk</w:t>
      </w:r>
      <w:proofErr w:type="spellEnd"/>
      <w:r>
        <w:t xml:space="preserve">, porém, esta banda não pode ser completamente utilizada, pois a densidade espectral diminui até atingir zero em </w:t>
      </w:r>
      <w:proofErr w:type="spellStart"/>
      <w:r>
        <w:t>f</w:t>
      </w:r>
      <w:r w:rsidRPr="006626B2">
        <w:rPr>
          <w:vertAlign w:val="subscript"/>
        </w:rPr>
        <w:t>clk</w:t>
      </w:r>
      <w:proofErr w:type="spellEnd"/>
      <w:r>
        <w:t>. A configuração da banda espectral desejada depende então da frequência máxima (</w:t>
      </w:r>
      <w:proofErr w:type="spellStart"/>
      <w:r>
        <w:t>f</w:t>
      </w:r>
      <w:r w:rsidRPr="003D7AE3">
        <w:rPr>
          <w:vertAlign w:val="subscript"/>
        </w:rPr>
        <w:t>max</w:t>
      </w:r>
      <w:proofErr w:type="spellEnd"/>
      <w:r>
        <w:t xml:space="preserve">), que é obtida considerando queda de </w:t>
      </w:r>
      <w:proofErr w:type="gramStart"/>
      <w:r>
        <w:t>3</w:t>
      </w:r>
      <w:proofErr w:type="gramEnd"/>
      <w:r>
        <w:t xml:space="preserve"> dB na densidade espectral de potência do sinal, deste modo </w:t>
      </w:r>
      <w:proofErr w:type="spellStart"/>
      <w:r>
        <w:t>f</w:t>
      </w:r>
      <w:r w:rsidRPr="00313705">
        <w:rPr>
          <w:vertAlign w:val="subscript"/>
        </w:rPr>
        <w:t>max</w:t>
      </w:r>
      <w:proofErr w:type="spellEnd"/>
      <w:r>
        <w:t xml:space="preserve"> pode ser aproximado pela equação </w:t>
      </w:r>
      <w:r w:rsidR="006415DD">
        <w:fldChar w:fldCharType="begin"/>
      </w:r>
      <w:r>
        <w:instrText xml:space="preserve"> REF eq_mlbs_fmax_min2009 \h </w:instrText>
      </w:r>
      <w:r w:rsidR="006415DD">
        <w:fldChar w:fldCharType="separate"/>
      </w:r>
      <w:r w:rsidR="006776A5">
        <w:rPr>
          <w:noProof/>
        </w:rPr>
        <w:t>27</w:t>
      </w:r>
      <w:r w:rsidR="006415DD">
        <w:fldChar w:fldCharType="end"/>
      </w:r>
      <w:r>
        <w:t xml:space="preserve">. Tal aproximação representa em torno de 63% da energia gerada </w:t>
      </w:r>
      <w:r w:rsidR="006415DD">
        <w:fldChar w:fldCharType="begin"/>
      </w:r>
      <w:r>
        <w:instrText xml:space="preserve"> ADDIN ZOTERO_ITEM CSL_CITATION {"citationID":"1n4gcfkkj3","properties":{"formattedCitation":"(MIN et al., 2009)","plainCitation":"(MIN et al., 2009)"},"citationItems":[{"id":366,"uris":["http://zotero.org/users/1027301/items/PI2CMVX9"],"uri":["http://zotero.org/users/1027301/items/PI2CMVX9"],"itemData":{"id":366,"type":"paper-conference","title":"Rectangular wave excitation in wideband bioimpedance spectroscopy","container-title":"IEEE International Workshop on Medical Measurements and Applications, 2009. MeMeA 2009","page":"268-271","source":"IEEE Xplore","event":"IEEE International Workshop on Medical Measurements and Applications, 2009. MeMeA 2009","abstract":"Method of time domain impedance spectroscopy using of rectangular wave chirp excitation is presented in the paper. Effectiveness of the excitation is high-more than 85% of the generated energy lies in the useful excitation bandwidth, which can cover several decades of frequency. Fast measurement and joint time-frequency analysis of dynamic impedances is envisaged. Implementations in impedance spectroscopy for cell detection and characterizing in different lab-on-a-chip type high-throughput microfluidic devices can be one recommended area for the proposed method. This method offers important diagnostic information about the dynamic and structural properties of biological cells, organs like beating heart, and the whole cardiovascular system.","DOI":"10.1109/MEMEA.2009.5167998","author":[{"family":"Min","given":"M."},{"family":"Paavle","given":"T."},{"family":"Annus","given":"P."},{"family":"Land","given":"R."}],"issued":{"date-parts":[["2009"]],"season":"Maio"}}}],"schema":"https://github.com/citation-style-language/schema/raw/master/csl-citation.json"} </w:instrText>
      </w:r>
      <w:r w:rsidR="006415DD">
        <w:fldChar w:fldCharType="separate"/>
      </w:r>
      <w:r w:rsidRPr="008A72F8">
        <w:t>(MIN et al., 2009)</w:t>
      </w:r>
      <w:r w:rsidR="006415DD">
        <w:fldChar w:fldCharType="end"/>
      </w:r>
      <w:r>
        <w:t>.</w:t>
      </w:r>
    </w:p>
    <w:p w:rsidR="004E21C6" w:rsidRPr="009B34A4" w:rsidRDefault="004E21C6" w:rsidP="004E21C6">
      <w:pPr>
        <w:pStyle w:val="Equation"/>
      </w:pPr>
      <w:r w:rsidRPr="00C73D63">
        <w:tab/>
      </w:r>
      <w:r w:rsidR="005531FE" w:rsidRPr="005531FE">
        <w:rPr>
          <w:position w:val="-12"/>
        </w:rPr>
        <w:object w:dxaOrig="1440" w:dyaOrig="360">
          <v:shape id="_x0000_i1059" type="#_x0000_t75" style="width:1in;height:21.75pt" o:ole="">
            <v:imagedata r:id="rId104" o:title=""/>
          </v:shape>
          <o:OLEObject Type="Embed" ProgID="Equation.3" ShapeID="_x0000_i1059" DrawAspect="Content" ObjectID="_1539025534" r:id="rId105"/>
        </w:object>
      </w:r>
      <w:r w:rsidRPr="009B34A4">
        <w:tab/>
        <w:t>(</w:t>
      </w:r>
      <w:bookmarkStart w:id="86" w:name="eq_mlbs_fmax_min2009"/>
      <w:r w:rsidR="006415DD">
        <w:fldChar w:fldCharType="begin"/>
      </w:r>
      <w:r w:rsidRPr="009B34A4">
        <w:instrText xml:space="preserve"> SEQ equacao </w:instrText>
      </w:r>
      <w:r w:rsidR="006415DD">
        <w:fldChar w:fldCharType="separate"/>
      </w:r>
      <w:r w:rsidR="006776A5">
        <w:rPr>
          <w:noProof/>
        </w:rPr>
        <w:t>27</w:t>
      </w:r>
      <w:r w:rsidR="006415DD">
        <w:rPr>
          <w:noProof/>
        </w:rPr>
        <w:fldChar w:fldCharType="end"/>
      </w:r>
      <w:bookmarkEnd w:id="86"/>
      <w:r w:rsidRPr="009B34A4">
        <w:t>)</w:t>
      </w:r>
    </w:p>
    <w:p w:rsidR="004E21C6" w:rsidRDefault="004E21C6" w:rsidP="004E21C6">
      <w:pPr>
        <w:pStyle w:val="Figure"/>
      </w:pPr>
      <w:r>
        <w:rPr>
          <w:noProof/>
          <w:lang w:eastAsia="pt-BR"/>
        </w:rPr>
        <w:lastRenderedPageBreak/>
        <w:drawing>
          <wp:inline distT="0" distB="0" distL="0" distR="0" wp14:anchorId="06CBC0C4" wp14:editId="51AECEC8">
            <wp:extent cx="5467350" cy="2438400"/>
            <wp:effectExtent l="19050" t="0" r="0" b="0"/>
            <wp:docPr id="15" name="Imagem 26" descr="D:\Dropbox\Faculdade\Mestrado\Disciplinas\3 Trimestre\COB789 - Qualificação\Figuras\Excitacoes_matlab\DFT\mlbs___Fclk=100000_nbits=7_seed=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Dropbox\Faculdade\Mestrado\Disciplinas\3 Trimestre\COB789 - Qualificação\Figuras\Excitacoes_matlab\DFT\mlbs___Fclk=100000_nbits=7_seed=3.bmp"/>
                    <pic:cNvPicPr>
                      <a:picLocks noChangeAspect="1" noChangeArrowheads="1"/>
                    </pic:cNvPicPr>
                  </pic:nvPicPr>
                  <pic:blipFill>
                    <a:blip r:embed="rId106" cstate="print"/>
                    <a:srcRect/>
                    <a:stretch>
                      <a:fillRect/>
                    </a:stretch>
                  </pic:blipFill>
                  <pic:spPr bwMode="auto">
                    <a:xfrm>
                      <a:off x="0" y="0"/>
                      <a:ext cx="5467350" cy="2438400"/>
                    </a:xfrm>
                    <a:prstGeom prst="rect">
                      <a:avLst/>
                    </a:prstGeom>
                    <a:noFill/>
                    <a:ln w="9525">
                      <a:noFill/>
                      <a:miter lim="800000"/>
                      <a:headEnd/>
                      <a:tailEnd/>
                    </a:ln>
                  </pic:spPr>
                </pic:pic>
              </a:graphicData>
            </a:graphic>
          </wp:inline>
        </w:drawing>
      </w:r>
    </w:p>
    <w:p w:rsidR="004E21C6" w:rsidRPr="00A063FF" w:rsidRDefault="004E21C6" w:rsidP="004E21C6">
      <w:pPr>
        <w:pStyle w:val="Legenda"/>
      </w:pPr>
      <w:r>
        <w:t>(a)</w:t>
      </w:r>
    </w:p>
    <w:p w:rsidR="004E21C6" w:rsidRDefault="004E21C6" w:rsidP="004E21C6">
      <w:pPr>
        <w:pStyle w:val="Figure"/>
      </w:pPr>
      <w:r>
        <w:rPr>
          <w:noProof/>
          <w:lang w:eastAsia="pt-BR"/>
        </w:rPr>
        <w:drawing>
          <wp:inline distT="0" distB="0" distL="0" distR="0" wp14:anchorId="3A3FB59C" wp14:editId="3926EB2D">
            <wp:extent cx="5467350" cy="2438400"/>
            <wp:effectExtent l="19050" t="0" r="0" b="0"/>
            <wp:docPr id="21" name="Imagem 27" descr="D:\Dropbox\Faculdade\Mestrado\Disciplinas\3 Trimestre\COB789 - Qualificação\Figuras\Excitacoes_matlab\DFTdB\mlbs___Fclk=100000_nbits=7_seed=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Dropbox\Faculdade\Mestrado\Disciplinas\3 Trimestre\COB789 - Qualificação\Figuras\Excitacoes_matlab\DFTdB\mlbs___Fclk=100000_nbits=7_seed=3.bmp"/>
                    <pic:cNvPicPr>
                      <a:picLocks noChangeAspect="1" noChangeArrowheads="1"/>
                    </pic:cNvPicPr>
                  </pic:nvPicPr>
                  <pic:blipFill>
                    <a:blip r:embed="rId107" cstate="print"/>
                    <a:srcRect/>
                    <a:stretch>
                      <a:fillRect/>
                    </a:stretch>
                  </pic:blipFill>
                  <pic:spPr bwMode="auto">
                    <a:xfrm>
                      <a:off x="0" y="0"/>
                      <a:ext cx="5467350" cy="2438400"/>
                    </a:xfrm>
                    <a:prstGeom prst="rect">
                      <a:avLst/>
                    </a:prstGeom>
                    <a:noFill/>
                    <a:ln w="9525">
                      <a:noFill/>
                      <a:miter lim="800000"/>
                      <a:headEnd/>
                      <a:tailEnd/>
                    </a:ln>
                  </pic:spPr>
                </pic:pic>
              </a:graphicData>
            </a:graphic>
          </wp:inline>
        </w:drawing>
      </w:r>
    </w:p>
    <w:p w:rsidR="004E21C6" w:rsidRPr="00A063FF" w:rsidRDefault="004E21C6" w:rsidP="004E21C6">
      <w:pPr>
        <w:pStyle w:val="Legenda"/>
      </w:pPr>
      <w:r>
        <w:t>(b)</w:t>
      </w:r>
    </w:p>
    <w:p w:rsidR="004E21C6" w:rsidRPr="00E03EBE" w:rsidRDefault="004E21C6" w:rsidP="004E21C6">
      <w:pPr>
        <w:pStyle w:val="Legenda"/>
      </w:pPr>
      <w:bookmarkStart w:id="87" w:name="_Ref404380286"/>
      <w:r>
        <w:t xml:space="preserve">Figura </w:t>
      </w:r>
      <w:r w:rsidR="009005F4">
        <w:fldChar w:fldCharType="begin"/>
      </w:r>
      <w:r w:rsidR="009005F4">
        <w:instrText xml:space="preserve"> SEQ Figura \* ARABIC </w:instrText>
      </w:r>
      <w:r w:rsidR="009005F4">
        <w:fldChar w:fldCharType="separate"/>
      </w:r>
      <w:r w:rsidR="00CD4A60">
        <w:rPr>
          <w:noProof/>
        </w:rPr>
        <w:t>20</w:t>
      </w:r>
      <w:r w:rsidR="009005F4">
        <w:rPr>
          <w:noProof/>
        </w:rPr>
        <w:fldChar w:fldCharType="end"/>
      </w:r>
      <w:bookmarkEnd w:id="87"/>
      <w:r>
        <w:t xml:space="preserve">: Espectro de um sinal MLBS com visualização linear (ar e logarítmica (b); obtido com </w:t>
      </w:r>
      <w:proofErr w:type="gramStart"/>
      <w:r>
        <w:t>7</w:t>
      </w:r>
      <w:proofErr w:type="gramEnd"/>
      <w:r>
        <w:t xml:space="preserve"> estágios, </w:t>
      </w:r>
      <w:proofErr w:type="spellStart"/>
      <w:r>
        <w:t>fclk</w:t>
      </w:r>
      <w:proofErr w:type="spellEnd"/>
      <w:r>
        <w:t xml:space="preserve"> = 100 kHz, valor inicial em 3 e duração de 1,27 </w:t>
      </w:r>
      <w:proofErr w:type="spellStart"/>
      <w:r>
        <w:t>ms</w:t>
      </w:r>
      <w:proofErr w:type="spellEnd"/>
      <w:r>
        <w:t xml:space="preserve">. Fonte: Adaptado de </w:t>
      </w:r>
      <w:r w:rsidR="006415DD">
        <w:fldChar w:fldCharType="begin"/>
      </w:r>
      <w:r>
        <w:instrText xml:space="preserve"> ADDIN ZOTERO_ITEM CSL_CITATION {"citationID":"FF2zC7fB","properties":{"formattedCitation":"(MIN et al., 2009)","plainCitation":"(MIN et al., 2009)"},"citationItems":[{"id":366,"uris":["http://zotero.org/users/1027301/items/PI2CMVX9"],"uri":["http://zotero.org/users/1027301/items/PI2CMVX9"],"itemData":{"id":366,"type":"paper-conference","title":"Rectangular wave excitation in wideband bioimpedance spectroscopy","container-title":"IEEE International Workshop on Medical Measurements and Applications, 2009. MeMeA 2009","page":"268-271","source":"IEEE Xplore","event":"IEEE International Workshop on Medical Measurements and Applications, 2009. MeMeA 2009","abstract":"Method of time domain impedance spectroscopy using of rectangular wave chirp excitation is presented in the paper. Effectiveness of the excitation is high-more than 85% of the generated energy lies in the useful excitation bandwidth, which can cover several decades of frequency. Fast measurement and joint time-frequency analysis of dynamic impedances is envisaged. Implementations in impedance spectroscopy for cell detection and characterizing in different lab-on-a-chip type high-throughput microfluidic devices can be one recommended area for the proposed method. This method offers important diagnostic information about the dynamic and structural properties of biological cells, organs like beating heart, and the whole cardiovascular system.","DOI":"10.1109/MEMEA.2009.5167998","author":[{"family":"Min","given":"M."},{"family":"Paavle","given":"T."},{"family":"Annus","given":"P."},{"family":"Land","given":"R."}],"issued":{"date-parts":[["2009"]],"season":"Maio"}}}],"schema":"https://github.com/citation-style-language/schema/raw/master/csl-citation.json"} </w:instrText>
      </w:r>
      <w:r w:rsidR="006415DD">
        <w:fldChar w:fldCharType="separate"/>
      </w:r>
      <w:r w:rsidRPr="008A72F8">
        <w:t>(MIN et al., 2009)</w:t>
      </w:r>
      <w:r w:rsidR="006415DD">
        <w:fldChar w:fldCharType="end"/>
      </w:r>
      <w:r>
        <w:t>.</w:t>
      </w:r>
    </w:p>
    <w:p w:rsidR="004E21C6" w:rsidRPr="003876DA" w:rsidRDefault="004E21C6" w:rsidP="004E21C6">
      <w:proofErr w:type="gramStart"/>
      <w:r>
        <w:t>Uma outra</w:t>
      </w:r>
      <w:proofErr w:type="gramEnd"/>
      <w:r>
        <w:t xml:space="preserve"> aproximação para a banda da MLBS é atribuída por Sun e colaboradores (2007), onde </w:t>
      </w:r>
      <w:proofErr w:type="spellStart"/>
      <w:r>
        <w:t>f</w:t>
      </w:r>
      <w:r w:rsidRPr="00C25DBF">
        <w:rPr>
          <w:vertAlign w:val="subscript"/>
        </w:rPr>
        <w:t>max</w:t>
      </w:r>
      <w:proofErr w:type="spellEnd"/>
      <w:r>
        <w:t xml:space="preserve"> é considerada como a metade da </w:t>
      </w:r>
      <w:proofErr w:type="spellStart"/>
      <w:r>
        <w:t>f</w:t>
      </w:r>
      <w:r w:rsidRPr="00C25DBF">
        <w:rPr>
          <w:vertAlign w:val="subscript"/>
        </w:rPr>
        <w:t>clk</w:t>
      </w:r>
      <w:proofErr w:type="spellEnd"/>
      <w:r>
        <w:t xml:space="preserve"> (Equação </w:t>
      </w:r>
      <w:r w:rsidR="006415DD">
        <w:fldChar w:fldCharType="begin"/>
      </w:r>
      <w:r>
        <w:instrText xml:space="preserve"> REF eq_mlbs_fmax \h </w:instrText>
      </w:r>
      <w:r w:rsidR="006415DD">
        <w:fldChar w:fldCharType="separate"/>
      </w:r>
      <w:r w:rsidR="006776A5">
        <w:rPr>
          <w:noProof/>
        </w:rPr>
        <w:t>28</w:t>
      </w:r>
      <w:r w:rsidR="006415DD">
        <w:fldChar w:fldCharType="end"/>
      </w:r>
      <w:r>
        <w:t xml:space="preserve">) dada pelo limite da frequência de </w:t>
      </w:r>
      <w:proofErr w:type="spellStart"/>
      <w:r>
        <w:t>Nyquist</w:t>
      </w:r>
      <w:proofErr w:type="spellEnd"/>
      <w:r>
        <w:t xml:space="preserve"> </w:t>
      </w:r>
      <w:r w:rsidR="006415DD">
        <w:fldChar w:fldCharType="begin"/>
      </w:r>
      <w:r w:rsidR="000C43A5">
        <w:instrText xml:space="preserve"> ADDIN ZOTERO_ITEM CSL_CITATION {"citationID":"OAIy2kPk","properties":{"formattedCitation":"(SUN; GAWAD; et al., 2007, 2007)","plainCitation":"(SUN; GAWAD; et al., 2007, 2007)"},"citationItems":[{"id":310,"uris":["http://zotero.org/users/1027301/items/PDBHU9J7"],"uri":["http://zotero.org/users/1027301/items/PDBHU9J7"],"itemData":{"id":310,"type":"article-journal","title":"Broadband single cell impedance spectroscopy using maximum length sequences: theoretical analysis and practical considerations","container-title":"Measurement Science and Technology","page":"2859","volume":"18","issue":"9","source":"Institute of Physics","abstract":"Measurements of the dielectric (or impedance) properties of cells can be used as a general characterization and diagnostic tool. In this paper, we describe a novel impedance spectroscopy technique for the analysis of single biological cells in suspension. The technique uses maximum length sequences (MLS) for periodic excitation signal in a microfluidic impedance cytometer. The method allows multi-frequency single cell impedance measurements to be made in a short time period (ms). Spectral information is obtained in the frequency domain by applying a fast M-sequence transform (FMT) and fast Fourier transform (FFT) to the time domain response. Theoretically, the impedance is determined from the transfer function of the system when the MLS is a current excitation. The order of the MLS and sampling rate of A/D conversion are two factors that determine the bandwidth and spectral accuracy of the technique. Experimentally, the applicability of the technique is demonstrated by characterizing the impedance spectrum of red blood cells (RBCs) in a microfluidic cytometer. The impedance is measured within 1 ms at 512 discrete frequencies, evenly distributed in the range from 976.56 Hz to 500 kHz. The measured spectrum shows good agreement with simulations.","DOI":"10.1088/0957-0233/18/9/015","ISSN":"0957-0233","shortTitle":"Broadband single cell impedance spectroscopy using maximum length sequences","journalAbbreviation":"Meas. Sci. Technol.","language":"en","author":[{"family":"Sun","given":"Tao"},{"family":"Gawad","given":"Shady"},{"family":"Bernabini","given":"Catia"},{"family":"Green","given":"Nicolas G."},{"family":"Morgan","given":"Hywel"}],"issued":{"date-parts":[["2007",9,1]]}}},{"id":310,"uris":["http://zotero.org/users/1027301/items/PDBHU9J7"],"uri":["http://zotero.org/users/1027301/items/PDBHU9J7"],"itemData":{"id":310,"type":"article-journal","title":"Broadband single cell impedance spectroscopy using maximum length sequences: theoretical analysis and practical considerations","container-title":"Measurement Science and Technology","page":"2859","volume":"18","issue":"9","source":"Institute of Physics","abstract":"Measurements of the dielectric (or impedance) properties of cells can be used as a general characterization and diagnostic tool. In this paper, we describe a novel impedance spectroscopy technique for the analysis of single biological cells in suspension. The technique uses maximum length sequences (MLS) for periodic excitation signal in a microfluidic impedance cytometer. The method allows multi-frequency single cell impedance measurements to be made in a short time period (ms). Spectral information is obtained in the frequency domain by applying a fast M-sequence transform (FMT) and fast Fourier transform (FFT) to the time domain response. Theoretically, the impedance is determined from the transfer function of the system when the MLS is a current excitation. The order of the MLS and sampling rate of A/D conversion are two factors that determine the bandwidth and spectral accuracy of the technique. Experimentally, the applicability of the technique is demonstrated by characterizing the impedance spectrum of red blood cells (RBCs) in a microfluidic cytometer. The impedance is measured within 1 ms at 512 discrete frequencies, evenly distributed in the range from 976.56 Hz to 500 kHz. The measured spectrum shows good agreement with simulations.","DOI":"10.1088/0957-0233/18/9/015","ISSN":"0957-0233","shortTitle":"Broadband single cell impedance spectroscopy using maximum length sequences","journalAbbreviation":"Meas. Sci. Technol.","language":"en","author":[{"family":"Sun","given":"Tao"},{"family":"Gawad","given":"Shady"},{"family":"Bernabini","given":"Catia"},{"family":"Green","given":"Nicolas G."},{"family":"Morgan","given":"Hywel"}],"issued":{"date-parts":[["2007",9,1]]}}}],"schema":"https://github.com/citation-style-language/schema/raw/master/csl-citation.json"} </w:instrText>
      </w:r>
      <w:r w:rsidR="006415DD">
        <w:fldChar w:fldCharType="separate"/>
      </w:r>
      <w:r w:rsidRPr="003876DA">
        <w:t xml:space="preserve">(SUN; GAWAD; </w:t>
      </w:r>
      <w:proofErr w:type="gramStart"/>
      <w:r w:rsidRPr="003876DA">
        <w:t>et</w:t>
      </w:r>
      <w:proofErr w:type="gramEnd"/>
      <w:r w:rsidRPr="003876DA">
        <w:t xml:space="preserve"> al., 2007, 2007)</w:t>
      </w:r>
      <w:r w:rsidR="006415DD">
        <w:fldChar w:fldCharType="end"/>
      </w:r>
      <w:r w:rsidRPr="003876DA">
        <w:t xml:space="preserve">. </w:t>
      </w:r>
      <w:r>
        <w:t xml:space="preserve">Para obter uma banda maior é necessário que o número de estágios do registrador de deslocamento seja aumentado, o que consequentemente aumenta o período de estimulação; caso seja necessário deslocar a banda é possível variar a frequência de </w:t>
      </w:r>
      <w:proofErr w:type="spellStart"/>
      <w:r w:rsidRPr="00870A53">
        <w:rPr>
          <w:rStyle w:val="OtherLanguage"/>
          <w:lang w:val="pt-BR"/>
        </w:rPr>
        <w:t>clock</w:t>
      </w:r>
      <w:proofErr w:type="spellEnd"/>
      <w:r w:rsidRPr="00870A53">
        <w:rPr>
          <w:rStyle w:val="OtherLanguage"/>
          <w:lang w:val="pt-BR"/>
        </w:rPr>
        <w:t xml:space="preserve"> </w:t>
      </w:r>
      <w:r w:rsidR="006415DD">
        <w:rPr>
          <w:rStyle w:val="OtherLanguage"/>
          <w:lang w:val="pt-BR"/>
        </w:rPr>
        <w:fldChar w:fldCharType="begin"/>
      </w:r>
      <w:r w:rsidR="000C43A5">
        <w:rPr>
          <w:rStyle w:val="OtherLanguage"/>
          <w:lang w:val="pt-BR"/>
        </w:rPr>
        <w:instrText xml:space="preserve"> ADDIN ZOTERO_ITEM CSL_CITATION {"citationID":"6r0q4ikho","properties":{"formattedCitation":"(ICHISE et al., 1974)","plainCitation":"(ICHISE et al., 1974)"},"citationItems":[{"id":153,"uris":["http://zotero.org/users/1027301/items/M8EBBUXT"],"uri":["http://zotero.org/users/1027301/items/M8EBBUXT"],"itemData":{"id":153,"type":"article-journal","title":"Application of pseudo-random signals and cross-correlation techniques in electroanalytical chemistry","container-title":"Journal of Electroanalytical Chemistry and Interfacial Electrochemistry","page":"187-198","volume":"49","issue":"2","source":"ScienceDirect","abstract":"Summary\nThe significance of application of white noise and cross-correlation function techniques in electroanalytical chemistry is described. The simplest pseudo-random signal generator and the correlator which avoid the use of large memory are constructed and applied to a few electrode systems. The responses obtained and their frequency profiles agree well with theoretical predictions.","DOI":"10.1016/S0022-0728(74)80226-3","ISSN":"0022-0728","journalAbbreviation":"Journal of Electroanalytical Chemistry and Interfacial Electrochemistry","author":[{"family":"Ichise","given":"Mitsunojo"},{"family":"Nagayanagi","given":"Yutaka"},{"family":"Kojima","given":"Tsugio"}],"issued":{"date-parts":[["1974",1,10]]}}}],"schema":"https://github.com/citation-style-language/schema/raw/master/csl-citation.json"} </w:instrText>
      </w:r>
      <w:r w:rsidR="006415DD">
        <w:rPr>
          <w:rStyle w:val="OtherLanguage"/>
          <w:lang w:val="pt-BR"/>
        </w:rPr>
        <w:fldChar w:fldCharType="separate"/>
      </w:r>
      <w:r w:rsidRPr="00870A53">
        <w:t>(ICHISE et al., 1974)</w:t>
      </w:r>
      <w:r w:rsidR="006415DD">
        <w:rPr>
          <w:rStyle w:val="OtherLanguage"/>
          <w:lang w:val="pt-BR"/>
        </w:rPr>
        <w:fldChar w:fldCharType="end"/>
      </w:r>
      <w:r>
        <w:t>.</w:t>
      </w:r>
    </w:p>
    <w:p w:rsidR="004E21C6" w:rsidRPr="0079458A" w:rsidRDefault="004E21C6" w:rsidP="004E21C6">
      <w:pPr>
        <w:pStyle w:val="Equation"/>
      </w:pPr>
      <w:r w:rsidRPr="003876DA">
        <w:tab/>
      </w:r>
      <w:r w:rsidR="005531FE" w:rsidRPr="005531FE">
        <w:rPr>
          <w:position w:val="-24"/>
        </w:rPr>
        <w:object w:dxaOrig="1100" w:dyaOrig="620">
          <v:shape id="_x0000_i1060" type="#_x0000_t75" style="width:57.75pt;height:28.5pt" o:ole="">
            <v:imagedata r:id="rId108" o:title=""/>
          </v:shape>
          <o:OLEObject Type="Embed" ProgID="Equation.3" ShapeID="_x0000_i1060" DrawAspect="Content" ObjectID="_1539025535" r:id="rId109"/>
        </w:object>
      </w:r>
      <w:r w:rsidRPr="0079458A">
        <w:tab/>
        <w:t>(</w:t>
      </w:r>
      <w:bookmarkStart w:id="88" w:name="eq_mlbs_fmax"/>
      <w:r w:rsidR="006415DD">
        <w:fldChar w:fldCharType="begin"/>
      </w:r>
      <w:r w:rsidRPr="0079458A">
        <w:instrText xml:space="preserve"> SEQ equacao </w:instrText>
      </w:r>
      <w:r w:rsidR="006415DD">
        <w:fldChar w:fldCharType="separate"/>
      </w:r>
      <w:r w:rsidR="006776A5">
        <w:rPr>
          <w:noProof/>
        </w:rPr>
        <w:t>28</w:t>
      </w:r>
      <w:r w:rsidR="006415DD">
        <w:rPr>
          <w:noProof/>
        </w:rPr>
        <w:fldChar w:fldCharType="end"/>
      </w:r>
      <w:bookmarkEnd w:id="88"/>
      <w:r w:rsidRPr="0079458A">
        <w:t>)</w:t>
      </w:r>
    </w:p>
    <w:p w:rsidR="004E21C6" w:rsidRPr="0047346B" w:rsidRDefault="004E21C6" w:rsidP="004E21C6">
      <w:r w:rsidRPr="00427405">
        <w:lastRenderedPageBreak/>
        <w:t>Atualmente, a geração de MLBS pode ser feita para alcançar at</w:t>
      </w:r>
      <w:r>
        <w:t xml:space="preserve">é GHz através do uso de portas-lógicas </w:t>
      </w:r>
      <w:proofErr w:type="gramStart"/>
      <w:r>
        <w:t>rápidas</w:t>
      </w:r>
      <w:proofErr w:type="gramEnd"/>
      <w:r>
        <w:t xml:space="preserve"> </w:t>
      </w:r>
      <w:r w:rsidR="006415DD">
        <w:fldChar w:fldCharType="begin"/>
      </w:r>
      <w:r w:rsidR="000C43A5">
        <w:instrText xml:space="preserve"> ADDIN ZOTERO_ITEM CSL_CITATION {"citationID":"2mqd0lmkmt","properties":{"formattedCitation":"(SANCHEZ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3B1B68">
        <w:t xml:space="preserve">(SANCHEZ </w:t>
      </w:r>
      <w:proofErr w:type="gramStart"/>
      <w:r w:rsidRPr="003B1B68">
        <w:t>et</w:t>
      </w:r>
      <w:proofErr w:type="gramEnd"/>
      <w:r w:rsidRPr="003B1B68">
        <w:t xml:space="preserve"> al., 2012)</w:t>
      </w:r>
      <w:r w:rsidR="006415DD">
        <w:fldChar w:fldCharType="end"/>
      </w:r>
      <w:r>
        <w:t xml:space="preserve"> ou ainda através de </w:t>
      </w:r>
      <w:proofErr w:type="spellStart"/>
      <w:r>
        <w:t>microcontroladores</w:t>
      </w:r>
      <w:proofErr w:type="spellEnd"/>
      <w:r>
        <w:t xml:space="preserve"> e FPGA, por exemplo.</w:t>
      </w:r>
    </w:p>
    <w:p w:rsidR="004E21C6" w:rsidRDefault="004E21C6" w:rsidP="00990E56">
      <w:pPr>
        <w:pStyle w:val="Ttulo4"/>
        <w:rPr>
          <w:lang w:val="en-US"/>
        </w:rPr>
      </w:pPr>
      <w:bookmarkStart w:id="89" w:name="_Toc465179627"/>
      <w:r w:rsidRPr="0030481E">
        <w:rPr>
          <w:lang w:val="en-US"/>
        </w:rPr>
        <w:t>Chirp</w:t>
      </w:r>
      <w:bookmarkEnd w:id="89"/>
    </w:p>
    <w:p w:rsidR="004E21C6" w:rsidRDefault="004E21C6" w:rsidP="004E21C6">
      <w:r w:rsidRPr="001E5C5F">
        <w:t xml:space="preserve">Uma excitação do tipo </w:t>
      </w:r>
      <w:proofErr w:type="spellStart"/>
      <w:r w:rsidRPr="00315B8D">
        <w:rPr>
          <w:rStyle w:val="OtherLanguage"/>
          <w:lang w:val="pt-BR"/>
        </w:rPr>
        <w:t>chirp</w:t>
      </w:r>
      <w:proofErr w:type="spellEnd"/>
      <w:r>
        <w:t xml:space="preserve"> baseia-se na utilização de uma função senoidal, porém com uma frequência variável em função do tempo, o que pode ocorrer de diversas maneiras, sendo as mais comuns com incrementos ou decrementos de forma linear ou logarítmica da </w:t>
      </w:r>
      <w:proofErr w:type="gramStart"/>
      <w:r>
        <w:t>frequência</w:t>
      </w:r>
      <w:proofErr w:type="gramEnd"/>
      <w:r>
        <w:t xml:space="preserve"> </w:t>
      </w:r>
      <w:r w:rsidR="006415DD">
        <w:fldChar w:fldCharType="begin"/>
      </w:r>
      <w:r w:rsidR="000C43A5">
        <w:instrText xml:space="preserve"> ADDIN ZOTERO_ITEM CSL_CITATION {"citationID":"gphsgjcat","properties":{"formattedCitation":"(SANCHEZ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FD7C80">
        <w:t xml:space="preserve">(SANCHEZ </w:t>
      </w:r>
      <w:proofErr w:type="gramStart"/>
      <w:r w:rsidRPr="00FD7C80">
        <w:t>et</w:t>
      </w:r>
      <w:proofErr w:type="gramEnd"/>
      <w:r w:rsidRPr="00FD7C80">
        <w:t xml:space="preserve"> al., 2012)</w:t>
      </w:r>
      <w:r w:rsidR="006415DD">
        <w:fldChar w:fldCharType="end"/>
      </w:r>
      <w:r>
        <w:t xml:space="preserve">. </w:t>
      </w:r>
    </w:p>
    <w:p w:rsidR="004E21C6" w:rsidRDefault="004E21C6" w:rsidP="004E21C6">
      <w:r>
        <w:t xml:space="preserve">A função senoidal </w:t>
      </w:r>
      <w:proofErr w:type="spellStart"/>
      <w:r w:rsidRPr="00315B8D">
        <w:rPr>
          <w:rStyle w:val="OtherLanguage"/>
          <w:lang w:val="pt-BR"/>
        </w:rPr>
        <w:t>chirp</w:t>
      </w:r>
      <w:proofErr w:type="spellEnd"/>
      <w:r>
        <w:t xml:space="preserve"> é expressa matematicamente pela equação </w:t>
      </w:r>
      <w:r w:rsidR="006415DD">
        <w:fldChar w:fldCharType="begin"/>
      </w:r>
      <w:r>
        <w:instrText xml:space="preserve"> REF eq_chirp \h </w:instrText>
      </w:r>
      <w:r w:rsidR="006415DD">
        <w:fldChar w:fldCharType="separate"/>
      </w:r>
      <w:r w:rsidR="006776A5">
        <w:rPr>
          <w:noProof/>
        </w:rPr>
        <w:t>29</w:t>
      </w:r>
      <w:r w:rsidR="006415DD">
        <w:fldChar w:fldCharType="end"/>
      </w:r>
      <w:r>
        <w:t xml:space="preserve">, onde </w:t>
      </w:r>
      <w:r w:rsidRPr="00BF4771">
        <w:rPr>
          <w:rStyle w:val="EquationText"/>
          <w:lang w:val="pt-BR"/>
        </w:rPr>
        <w:t>A</w:t>
      </w:r>
      <w:r>
        <w:t xml:space="preserve">, </w:t>
      </w:r>
      <w:r w:rsidRPr="00BF4771">
        <w:rPr>
          <w:rStyle w:val="EquationText"/>
          <w:lang w:val="pt-BR"/>
        </w:rPr>
        <w:t>f(t)</w:t>
      </w:r>
      <w:r>
        <w:t xml:space="preserve"> e</w:t>
      </w:r>
      <w:r w:rsidRPr="00B221DD">
        <w:t xml:space="preserve"> </w:t>
      </w:r>
      <w:r w:rsidRPr="00AA03F6">
        <w:rPr>
          <w:rStyle w:val="EquationText"/>
        </w:rPr>
        <w:t>θ</w:t>
      </w:r>
      <w:proofErr w:type="gramStart"/>
      <w:r w:rsidRPr="00BF4771">
        <w:rPr>
          <w:rStyle w:val="EquationText"/>
          <w:vertAlign w:val="subscript"/>
          <w:lang w:val="pt-BR"/>
        </w:rPr>
        <w:t>0</w:t>
      </w:r>
      <w:proofErr w:type="gramEnd"/>
      <w:r>
        <w:t xml:space="preserve"> representam, respectivamente, a amplitude do sinal, a frequência instantânea e a fase inicial.</w:t>
      </w:r>
    </w:p>
    <w:p w:rsidR="004E21C6" w:rsidRPr="00517ADF" w:rsidRDefault="004E21C6" w:rsidP="004E21C6">
      <w:pPr>
        <w:pStyle w:val="Equation"/>
      </w:pPr>
      <w:r w:rsidRPr="00C73D63">
        <w:tab/>
      </w:r>
      <w:r w:rsidR="005531FE" w:rsidRPr="005531FE">
        <w:rPr>
          <w:position w:val="-16"/>
        </w:rPr>
        <w:object w:dxaOrig="4020" w:dyaOrig="440">
          <v:shape id="_x0000_i1061" type="#_x0000_t75" style="width:201.75pt;height:21.75pt" o:ole="">
            <v:imagedata r:id="rId110" o:title=""/>
          </v:shape>
          <o:OLEObject Type="Embed" ProgID="Equation.3" ShapeID="_x0000_i1061" DrawAspect="Content" ObjectID="_1539025536" r:id="rId111"/>
        </w:object>
      </w:r>
      <w:r w:rsidRPr="000C10CC">
        <w:tab/>
      </w:r>
      <w:r w:rsidRPr="00517ADF">
        <w:t>(</w:t>
      </w:r>
      <w:bookmarkStart w:id="90" w:name="eq_chirp"/>
      <w:r w:rsidR="006415DD">
        <w:fldChar w:fldCharType="begin"/>
      </w:r>
      <w:r w:rsidRPr="00517ADF">
        <w:instrText xml:space="preserve"> SEQ equacao </w:instrText>
      </w:r>
      <w:r w:rsidR="006415DD">
        <w:fldChar w:fldCharType="separate"/>
      </w:r>
      <w:r w:rsidR="006776A5">
        <w:rPr>
          <w:noProof/>
        </w:rPr>
        <w:t>29</w:t>
      </w:r>
      <w:r w:rsidR="006415DD">
        <w:rPr>
          <w:noProof/>
        </w:rPr>
        <w:fldChar w:fldCharType="end"/>
      </w:r>
      <w:bookmarkEnd w:id="90"/>
      <w:r w:rsidRPr="00517ADF">
        <w:t>)</w:t>
      </w:r>
    </w:p>
    <w:p w:rsidR="004E21C6" w:rsidRPr="009E77A0" w:rsidRDefault="004E21C6" w:rsidP="004E21C6">
      <w:r>
        <w:t>A taxa de aumento de frequência (</w:t>
      </w:r>
      <w:proofErr w:type="spellStart"/>
      <w:r w:rsidRPr="00BF4771">
        <w:rPr>
          <w:rStyle w:val="EquationText"/>
          <w:lang w:val="pt-BR"/>
        </w:rPr>
        <w:t>k</w:t>
      </w:r>
      <w:r w:rsidRPr="00BF4771">
        <w:rPr>
          <w:rStyle w:val="EquationText"/>
          <w:vertAlign w:val="subscript"/>
          <w:lang w:val="pt-BR"/>
        </w:rPr>
        <w:t>ch</w:t>
      </w:r>
      <w:proofErr w:type="spellEnd"/>
      <w:r>
        <w:t xml:space="preserve">) tipicamente dada por uma função polinomial de ordem </w:t>
      </w:r>
      <w:r w:rsidRPr="00BF4771">
        <w:rPr>
          <w:rStyle w:val="EquationText"/>
          <w:lang w:val="pt-BR"/>
        </w:rPr>
        <w:t>n</w:t>
      </w:r>
      <w:r>
        <w:t xml:space="preserve">, porém também é possível a utilização de uma taxa exponencial. Para o caso polinomial, </w:t>
      </w:r>
      <w:proofErr w:type="spellStart"/>
      <w:r w:rsidRPr="00AA03F6">
        <w:rPr>
          <w:rStyle w:val="EquationText"/>
          <w:lang w:val="pt-BR"/>
        </w:rPr>
        <w:t>k</w:t>
      </w:r>
      <w:r w:rsidRPr="00AA03F6">
        <w:rPr>
          <w:rStyle w:val="EquationText"/>
          <w:vertAlign w:val="subscript"/>
          <w:lang w:val="pt-BR"/>
        </w:rPr>
        <w:t>ch</w:t>
      </w:r>
      <w:proofErr w:type="spellEnd"/>
      <w:r>
        <w:t xml:space="preserve"> é dada pela equação </w:t>
      </w:r>
      <w:r w:rsidR="006415DD">
        <w:fldChar w:fldCharType="begin"/>
      </w:r>
      <w:r>
        <w:instrText xml:space="preserve"> REF eq_chirp_k_polinomial \h </w:instrText>
      </w:r>
      <w:r w:rsidR="006415DD">
        <w:fldChar w:fldCharType="separate"/>
      </w:r>
      <w:r w:rsidR="006776A5">
        <w:rPr>
          <w:noProof/>
        </w:rPr>
        <w:t>30</w:t>
      </w:r>
      <w:r w:rsidR="006415DD">
        <w:fldChar w:fldCharType="end"/>
      </w:r>
      <w:r>
        <w:t xml:space="preserve">, onde </w:t>
      </w:r>
      <w:proofErr w:type="spellStart"/>
      <w:proofErr w:type="gramStart"/>
      <w:r w:rsidRPr="00AA03F6">
        <w:rPr>
          <w:rStyle w:val="EquationText"/>
          <w:lang w:val="pt-BR"/>
        </w:rPr>
        <w:t>f</w:t>
      </w:r>
      <w:r w:rsidRPr="00AA03F6">
        <w:rPr>
          <w:rStyle w:val="EquationText"/>
          <w:vertAlign w:val="subscript"/>
          <w:lang w:val="pt-BR"/>
        </w:rPr>
        <w:t>o</w:t>
      </w:r>
      <w:proofErr w:type="spellEnd"/>
      <w:proofErr w:type="gramEnd"/>
      <w:r>
        <w:rPr>
          <w:vertAlign w:val="subscript"/>
        </w:rPr>
        <w:t xml:space="preserve"> </w:t>
      </w:r>
      <w:r>
        <w:t xml:space="preserve">e </w:t>
      </w:r>
      <w:proofErr w:type="spellStart"/>
      <w:r w:rsidRPr="00AA03F6">
        <w:rPr>
          <w:rStyle w:val="EquationText"/>
          <w:lang w:val="pt-BR"/>
        </w:rPr>
        <w:t>f</w:t>
      </w:r>
      <w:r w:rsidRPr="00AA03F6">
        <w:rPr>
          <w:rStyle w:val="EquationText"/>
          <w:vertAlign w:val="subscript"/>
          <w:lang w:val="pt-BR"/>
        </w:rPr>
        <w:t>fin</w:t>
      </w:r>
      <w:proofErr w:type="spellEnd"/>
      <w:r>
        <w:rPr>
          <w:vertAlign w:val="subscript"/>
        </w:rPr>
        <w:t xml:space="preserve"> </w:t>
      </w:r>
      <w:r>
        <w:t xml:space="preserve">representam as frequências inicial e final, que fornecem a banda espectral da </w:t>
      </w:r>
      <w:proofErr w:type="spellStart"/>
      <w:r w:rsidRPr="00315B8D">
        <w:rPr>
          <w:rStyle w:val="OtherLanguage"/>
          <w:lang w:val="pt-BR"/>
        </w:rPr>
        <w:t>chirp</w:t>
      </w:r>
      <w:proofErr w:type="spellEnd"/>
      <w:r>
        <w:t xml:space="preserve"> (</w:t>
      </w:r>
      <w:proofErr w:type="spellStart"/>
      <w:r w:rsidRPr="00BF4771">
        <w:rPr>
          <w:rStyle w:val="EquationText"/>
          <w:lang w:val="pt-BR"/>
        </w:rPr>
        <w:t>B</w:t>
      </w:r>
      <w:r w:rsidRPr="00BF4771">
        <w:rPr>
          <w:rStyle w:val="EquationText"/>
          <w:vertAlign w:val="subscript"/>
          <w:lang w:val="pt-BR"/>
        </w:rPr>
        <w:t>ch</w:t>
      </w:r>
      <w:proofErr w:type="spellEnd"/>
      <w:r>
        <w:t xml:space="preserve">), e </w:t>
      </w:r>
      <w:proofErr w:type="spellStart"/>
      <w:r w:rsidRPr="00BF4771">
        <w:rPr>
          <w:rStyle w:val="EquationText"/>
          <w:lang w:val="pt-BR"/>
        </w:rPr>
        <w:t>T</w:t>
      </w:r>
      <w:r w:rsidRPr="00BF4771">
        <w:rPr>
          <w:rStyle w:val="EquationText"/>
          <w:vertAlign w:val="subscript"/>
          <w:lang w:val="pt-BR"/>
        </w:rPr>
        <w:t>ch</w:t>
      </w:r>
      <w:proofErr w:type="spellEnd"/>
      <w:r>
        <w:rPr>
          <w:vertAlign w:val="subscript"/>
        </w:rPr>
        <w:t xml:space="preserve"> </w:t>
      </w:r>
      <w:r>
        <w:t xml:space="preserve">a duração da </w:t>
      </w:r>
      <w:proofErr w:type="spellStart"/>
      <w:r w:rsidRPr="00315B8D">
        <w:rPr>
          <w:rStyle w:val="OtherLanguage"/>
          <w:lang w:val="pt-BR"/>
        </w:rPr>
        <w:t>chirp</w:t>
      </w:r>
      <w:proofErr w:type="spellEnd"/>
      <w:r>
        <w:t>.</w:t>
      </w:r>
    </w:p>
    <w:p w:rsidR="004E21C6" w:rsidRPr="00517ADF" w:rsidRDefault="004E21C6" w:rsidP="004E21C6">
      <w:pPr>
        <w:pStyle w:val="Equation"/>
      </w:pPr>
      <w:r w:rsidRPr="00C73D63">
        <w:tab/>
      </w:r>
      <w:r w:rsidR="008E2010" w:rsidRPr="005531FE">
        <w:rPr>
          <w:position w:val="-30"/>
        </w:rPr>
        <w:object w:dxaOrig="2220" w:dyaOrig="720">
          <v:shape id="_x0000_i1062" type="#_x0000_t75" style="width:108pt;height:36pt" o:ole="">
            <v:imagedata r:id="rId112" o:title=""/>
          </v:shape>
          <o:OLEObject Type="Embed" ProgID="Equation.3" ShapeID="_x0000_i1062" DrawAspect="Content" ObjectID="_1539025537" r:id="rId113"/>
        </w:object>
      </w:r>
      <w:r w:rsidRPr="000C10CC">
        <w:tab/>
      </w:r>
      <w:r w:rsidRPr="00517ADF">
        <w:t>(</w:t>
      </w:r>
      <w:bookmarkStart w:id="91" w:name="eq_chirp_k_polinomial"/>
      <w:r w:rsidR="006415DD">
        <w:fldChar w:fldCharType="begin"/>
      </w:r>
      <w:r w:rsidRPr="00517ADF">
        <w:instrText xml:space="preserve"> SEQ equacao </w:instrText>
      </w:r>
      <w:r w:rsidR="006415DD">
        <w:fldChar w:fldCharType="separate"/>
      </w:r>
      <w:r w:rsidR="006776A5">
        <w:rPr>
          <w:noProof/>
        </w:rPr>
        <w:t>30</w:t>
      </w:r>
      <w:r w:rsidR="006415DD">
        <w:rPr>
          <w:noProof/>
        </w:rPr>
        <w:fldChar w:fldCharType="end"/>
      </w:r>
      <w:bookmarkEnd w:id="91"/>
      <w:r w:rsidRPr="00517ADF">
        <w:t>)</w:t>
      </w:r>
    </w:p>
    <w:p w:rsidR="004E21C6" w:rsidRDefault="004E21C6" w:rsidP="004E21C6">
      <w:r>
        <w:t xml:space="preserve">Deste modo, uma </w:t>
      </w:r>
      <w:proofErr w:type="spellStart"/>
      <w:r w:rsidRPr="00315B8D">
        <w:rPr>
          <w:rStyle w:val="OtherLanguage"/>
          <w:lang w:val="pt-BR"/>
        </w:rPr>
        <w:t>chirp</w:t>
      </w:r>
      <w:proofErr w:type="spellEnd"/>
      <w:r>
        <w:t xml:space="preserve"> com </w:t>
      </w:r>
      <w:proofErr w:type="spellStart"/>
      <w:r w:rsidRPr="00BF4771">
        <w:rPr>
          <w:rStyle w:val="EquationText"/>
          <w:lang w:val="pt-BR"/>
        </w:rPr>
        <w:t>k</w:t>
      </w:r>
      <w:r w:rsidRPr="00BF4771">
        <w:rPr>
          <w:rStyle w:val="EquationText"/>
          <w:vertAlign w:val="subscript"/>
          <w:lang w:val="pt-BR"/>
        </w:rPr>
        <w:t>ch</w:t>
      </w:r>
      <w:proofErr w:type="spellEnd"/>
      <w:r>
        <w:rPr>
          <w:vertAlign w:val="subscript"/>
        </w:rPr>
        <w:t xml:space="preserve"> </w:t>
      </w:r>
      <w:r>
        <w:t xml:space="preserve">polinomial é dada pela equação </w:t>
      </w:r>
      <w:r w:rsidR="006415DD">
        <w:fldChar w:fldCharType="begin"/>
      </w:r>
      <w:r>
        <w:instrText xml:space="preserve"> REF eq_chirp_polinomial \h </w:instrText>
      </w:r>
      <w:r w:rsidR="006415DD">
        <w:fldChar w:fldCharType="separate"/>
      </w:r>
      <w:r w:rsidR="006776A5">
        <w:rPr>
          <w:noProof/>
        </w:rPr>
        <w:t>31</w:t>
      </w:r>
      <w:r w:rsidR="006415DD">
        <w:fldChar w:fldCharType="end"/>
      </w:r>
      <w:r>
        <w:t xml:space="preserve">. Um caso particular, onde a </w:t>
      </w:r>
      <w:proofErr w:type="spellStart"/>
      <w:r w:rsidRPr="00315B8D">
        <w:rPr>
          <w:rStyle w:val="OtherLanguage"/>
          <w:lang w:val="pt-BR"/>
        </w:rPr>
        <w:t>chirp</w:t>
      </w:r>
      <w:proofErr w:type="spellEnd"/>
      <w:r>
        <w:t xml:space="preserve"> possui incremente de frequência linear pode ser obtido utilizando n de primeira ordem (equação </w:t>
      </w:r>
      <w:r w:rsidR="006415DD">
        <w:fldChar w:fldCharType="begin"/>
      </w:r>
      <w:r>
        <w:instrText xml:space="preserve"> REF eq_chirp_linear \h </w:instrText>
      </w:r>
      <w:r w:rsidR="006415DD">
        <w:fldChar w:fldCharType="separate"/>
      </w:r>
      <w:r w:rsidR="006776A5">
        <w:rPr>
          <w:noProof/>
        </w:rPr>
        <w:t>32</w:t>
      </w:r>
      <w:r w:rsidR="006415DD">
        <w:fldChar w:fldCharType="end"/>
      </w:r>
      <w:r>
        <w:t>).</w:t>
      </w:r>
    </w:p>
    <w:p w:rsidR="004E21C6" w:rsidRPr="00517ADF" w:rsidRDefault="004E21C6" w:rsidP="004E21C6">
      <w:pPr>
        <w:pStyle w:val="Equation"/>
      </w:pPr>
      <w:r w:rsidRPr="00C73D63">
        <w:tab/>
      </w:r>
      <w:r w:rsidR="008E2010" w:rsidRPr="008E2010">
        <w:rPr>
          <w:position w:val="-34"/>
        </w:rPr>
        <w:object w:dxaOrig="3540" w:dyaOrig="800">
          <v:shape id="_x0000_i1063" type="#_x0000_t75" style="width:180pt;height:43.5pt" o:ole="">
            <v:imagedata r:id="rId114" o:title=""/>
          </v:shape>
          <o:OLEObject Type="Embed" ProgID="Equation.3" ShapeID="_x0000_i1063" DrawAspect="Content" ObjectID="_1539025538" r:id="rId115"/>
        </w:object>
      </w:r>
      <w:r w:rsidRPr="000C10CC">
        <w:tab/>
      </w:r>
      <w:r w:rsidRPr="00517ADF">
        <w:t>(</w:t>
      </w:r>
      <w:bookmarkStart w:id="92" w:name="eq_chirp_polinomial"/>
      <w:r w:rsidR="006415DD">
        <w:fldChar w:fldCharType="begin"/>
      </w:r>
      <w:r w:rsidRPr="00517ADF">
        <w:instrText xml:space="preserve"> SEQ equacao </w:instrText>
      </w:r>
      <w:r w:rsidR="006415DD">
        <w:fldChar w:fldCharType="separate"/>
      </w:r>
      <w:r w:rsidR="006776A5">
        <w:rPr>
          <w:noProof/>
        </w:rPr>
        <w:t>31</w:t>
      </w:r>
      <w:r w:rsidR="006415DD">
        <w:rPr>
          <w:noProof/>
        </w:rPr>
        <w:fldChar w:fldCharType="end"/>
      </w:r>
      <w:bookmarkEnd w:id="92"/>
      <w:r w:rsidRPr="00517ADF">
        <w:t>)</w:t>
      </w:r>
    </w:p>
    <w:p w:rsidR="004E21C6" w:rsidRPr="00517ADF" w:rsidRDefault="004E21C6" w:rsidP="004E21C6">
      <w:pPr>
        <w:pStyle w:val="Equation"/>
      </w:pPr>
      <w:r w:rsidRPr="00C73D63">
        <w:tab/>
      </w:r>
      <w:r w:rsidR="008E2010" w:rsidRPr="008E2010">
        <w:rPr>
          <w:position w:val="-34"/>
        </w:rPr>
        <w:object w:dxaOrig="3400" w:dyaOrig="800">
          <v:shape id="_x0000_i1064" type="#_x0000_t75" style="width:172.5pt;height:43.5pt" o:ole="">
            <v:imagedata r:id="rId116" o:title=""/>
          </v:shape>
          <o:OLEObject Type="Embed" ProgID="Equation.3" ShapeID="_x0000_i1064" DrawAspect="Content" ObjectID="_1539025539" r:id="rId117"/>
        </w:object>
      </w:r>
      <w:r w:rsidRPr="000C10CC">
        <w:tab/>
      </w:r>
      <w:r w:rsidRPr="00517ADF">
        <w:t>(</w:t>
      </w:r>
      <w:bookmarkStart w:id="93" w:name="eq_chirp_linear"/>
      <w:r w:rsidR="006415DD">
        <w:fldChar w:fldCharType="begin"/>
      </w:r>
      <w:r w:rsidRPr="00517ADF">
        <w:instrText xml:space="preserve"> SEQ equacao </w:instrText>
      </w:r>
      <w:r w:rsidR="006415DD">
        <w:fldChar w:fldCharType="separate"/>
      </w:r>
      <w:r w:rsidR="006776A5">
        <w:rPr>
          <w:noProof/>
        </w:rPr>
        <w:t>32</w:t>
      </w:r>
      <w:r w:rsidR="006415DD">
        <w:rPr>
          <w:noProof/>
        </w:rPr>
        <w:fldChar w:fldCharType="end"/>
      </w:r>
      <w:bookmarkEnd w:id="93"/>
      <w:r w:rsidRPr="00517ADF">
        <w:t>)</w:t>
      </w:r>
    </w:p>
    <w:p w:rsidR="004E21C6" w:rsidRDefault="004E21C6" w:rsidP="004E21C6">
      <w:r>
        <w:t xml:space="preserve">Um dos parâmetros que governam a energia fornecida por uma </w:t>
      </w:r>
      <w:proofErr w:type="spellStart"/>
      <w:r w:rsidRPr="003B4306">
        <w:rPr>
          <w:rStyle w:val="OtherLanguage"/>
          <w:lang w:val="pt-BR"/>
        </w:rPr>
        <w:t>chirp</w:t>
      </w:r>
      <w:proofErr w:type="spellEnd"/>
      <w:r>
        <w:t xml:space="preserve"> é o número de ciclos (</w:t>
      </w:r>
      <w:r w:rsidRPr="00BF4771">
        <w:rPr>
          <w:rStyle w:val="EquationText"/>
          <w:lang w:val="pt-BR"/>
        </w:rPr>
        <w:t>L</w:t>
      </w:r>
      <w:r>
        <w:t xml:space="preserve">) (equação </w:t>
      </w:r>
      <w:r w:rsidR="006415DD">
        <w:fldChar w:fldCharType="begin"/>
      </w:r>
      <w:r>
        <w:instrText xml:space="preserve"> REF eq_chirp_ciclos \h </w:instrText>
      </w:r>
      <w:r w:rsidR="006415DD">
        <w:fldChar w:fldCharType="separate"/>
      </w:r>
      <w:r w:rsidR="006776A5">
        <w:rPr>
          <w:noProof/>
        </w:rPr>
        <w:t>33</w:t>
      </w:r>
      <w:r w:rsidR="006415DD">
        <w:fldChar w:fldCharType="end"/>
      </w:r>
      <w:r>
        <w:t>), este se relaciona diretamente com o tempo fornecido para excitação (</w:t>
      </w:r>
      <w:proofErr w:type="spellStart"/>
      <w:r w:rsidRPr="00BF4771">
        <w:rPr>
          <w:rStyle w:val="EquationText"/>
          <w:lang w:val="pt-BR"/>
        </w:rPr>
        <w:t>T</w:t>
      </w:r>
      <w:r w:rsidRPr="00BF4771">
        <w:rPr>
          <w:rStyle w:val="EquationText"/>
          <w:vertAlign w:val="subscript"/>
          <w:lang w:val="pt-BR"/>
        </w:rPr>
        <w:t>ch</w:t>
      </w:r>
      <w:proofErr w:type="spellEnd"/>
      <w:r>
        <w:t>), a banda (</w:t>
      </w:r>
      <w:r w:rsidRPr="00BF4771">
        <w:rPr>
          <w:rStyle w:val="EquationText"/>
          <w:lang w:val="pt-BR"/>
        </w:rPr>
        <w:t>f</w:t>
      </w:r>
      <w:r w:rsidRPr="00BF4771">
        <w:rPr>
          <w:rStyle w:val="EquationText"/>
          <w:vertAlign w:val="subscript"/>
          <w:lang w:val="pt-BR"/>
        </w:rPr>
        <w:t>0</w:t>
      </w:r>
      <w:r>
        <w:t xml:space="preserve"> e </w:t>
      </w:r>
      <w:proofErr w:type="spellStart"/>
      <w:r w:rsidRPr="00BF4771">
        <w:rPr>
          <w:rStyle w:val="EquationText"/>
          <w:lang w:val="pt-BR"/>
        </w:rPr>
        <w:t>f</w:t>
      </w:r>
      <w:r w:rsidRPr="00BF4771">
        <w:rPr>
          <w:rStyle w:val="EquationText"/>
          <w:vertAlign w:val="subscript"/>
          <w:lang w:val="pt-BR"/>
        </w:rPr>
        <w:t>fin</w:t>
      </w:r>
      <w:proofErr w:type="spellEnd"/>
      <w:r>
        <w:t>) e a ordem (</w:t>
      </w:r>
      <w:r w:rsidRPr="00BF4771">
        <w:rPr>
          <w:rStyle w:val="EquationText"/>
          <w:lang w:val="pt-BR"/>
        </w:rPr>
        <w:t>n</w:t>
      </w:r>
      <w:r>
        <w:t xml:space="preserve">), e é capaz de descrever a periodicidade do sinal. A utilização de uma </w:t>
      </w:r>
      <w:proofErr w:type="spellStart"/>
      <w:r w:rsidRPr="00F3125C">
        <w:rPr>
          <w:rStyle w:val="OtherLanguage"/>
          <w:lang w:val="pt-BR"/>
        </w:rPr>
        <w:t>chirp</w:t>
      </w:r>
      <w:proofErr w:type="spellEnd"/>
      <w:r w:rsidRPr="00F3125C">
        <w:t xml:space="preserve"> </w:t>
      </w:r>
      <w:r>
        <w:t xml:space="preserve">com ciclo fracionário também é uma opção para minimizar a energia </w:t>
      </w:r>
      <w:r>
        <w:lastRenderedPageBreak/>
        <w:t xml:space="preserve">gasta por um sistema para gerar e digitalizar o sinal, ou quando o tempo hábil para investigação de algum material é curto, por exemplo, no desenvolvimento de dispositivos implantáveis ou na investigação de células </w:t>
      </w:r>
      <w:proofErr w:type="gramStart"/>
      <w:r>
        <w:t>suspensas</w:t>
      </w:r>
      <w:proofErr w:type="gramEnd"/>
      <w:r>
        <w:t xml:space="preserve"> </w:t>
      </w:r>
      <w:r w:rsidR="006415DD">
        <w:fldChar w:fldCharType="begin"/>
      </w:r>
      <w:r w:rsidR="000C43A5">
        <w:instrText xml:space="preserve"> ADDIN ZOTERO_ITEM CSL_CITATION {"citationID":"pAHk7Tgn","properties":{"formattedCitation":"(MIN et al., 2010, 2011)","plainCitation":"(MIN et al., 2010, 2011)"},"citationItems":[{"id":344,"uris":["http://zotero.org/users/1027301/items/T4S9PMR6"],"uri":["http://zotero.org/users/1027301/items/T4S9PMR6"],"itemData":{"id":344,"type":"article-journal","title":"Broadband spectroscopy of a dynamic impedance","container-title":"Journal of Physics: Conference Series","page":"012109","volume":"224","issue":"1","source":"Institute of Physics","abstract":"Impedance spectrum of dynamic systems is time dependent. For example, fast impedance changes take place in high throuput microfluidic devices. Also, the impedance of cardiovascular system is dynamic. Measurements must be as short as possible to avoid significant impedance changes during the spectrum analysis and, at the same time, as long as possible for enlarging the excitation energy. The authors propose to use specific short chirp pulses for excitation. Thanks to unique properties of the chirp function, it is possible to meet the needs for spectrum bandwidth, measurement time, and signal-to-noise ratio so that the most accurate impedance spectrogram is obtained. The chirp wave excitation pulse can include thousands of cycles when the impedance changes slowly, but in the case of very high-speed changes it can be even shorter than a single cycle, preserving the same excitation bandwidth. For example, 100 kHz bandwidth can be covered by the chirp pulse with duration from 10 μs to 1 s, only its excitation energy differs also 105 times.","DOI":"10.1088/1742-6596/224/1/012109","ISSN":"1742-6596","journalAbbreviation":"J. Phys.: Conf. Ser.","language":"en","author":[{"family":"Min","given":"Mart"},{"family":"Land","given":"Raul"},{"family":"Paavle","given":"Toivo"},{"family":"Parve","given":"Toomas"},{"family":"Annus","given":"Paul"}],"issued":{"date-parts":[["2010",4,1]]}}},{"id":222,"uris":["http://zotero.org/users/1027301/items/4CWHV2XA"],"uri":["http://zotero.org/users/1027301/items/4CWHV2XA"],"itemData":{"id":222,"type":"article-journal","title":"Broadband spectroscopy of dynamic impedances with short chirp pulses","container-title":"Physiological Measurement","page":"945","volume":"32","issue":"7","source":"Institute of Physics","abstract":"An impedance spectrum of dynamic systems is time dependent. Fast impedance changes take place, for example, in high throughput microfluidic devices and in operating cardiovascular systems. Measurements must be as short as possible to avoid significant impedance changes during the spectrum analysis, and as long as possible for enlarging the excitation energy and obtaining a better signal-to-noise ratio (SNR). The authors propose to use specific short chirp pulses for excitation. Thanks to the specific properties of the chirp function, it is possible to meet the needs for a spectrum bandwidth, measurement time and SNR so that the most accurate impedance spectrogram can be obtained. The chirp wave excitation can include thousands of cycles when the impedance changes slowly, but in the case of very high speed changes it can be shorter than a single cycle, preserving the same excitation bandwidth. For example, a 100 kHz bandwidth can be covered by the chirp pulse with durations from 10 µs to 1 s; only its excitation energy differs also 105 times. After discussing theoretical short chirp properties in detail, the authors show how to generate short chirps in the microsecond range with a bandwidth up to a few MHz by using digital synthesis architectures developed inside a low-cost standard field programmable gate array.","DOI":"10.1088/0967-3334/32/7/S16","ISSN":"0967-3334","journalAbbreviation":"Physiol. Meas.","language":"en","author":[{"family":"Min","given":"M."},{"family":"Land","given":"R."},{"family":"Paavle","given":"T."},{"family":"Parve","given":"T."},{"family":"Annus","given":"P."},{"family":"Trebbels","given":"D."}],"issued":{"date-parts":[["2011",7,1]]}}}],"schema":"https://github.com/citation-style-language/schema/raw/master/csl-citation.json"} </w:instrText>
      </w:r>
      <w:r w:rsidR="006415DD">
        <w:fldChar w:fldCharType="separate"/>
      </w:r>
      <w:r w:rsidRPr="00721784">
        <w:t xml:space="preserve">(MIN </w:t>
      </w:r>
      <w:proofErr w:type="gramStart"/>
      <w:r w:rsidRPr="00721784">
        <w:t>et</w:t>
      </w:r>
      <w:proofErr w:type="gramEnd"/>
      <w:r w:rsidRPr="00721784">
        <w:t xml:space="preserve"> al., 2010, 2011)</w:t>
      </w:r>
      <w:r w:rsidR="006415DD">
        <w:fldChar w:fldCharType="end"/>
      </w:r>
      <w:r>
        <w:t>.</w:t>
      </w:r>
    </w:p>
    <w:p w:rsidR="004E21C6" w:rsidRDefault="004E21C6" w:rsidP="004E21C6">
      <w:pPr>
        <w:pStyle w:val="Equation"/>
      </w:pPr>
      <w:r w:rsidRPr="00C73D63">
        <w:tab/>
      </w:r>
      <w:r w:rsidR="004E64C5" w:rsidRPr="008E2010">
        <w:rPr>
          <w:position w:val="-32"/>
        </w:rPr>
        <w:object w:dxaOrig="1480" w:dyaOrig="700">
          <v:shape id="_x0000_i1065" type="#_x0000_t75" style="width:1in;height:36pt" o:ole="">
            <v:imagedata r:id="rId118" o:title=""/>
          </v:shape>
          <o:OLEObject Type="Embed" ProgID="Equation.3" ShapeID="_x0000_i1065" DrawAspect="Content" ObjectID="_1539025540" r:id="rId119"/>
        </w:object>
      </w:r>
      <w:r w:rsidRPr="000C10CC">
        <w:tab/>
      </w:r>
      <w:r w:rsidRPr="00517ADF">
        <w:t>(</w:t>
      </w:r>
      <w:bookmarkStart w:id="94" w:name="eq_chirp_ciclos"/>
      <w:r w:rsidR="006415DD">
        <w:fldChar w:fldCharType="begin"/>
      </w:r>
      <w:r w:rsidRPr="00517ADF">
        <w:instrText xml:space="preserve"> SEQ equacao </w:instrText>
      </w:r>
      <w:r w:rsidR="006415DD">
        <w:fldChar w:fldCharType="separate"/>
      </w:r>
      <w:r w:rsidR="006776A5">
        <w:rPr>
          <w:noProof/>
        </w:rPr>
        <w:t>33</w:t>
      </w:r>
      <w:r w:rsidR="006415DD">
        <w:rPr>
          <w:noProof/>
        </w:rPr>
        <w:fldChar w:fldCharType="end"/>
      </w:r>
      <w:bookmarkEnd w:id="94"/>
      <w:r w:rsidRPr="00517ADF">
        <w:t>)</w:t>
      </w:r>
    </w:p>
    <w:p w:rsidR="004E21C6" w:rsidRPr="003C14DD" w:rsidRDefault="004E21C6" w:rsidP="004E21C6">
      <w:r>
        <w:t xml:space="preserve">Um exemplo de </w:t>
      </w:r>
      <w:proofErr w:type="spellStart"/>
      <w:r w:rsidRPr="00521ACD">
        <w:rPr>
          <w:rStyle w:val="OtherLanguage"/>
          <w:lang w:val="pt-BR"/>
        </w:rPr>
        <w:t>chirp</w:t>
      </w:r>
      <w:proofErr w:type="spellEnd"/>
      <w:r w:rsidRPr="00521ACD">
        <w:t xml:space="preserve"> linear</w:t>
      </w:r>
      <w:r>
        <w:t xml:space="preserve"> (</w:t>
      </w:r>
      <w:r w:rsidRPr="00BF4771">
        <w:rPr>
          <w:rStyle w:val="EquationText"/>
          <w:lang w:val="pt-BR"/>
        </w:rPr>
        <w:t xml:space="preserve">n </w:t>
      </w:r>
      <w:r w:rsidRPr="00AA03F6">
        <w:t>= 1)</w:t>
      </w:r>
      <w:r>
        <w:t xml:space="preserve"> pode ser observado na </w:t>
      </w:r>
      <w:r w:rsidR="006415DD">
        <w:fldChar w:fldCharType="begin"/>
      </w:r>
      <w:r>
        <w:instrText xml:space="preserve"> REF _Ref404006258 \h </w:instrText>
      </w:r>
      <w:r w:rsidR="006415DD">
        <w:fldChar w:fldCharType="separate"/>
      </w:r>
      <w:r w:rsidR="006776A5">
        <w:t xml:space="preserve">Figura </w:t>
      </w:r>
      <w:r w:rsidR="006776A5">
        <w:rPr>
          <w:noProof/>
        </w:rPr>
        <w:t>21</w:t>
      </w:r>
      <w:r w:rsidR="006415DD">
        <w:fldChar w:fldCharType="end"/>
      </w:r>
      <w:r>
        <w:t>, esta com f</w:t>
      </w:r>
      <w:r w:rsidRPr="00521ACD">
        <w:rPr>
          <w:vertAlign w:val="subscript"/>
        </w:rPr>
        <w:t>0</w:t>
      </w:r>
      <w:r>
        <w:rPr>
          <w:vertAlign w:val="subscript"/>
        </w:rPr>
        <w:t xml:space="preserve"> </w:t>
      </w:r>
      <w:r>
        <w:t xml:space="preserve">em zero, </w:t>
      </w:r>
      <w:proofErr w:type="spellStart"/>
      <w:r>
        <w:t>f</w:t>
      </w:r>
      <w:r w:rsidRPr="00521ACD">
        <w:rPr>
          <w:vertAlign w:val="subscript"/>
        </w:rPr>
        <w:t>fin</w:t>
      </w:r>
      <w:proofErr w:type="spellEnd"/>
      <w:r>
        <w:t xml:space="preserve"> com 100 kHz, </w:t>
      </w:r>
      <w:proofErr w:type="gramStart"/>
      <w:r>
        <w:t>numero</w:t>
      </w:r>
      <w:proofErr w:type="gramEnd"/>
      <w:r>
        <w:t xml:space="preserve"> de ciclos igual a 10 e amplitude unitária; tal configuração resulta em um pulso com </w:t>
      </w:r>
      <w:proofErr w:type="spellStart"/>
      <w:r>
        <w:t>T</w:t>
      </w:r>
      <w:r w:rsidRPr="003C14DD">
        <w:rPr>
          <w:vertAlign w:val="subscript"/>
        </w:rPr>
        <w:t>ch</w:t>
      </w:r>
      <w:proofErr w:type="spellEnd"/>
      <w:r>
        <w:rPr>
          <w:vertAlign w:val="subscript"/>
        </w:rPr>
        <w:t xml:space="preserve"> </w:t>
      </w:r>
      <w:r>
        <w:t>de 200 µs.</w:t>
      </w:r>
    </w:p>
    <w:p w:rsidR="004E21C6" w:rsidRPr="003C14DD" w:rsidRDefault="004E21C6" w:rsidP="004E21C6">
      <w:pPr>
        <w:pStyle w:val="Figure"/>
        <w:rPr>
          <w:rStyle w:val="OtherLanguage"/>
          <w:i/>
          <w:lang w:val="pt-BR"/>
        </w:rPr>
      </w:pPr>
      <w:r>
        <w:rPr>
          <w:iCs w:val="0"/>
          <w:noProof/>
          <w:lang w:eastAsia="pt-BR"/>
        </w:rPr>
        <w:drawing>
          <wp:inline distT="0" distB="0" distL="0" distR="0" wp14:anchorId="2518FE75" wp14:editId="4AE69190">
            <wp:extent cx="2879725" cy="1965325"/>
            <wp:effectExtent l="19050" t="0" r="0" b="0"/>
            <wp:docPr id="30" name="Imagem 13" descr="chirp_Fstar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hirp_Fstart=0"/>
                    <pic:cNvPicPr>
                      <a:picLocks noChangeAspect="1" noChangeArrowheads="1"/>
                    </pic:cNvPicPr>
                  </pic:nvPicPr>
                  <pic:blipFill>
                    <a:blip r:embed="rId120" cstate="print"/>
                    <a:srcRect/>
                    <a:stretch>
                      <a:fillRect/>
                    </a:stretch>
                  </pic:blipFill>
                  <pic:spPr bwMode="auto">
                    <a:xfrm>
                      <a:off x="0" y="0"/>
                      <a:ext cx="2879725" cy="1965325"/>
                    </a:xfrm>
                    <a:prstGeom prst="rect">
                      <a:avLst/>
                    </a:prstGeom>
                    <a:noFill/>
                    <a:ln w="9525">
                      <a:noFill/>
                      <a:miter lim="800000"/>
                      <a:headEnd/>
                      <a:tailEnd/>
                    </a:ln>
                  </pic:spPr>
                </pic:pic>
              </a:graphicData>
            </a:graphic>
          </wp:inline>
        </w:drawing>
      </w:r>
    </w:p>
    <w:p w:rsidR="004E21C6" w:rsidRDefault="004E21C6" w:rsidP="00C4153A">
      <w:pPr>
        <w:pStyle w:val="Legenda"/>
      </w:pPr>
      <w:bookmarkStart w:id="95" w:name="_Ref404006258"/>
      <w:r>
        <w:t xml:space="preserve">Figura </w:t>
      </w:r>
      <w:r w:rsidR="009005F4">
        <w:fldChar w:fldCharType="begin"/>
      </w:r>
      <w:r w:rsidR="009005F4">
        <w:instrText xml:space="preserve"> SEQ Figura \* ARABIC </w:instrText>
      </w:r>
      <w:r w:rsidR="009005F4">
        <w:fldChar w:fldCharType="separate"/>
      </w:r>
      <w:r w:rsidR="00CD4A60">
        <w:rPr>
          <w:noProof/>
        </w:rPr>
        <w:t>21</w:t>
      </w:r>
      <w:r w:rsidR="009005F4">
        <w:rPr>
          <w:noProof/>
        </w:rPr>
        <w:fldChar w:fldCharType="end"/>
      </w:r>
      <w:bookmarkEnd w:id="95"/>
      <w:r>
        <w:t xml:space="preserve">: </w:t>
      </w:r>
      <w:proofErr w:type="spellStart"/>
      <w:r>
        <w:t>Chirp</w:t>
      </w:r>
      <w:proofErr w:type="spellEnd"/>
      <w:r>
        <w:t xml:space="preserve"> linear com 10 ciclos, amplitude unitária, f</w:t>
      </w:r>
      <w:r w:rsidRPr="00EA66B6">
        <w:rPr>
          <w:vertAlign w:val="subscript"/>
        </w:rPr>
        <w:t>0</w:t>
      </w:r>
      <w:r>
        <w:t xml:space="preserve">=0 Hz e </w:t>
      </w:r>
      <w:proofErr w:type="spellStart"/>
      <w:r>
        <w:t>f</w:t>
      </w:r>
      <w:r w:rsidRPr="00521ACD">
        <w:rPr>
          <w:vertAlign w:val="subscript"/>
        </w:rPr>
        <w:t>fin</w:t>
      </w:r>
      <w:proofErr w:type="spellEnd"/>
      <w:r w:rsidRPr="00521ACD">
        <w:t xml:space="preserve"> </w:t>
      </w:r>
      <w:r>
        <w:t xml:space="preserve">= 100 kHz. Fonte: Adaptado de </w:t>
      </w:r>
      <w:r w:rsidR="006415DD">
        <w:fldChar w:fldCharType="begin"/>
      </w:r>
      <w:r w:rsidR="000C43A5">
        <w:instrText xml:space="preserve"> ADDIN ZOTERO_ITEM CSL_CITATION {"citationID":"qcgcrltd2","properties":{"formattedCitation":"(MIN et al., 2011)","plainCitation":"(MIN et al., 2011)"},"citationItems":[{"id":222,"uris":["http://zotero.org/users/1027301/items/4CWHV2XA"],"uri":["http://zotero.org/users/1027301/items/4CWHV2XA"],"itemData":{"id":222,"type":"article-journal","title":"Broadband spectroscopy of dynamic impedances with short chirp pulses","container-title":"Physiological Measurement","page":"945","volume":"32","issue":"7","source":"Institute of Physics","abstract":"An impedance spectrum of dynamic systems is time dependent. Fast impedance changes take place, for example, in high throughput microfluidic devices and in operating cardiovascular systems. Measurements must be as short as possible to avoid significant impedance changes during the spectrum analysis, and as long as possible for enlarging the excitation energy and obtaining a better signal-to-noise ratio (SNR). The authors propose to use specific short chirp pulses for excitation. Thanks to the specific properties of the chirp function, it is possible to meet the needs for a spectrum bandwidth, measurement time and SNR so that the most accurate impedance spectrogram can be obtained. The chirp wave excitation can include thousands of cycles when the impedance changes slowly, but in the case of very high speed changes it can be shorter than a single cycle, preserving the same excitation bandwidth. For example, a 100 kHz bandwidth can be covered by the chirp pulse with durations from 10 µs to 1 s; only its excitation energy differs also 105 times. After discussing theoretical short chirp properties in detail, the authors show how to generate short chirps in the microsecond range with a bandwidth up to a few MHz by using digital synthesis architectures developed inside a low-cost standard field programmable gate array.","DOI":"10.1088/0967-3334/32/7/S16","ISSN":"0967-3334","journalAbbreviation":"Physiol. Meas.","language":"en","author":[{"family":"Min","given":"M."},{"family":"Land","given":"R."},{"family":"Paavle","given":"T."},{"family":"Parve","given":"T."},{"family":"Annus","given":"P."},{"family":"Trebbels","given":"D."}],"issued":{"date-parts":[["2011",7,1]]}}}],"schema":"https://github.com/citation-style-language/schema/raw/master/csl-citation.json"} </w:instrText>
      </w:r>
      <w:r w:rsidR="006415DD">
        <w:fldChar w:fldCharType="separate"/>
      </w:r>
      <w:r w:rsidRPr="00521ACD">
        <w:rPr>
          <w:rFonts w:cs="Times New Roman"/>
        </w:rPr>
        <w:t>(MIN et al., 2011)</w:t>
      </w:r>
      <w:r w:rsidR="006415DD">
        <w:fldChar w:fldCharType="end"/>
      </w:r>
      <w:r>
        <w:t>.</w:t>
      </w:r>
    </w:p>
    <w:p w:rsidR="004E21C6" w:rsidRPr="003C14DD" w:rsidRDefault="004E21C6" w:rsidP="004E21C6">
      <w:r>
        <w:t xml:space="preserve">Um espectro de </w:t>
      </w:r>
      <w:proofErr w:type="spellStart"/>
      <w:r w:rsidRPr="00B41763">
        <w:rPr>
          <w:rStyle w:val="OtherLanguage"/>
          <w:lang w:val="pt-BR"/>
        </w:rPr>
        <w:t>chirp</w:t>
      </w:r>
      <w:proofErr w:type="spellEnd"/>
      <w:r>
        <w:t xml:space="preserve"> com 1000 ciclos, duração de 18.18 </w:t>
      </w:r>
      <w:proofErr w:type="spellStart"/>
      <w:proofErr w:type="gramStart"/>
      <w:r>
        <w:t>ms</w:t>
      </w:r>
      <w:proofErr w:type="spellEnd"/>
      <w:proofErr w:type="gramEnd"/>
      <w:r>
        <w:t>, amplitude unitária, f</w:t>
      </w:r>
      <w:r w:rsidRPr="00110125">
        <w:rPr>
          <w:vertAlign w:val="subscript"/>
        </w:rPr>
        <w:t>0</w:t>
      </w:r>
      <w:r>
        <w:rPr>
          <w:vertAlign w:val="subscript"/>
        </w:rPr>
        <w:t xml:space="preserve"> </w:t>
      </w:r>
      <w:r>
        <w:t xml:space="preserve">em 10 kHz, </w:t>
      </w:r>
      <w:proofErr w:type="spellStart"/>
      <w:r>
        <w:t>f</w:t>
      </w:r>
      <w:r w:rsidRPr="00521ACD">
        <w:rPr>
          <w:vertAlign w:val="subscript"/>
        </w:rPr>
        <w:t>fin</w:t>
      </w:r>
      <w:proofErr w:type="spellEnd"/>
      <w:r>
        <w:rPr>
          <w:vertAlign w:val="subscript"/>
        </w:rPr>
        <w:t xml:space="preserve"> </w:t>
      </w:r>
      <w:r>
        <w:t>em 100 kHz e duração de 18,18 </w:t>
      </w:r>
      <w:proofErr w:type="spellStart"/>
      <w:r>
        <w:t>ms</w:t>
      </w:r>
      <w:proofErr w:type="spellEnd"/>
      <w:r>
        <w:t xml:space="preserve"> pode ser observado na </w:t>
      </w:r>
      <w:r w:rsidR="006415DD">
        <w:fldChar w:fldCharType="begin"/>
      </w:r>
      <w:r>
        <w:instrText xml:space="preserve"> REF _Ref404270038 \h </w:instrText>
      </w:r>
      <w:r w:rsidR="006415DD">
        <w:fldChar w:fldCharType="separate"/>
      </w:r>
      <w:r w:rsidR="006776A5">
        <w:t xml:space="preserve">Figura </w:t>
      </w:r>
      <w:r w:rsidR="006776A5">
        <w:rPr>
          <w:noProof/>
        </w:rPr>
        <w:t>22</w:t>
      </w:r>
      <w:r w:rsidR="006415DD">
        <w:fldChar w:fldCharType="end"/>
      </w:r>
      <w:r>
        <w:t>.</w:t>
      </w:r>
    </w:p>
    <w:p w:rsidR="004E21C6" w:rsidRDefault="004E21C6" w:rsidP="004E21C6">
      <w:pPr>
        <w:pStyle w:val="Figure"/>
        <w:rPr>
          <w:rStyle w:val="OtherLanguage"/>
          <w:i/>
          <w:lang w:val="pt-BR"/>
        </w:rPr>
      </w:pPr>
      <w:r>
        <w:rPr>
          <w:noProof/>
          <w:lang w:eastAsia="pt-BR"/>
        </w:rPr>
        <w:lastRenderedPageBreak/>
        <w:drawing>
          <wp:inline distT="0" distB="0" distL="0" distR="0" wp14:anchorId="0A6B30F6" wp14:editId="4D41F335">
            <wp:extent cx="5459095" cy="2429510"/>
            <wp:effectExtent l="19050" t="0" r="8255" b="0"/>
            <wp:docPr id="28" name="Imagem 14" descr="chirp__Fstart=10000_Fend=100000_L=1000_Duracao=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hirp__Fstart=10000_Fend=100000_L=1000_Duracao=18"/>
                    <pic:cNvPicPr>
                      <a:picLocks noChangeAspect="1" noChangeArrowheads="1"/>
                    </pic:cNvPicPr>
                  </pic:nvPicPr>
                  <pic:blipFill>
                    <a:blip r:embed="rId121" cstate="print"/>
                    <a:srcRect/>
                    <a:stretch>
                      <a:fillRect/>
                    </a:stretch>
                  </pic:blipFill>
                  <pic:spPr bwMode="auto">
                    <a:xfrm>
                      <a:off x="0" y="0"/>
                      <a:ext cx="5459095" cy="2429510"/>
                    </a:xfrm>
                    <a:prstGeom prst="rect">
                      <a:avLst/>
                    </a:prstGeom>
                    <a:noFill/>
                    <a:ln w="9525">
                      <a:noFill/>
                      <a:miter lim="800000"/>
                      <a:headEnd/>
                      <a:tailEnd/>
                    </a:ln>
                  </pic:spPr>
                </pic:pic>
              </a:graphicData>
            </a:graphic>
          </wp:inline>
        </w:drawing>
      </w:r>
    </w:p>
    <w:p w:rsidR="004E21C6" w:rsidRPr="00357E35" w:rsidRDefault="004E21C6" w:rsidP="004E21C6">
      <w:pPr>
        <w:pStyle w:val="Legenda"/>
      </w:pPr>
      <w:r>
        <w:t>(a)</w:t>
      </w:r>
    </w:p>
    <w:p w:rsidR="004E21C6" w:rsidRDefault="004E21C6" w:rsidP="004E21C6">
      <w:pPr>
        <w:pStyle w:val="Figure"/>
      </w:pPr>
      <w:r>
        <w:rPr>
          <w:noProof/>
          <w:lang w:eastAsia="pt-BR"/>
        </w:rPr>
        <w:drawing>
          <wp:inline distT="0" distB="0" distL="0" distR="0" wp14:anchorId="761C07AD" wp14:editId="2C5F665E">
            <wp:extent cx="5467350" cy="2438400"/>
            <wp:effectExtent l="19050" t="0" r="0" b="0"/>
            <wp:docPr id="22" name="Imagem 24" descr="C:\Users\Anderson\AppData\Local\Microsoft\Windows\INetCache\Content.Word\chirp__Fstart=10000_Fend=100000_L=1000_Duracao=18.1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nderson\AppData\Local\Microsoft\Windows\INetCache\Content.Word\chirp__Fstart=10000_Fend=100000_L=1000_Duracao=18.18.bmp"/>
                    <pic:cNvPicPr>
                      <a:picLocks noChangeAspect="1" noChangeArrowheads="1"/>
                    </pic:cNvPicPr>
                  </pic:nvPicPr>
                  <pic:blipFill>
                    <a:blip r:embed="rId122" cstate="print"/>
                    <a:srcRect/>
                    <a:stretch>
                      <a:fillRect/>
                    </a:stretch>
                  </pic:blipFill>
                  <pic:spPr bwMode="auto">
                    <a:xfrm>
                      <a:off x="0" y="0"/>
                      <a:ext cx="5467350" cy="2438400"/>
                    </a:xfrm>
                    <a:prstGeom prst="rect">
                      <a:avLst/>
                    </a:prstGeom>
                    <a:noFill/>
                    <a:ln w="9525">
                      <a:noFill/>
                      <a:miter lim="800000"/>
                      <a:headEnd/>
                      <a:tailEnd/>
                    </a:ln>
                  </pic:spPr>
                </pic:pic>
              </a:graphicData>
            </a:graphic>
          </wp:inline>
        </w:drawing>
      </w:r>
    </w:p>
    <w:p w:rsidR="004E21C6" w:rsidRPr="00110125" w:rsidRDefault="004E21C6" w:rsidP="004E21C6">
      <w:pPr>
        <w:pStyle w:val="Legenda"/>
      </w:pPr>
      <w:r>
        <w:t>(b)</w:t>
      </w:r>
    </w:p>
    <w:p w:rsidR="004E21C6" w:rsidRDefault="004E21C6" w:rsidP="00C4153A">
      <w:pPr>
        <w:pStyle w:val="Legenda"/>
      </w:pPr>
      <w:bookmarkStart w:id="96" w:name="_Ref404270038"/>
      <w:r>
        <w:t xml:space="preserve">Figura </w:t>
      </w:r>
      <w:r w:rsidR="009005F4">
        <w:fldChar w:fldCharType="begin"/>
      </w:r>
      <w:r w:rsidR="009005F4">
        <w:instrText xml:space="preserve"> SEQ Figura \* ARABIC </w:instrText>
      </w:r>
      <w:r w:rsidR="009005F4">
        <w:fldChar w:fldCharType="separate"/>
      </w:r>
      <w:r w:rsidR="00CD4A60">
        <w:rPr>
          <w:noProof/>
        </w:rPr>
        <w:t>22</w:t>
      </w:r>
      <w:r w:rsidR="009005F4">
        <w:rPr>
          <w:noProof/>
        </w:rPr>
        <w:fldChar w:fldCharType="end"/>
      </w:r>
      <w:bookmarkEnd w:id="96"/>
      <w:r>
        <w:t xml:space="preserve">: Espectro de frequência para uma </w:t>
      </w:r>
      <w:proofErr w:type="spellStart"/>
      <w:r>
        <w:t>chirp</w:t>
      </w:r>
      <w:proofErr w:type="spellEnd"/>
      <w:r>
        <w:t xml:space="preserve"> linear com 1000 ciclos, duração de 18,18 </w:t>
      </w:r>
      <w:proofErr w:type="spellStart"/>
      <w:proofErr w:type="gramStart"/>
      <w:r>
        <w:t>ms</w:t>
      </w:r>
      <w:proofErr w:type="spellEnd"/>
      <w:proofErr w:type="gramEnd"/>
      <w:r>
        <w:t>, amplitude unitária, f</w:t>
      </w:r>
      <w:r w:rsidRPr="00110125">
        <w:rPr>
          <w:vertAlign w:val="subscript"/>
        </w:rPr>
        <w:t>0</w:t>
      </w:r>
      <w:r>
        <w:t xml:space="preserve"> = 10 kHz e </w:t>
      </w:r>
      <w:proofErr w:type="spellStart"/>
      <w:r>
        <w:t>f</w:t>
      </w:r>
      <w:r w:rsidRPr="00521ACD">
        <w:rPr>
          <w:vertAlign w:val="subscript"/>
        </w:rPr>
        <w:t>fin</w:t>
      </w:r>
      <w:proofErr w:type="spellEnd"/>
      <w:r w:rsidRPr="00521ACD">
        <w:t xml:space="preserve"> </w:t>
      </w:r>
      <w:r>
        <w:t>= 100 kHz. Visualização em escala linear (a) e em decibéis (b).</w:t>
      </w:r>
    </w:p>
    <w:p w:rsidR="004E21C6" w:rsidRDefault="004E21C6" w:rsidP="004E21C6">
      <w:pPr>
        <w:rPr>
          <w:lang w:eastAsia="ar-SA"/>
        </w:rPr>
      </w:pPr>
      <w:r>
        <w:rPr>
          <w:lang w:eastAsia="ar-SA"/>
        </w:rPr>
        <w:t xml:space="preserve">A principal funcionalidade na utilização de </w:t>
      </w:r>
      <w:proofErr w:type="spellStart"/>
      <w:r w:rsidRPr="00D1069E">
        <w:rPr>
          <w:rStyle w:val="OtherLanguage"/>
          <w:lang w:val="pt-BR"/>
        </w:rPr>
        <w:t>chirps</w:t>
      </w:r>
      <w:proofErr w:type="spellEnd"/>
      <w:r>
        <w:rPr>
          <w:lang w:eastAsia="ar-SA"/>
        </w:rPr>
        <w:t xml:space="preserve"> é a possibilidade de escolher arbitrariamente a potência do espectro, porém, esta sempre apresentará um determinado </w:t>
      </w:r>
      <w:proofErr w:type="spellStart"/>
      <w:proofErr w:type="gramStart"/>
      <w:r w:rsidRPr="00671155">
        <w:rPr>
          <w:rStyle w:val="OtherLanguage"/>
          <w:lang w:val="pt-BR"/>
        </w:rPr>
        <w:t>ripple</w:t>
      </w:r>
      <w:proofErr w:type="spellEnd"/>
      <w:proofErr w:type="gramEnd"/>
      <w:r>
        <w:rPr>
          <w:lang w:eastAsia="ar-SA"/>
        </w:rPr>
        <w:t xml:space="preserve"> </w:t>
      </w:r>
      <w:r w:rsidR="006415DD">
        <w:rPr>
          <w:lang w:eastAsia="ar-SA"/>
        </w:rPr>
        <w:fldChar w:fldCharType="begin"/>
      </w:r>
      <w:r w:rsidR="000C43A5">
        <w:rPr>
          <w:lang w:eastAsia="ar-SA"/>
        </w:rPr>
        <w:instrText xml:space="preserve"> ADDIN ZOTERO_ITEM CSL_CITATION {"citationID":"16dhpcdnh","properties":{"formattedCitation":"(SANCHEZ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rPr>
          <w:lang w:eastAsia="ar-SA"/>
        </w:rPr>
        <w:fldChar w:fldCharType="separate"/>
      </w:r>
      <w:r w:rsidRPr="001C27EE">
        <w:t xml:space="preserve">(SANCHEZ </w:t>
      </w:r>
      <w:proofErr w:type="gramStart"/>
      <w:r w:rsidRPr="001C27EE">
        <w:t>et</w:t>
      </w:r>
      <w:proofErr w:type="gramEnd"/>
      <w:r w:rsidRPr="001C27EE">
        <w:t xml:space="preserve"> al., 2012)</w:t>
      </w:r>
      <w:r w:rsidR="006415DD">
        <w:rPr>
          <w:lang w:eastAsia="ar-SA"/>
        </w:rPr>
        <w:fldChar w:fldCharType="end"/>
      </w:r>
      <w:r>
        <w:rPr>
          <w:lang w:eastAsia="ar-SA"/>
        </w:rPr>
        <w:t xml:space="preserve">, que poderá diminuir de acordo com o aumento do período da </w:t>
      </w:r>
      <w:proofErr w:type="spellStart"/>
      <w:r w:rsidRPr="001C27EE">
        <w:rPr>
          <w:rStyle w:val="OtherLanguage"/>
          <w:lang w:val="pt-BR"/>
        </w:rPr>
        <w:t>chirp</w:t>
      </w:r>
      <w:proofErr w:type="spellEnd"/>
      <w:r>
        <w:rPr>
          <w:lang w:eastAsia="ar-SA"/>
        </w:rPr>
        <w:t>.</w:t>
      </w:r>
    </w:p>
    <w:p w:rsidR="004E21C6" w:rsidRPr="003E4908" w:rsidRDefault="004E21C6" w:rsidP="004E21C6">
      <w:r>
        <w:rPr>
          <w:lang w:eastAsia="ar-SA"/>
        </w:rPr>
        <w:t xml:space="preserve">Na prática, a geração de um pulso </w:t>
      </w:r>
      <w:proofErr w:type="spellStart"/>
      <w:r w:rsidRPr="00361CED">
        <w:rPr>
          <w:rStyle w:val="OtherLanguage"/>
          <w:lang w:val="pt-BR"/>
        </w:rPr>
        <w:t>chirp</w:t>
      </w:r>
      <w:proofErr w:type="spellEnd"/>
      <w:r>
        <w:rPr>
          <w:lang w:eastAsia="ar-SA"/>
        </w:rPr>
        <w:t xml:space="preserve"> ocorre de maneira digital ou analógica. Circuitos analógicos clássicos, </w:t>
      </w:r>
      <w:r w:rsidRPr="007A3B76">
        <w:t>como</w:t>
      </w:r>
      <w:r>
        <w:t xml:space="preserve"> o </w:t>
      </w:r>
      <w:bookmarkStart w:id="97" w:name="sigla_VCO"/>
      <w:r>
        <w:t>VCO</w:t>
      </w:r>
      <w:bookmarkEnd w:id="97"/>
      <w:r>
        <w:t xml:space="preserve"> (</w:t>
      </w:r>
      <w:proofErr w:type="spellStart"/>
      <w:r>
        <w:t>Voltage</w:t>
      </w:r>
      <w:proofErr w:type="spellEnd"/>
      <w:r>
        <w:t xml:space="preserve"> </w:t>
      </w:r>
      <w:proofErr w:type="spellStart"/>
      <w:r>
        <w:t>Controlled</w:t>
      </w:r>
      <w:proofErr w:type="spellEnd"/>
      <w:r>
        <w:t xml:space="preserve"> </w:t>
      </w:r>
      <w:proofErr w:type="spellStart"/>
      <w:r>
        <w:t>Oscillator</w:t>
      </w:r>
      <w:proofErr w:type="spellEnd"/>
      <w:r>
        <w:t xml:space="preserve">), podem ser utilizados, no entanto estes apresentam limitações que os possibilitam variar apenas entre uma ou duas décadas. </w:t>
      </w:r>
      <w:r>
        <w:rPr>
          <w:lang w:eastAsia="ar-SA"/>
        </w:rPr>
        <w:t xml:space="preserve">Por vias digitais, a utilização de DDS (sintetizadores digitais) para gerar </w:t>
      </w:r>
      <w:proofErr w:type="spellStart"/>
      <w:r>
        <w:rPr>
          <w:lang w:eastAsia="ar-SA"/>
        </w:rPr>
        <w:t>senoides</w:t>
      </w:r>
      <w:proofErr w:type="spellEnd"/>
      <w:r>
        <w:rPr>
          <w:lang w:eastAsia="ar-SA"/>
        </w:rPr>
        <w:t xml:space="preserve"> pode ser adaptada para geração de </w:t>
      </w:r>
      <w:proofErr w:type="spellStart"/>
      <w:r w:rsidRPr="003E4908">
        <w:rPr>
          <w:rStyle w:val="OtherLanguage"/>
          <w:lang w:val="pt-BR"/>
        </w:rPr>
        <w:t>chirps</w:t>
      </w:r>
      <w:proofErr w:type="spellEnd"/>
      <w:r w:rsidRPr="003E4908">
        <w:t xml:space="preserve">, onde é necessária a presença de um </w:t>
      </w:r>
      <w:r w:rsidRPr="003E4908">
        <w:lastRenderedPageBreak/>
        <w:t>microcontrolador atualizando o valor da frequência instantânea.</w:t>
      </w:r>
      <w:r>
        <w:t xml:space="preserve"> Tal opção aparece como uma opção para rápido desenvolvimento, no entanto é limitada para frequências altas. Soluções digitais mais complexas são possíveis para altas frequências, no entanto aumentam o custo e o tempo de desenvolvimento, como a utilização de </w:t>
      </w:r>
      <w:bookmarkStart w:id="98" w:name="sigla_FPGA"/>
      <w:r>
        <w:t>FPGA</w:t>
      </w:r>
      <w:bookmarkEnd w:id="98"/>
      <w:r>
        <w:t xml:space="preserve"> associados à </w:t>
      </w:r>
      <w:proofErr w:type="spellStart"/>
      <w:proofErr w:type="gramStart"/>
      <w:r>
        <w:t>DACs</w:t>
      </w:r>
      <w:proofErr w:type="spellEnd"/>
      <w:proofErr w:type="gramEnd"/>
      <w:r>
        <w:t xml:space="preserve"> </w:t>
      </w:r>
      <w:r w:rsidR="006415DD">
        <w:fldChar w:fldCharType="begin"/>
      </w:r>
      <w:r w:rsidR="000C43A5">
        <w:instrText xml:space="preserve"> ADDIN ZOTERO_ITEM CSL_CITATION {"citationID":"mep3lugii","properties":{"formattedCitation":"(MIN et al., 2011)","plainCitation":"(MIN et al., 2011)"},"citationItems":[{"id":222,"uris":["http://zotero.org/users/1027301/items/4CWHV2XA"],"uri":["http://zotero.org/users/1027301/items/4CWHV2XA"],"itemData":{"id":222,"type":"article-journal","title":"Broadband spectroscopy of dynamic impedances with short chirp pulses","container-title":"Physiological Measurement","page":"945","volume":"32","issue":"7","source":"Institute of Physics","abstract":"An impedance spectrum of dynamic systems is time dependent. Fast impedance changes take place, for example, in high throughput microfluidic devices and in operating cardiovascular systems. Measurements must be as short as possible to avoid significant impedance changes during the spectrum analysis, and as long as possible for enlarging the excitation energy and obtaining a better signal-to-noise ratio (SNR). The authors propose to use specific short chirp pulses for excitation. Thanks to the specific properties of the chirp function, it is possible to meet the needs for a spectrum bandwidth, measurement time and SNR so that the most accurate impedance spectrogram can be obtained. The chirp wave excitation can include thousands of cycles when the impedance changes slowly, but in the case of very high speed changes it can be shorter than a single cycle, preserving the same excitation bandwidth. For example, a 100 kHz bandwidth can be covered by the chirp pulse with durations from 10 µs to 1 s; only its excitation energy differs also 105 times. After discussing theoretical short chirp properties in detail, the authors show how to generate short chirps in the microsecond range with a bandwidth up to a few MHz by using digital synthesis architectures developed inside a low-cost standard field programmable gate array.","DOI":"10.1088/0967-3334/32/7/S16","ISSN":"0967-3334","journalAbbreviation":"Physiol. Meas.","language":"en","author":[{"family":"Min","given":"M."},{"family":"Land","given":"R."},{"family":"Paavle","given":"T."},{"family":"Parve","given":"T."},{"family":"Annus","given":"P."},{"family":"Trebbels","given":"D."}],"issued":{"date-parts":[["2011",7,1]]}}}],"schema":"https://github.com/citation-style-language/schema/raw/master/csl-citation.json"} </w:instrText>
      </w:r>
      <w:r w:rsidR="006415DD">
        <w:fldChar w:fldCharType="separate"/>
      </w:r>
      <w:r w:rsidRPr="007A3B76">
        <w:t xml:space="preserve">(MIN </w:t>
      </w:r>
      <w:proofErr w:type="gramStart"/>
      <w:r w:rsidRPr="007A3B76">
        <w:t>et</w:t>
      </w:r>
      <w:proofErr w:type="gramEnd"/>
      <w:r w:rsidRPr="007A3B76">
        <w:t xml:space="preserve"> al., 2011)</w:t>
      </w:r>
      <w:r w:rsidR="006415DD">
        <w:fldChar w:fldCharType="end"/>
      </w:r>
      <w:r>
        <w:t>.</w:t>
      </w:r>
    </w:p>
    <w:p w:rsidR="004E21C6" w:rsidRDefault="004E21C6" w:rsidP="00990E56">
      <w:pPr>
        <w:pStyle w:val="Ttulo4"/>
      </w:pPr>
      <w:bookmarkStart w:id="99" w:name="_Toc465179628"/>
      <w:proofErr w:type="spellStart"/>
      <w:r>
        <w:t>Chirps</w:t>
      </w:r>
      <w:proofErr w:type="spellEnd"/>
      <w:r>
        <w:t xml:space="preserve"> retangulares (</w:t>
      </w:r>
      <w:proofErr w:type="spellStart"/>
      <w:r>
        <w:t>pseudochirps</w:t>
      </w:r>
      <w:proofErr w:type="spellEnd"/>
      <w:r>
        <w:t>)</w:t>
      </w:r>
      <w:bookmarkEnd w:id="99"/>
    </w:p>
    <w:p w:rsidR="004E21C6" w:rsidRDefault="004E21C6" w:rsidP="004E21C6">
      <w:r>
        <w:t xml:space="preserve">A complexidade em termos de </w:t>
      </w:r>
      <w:r w:rsidRPr="00B819F5">
        <w:rPr>
          <w:rStyle w:val="OtherLanguage"/>
          <w:lang w:val="pt-BR"/>
        </w:rPr>
        <w:t>hardware</w:t>
      </w:r>
      <w:r>
        <w:t xml:space="preserve"> para gerar uma </w:t>
      </w:r>
      <w:proofErr w:type="spellStart"/>
      <w:r w:rsidRPr="00C93454">
        <w:rPr>
          <w:rStyle w:val="OtherLanguage"/>
          <w:lang w:val="pt-BR"/>
        </w:rPr>
        <w:t>chirp</w:t>
      </w:r>
      <w:proofErr w:type="spellEnd"/>
      <w:r>
        <w:t xml:space="preserve"> senoidal, torna a utilização de uma </w:t>
      </w:r>
      <w:proofErr w:type="spellStart"/>
      <w:r w:rsidRPr="00C93454">
        <w:rPr>
          <w:rStyle w:val="OtherLanguage"/>
          <w:lang w:val="pt-BR"/>
        </w:rPr>
        <w:t>chirp</w:t>
      </w:r>
      <w:proofErr w:type="spellEnd"/>
      <w:r>
        <w:t xml:space="preserve"> com um número limitado de amplitudes discretas (</w:t>
      </w:r>
      <w:proofErr w:type="spellStart"/>
      <w:r>
        <w:t>p</w:t>
      </w:r>
      <w:r w:rsidRPr="0085665C">
        <w:rPr>
          <w:rStyle w:val="OtherLanguage"/>
          <w:lang w:val="pt-BR"/>
        </w:rPr>
        <w:t>seudochirp</w:t>
      </w:r>
      <w:proofErr w:type="spellEnd"/>
      <w:r>
        <w:t xml:space="preserve">) uma boa alternativa, pois esta descarta a necessita de </w:t>
      </w:r>
      <w:proofErr w:type="spellStart"/>
      <w:r>
        <w:t>DACs</w:t>
      </w:r>
      <w:proofErr w:type="spellEnd"/>
      <w:r>
        <w:t xml:space="preserve"> de rápido desempenho, o que diminui a complexidade de </w:t>
      </w:r>
      <w:proofErr w:type="gramStart"/>
      <w:r w:rsidRPr="00B819F5">
        <w:rPr>
          <w:rStyle w:val="OtherLanguage"/>
          <w:lang w:val="pt-BR"/>
        </w:rPr>
        <w:t>hardware</w:t>
      </w:r>
      <w:proofErr w:type="gramEnd"/>
      <w:r>
        <w:t xml:space="preserve"> </w:t>
      </w:r>
      <w:r w:rsidR="006415DD">
        <w:fldChar w:fldCharType="begin"/>
      </w:r>
      <w:r>
        <w:instrText xml:space="preserve"> ADDIN ZOTERO_ITEM CSL_CITATION {"citationID":"1dm1adqpc2","properties":{"formattedCitation":"(POLLAKOWSKI; ERMERT, 1994)","plainCitation":"(POLLAKOWSKI; ERMERT, 1994)"},"citationItems":[{"id":356,"uris":["http://zotero.org/users/1027301/items/WRDR2ZHR"],"uri":["http://zotero.org/users/1027301/items/WRDR2ZHR"],"itemData":{"id":356,"type":"article-journal","title":"Chirp signal matching and signal power optimization in pulse-echo mode ultrasonic nondestructive testing","container-title":"IEEE Transactions on Ultrasonics, Ferroelectrics, and Frequency Control","page":"655-659","volume":"41","issue":"5","source":"IEEE Xplore","abstract":"Chirp pulse compression is a signal correlation technique that uses frequency modulated pulses as transmitted signals. Usually, signals with linear frequency modulation are applied. They can be generated rather easily, but their spectra are not totally matched to the transfer function of ultrasonic systems. In pulse-echo mode operation, with signal duration and consequently the time-bandwidth product being critical parameters, waveforms should be applied which make full use of the available power and bandwidth resources. We report here two methods to improve the overall efficiency of an ultrasonic pulse-echo system. Transmitter signals with constant amplitude level and nonlinear frequency modulation can be generated in such a way that they are spectrally matched to the system. A formula for the calculation of such a matched nonlinear chirp signal is presented. This modulation scheme also leads to a side-lobe level reduction of the compressed pulses. The application of square wave chirps derived from sine type chirps yields an additional gain of echo signal amplitude. Moreover, the complexity of the signal generation hardware is reduced. The methods are illustrated by an example.&lt;&gt;","DOI":"10.1109/58.308500","ISSN":"0885-3010","author":[{"family":"Pollakowski","given":"M."},{"family":"Ermert","given":"Helmut"}],"issued":{"date-parts":[["1994",9]]}}}],"schema":"https://github.com/citation-style-language/schema/raw/master/csl-citation.json"} </w:instrText>
      </w:r>
      <w:r w:rsidR="006415DD">
        <w:fldChar w:fldCharType="separate"/>
      </w:r>
      <w:r w:rsidRPr="005338DB">
        <w:t>(POLLAKOWSKI; ERMERT, 1994)</w:t>
      </w:r>
      <w:r w:rsidR="006415DD">
        <w:fldChar w:fldCharType="end"/>
      </w:r>
      <w:r>
        <w:t>.</w:t>
      </w:r>
    </w:p>
    <w:p w:rsidR="00790B65" w:rsidRDefault="00790B65" w:rsidP="004E21C6">
      <w:r>
        <w:t xml:space="preserve">Outras vantagens além da simplificação na geração podem ser destacadas na utilização destas formas de onda. O fato de se utilizar uma forma de onda retangular aumenta a energia transmitida pelo sinal </w:t>
      </w:r>
      <w:r w:rsidR="006415DD">
        <w:fldChar w:fldCharType="begin"/>
      </w:r>
      <w:r>
        <w:instrText xml:space="preserve"> ADDIN ZOTERO_ITEM CSL_CITATION {"citationID":"FjfuqvPk","properties":{"formattedCitation":"(POLLAKOWSKI; ERMERT, 1994)","plainCitation":"(POLLAKOWSKI; ERMERT, 1994)"},"citationItems":[{"id":356,"uris":["http://zotero.org/users/1027301/items/WRDR2ZHR"],"uri":["http://zotero.org/users/1027301/items/WRDR2ZHR"],"itemData":{"id":356,"type":"article-journal","title":"Chirp signal matching and signal power optimization in pulse-echo mode ultrasonic nondestructive testing","container-title":"IEEE Transactions on Ultrasonics, Ferroelectrics, and Frequency Control","page":"655-659","volume":"41","issue":"5","source":"IEEE Xplore","abstract":"Chirp pulse compression is a signal correlation technique that uses frequency modulated pulses as transmitted signals. Usually, signals with linear frequency modulation are applied. They can be generated rather easily, but their spectra are not totally matched to the transfer function of ultrasonic systems. In pulse-echo mode operation, with signal duration and consequently the time-bandwidth product being critical parameters, waveforms should be applied which make full use of the available power and bandwidth resources. We report here two methods to improve the overall efficiency of an ultrasonic pulse-echo system. Transmitter signals with constant amplitude level and nonlinear frequency modulation can be generated in such a way that they are spectrally matched to the system. A formula for the calculation of such a matched nonlinear chirp signal is presented. This modulation scheme also leads to a side-lobe level reduction of the compressed pulses. The application of square wave chirps derived from sine type chirps yields an additional gain of echo signal amplitude. Moreover, the complexity of the signal generation hardware is reduced. The methods are illustrated by an example.&lt;&gt;","DOI":"10.1109/58.308500","ISSN":"0885-3010","author":[{"family":"Pollakowski","given":"M."},{"family":"Ermert","given":"Helmut"}],"issued":{"date-parts":[["1994",9]]}}}],"schema":"https://github.com/citation-style-language/schema/raw/master/csl-citation.json"} </w:instrText>
      </w:r>
      <w:r w:rsidR="006415DD">
        <w:fldChar w:fldCharType="separate"/>
      </w:r>
      <w:r w:rsidRPr="005338DB">
        <w:t>(POLLAKOWSKI; ERMERT, 1994)</w:t>
      </w:r>
      <w:r w:rsidR="006415DD">
        <w:fldChar w:fldCharType="end"/>
      </w:r>
      <w:r>
        <w:t xml:space="preserve">, o que mantém o fator crista baixo, </w:t>
      </w:r>
      <w:proofErr w:type="spellStart"/>
      <w:proofErr w:type="gramStart"/>
      <w:r>
        <w:t>comparado-se</w:t>
      </w:r>
      <w:proofErr w:type="spellEnd"/>
      <w:proofErr w:type="gramEnd"/>
      <w:r>
        <w:t xml:space="preserve"> com uma </w:t>
      </w:r>
      <w:proofErr w:type="spellStart"/>
      <w:r w:rsidRPr="007F49CC">
        <w:rPr>
          <w:rStyle w:val="OtherLanguage"/>
          <w:lang w:val="pt-BR"/>
        </w:rPr>
        <w:t>chirp</w:t>
      </w:r>
      <w:proofErr w:type="spellEnd"/>
      <w:r>
        <w:t xml:space="preserve"> senoidal de mesmo comprimento. A desvantagem na utilização ocorre com a diminuição de energia na banda de frequência desejada, onde também há um aumento no </w:t>
      </w:r>
      <w:proofErr w:type="spellStart"/>
      <w:r w:rsidRPr="0073177D">
        <w:rPr>
          <w:rStyle w:val="OtherLanguage"/>
          <w:lang w:val="pt-BR"/>
        </w:rPr>
        <w:t>ripple</w:t>
      </w:r>
      <w:proofErr w:type="spellEnd"/>
      <w:r>
        <w:t xml:space="preserve">, ambos comparando-se com uma </w:t>
      </w:r>
      <w:proofErr w:type="spellStart"/>
      <w:r w:rsidRPr="00E52DFC">
        <w:rPr>
          <w:rStyle w:val="OtherLanguage"/>
          <w:lang w:val="pt-BR"/>
        </w:rPr>
        <w:t>chirp</w:t>
      </w:r>
      <w:proofErr w:type="spellEnd"/>
      <w:r>
        <w:t xml:space="preserve"> senoidal de mesma amplitude e duração </w:t>
      </w:r>
      <w:r w:rsidR="006415DD">
        <w:fldChar w:fldCharType="begin"/>
      </w:r>
      <w:r w:rsidR="000C43A5">
        <w:instrText xml:space="preserve"> ADDIN ZOTERO_ITEM CSL_CITATION {"citationID":"gBniQVhK","properties":{"formattedCitation":"(PAAVLE; MIN, 2012b)","plainCitation":"(PAAVLE; MIN, 2012b)"},"citationItems":[{"id":124,"uris":["http://zotero.org/users/1027301/items/FZSCEB96"],"uri":["http://zotero.org/users/1027301/items/FZSCEB96"],"itemData":{"id":124,"type":"article-journal","title":"Discrete-level broadband excitation signals: binary/ternary chirps/Diskretaus lygio placiajuosciai dvigubi arba trigubi cirskimo suzadinimo signalai","container-title":"Elektronika ir Elektrotechnika","page":"23+","issue":"6 (122)","source":"Gale","archive":"Academic OneFile","ISSN":"13921215","note":"23","shortTitle":"Discrete-level broadband excitation signals","language":"English","author":[{"family":"Paavle","given":"T."},{"family":"Min","given":"M."}],"issued":{"date-parts":[["2012",6]]}}}],"schema":"https://github.com/citation-style-language/schema/raw/master/csl-citation.json"} </w:instrText>
      </w:r>
      <w:r w:rsidR="006415DD">
        <w:fldChar w:fldCharType="separate"/>
      </w:r>
      <w:r w:rsidRPr="00050DEB">
        <w:t>(PAAVLE; MIN, 2012b)</w:t>
      </w:r>
      <w:r w:rsidR="006415DD">
        <w:fldChar w:fldCharType="end"/>
      </w:r>
      <w:r>
        <w:t>.</w:t>
      </w:r>
    </w:p>
    <w:p w:rsidR="004E21C6" w:rsidRPr="007F5D8C" w:rsidRDefault="004E21C6" w:rsidP="004E21C6">
      <w:pPr>
        <w:rPr>
          <w:lang w:val="en-US"/>
        </w:rPr>
      </w:pPr>
      <w:r>
        <w:t xml:space="preserve">Uma das formas de </w:t>
      </w:r>
      <w:proofErr w:type="spellStart"/>
      <w:r w:rsidRPr="0085665C">
        <w:rPr>
          <w:rStyle w:val="OtherLanguage"/>
          <w:lang w:val="pt-BR"/>
        </w:rPr>
        <w:t>pseudochirp</w:t>
      </w:r>
      <w:proofErr w:type="spellEnd"/>
      <w:r>
        <w:t xml:space="preserve"> é binária (</w:t>
      </w:r>
      <w:r w:rsidR="006415DD">
        <w:fldChar w:fldCharType="begin"/>
      </w:r>
      <w:r>
        <w:instrText xml:space="preserve"> REF _Ref404269504 \h </w:instrText>
      </w:r>
      <w:r w:rsidR="006415DD">
        <w:fldChar w:fldCharType="separate"/>
      </w:r>
      <w:r w:rsidR="006776A5">
        <w:t xml:space="preserve">Figura </w:t>
      </w:r>
      <w:r w:rsidR="006776A5">
        <w:rPr>
          <w:noProof/>
        </w:rPr>
        <w:t>23</w:t>
      </w:r>
      <w:r w:rsidR="006415DD">
        <w:fldChar w:fldCharType="end"/>
      </w:r>
      <w:r>
        <w:t xml:space="preserve">), também chamada de </w:t>
      </w:r>
      <w:proofErr w:type="spellStart"/>
      <w:r w:rsidRPr="0085665C">
        <w:rPr>
          <w:rStyle w:val="OtherLanguage"/>
          <w:lang w:val="pt-BR"/>
        </w:rPr>
        <w:t>signum-chirp</w:t>
      </w:r>
      <w:proofErr w:type="spellEnd"/>
      <w:r>
        <w:t xml:space="preserve"> ou </w:t>
      </w:r>
      <w:r w:rsidRPr="0047346B">
        <w:rPr>
          <w:rStyle w:val="OtherLanguage"/>
          <w:lang w:val="pt-BR"/>
        </w:rPr>
        <w:t>Non-</w:t>
      </w:r>
      <w:proofErr w:type="spellStart"/>
      <w:r w:rsidRPr="0047346B">
        <w:rPr>
          <w:rStyle w:val="OtherLanguage"/>
          <w:lang w:val="pt-BR"/>
        </w:rPr>
        <w:t>Return</w:t>
      </w:r>
      <w:proofErr w:type="spellEnd"/>
      <w:r w:rsidRPr="0047346B">
        <w:rPr>
          <w:rStyle w:val="OtherLanguage"/>
          <w:lang w:val="pt-BR"/>
        </w:rPr>
        <w:t>-</w:t>
      </w:r>
      <w:proofErr w:type="spellStart"/>
      <w:r w:rsidRPr="0047346B">
        <w:rPr>
          <w:rStyle w:val="OtherLanguage"/>
          <w:lang w:val="pt-BR"/>
        </w:rPr>
        <w:t>to</w:t>
      </w:r>
      <w:proofErr w:type="spellEnd"/>
      <w:r w:rsidRPr="0047346B">
        <w:rPr>
          <w:rStyle w:val="OtherLanguage"/>
          <w:lang w:val="pt-BR"/>
        </w:rPr>
        <w:t>-Zero</w:t>
      </w:r>
      <w:r>
        <w:t xml:space="preserve"> (</w:t>
      </w:r>
      <w:bookmarkStart w:id="100" w:name="sigla_NRZ"/>
      <w:r>
        <w:t>NRZ</w:t>
      </w:r>
      <w:bookmarkEnd w:id="100"/>
      <w:r>
        <w:t xml:space="preserve">) </w:t>
      </w:r>
      <w:proofErr w:type="spellStart"/>
      <w:r w:rsidRPr="00B64F33">
        <w:rPr>
          <w:rStyle w:val="OtherLanguage"/>
          <w:lang w:val="pt-BR"/>
        </w:rPr>
        <w:t>chirp</w:t>
      </w:r>
      <w:proofErr w:type="spellEnd"/>
      <w:r>
        <w:t xml:space="preserve">, pode ser obtida matematicamente utilizando-se a função </w:t>
      </w:r>
      <w:proofErr w:type="spellStart"/>
      <w:r>
        <w:t>sgn</w:t>
      </w:r>
      <w:proofErr w:type="spellEnd"/>
      <w:r>
        <w:t xml:space="preserve"> (equação </w:t>
      </w:r>
      <w:r w:rsidR="006415DD">
        <w:fldChar w:fldCharType="begin"/>
      </w:r>
      <w:r>
        <w:instrText xml:space="preserve"> REF eq_sgn \h </w:instrText>
      </w:r>
      <w:r w:rsidR="006415DD">
        <w:fldChar w:fldCharType="separate"/>
      </w:r>
      <w:r w:rsidR="006776A5">
        <w:rPr>
          <w:noProof/>
        </w:rPr>
        <w:t>34</w:t>
      </w:r>
      <w:r w:rsidR="006415DD">
        <w:fldChar w:fldCharType="end"/>
      </w:r>
      <w:r>
        <w:t xml:space="preserve">) na respectiva função </w:t>
      </w:r>
      <w:proofErr w:type="spellStart"/>
      <w:r w:rsidRPr="00995ACC">
        <w:rPr>
          <w:rStyle w:val="OtherLanguage"/>
          <w:lang w:val="pt-BR"/>
        </w:rPr>
        <w:t>chirp</w:t>
      </w:r>
      <w:proofErr w:type="spellEnd"/>
      <w:r>
        <w:t xml:space="preserve"> (equaçã</w:t>
      </w:r>
      <w:r w:rsidRPr="00995ACC">
        <w:t xml:space="preserve">o </w:t>
      </w:r>
      <w:r w:rsidR="00835279">
        <w:fldChar w:fldCharType="begin"/>
      </w:r>
      <w:r w:rsidR="00835279">
        <w:instrText xml:space="preserve"> REF eq_chirp_binaria \h  \* MERGEFORMAT </w:instrText>
      </w:r>
      <w:r w:rsidR="00835279">
        <w:fldChar w:fldCharType="separate"/>
      </w:r>
      <w:r w:rsidR="006776A5">
        <w:t>35</w:t>
      </w:r>
      <w:r w:rsidR="00835279">
        <w:fldChar w:fldCharType="end"/>
      </w:r>
      <w:r w:rsidRPr="00995ACC">
        <w:t>).</w:t>
      </w:r>
      <w:r>
        <w:t xml:space="preserve"> Deste modo, a </w:t>
      </w:r>
      <w:proofErr w:type="spellStart"/>
      <w:r w:rsidRPr="00EC7CB0">
        <w:rPr>
          <w:rStyle w:val="OtherLanguage"/>
          <w:lang w:val="pt-BR"/>
        </w:rPr>
        <w:t>chirp</w:t>
      </w:r>
      <w:proofErr w:type="spellEnd"/>
      <w:r>
        <w:t xml:space="preserve"> binária é limitada apenas a dois valores de </w:t>
      </w:r>
      <w:proofErr w:type="gramStart"/>
      <w:r>
        <w:t>amplitude –A</w:t>
      </w:r>
      <w:proofErr w:type="gramEnd"/>
      <w:r>
        <w:t xml:space="preserve"> e +A </w:t>
      </w:r>
      <w:r w:rsidR="006415DD">
        <w:fldChar w:fldCharType="begin"/>
      </w:r>
      <w:r w:rsidR="000C43A5">
        <w:instrText xml:space="preserve"> ADDIN ZOTERO_ITEM CSL_CITATION {"citationID":"8oSZ07Ki","properties":{"formattedCitation":"(MIN et al., 2009; PAAVLE et al., 2009; PAAVLE; MIN, 2012a, 2012b)","plainCitation":"(MIN et al., 2009; PAAVLE et al., 2009; PAAVLE; MIN, 2012a, 2012b)"},"citationItems":[{"id":366,"uris":["http://zotero.org/users/1027301/items/PI2CMVX9"],"uri":["http://zotero.org/users/1027301/items/PI2CMVX9"],"itemData":{"id":366,"type":"paper-conference","title":"Rectangular wave excitation in wideband bioimpedance spectroscopy","container-title":"IEEE International Workshop on Medical Measurements and Applications, 2009. MeMeA 2009","page":"268-271","source":"IEEE Xplore","event":"IEEE International Workshop on Medical Measurements and Applications, 2009. MeMeA 2009","abstract":"Method of time domain impedance spectroscopy using of rectangular wave chirp excitation is presented in the paper. Effectiveness of the excitation is high-more than 85% of the generated energy lies in the useful excitation bandwidth, which can cover several decades of frequency. Fast measurement and joint time-frequency analysis of dynamic impedances is envisaged. Implementations in impedance spectroscopy for cell detection and characterizing in different lab-on-a-chip type high-throughput microfluidic devices can be one recommended area for the proposed method. This method offers important diagnostic information about the dynamic and structural properties of biological cells, organs like beating heart, and the whole cardiovascular system.","DOI":"10.1109/MEMEA.2009.5167998","author":[{"family":"Min","given":"M."},{"family":"Paavle","given":"T."},{"family":"Annus","given":"P."},{"family":"Land","given":"R."}],"issued":{"date-parts":[["2009"]],"season":"Maio"}},"label":"page"},{"id":399,"uris":["http://zotero.org/users/1027301/items/JBZICCG7"],"uri":["http://zotero.org/users/1027301/items/JBZICCG7"],"itemData":{"id":399,"type":"paper-conference","title":"Wideband object identification with rectangular wave chirp excitation","container-title":"European Conference on Circuit Theory and Design, 2009. ECCTD 2009","page":"421-424","source":"IEEE Xplore","event":"European Conference on Circuit Theory and Design, 2009. ECCTD 2009","abstract":"Using of chirp-type excitations for the fast broadband measurement and estimation of the complex bioimpedance is discussed in this paper. The proposed method includes cross-correlation of the excitation (reference) and response signals with a subsequent Fourier analysis of the obtained correlation function. It is shown that the phase response can be especially convenient for estimating of the state of a biological object and for monitoring the processes taking place in it. The results of this study stand for elaborating the respective off-chip and on-chip measurement devices with rectangular wave chirp pulses as excitation.","DOI":"10.1109/ECCTD.2009.5275007","author":[{"family":"Paavle","given":"T."},{"family":"Min","given":"M."},{"family":"Annus","given":"P."},{"family":"Birjukov","given":"A."},{"family":"Land","given":"R."},{"family":"Parve","given":"T."}],"issued":{"date-parts":[["2009"]],"season":"Agosto"}},"label":"page"},{"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w:instrText>
      </w:r>
      <w:r w:rsidR="000C43A5" w:rsidRPr="009600D8">
        <w:rPr>
          <w:lang w:val="en-US"/>
        </w:rPr>
        <w:instrText xml:space="preserve">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label":"page"},{"id":124,"uris":["http://zotero.org/users/1027301/items/FZSCEB96"],"uri":["http://zotero.org/users/1027301/items/FZSCEB96"],"itemData":{"id":124,"type":"article-journal","title":"Discrete-level broadband excitation signals: binary/ternary chirps/Diskretaus lygio placiajuosciai dvigubi arba trigubi cirskimo suzadinimo signalai","container-title":"Elektronika ir Elektrotechnika","page":"23+","issue":"6 (122)","source":"Gale","archive":"Academic OneFile","ISSN":"13921215","note":"23","shortTitle":"Discrete-level broadband excitation signals","language":"English","author":[{"family":"Paavle","given":"T."},{"family":"Min","given":"M."}],"issued":{"date-parts":[["2012",6]]}},"label":"page"}],"schema":"https://github.com/citation-style-language/schema/raw/master/csl-citation.json"} </w:instrText>
      </w:r>
      <w:r w:rsidR="006415DD">
        <w:fldChar w:fldCharType="separate"/>
      </w:r>
      <w:proofErr w:type="gramStart"/>
      <w:r w:rsidR="007F5D8C" w:rsidRPr="007F5D8C">
        <w:rPr>
          <w:lang w:val="en-US"/>
        </w:rPr>
        <w:t>(MIN et al., 2009; PAAVLE et al., 2009; PAAVLE; MIN, 2012a, 2012b)</w:t>
      </w:r>
      <w:r w:rsidR="006415DD">
        <w:fldChar w:fldCharType="end"/>
      </w:r>
      <w:r w:rsidRPr="007F5D8C">
        <w:rPr>
          <w:lang w:val="en-US"/>
        </w:rPr>
        <w:t>.</w:t>
      </w:r>
      <w:proofErr w:type="gramEnd"/>
    </w:p>
    <w:p w:rsidR="004E21C6" w:rsidRPr="00EF1BB8" w:rsidRDefault="004E21C6" w:rsidP="004E21C6">
      <w:pPr>
        <w:pStyle w:val="Figure"/>
      </w:pPr>
      <w:r>
        <w:rPr>
          <w:noProof/>
          <w:lang w:eastAsia="pt-BR"/>
        </w:rPr>
        <w:lastRenderedPageBreak/>
        <w:drawing>
          <wp:inline distT="0" distB="0" distL="0" distR="0" wp14:anchorId="62E6FAFD" wp14:editId="5237A9C1">
            <wp:extent cx="2783840" cy="1896745"/>
            <wp:effectExtent l="19050" t="0" r="0" b="0"/>
            <wp:docPr id="25" name="Imagem 15" descr="binary_chirp_Fstart=0_Fend=100000_L=10000_Duracao=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inary_chirp_Fstart=0_Fend=100000_L=10000_Duracao=200"/>
                    <pic:cNvPicPr>
                      <a:picLocks noChangeAspect="1" noChangeArrowheads="1"/>
                    </pic:cNvPicPr>
                  </pic:nvPicPr>
                  <pic:blipFill>
                    <a:blip r:embed="rId123" cstate="print"/>
                    <a:srcRect/>
                    <a:stretch>
                      <a:fillRect/>
                    </a:stretch>
                  </pic:blipFill>
                  <pic:spPr bwMode="auto">
                    <a:xfrm>
                      <a:off x="0" y="0"/>
                      <a:ext cx="2783840" cy="1896745"/>
                    </a:xfrm>
                    <a:prstGeom prst="rect">
                      <a:avLst/>
                    </a:prstGeom>
                    <a:noFill/>
                    <a:ln w="9525">
                      <a:noFill/>
                      <a:miter lim="800000"/>
                      <a:headEnd/>
                      <a:tailEnd/>
                    </a:ln>
                  </pic:spPr>
                </pic:pic>
              </a:graphicData>
            </a:graphic>
          </wp:inline>
        </w:drawing>
      </w:r>
    </w:p>
    <w:p w:rsidR="004E21C6" w:rsidRDefault="004E21C6" w:rsidP="00C4153A">
      <w:pPr>
        <w:pStyle w:val="Legenda"/>
      </w:pPr>
      <w:bookmarkStart w:id="101" w:name="_Ref404269504"/>
      <w:r>
        <w:t xml:space="preserve">Figura </w:t>
      </w:r>
      <w:r w:rsidR="009005F4">
        <w:fldChar w:fldCharType="begin"/>
      </w:r>
      <w:r w:rsidR="009005F4">
        <w:instrText xml:space="preserve"> SEQ Figura \* ARABIC </w:instrText>
      </w:r>
      <w:r w:rsidR="009005F4">
        <w:fldChar w:fldCharType="separate"/>
      </w:r>
      <w:r w:rsidR="00CD4A60">
        <w:rPr>
          <w:noProof/>
        </w:rPr>
        <w:t>23</w:t>
      </w:r>
      <w:r w:rsidR="009005F4">
        <w:rPr>
          <w:noProof/>
        </w:rPr>
        <w:fldChar w:fldCharType="end"/>
      </w:r>
      <w:bookmarkEnd w:id="101"/>
      <w:r>
        <w:t xml:space="preserve">: Formas de onda de uma </w:t>
      </w:r>
      <w:proofErr w:type="spellStart"/>
      <w:r>
        <w:t>chirp</w:t>
      </w:r>
      <w:proofErr w:type="spellEnd"/>
      <w:r>
        <w:t xml:space="preserve"> binária.</w:t>
      </w:r>
    </w:p>
    <w:p w:rsidR="004E21C6" w:rsidRPr="00995ACC" w:rsidRDefault="004E21C6" w:rsidP="004E21C6">
      <w:pPr>
        <w:pStyle w:val="Equation"/>
      </w:pPr>
      <w:r w:rsidRPr="00995ACC">
        <w:tab/>
      </w:r>
      <w:r w:rsidR="00167E45" w:rsidRPr="004E64C5">
        <w:rPr>
          <w:position w:val="-50"/>
        </w:rPr>
        <w:object w:dxaOrig="2180" w:dyaOrig="1120">
          <v:shape id="_x0000_i1066" type="#_x0000_t75" style="width:108pt;height:57.75pt" o:ole="">
            <v:imagedata r:id="rId124" o:title=""/>
          </v:shape>
          <o:OLEObject Type="Embed" ProgID="Equation.3" ShapeID="_x0000_i1066" DrawAspect="Content" ObjectID="_1539025541" r:id="rId125"/>
        </w:object>
      </w:r>
      <w:r w:rsidRPr="00995ACC">
        <w:tab/>
        <w:t>(</w:t>
      </w:r>
      <w:bookmarkStart w:id="102" w:name="eq_sgn"/>
      <w:r w:rsidR="006415DD">
        <w:fldChar w:fldCharType="begin"/>
      </w:r>
      <w:r w:rsidRPr="00995ACC">
        <w:instrText xml:space="preserve"> SEQ equacao </w:instrText>
      </w:r>
      <w:r w:rsidR="006415DD">
        <w:fldChar w:fldCharType="separate"/>
      </w:r>
      <w:r w:rsidR="006776A5">
        <w:rPr>
          <w:noProof/>
        </w:rPr>
        <w:t>34</w:t>
      </w:r>
      <w:r w:rsidR="006415DD">
        <w:rPr>
          <w:noProof/>
        </w:rPr>
        <w:fldChar w:fldCharType="end"/>
      </w:r>
      <w:bookmarkEnd w:id="102"/>
      <w:r w:rsidRPr="00995ACC">
        <w:t>)</w:t>
      </w:r>
    </w:p>
    <w:p w:rsidR="004E21C6" w:rsidRDefault="004E21C6" w:rsidP="004E21C6">
      <w:pPr>
        <w:pStyle w:val="Equation"/>
      </w:pPr>
      <w:r w:rsidRPr="00995ACC">
        <w:tab/>
      </w:r>
      <w:r w:rsidR="004E64C5" w:rsidRPr="004E64C5">
        <w:rPr>
          <w:position w:val="-12"/>
        </w:rPr>
        <w:object w:dxaOrig="2060" w:dyaOrig="360">
          <v:shape id="_x0000_i1067" type="#_x0000_t75" style="width:100.5pt;height:21.75pt" o:ole="">
            <v:imagedata r:id="rId126" o:title=""/>
          </v:shape>
          <o:OLEObject Type="Embed" ProgID="Equation.3" ShapeID="_x0000_i1067" DrawAspect="Content" ObjectID="_1539025542" r:id="rId127"/>
        </w:object>
      </w:r>
      <w:r w:rsidRPr="00995ACC">
        <w:tab/>
        <w:t>(</w:t>
      </w:r>
      <w:bookmarkStart w:id="103" w:name="eq_chirp_binaria"/>
      <w:r w:rsidR="006415DD">
        <w:fldChar w:fldCharType="begin"/>
      </w:r>
      <w:r w:rsidRPr="00995ACC">
        <w:instrText xml:space="preserve"> SEQ equacao </w:instrText>
      </w:r>
      <w:r w:rsidR="006415DD">
        <w:fldChar w:fldCharType="separate"/>
      </w:r>
      <w:r w:rsidR="006776A5">
        <w:rPr>
          <w:noProof/>
        </w:rPr>
        <w:t>35</w:t>
      </w:r>
      <w:r w:rsidR="006415DD">
        <w:rPr>
          <w:noProof/>
        </w:rPr>
        <w:fldChar w:fldCharType="end"/>
      </w:r>
      <w:bookmarkEnd w:id="103"/>
      <w:r w:rsidRPr="00995ACC">
        <w:t>)</w:t>
      </w:r>
    </w:p>
    <w:p w:rsidR="00733E4A" w:rsidRDefault="00733E4A" w:rsidP="00733E4A">
      <w:pPr>
        <w:rPr>
          <w:lang w:eastAsia="ar-SA"/>
        </w:rPr>
      </w:pPr>
      <w:r>
        <w:rPr>
          <w:lang w:eastAsia="ar-SA"/>
        </w:rPr>
        <w:t xml:space="preserve">Conforme descrito por </w:t>
      </w:r>
      <w:r w:rsidR="006415DD">
        <w:rPr>
          <w:lang w:eastAsia="ar-SA"/>
        </w:rPr>
        <w:fldChar w:fldCharType="begin"/>
      </w:r>
      <w:r w:rsidR="000C43A5">
        <w:rPr>
          <w:lang w:eastAsia="ar-SA"/>
        </w:rPr>
        <w:instrText xml:space="preserve"> ADDIN ZOTERO_ITEM CSL_CITATION {"citationID":"FXXNGL0E","properties":{"custom":"PAAVLE; MIN, (2012a, 2012b)","formattedCitation":"PAAVLE; MIN, (2012a, 2012b)","plainCitation":"PAAVLE; MIN, (2012a, 2012b)"},"citationItems":[{"id":339,"uris":["http://zotero.org/users/1027301/items/8KNS3I62"],"uri":["http://zotero.org/users/1027301/items/8KNS3I62"],"itemData":{"id":339,"type":"paper-conference","title":"Rectangular-wave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label":"page"},{"id":124,"uris":["http://zotero.org/users/1027301/items/FZSCEB96"],"uri":["http://zotero.org/users/1027301/items/FZSCEB96"],"itemData":{"id":124,"type":"article-journal","title":"Discrete-level broadband excitation signals: binary/ternary chirps/Diskretaus lygio placiajuosciai dvigubi arba trigubi cirskimo suzadinimo signalai","container-title":"Elektronika ir Elektrotechnika","page":"23+","issue":"6 (122)","source":"Gale","archive":"Academic OneFile","ISSN":"13921215","note":"23","shortTitle":"Discrete-level broadband excitation signals","language":"English","author":[{"family":"Paavle","given":"T."},{"family":"Min","given":"M."}],"issued":{"date-parts":[["2012",6]]}},"label":"page"}],"schema":"https://github.com/citation-style-language/schema/raw/master/csl-citation.json"} </w:instrText>
      </w:r>
      <w:r w:rsidR="006415DD">
        <w:rPr>
          <w:lang w:eastAsia="ar-SA"/>
        </w:rPr>
        <w:fldChar w:fldCharType="separate"/>
      </w:r>
      <w:r w:rsidRPr="00CC3709">
        <w:t>PAAVLE; MIN, (2012a, 2012b)</w:t>
      </w:r>
      <w:r w:rsidR="006415DD">
        <w:rPr>
          <w:lang w:eastAsia="ar-SA"/>
        </w:rPr>
        <w:fldChar w:fldCharType="end"/>
      </w:r>
      <w:r>
        <w:rPr>
          <w:lang w:eastAsia="ar-SA"/>
        </w:rPr>
        <w:t xml:space="preserve">, o espectro de uma excitação com </w:t>
      </w:r>
      <w:proofErr w:type="spellStart"/>
      <w:r w:rsidRPr="001314EC">
        <w:rPr>
          <w:rStyle w:val="OtherLanguage"/>
          <w:lang w:val="pt-BR"/>
        </w:rPr>
        <w:t>chirp</w:t>
      </w:r>
      <w:proofErr w:type="spellEnd"/>
      <w:r>
        <w:rPr>
          <w:lang w:eastAsia="ar-SA"/>
        </w:rPr>
        <w:t xml:space="preserve"> binária terá componentes além da banda desejada</w:t>
      </w:r>
      <w:r w:rsidR="00BF4771">
        <w:rPr>
          <w:lang w:eastAsia="ar-SA"/>
        </w:rPr>
        <w:t xml:space="preserve"> (</w:t>
      </w:r>
      <w:r w:rsidR="006415DD">
        <w:rPr>
          <w:lang w:eastAsia="ar-SA"/>
        </w:rPr>
        <w:fldChar w:fldCharType="begin"/>
      </w:r>
      <w:r w:rsidR="00BF4771">
        <w:rPr>
          <w:lang w:eastAsia="ar-SA"/>
        </w:rPr>
        <w:instrText xml:space="preserve"> REF _Ref404861372 \h </w:instrText>
      </w:r>
      <w:r w:rsidR="006415DD">
        <w:rPr>
          <w:lang w:eastAsia="ar-SA"/>
        </w:rPr>
      </w:r>
      <w:r w:rsidR="006415DD">
        <w:rPr>
          <w:lang w:eastAsia="ar-SA"/>
        </w:rPr>
        <w:fldChar w:fldCharType="separate"/>
      </w:r>
      <w:r w:rsidR="006776A5">
        <w:t xml:space="preserve">Figura </w:t>
      </w:r>
      <w:r w:rsidR="006776A5">
        <w:rPr>
          <w:noProof/>
        </w:rPr>
        <w:t>24</w:t>
      </w:r>
      <w:r w:rsidR="006415DD">
        <w:rPr>
          <w:lang w:eastAsia="ar-SA"/>
        </w:rPr>
        <w:fldChar w:fldCharType="end"/>
      </w:r>
      <w:r w:rsidR="00BF4771">
        <w:rPr>
          <w:lang w:eastAsia="ar-SA"/>
        </w:rPr>
        <w:t>)</w:t>
      </w:r>
      <w:r>
        <w:rPr>
          <w:lang w:eastAsia="ar-SA"/>
        </w:rPr>
        <w:t>, como mencionado anteriormente, t</w:t>
      </w:r>
      <w:r w:rsidRPr="00EF13D2">
        <w:t>a</w:t>
      </w:r>
      <w:r>
        <w:rPr>
          <w:lang w:eastAsia="ar-SA"/>
        </w:rPr>
        <w:t xml:space="preserve">is componentes são proporcionais à frequência inicial e final de uma </w:t>
      </w:r>
      <w:proofErr w:type="spellStart"/>
      <w:r w:rsidRPr="00CC3709">
        <w:rPr>
          <w:rStyle w:val="OtherLanguage"/>
          <w:lang w:val="pt-BR"/>
        </w:rPr>
        <w:t>chirp</w:t>
      </w:r>
      <w:proofErr w:type="spellEnd"/>
      <w:r w:rsidRPr="00300820">
        <w:t xml:space="preserve"> binária</w:t>
      </w:r>
      <w:r>
        <w:rPr>
          <w:lang w:eastAsia="ar-SA"/>
        </w:rPr>
        <w:t xml:space="preserve">, expressa pela equação </w:t>
      </w:r>
      <w:r w:rsidR="006415DD">
        <w:rPr>
          <w:lang w:eastAsia="ar-SA"/>
        </w:rPr>
        <w:fldChar w:fldCharType="begin"/>
      </w:r>
      <w:r>
        <w:rPr>
          <w:lang w:eastAsia="ar-SA"/>
        </w:rPr>
        <w:instrText xml:space="preserve"> REF eq_chirp_binaria_bandas \h </w:instrText>
      </w:r>
      <w:r w:rsidR="006415DD">
        <w:rPr>
          <w:lang w:eastAsia="ar-SA"/>
        </w:rPr>
      </w:r>
      <w:r w:rsidR="006415DD">
        <w:rPr>
          <w:lang w:eastAsia="ar-SA"/>
        </w:rPr>
        <w:fldChar w:fldCharType="separate"/>
      </w:r>
      <w:r w:rsidR="006776A5">
        <w:rPr>
          <w:noProof/>
        </w:rPr>
        <w:t>36</w:t>
      </w:r>
      <w:r w:rsidR="006415DD">
        <w:rPr>
          <w:lang w:eastAsia="ar-SA"/>
        </w:rPr>
        <w:fldChar w:fldCharType="end"/>
      </w:r>
      <w:r>
        <w:rPr>
          <w:lang w:eastAsia="ar-SA"/>
        </w:rPr>
        <w:t>.</w:t>
      </w:r>
    </w:p>
    <w:p w:rsidR="00733E4A" w:rsidRDefault="00733E4A" w:rsidP="00733E4A">
      <w:pPr>
        <w:pStyle w:val="Equation"/>
      </w:pPr>
      <w:r>
        <w:tab/>
      </w:r>
      <w:r w:rsidR="004E64C5" w:rsidRPr="004E64C5">
        <w:rPr>
          <w:position w:val="-14"/>
        </w:rPr>
        <w:object w:dxaOrig="1600" w:dyaOrig="380">
          <v:shape id="_x0000_i1068" type="#_x0000_t75" style="width:79.5pt;height:21.75pt" o:ole="">
            <v:imagedata r:id="rId128" o:title=""/>
          </v:shape>
          <o:OLEObject Type="Embed" ProgID="Equation.3" ShapeID="_x0000_i1068" DrawAspect="Content" ObjectID="_1539025543" r:id="rId129"/>
        </w:object>
      </w:r>
      <w:r>
        <w:tab/>
        <w:t>(</w:t>
      </w:r>
      <w:bookmarkStart w:id="104" w:name="eq_chirp_binaria_bandas"/>
      <w:r w:rsidR="006415DD">
        <w:fldChar w:fldCharType="begin"/>
      </w:r>
      <w:r>
        <w:instrText xml:space="preserve"> SEQ equacao </w:instrText>
      </w:r>
      <w:r w:rsidR="006415DD">
        <w:fldChar w:fldCharType="separate"/>
      </w:r>
      <w:r w:rsidR="006776A5">
        <w:rPr>
          <w:noProof/>
        </w:rPr>
        <w:t>36</w:t>
      </w:r>
      <w:r w:rsidR="006415DD">
        <w:fldChar w:fldCharType="end"/>
      </w:r>
      <w:bookmarkEnd w:id="104"/>
      <w:r>
        <w:t>)</w:t>
      </w:r>
    </w:p>
    <w:p w:rsidR="00733E4A" w:rsidRDefault="00733E4A" w:rsidP="00733E4A">
      <w:pPr>
        <w:ind w:firstLine="0"/>
        <w:rPr>
          <w:lang w:eastAsia="ar-SA"/>
        </w:rPr>
      </w:pPr>
      <w:proofErr w:type="gramStart"/>
      <w:r>
        <w:rPr>
          <w:lang w:eastAsia="ar-SA"/>
        </w:rPr>
        <w:t>onde</w:t>
      </w:r>
      <w:proofErr w:type="gramEnd"/>
      <w:r>
        <w:rPr>
          <w:lang w:eastAsia="ar-SA"/>
        </w:rPr>
        <w:t xml:space="preserve"> </w:t>
      </w:r>
      <w:proofErr w:type="spellStart"/>
      <w:r w:rsidRPr="004F17DD">
        <w:rPr>
          <w:rStyle w:val="EquationText"/>
          <w:lang w:val="pt-BR"/>
        </w:rPr>
        <w:t>B</w:t>
      </w:r>
      <w:r w:rsidRPr="004F17DD">
        <w:rPr>
          <w:rStyle w:val="EquationText"/>
          <w:vertAlign w:val="subscript"/>
          <w:lang w:val="pt-BR"/>
        </w:rPr>
        <w:t>k</w:t>
      </w:r>
      <w:proofErr w:type="spellEnd"/>
      <w:r w:rsidRPr="0045096E">
        <w:rPr>
          <w:lang w:eastAsia="ar-SA"/>
        </w:rPr>
        <w:t xml:space="preserve"> representa a </w:t>
      </w:r>
      <w:r>
        <w:rPr>
          <w:lang w:eastAsia="ar-SA"/>
        </w:rPr>
        <w:t>banda no k-</w:t>
      </w:r>
      <w:proofErr w:type="spellStart"/>
      <w:r>
        <w:rPr>
          <w:lang w:eastAsia="ar-SA"/>
        </w:rPr>
        <w:t>ésimo</w:t>
      </w:r>
      <w:proofErr w:type="spellEnd"/>
      <w:r>
        <w:rPr>
          <w:lang w:eastAsia="ar-SA"/>
        </w:rPr>
        <w:t xml:space="preserve"> harmônico, </w:t>
      </w:r>
      <w:r w:rsidRPr="004F17DD">
        <w:rPr>
          <w:rStyle w:val="EquationText"/>
          <w:lang w:val="pt-BR"/>
        </w:rPr>
        <w:t>k</w:t>
      </w:r>
      <w:r>
        <w:rPr>
          <w:lang w:eastAsia="ar-SA"/>
        </w:rPr>
        <w:t xml:space="preserve"> assume apenas valores impares e </w:t>
      </w:r>
      <w:proofErr w:type="spellStart"/>
      <w:r w:rsidRPr="004F17DD">
        <w:rPr>
          <w:rStyle w:val="EquationText"/>
          <w:lang w:val="pt-BR"/>
        </w:rPr>
        <w:t>f</w:t>
      </w:r>
      <w:r w:rsidRPr="004F17DD">
        <w:rPr>
          <w:rStyle w:val="EquationText"/>
          <w:vertAlign w:val="subscript"/>
          <w:lang w:val="pt-BR"/>
        </w:rPr>
        <w:t>fin</w:t>
      </w:r>
      <w:proofErr w:type="spellEnd"/>
      <w:r>
        <w:rPr>
          <w:lang w:eastAsia="ar-SA"/>
        </w:rPr>
        <w:t xml:space="preserve"> e </w:t>
      </w:r>
      <w:r w:rsidRPr="004F17DD">
        <w:rPr>
          <w:rStyle w:val="EquationText"/>
          <w:lang w:val="pt-BR"/>
        </w:rPr>
        <w:t>f</w:t>
      </w:r>
      <w:r w:rsidRPr="004F17DD">
        <w:rPr>
          <w:rStyle w:val="EquationText"/>
          <w:vertAlign w:val="subscript"/>
          <w:lang w:val="pt-BR"/>
        </w:rPr>
        <w:t>0</w:t>
      </w:r>
      <w:r>
        <w:rPr>
          <w:lang w:eastAsia="ar-SA"/>
        </w:rPr>
        <w:t xml:space="preserve"> são as frequências final e inicial da </w:t>
      </w:r>
      <w:proofErr w:type="spellStart"/>
      <w:r w:rsidRPr="004F17DD">
        <w:rPr>
          <w:rStyle w:val="OtherLanguage"/>
          <w:lang w:val="pt-BR"/>
        </w:rPr>
        <w:t>chirp</w:t>
      </w:r>
      <w:proofErr w:type="spellEnd"/>
      <w:r>
        <w:rPr>
          <w:lang w:eastAsia="ar-SA"/>
        </w:rPr>
        <w:t xml:space="preserve"> binária.</w:t>
      </w:r>
    </w:p>
    <w:p w:rsidR="00733E4A" w:rsidRDefault="00C56216" w:rsidP="00330F44">
      <w:pPr>
        <w:pStyle w:val="Figure"/>
      </w:pPr>
      <w:r>
        <w:lastRenderedPageBreak/>
        <w:pict>
          <v:shape id="_x0000_i1069" type="#_x0000_t75" style="width:6in;height:194.25pt">
            <v:imagedata r:id="rId130" o:title="bchirp_Fstart=0_Fend=100000_L=1000_Duracao=20"/>
          </v:shape>
        </w:pict>
      </w:r>
    </w:p>
    <w:p w:rsidR="00330F44" w:rsidRDefault="00330F44" w:rsidP="00330F44">
      <w:pPr>
        <w:pStyle w:val="Legenda"/>
      </w:pPr>
      <w:r>
        <w:t>(a)</w:t>
      </w:r>
    </w:p>
    <w:p w:rsidR="00330F44" w:rsidRDefault="00C56216" w:rsidP="00330F44">
      <w:pPr>
        <w:pStyle w:val="Figure"/>
      </w:pPr>
      <w:r>
        <w:pict>
          <v:shape id="_x0000_i1070" type="#_x0000_t75" style="width:6in;height:194.25pt">
            <v:imagedata r:id="rId131" o:title="bchirp_Fstart=0_Fend=100000_L=1000_Duracao=20"/>
          </v:shape>
        </w:pict>
      </w:r>
    </w:p>
    <w:p w:rsidR="00330F44" w:rsidRDefault="00330F44" w:rsidP="00330F44">
      <w:pPr>
        <w:pStyle w:val="Legenda"/>
      </w:pPr>
      <w:r>
        <w:t>(b)</w:t>
      </w:r>
    </w:p>
    <w:p w:rsidR="00330F44" w:rsidRDefault="00330F44" w:rsidP="00C4153A">
      <w:pPr>
        <w:pStyle w:val="Legenda"/>
      </w:pPr>
      <w:bookmarkStart w:id="105" w:name="_Ref404861372"/>
      <w:r>
        <w:t xml:space="preserve">Figura </w:t>
      </w:r>
      <w:r w:rsidR="009005F4">
        <w:fldChar w:fldCharType="begin"/>
      </w:r>
      <w:r w:rsidR="009005F4">
        <w:instrText xml:space="preserve"> SEQ Figura \* ARABIC </w:instrText>
      </w:r>
      <w:r w:rsidR="009005F4">
        <w:fldChar w:fldCharType="separate"/>
      </w:r>
      <w:r w:rsidR="00CD4A60">
        <w:rPr>
          <w:noProof/>
        </w:rPr>
        <w:t>24</w:t>
      </w:r>
      <w:r w:rsidR="009005F4">
        <w:rPr>
          <w:noProof/>
        </w:rPr>
        <w:fldChar w:fldCharType="end"/>
      </w:r>
      <w:bookmarkEnd w:id="105"/>
      <w:r>
        <w:t xml:space="preserve">: Espectro de frequência para uma </w:t>
      </w:r>
      <w:proofErr w:type="spellStart"/>
      <w:r>
        <w:t>chirp</w:t>
      </w:r>
      <w:proofErr w:type="spellEnd"/>
      <w:r>
        <w:t xml:space="preserve"> binaria</w:t>
      </w:r>
      <w:r w:rsidR="00F54DCA">
        <w:t xml:space="preserve"> com 1000 ciclos, duração de 20</w:t>
      </w:r>
      <w:r>
        <w:t> </w:t>
      </w:r>
      <w:proofErr w:type="spellStart"/>
      <w:proofErr w:type="gramStart"/>
      <w:r>
        <w:t>ms</w:t>
      </w:r>
      <w:proofErr w:type="spellEnd"/>
      <w:proofErr w:type="gramEnd"/>
      <w:r>
        <w:t>, amplitude unitária, f</w:t>
      </w:r>
      <w:r w:rsidRPr="00110125">
        <w:rPr>
          <w:vertAlign w:val="subscript"/>
        </w:rPr>
        <w:t>0</w:t>
      </w:r>
      <w:r>
        <w:t xml:space="preserve"> = 0 Hz e </w:t>
      </w:r>
      <w:proofErr w:type="spellStart"/>
      <w:r>
        <w:t>f</w:t>
      </w:r>
      <w:r w:rsidRPr="00521ACD">
        <w:rPr>
          <w:vertAlign w:val="subscript"/>
        </w:rPr>
        <w:t>fin</w:t>
      </w:r>
      <w:proofErr w:type="spellEnd"/>
      <w:r w:rsidRPr="00521ACD">
        <w:t xml:space="preserve"> </w:t>
      </w:r>
      <w:r>
        <w:t>= 100 kHz. Visualização em escala linear (a) e em decibéis (b).</w:t>
      </w:r>
    </w:p>
    <w:p w:rsidR="000F414B" w:rsidRDefault="0003222F" w:rsidP="000F414B">
      <w:pPr>
        <w:rPr>
          <w:lang w:eastAsia="ar-SA"/>
        </w:rPr>
      </w:pPr>
      <w:r>
        <w:rPr>
          <w:lang w:eastAsia="ar-SA"/>
        </w:rPr>
        <w:t xml:space="preserve">Uma onda quadrada apresenta harmônicos ímpares múltiplos da frequência fundamental. </w:t>
      </w:r>
      <w:r w:rsidR="00D83BA2">
        <w:rPr>
          <w:lang w:eastAsia="ar-SA"/>
        </w:rPr>
        <w:t>A similaridade existente entre a</w:t>
      </w:r>
      <w:r>
        <w:rPr>
          <w:lang w:eastAsia="ar-SA"/>
        </w:rPr>
        <w:t xml:space="preserve"> </w:t>
      </w:r>
      <w:proofErr w:type="spellStart"/>
      <w:r w:rsidRPr="00D83BA2">
        <w:rPr>
          <w:rStyle w:val="OtherLanguage"/>
          <w:lang w:val="pt-BR"/>
        </w:rPr>
        <w:t>chirp</w:t>
      </w:r>
      <w:proofErr w:type="spellEnd"/>
      <w:r>
        <w:rPr>
          <w:lang w:eastAsia="ar-SA"/>
        </w:rPr>
        <w:t xml:space="preserve"> binária</w:t>
      </w:r>
      <w:r w:rsidR="00D83BA2">
        <w:rPr>
          <w:lang w:eastAsia="ar-SA"/>
        </w:rPr>
        <w:t xml:space="preserve"> e uma onda quadrada faz com que esta t</w:t>
      </w:r>
      <w:r>
        <w:rPr>
          <w:lang w:eastAsia="ar-SA"/>
        </w:rPr>
        <w:t>ambém ap</w:t>
      </w:r>
      <w:r w:rsidR="00D83BA2">
        <w:rPr>
          <w:lang w:eastAsia="ar-SA"/>
        </w:rPr>
        <w:t>resente</w:t>
      </w:r>
      <w:r>
        <w:rPr>
          <w:lang w:eastAsia="ar-SA"/>
        </w:rPr>
        <w:t xml:space="preserve"> os mesmos harmônicos</w:t>
      </w:r>
      <w:r w:rsidR="000F414B">
        <w:rPr>
          <w:lang w:eastAsia="ar-SA"/>
        </w:rPr>
        <w:t xml:space="preserve">, no entanto, </w:t>
      </w:r>
      <w:r>
        <w:rPr>
          <w:lang w:eastAsia="ar-SA"/>
        </w:rPr>
        <w:t xml:space="preserve">a </w:t>
      </w:r>
      <w:proofErr w:type="spellStart"/>
      <w:r w:rsidRPr="00D83BA2">
        <w:rPr>
          <w:rStyle w:val="OtherLanguage"/>
          <w:lang w:val="pt-BR"/>
        </w:rPr>
        <w:t>chirp</w:t>
      </w:r>
      <w:proofErr w:type="spellEnd"/>
      <w:r>
        <w:rPr>
          <w:lang w:eastAsia="ar-SA"/>
        </w:rPr>
        <w:t xml:space="preserve"> não possui frequência fundamental</w:t>
      </w:r>
      <w:r w:rsidR="00D83BA2">
        <w:rPr>
          <w:lang w:eastAsia="ar-SA"/>
        </w:rPr>
        <w:t>,</w:t>
      </w:r>
      <w:r w:rsidR="000F414B">
        <w:rPr>
          <w:lang w:eastAsia="ar-SA"/>
        </w:rPr>
        <w:t xml:space="preserve"> mas</w:t>
      </w:r>
      <w:r>
        <w:rPr>
          <w:lang w:eastAsia="ar-SA"/>
        </w:rPr>
        <w:t xml:space="preserve"> uma banda</w:t>
      </w:r>
      <w:r w:rsidR="000F414B">
        <w:rPr>
          <w:lang w:eastAsia="ar-SA"/>
        </w:rPr>
        <w:t xml:space="preserve"> com frequências fundamentais</w:t>
      </w:r>
      <w:r>
        <w:rPr>
          <w:lang w:eastAsia="ar-SA"/>
        </w:rPr>
        <w:t>.</w:t>
      </w:r>
      <w:r w:rsidR="000F414B">
        <w:rPr>
          <w:lang w:eastAsia="ar-SA"/>
        </w:rPr>
        <w:t xml:space="preserve"> Deste modo, pode ocorrer uma sobreposição entre a banda fundamental (</w:t>
      </w:r>
      <w:proofErr w:type="spellStart"/>
      <w:r w:rsidR="000F414B" w:rsidRPr="00456BE0">
        <w:rPr>
          <w:rStyle w:val="EquationText"/>
          <w:lang w:val="pt-BR"/>
        </w:rPr>
        <w:t>B</w:t>
      </w:r>
      <w:r w:rsidR="000F414B" w:rsidRPr="00456BE0">
        <w:rPr>
          <w:rStyle w:val="EquationText"/>
          <w:vertAlign w:val="subscript"/>
          <w:lang w:val="pt-BR"/>
        </w:rPr>
        <w:t>ch</w:t>
      </w:r>
      <w:proofErr w:type="spellEnd"/>
      <w:r w:rsidR="000F414B">
        <w:rPr>
          <w:lang w:eastAsia="ar-SA"/>
        </w:rPr>
        <w:t>) e as bandas vindas dos harmônicos (</w:t>
      </w:r>
      <w:proofErr w:type="spellStart"/>
      <w:r w:rsidR="000F414B" w:rsidRPr="00456BE0">
        <w:rPr>
          <w:rStyle w:val="EquationText"/>
          <w:lang w:val="pt-BR"/>
        </w:rPr>
        <w:t>B</w:t>
      </w:r>
      <w:r w:rsidR="000F414B" w:rsidRPr="00456BE0">
        <w:rPr>
          <w:rStyle w:val="EquationText"/>
          <w:vertAlign w:val="subscript"/>
          <w:lang w:val="pt-BR"/>
        </w:rPr>
        <w:t>k</w:t>
      </w:r>
      <w:proofErr w:type="spellEnd"/>
      <w:r w:rsidR="000F414B">
        <w:rPr>
          <w:lang w:eastAsia="ar-SA"/>
        </w:rPr>
        <w:t xml:space="preserve">) o que causa um </w:t>
      </w:r>
      <w:proofErr w:type="spellStart"/>
      <w:r w:rsidR="000F414B">
        <w:rPr>
          <w:lang w:eastAsia="ar-SA"/>
        </w:rPr>
        <w:t>ripple</w:t>
      </w:r>
      <w:proofErr w:type="spellEnd"/>
      <w:r w:rsidR="000F414B">
        <w:rPr>
          <w:lang w:eastAsia="ar-SA"/>
        </w:rPr>
        <w:t xml:space="preserve"> mais acentuado.</w:t>
      </w:r>
      <w:r w:rsidR="00D83BA2">
        <w:rPr>
          <w:lang w:eastAsia="ar-SA"/>
        </w:rPr>
        <w:t xml:space="preserve"> </w:t>
      </w:r>
      <w:r w:rsidR="000F414B">
        <w:rPr>
          <w:lang w:eastAsia="ar-SA"/>
        </w:rPr>
        <w:t>Caso a sobreposição das bandas n</w:t>
      </w:r>
      <w:r w:rsidR="00F1263C">
        <w:rPr>
          <w:lang w:eastAsia="ar-SA"/>
        </w:rPr>
        <w:t xml:space="preserve">ão seja </w:t>
      </w:r>
      <w:r w:rsidR="000F414B">
        <w:rPr>
          <w:lang w:eastAsia="ar-SA"/>
        </w:rPr>
        <w:t xml:space="preserve">desejada, </w:t>
      </w:r>
      <w:r w:rsidR="00F1263C" w:rsidRPr="00456BE0">
        <w:rPr>
          <w:rStyle w:val="EquationText"/>
          <w:lang w:val="pt-BR"/>
        </w:rPr>
        <w:t>f</w:t>
      </w:r>
      <w:r w:rsidR="00F1263C" w:rsidRPr="00456BE0">
        <w:rPr>
          <w:rStyle w:val="EquationText"/>
          <w:vertAlign w:val="subscript"/>
          <w:lang w:val="pt-BR"/>
        </w:rPr>
        <w:t>0</w:t>
      </w:r>
      <w:r w:rsidR="00F1263C">
        <w:rPr>
          <w:lang w:eastAsia="ar-SA"/>
        </w:rPr>
        <w:t xml:space="preserve"> deve satisfazer a relação expressa pela</w:t>
      </w:r>
      <w:r w:rsidR="000F414B">
        <w:rPr>
          <w:lang w:eastAsia="ar-SA"/>
        </w:rPr>
        <w:t xml:space="preserve"> equação </w:t>
      </w:r>
      <w:r w:rsidR="006415DD">
        <w:rPr>
          <w:lang w:eastAsia="ar-SA"/>
        </w:rPr>
        <w:fldChar w:fldCharType="begin"/>
      </w:r>
      <w:r w:rsidR="006512A3">
        <w:rPr>
          <w:lang w:eastAsia="ar-SA"/>
        </w:rPr>
        <w:instrText xml:space="preserve"> REF eq_chirp_binaria_bandas_cond_sobrepos \h </w:instrText>
      </w:r>
      <w:r w:rsidR="006415DD">
        <w:rPr>
          <w:lang w:eastAsia="ar-SA"/>
        </w:rPr>
      </w:r>
      <w:r w:rsidR="006415DD">
        <w:rPr>
          <w:lang w:eastAsia="ar-SA"/>
        </w:rPr>
        <w:fldChar w:fldCharType="separate"/>
      </w:r>
      <w:r w:rsidR="006776A5">
        <w:rPr>
          <w:noProof/>
        </w:rPr>
        <w:t>37</w:t>
      </w:r>
      <w:r w:rsidR="006415DD">
        <w:rPr>
          <w:lang w:eastAsia="ar-SA"/>
        </w:rPr>
        <w:fldChar w:fldCharType="end"/>
      </w:r>
      <w:r w:rsidR="000F414B">
        <w:rPr>
          <w:lang w:eastAsia="ar-SA"/>
        </w:rPr>
        <w:t xml:space="preserve">, o que diminui o </w:t>
      </w:r>
      <w:proofErr w:type="spellStart"/>
      <w:r w:rsidR="000F414B" w:rsidRPr="00D83BA2">
        <w:rPr>
          <w:rStyle w:val="OtherLanguage"/>
          <w:lang w:val="pt-BR"/>
        </w:rPr>
        <w:t>ripple</w:t>
      </w:r>
      <w:proofErr w:type="spellEnd"/>
      <w:r w:rsidR="000F414B">
        <w:rPr>
          <w:lang w:eastAsia="ar-SA"/>
        </w:rPr>
        <w:t xml:space="preserve"> nas bandas e nos harmônicos (</w:t>
      </w:r>
      <w:r w:rsidR="006415DD">
        <w:rPr>
          <w:lang w:eastAsia="ar-SA"/>
        </w:rPr>
        <w:fldChar w:fldCharType="begin"/>
      </w:r>
      <w:r w:rsidR="000F414B">
        <w:rPr>
          <w:lang w:eastAsia="ar-SA"/>
        </w:rPr>
        <w:instrText xml:space="preserve"> REF _Ref404861373 \h </w:instrText>
      </w:r>
      <w:r w:rsidR="006415DD">
        <w:rPr>
          <w:lang w:eastAsia="ar-SA"/>
        </w:rPr>
      </w:r>
      <w:r w:rsidR="006415DD">
        <w:rPr>
          <w:lang w:eastAsia="ar-SA"/>
        </w:rPr>
        <w:fldChar w:fldCharType="separate"/>
      </w:r>
      <w:r w:rsidR="006776A5">
        <w:t xml:space="preserve">Figura </w:t>
      </w:r>
      <w:r w:rsidR="006776A5">
        <w:rPr>
          <w:noProof/>
        </w:rPr>
        <w:t>25</w:t>
      </w:r>
      <w:r w:rsidR="006415DD">
        <w:rPr>
          <w:lang w:eastAsia="ar-SA"/>
        </w:rPr>
        <w:fldChar w:fldCharType="end"/>
      </w:r>
      <w:r w:rsidR="000F414B">
        <w:rPr>
          <w:lang w:eastAsia="ar-SA"/>
        </w:rPr>
        <w:t>).</w:t>
      </w:r>
    </w:p>
    <w:p w:rsidR="00F1263C" w:rsidRDefault="00F1263C" w:rsidP="00F1263C">
      <w:pPr>
        <w:pStyle w:val="Equation"/>
      </w:pPr>
      <w:r>
        <w:lastRenderedPageBreak/>
        <w:tab/>
      </w:r>
      <w:r w:rsidR="00167E45" w:rsidRPr="004E64C5">
        <w:rPr>
          <w:position w:val="-14"/>
        </w:rPr>
        <w:object w:dxaOrig="2100" w:dyaOrig="380">
          <v:shape id="_x0000_i1071" type="#_x0000_t75" style="width:108pt;height:21.75pt" o:ole="">
            <v:imagedata r:id="rId132" o:title=""/>
          </v:shape>
          <o:OLEObject Type="Embed" ProgID="Equation.3" ShapeID="_x0000_i1071" DrawAspect="Content" ObjectID="_1539025544" r:id="rId133"/>
        </w:object>
      </w:r>
      <w:r>
        <w:tab/>
        <w:t>(</w:t>
      </w:r>
      <w:bookmarkStart w:id="106" w:name="eq_chirp_binaria_bandas_cond_sobrepos"/>
      <w:r w:rsidR="006415DD">
        <w:fldChar w:fldCharType="begin"/>
      </w:r>
      <w:r>
        <w:instrText xml:space="preserve"> SEQ equacao </w:instrText>
      </w:r>
      <w:r w:rsidR="006415DD">
        <w:fldChar w:fldCharType="separate"/>
      </w:r>
      <w:r w:rsidR="006776A5">
        <w:rPr>
          <w:noProof/>
        </w:rPr>
        <w:t>37</w:t>
      </w:r>
      <w:r w:rsidR="006415DD">
        <w:fldChar w:fldCharType="end"/>
      </w:r>
      <w:bookmarkEnd w:id="106"/>
      <w:r>
        <w:t>)</w:t>
      </w:r>
    </w:p>
    <w:p w:rsidR="00F1263C" w:rsidRPr="00F1263C" w:rsidRDefault="00F1263C" w:rsidP="00F1263C">
      <w:pPr>
        <w:ind w:firstLine="0"/>
      </w:pPr>
      <w:proofErr w:type="gramStart"/>
      <w:r>
        <w:t>onde</w:t>
      </w:r>
      <w:proofErr w:type="gramEnd"/>
      <w:r>
        <w:t xml:space="preserve">, </w:t>
      </w:r>
      <w:r w:rsidRPr="00456BE0">
        <w:rPr>
          <w:rStyle w:val="EquationText"/>
          <w:lang w:val="pt-BR"/>
        </w:rPr>
        <w:t>i</w:t>
      </w:r>
      <w:r>
        <w:t xml:space="preserve"> </w:t>
      </w:r>
      <w:r w:rsidR="004120BB">
        <w:t>representa a banda</w:t>
      </w:r>
      <w:r>
        <w:t xml:space="preserve"> limite que não sofrerá sobreposição (i = 1,2,3...).</w:t>
      </w:r>
    </w:p>
    <w:p w:rsidR="00F54DCA" w:rsidRDefault="00C56216" w:rsidP="00F54DCA">
      <w:pPr>
        <w:pStyle w:val="Figure"/>
      </w:pPr>
      <w:r>
        <w:rPr>
          <w:noProof/>
          <w:lang w:eastAsia="pt-BR"/>
        </w:rPr>
        <w:pict>
          <v:shape id="_x0000_i1072" type="#_x0000_t75" style="width:6in;height:194.25pt">
            <v:imagedata r:id="rId134" o:title="bchirp_Fstart=50000_Fend=100000_L=1000_Duracao=13"/>
          </v:shape>
        </w:pict>
      </w:r>
    </w:p>
    <w:p w:rsidR="00F54DCA" w:rsidRDefault="00F54DCA" w:rsidP="00F54DCA">
      <w:pPr>
        <w:pStyle w:val="Legenda"/>
      </w:pPr>
      <w:r>
        <w:t>(a)</w:t>
      </w:r>
    </w:p>
    <w:p w:rsidR="00F54DCA" w:rsidRDefault="00BF4771" w:rsidP="00F54DCA">
      <w:pPr>
        <w:pStyle w:val="Figure"/>
      </w:pPr>
      <w:r>
        <w:rPr>
          <w:noProof/>
          <w:lang w:eastAsia="pt-BR"/>
        </w:rPr>
        <w:drawing>
          <wp:inline distT="0" distB="0" distL="0" distR="0" wp14:anchorId="3C7835E4" wp14:editId="6AB8516E">
            <wp:extent cx="5465445" cy="2434590"/>
            <wp:effectExtent l="19050" t="0" r="1905" b="0"/>
            <wp:docPr id="53" name="Imagem 53" descr="C:\Users\Anderson\AppData\Local\Microsoft\Windows\INetCache\Content.Word\bchirp_Fstart=50000_Fend=100000_L=1000_Duracao=13.33m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nderson\AppData\Local\Microsoft\Windows\INetCache\Content.Word\bchirp_Fstart=50000_Fend=100000_L=1000_Duracao=13.33ms.bmp"/>
                    <pic:cNvPicPr>
                      <a:picLocks noChangeAspect="1" noChangeArrowheads="1"/>
                    </pic:cNvPicPr>
                  </pic:nvPicPr>
                  <pic:blipFill>
                    <a:blip r:embed="rId135" cstate="print"/>
                    <a:srcRect/>
                    <a:stretch>
                      <a:fillRect/>
                    </a:stretch>
                  </pic:blipFill>
                  <pic:spPr bwMode="auto">
                    <a:xfrm>
                      <a:off x="0" y="0"/>
                      <a:ext cx="5465445" cy="2434590"/>
                    </a:xfrm>
                    <a:prstGeom prst="rect">
                      <a:avLst/>
                    </a:prstGeom>
                    <a:noFill/>
                    <a:ln w="9525">
                      <a:noFill/>
                      <a:miter lim="800000"/>
                      <a:headEnd/>
                      <a:tailEnd/>
                    </a:ln>
                  </pic:spPr>
                </pic:pic>
              </a:graphicData>
            </a:graphic>
          </wp:inline>
        </w:drawing>
      </w:r>
    </w:p>
    <w:p w:rsidR="00F54DCA" w:rsidRDefault="00F54DCA" w:rsidP="00F54DCA">
      <w:pPr>
        <w:pStyle w:val="Legenda"/>
      </w:pPr>
      <w:r>
        <w:t>(b)</w:t>
      </w:r>
    </w:p>
    <w:p w:rsidR="00F54DCA" w:rsidRDefault="00F54DCA" w:rsidP="00C4153A">
      <w:pPr>
        <w:pStyle w:val="Legenda"/>
      </w:pPr>
      <w:bookmarkStart w:id="107" w:name="_Ref404861373"/>
      <w:r>
        <w:t xml:space="preserve">Figura </w:t>
      </w:r>
      <w:r w:rsidR="009005F4">
        <w:fldChar w:fldCharType="begin"/>
      </w:r>
      <w:r w:rsidR="009005F4">
        <w:instrText xml:space="preserve"> SEQ Figura \* ARABIC </w:instrText>
      </w:r>
      <w:r w:rsidR="009005F4">
        <w:fldChar w:fldCharType="separate"/>
      </w:r>
      <w:r w:rsidR="00CD4A60">
        <w:rPr>
          <w:noProof/>
        </w:rPr>
        <w:t>25</w:t>
      </w:r>
      <w:r w:rsidR="009005F4">
        <w:rPr>
          <w:noProof/>
        </w:rPr>
        <w:fldChar w:fldCharType="end"/>
      </w:r>
      <w:bookmarkEnd w:id="107"/>
      <w:r>
        <w:t xml:space="preserve">: Espectro </w:t>
      </w:r>
      <w:r w:rsidR="004120BB">
        <w:t xml:space="preserve">de frequência para uma </w:t>
      </w:r>
      <w:proofErr w:type="spellStart"/>
      <w:r w:rsidR="004120BB">
        <w:t>chirp</w:t>
      </w:r>
      <w:proofErr w:type="spellEnd"/>
      <w:r w:rsidR="004120BB">
        <w:t xml:space="preserve"> biná</w:t>
      </w:r>
      <w:r>
        <w:t xml:space="preserve">ria com 1000 ciclos, duração de </w:t>
      </w:r>
      <w:r w:rsidR="00BF4771">
        <w:t>13,33</w:t>
      </w:r>
      <w:r>
        <w:t> </w:t>
      </w:r>
      <w:proofErr w:type="spellStart"/>
      <w:proofErr w:type="gramStart"/>
      <w:r>
        <w:t>ms</w:t>
      </w:r>
      <w:proofErr w:type="spellEnd"/>
      <w:proofErr w:type="gramEnd"/>
      <w:r>
        <w:t>, amplitude unitária, f</w:t>
      </w:r>
      <w:r w:rsidRPr="00110125">
        <w:rPr>
          <w:vertAlign w:val="subscript"/>
        </w:rPr>
        <w:t>0</w:t>
      </w:r>
      <w:r>
        <w:t xml:space="preserve"> = 50 </w:t>
      </w:r>
      <w:r w:rsidR="006512A3">
        <w:t>k</w:t>
      </w:r>
      <w:r>
        <w:t xml:space="preserve">Hz e </w:t>
      </w:r>
      <w:proofErr w:type="spellStart"/>
      <w:r>
        <w:t>f</w:t>
      </w:r>
      <w:r w:rsidRPr="00521ACD">
        <w:rPr>
          <w:vertAlign w:val="subscript"/>
        </w:rPr>
        <w:t>fin</w:t>
      </w:r>
      <w:proofErr w:type="spellEnd"/>
      <w:r w:rsidRPr="00521ACD">
        <w:t xml:space="preserve"> </w:t>
      </w:r>
      <w:r>
        <w:t>= 100 kHz. Visualização em escala linear (a) e em decibéis (b).</w:t>
      </w:r>
    </w:p>
    <w:p w:rsidR="00E43959" w:rsidRDefault="00E43959" w:rsidP="004E21C6">
      <w:r>
        <w:t xml:space="preserve">Segundo </w:t>
      </w:r>
      <w:r w:rsidR="006415DD">
        <w:fldChar w:fldCharType="begin"/>
      </w:r>
      <w:r>
        <w:instrText xml:space="preserve"> ADDIN ZOTERO_ITEM CSL_CITATION {"citationID":"noe3297eq","properties":{"custom":"PAAVLE; MIN (2012a)","formattedCitation":"PAAVLE; MIN (2012a)","plainCitation":"PAAVLE; MIN (2012a)"},"citationItems":[{"id":339,"uris":["http://zotero.org/users/1027301/items/8KNS3I62"],"uri":["http://zotero.org/users/1027301/items/8KNS3I62"],"itemData":{"id":339,"type":"paper-conference","title":"Rectangular-wave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measurement","author":[{"family":"Paavle","given":"T."},{"family":"Min","given":"M."}],"issued":{"date-parts":[["2012"]],"season":"Outubro"}}}],"schema":"https://github.com/citation-style-language/schema/raw/master/csl-citation.json"} </w:instrText>
      </w:r>
      <w:r w:rsidR="006415DD">
        <w:fldChar w:fldCharType="separate"/>
      </w:r>
      <w:r w:rsidRPr="00E43959">
        <w:t>PAAVLE; MIN (2012a)</w:t>
      </w:r>
      <w:r w:rsidR="006415DD">
        <w:fldChar w:fldCharType="end"/>
      </w:r>
      <w:r>
        <w:t xml:space="preserve"> </w:t>
      </w:r>
      <w:r w:rsidR="003F715B">
        <w:t xml:space="preserve">a energia na banda desejada para </w:t>
      </w:r>
      <w:proofErr w:type="spellStart"/>
      <w:r w:rsidR="003F715B" w:rsidRPr="003F715B">
        <w:rPr>
          <w:rStyle w:val="OtherLanguage"/>
          <w:lang w:val="pt-BR"/>
        </w:rPr>
        <w:t>chirps</w:t>
      </w:r>
      <w:proofErr w:type="spellEnd"/>
      <w:r w:rsidR="003F715B">
        <w:t xml:space="preserve"> binárias com </w:t>
      </w:r>
      <w:r w:rsidR="003F715B" w:rsidRPr="003F715B">
        <w:rPr>
          <w:rStyle w:val="EquationText"/>
          <w:lang w:val="pt-BR"/>
        </w:rPr>
        <w:t>f</w:t>
      </w:r>
      <w:r w:rsidR="003F715B" w:rsidRPr="003F715B">
        <w:rPr>
          <w:rStyle w:val="EquationText"/>
          <w:vertAlign w:val="subscript"/>
          <w:lang w:val="pt-BR"/>
        </w:rPr>
        <w:t>0</w:t>
      </w:r>
      <w:r w:rsidR="003F715B">
        <w:t xml:space="preserve"> igual </w:t>
      </w:r>
      <w:proofErr w:type="gramStart"/>
      <w:r w:rsidR="003F715B">
        <w:t>a</w:t>
      </w:r>
      <w:proofErr w:type="gramEnd"/>
      <w:r w:rsidR="003F715B">
        <w:t xml:space="preserve"> zero fica em torno de 85,3% enquanto para </w:t>
      </w:r>
      <w:proofErr w:type="spellStart"/>
      <w:r w:rsidR="003F715B">
        <w:t>chirps</w:t>
      </w:r>
      <w:proofErr w:type="spellEnd"/>
      <w:r w:rsidR="003F715B">
        <w:t xml:space="preserve"> binárias sem sobreposição de harmônicos a energia útil diminui para cerca de 81%.</w:t>
      </w:r>
    </w:p>
    <w:p w:rsidR="004E21C6" w:rsidRPr="007F5D8C" w:rsidRDefault="004E21C6" w:rsidP="004E21C6">
      <w:pPr>
        <w:rPr>
          <w:lang w:val="en-US"/>
        </w:rPr>
      </w:pPr>
      <w:r>
        <w:t xml:space="preserve">Uma alternativa forma binária é dada pela </w:t>
      </w:r>
      <w:proofErr w:type="spellStart"/>
      <w:r w:rsidRPr="00C93454">
        <w:rPr>
          <w:rStyle w:val="OtherLanguage"/>
          <w:lang w:val="pt-BR"/>
        </w:rPr>
        <w:t>chirp</w:t>
      </w:r>
      <w:proofErr w:type="spellEnd"/>
      <w:r>
        <w:t xml:space="preserve"> ternária (</w:t>
      </w:r>
      <w:r w:rsidR="006415DD">
        <w:fldChar w:fldCharType="begin"/>
      </w:r>
      <w:r>
        <w:instrText xml:space="preserve"> REF _Ref404156046 \h </w:instrText>
      </w:r>
      <w:r w:rsidR="006415DD">
        <w:fldChar w:fldCharType="separate"/>
      </w:r>
      <w:r w:rsidR="006776A5">
        <w:t xml:space="preserve">Figura </w:t>
      </w:r>
      <w:r w:rsidR="006776A5">
        <w:rPr>
          <w:noProof/>
        </w:rPr>
        <w:t>26</w:t>
      </w:r>
      <w:r w:rsidR="006415DD">
        <w:fldChar w:fldCharType="end"/>
      </w:r>
      <w:r>
        <w:t xml:space="preserve">), que também podem ser chamadas de </w:t>
      </w:r>
      <w:proofErr w:type="spellStart"/>
      <w:r w:rsidRPr="00B64F33">
        <w:rPr>
          <w:rStyle w:val="OtherLanguage"/>
          <w:lang w:val="pt-BR"/>
        </w:rPr>
        <w:t>chirp</w:t>
      </w:r>
      <w:proofErr w:type="spellEnd"/>
      <w:r>
        <w:t xml:space="preserve"> </w:t>
      </w:r>
      <w:proofErr w:type="spellStart"/>
      <w:r>
        <w:t>trinária</w:t>
      </w:r>
      <w:proofErr w:type="spellEnd"/>
      <w:r>
        <w:t xml:space="preserve"> ou </w:t>
      </w:r>
      <w:proofErr w:type="spellStart"/>
      <w:r w:rsidRPr="00B64F33">
        <w:rPr>
          <w:rStyle w:val="OtherLanguage"/>
          <w:lang w:val="pt-BR"/>
        </w:rPr>
        <w:t>return</w:t>
      </w:r>
      <w:proofErr w:type="spellEnd"/>
      <w:r w:rsidRPr="00B64F33">
        <w:rPr>
          <w:rStyle w:val="OtherLanguage"/>
          <w:lang w:val="pt-BR"/>
        </w:rPr>
        <w:t>-</w:t>
      </w:r>
      <w:proofErr w:type="spellStart"/>
      <w:r w:rsidRPr="00B64F33">
        <w:rPr>
          <w:rStyle w:val="OtherLanguage"/>
          <w:lang w:val="pt-BR"/>
        </w:rPr>
        <w:t>to</w:t>
      </w:r>
      <w:proofErr w:type="spellEnd"/>
      <w:r w:rsidRPr="00B64F33">
        <w:rPr>
          <w:rStyle w:val="OtherLanguage"/>
          <w:lang w:val="pt-BR"/>
        </w:rPr>
        <w:t>-zero</w:t>
      </w:r>
      <w:r>
        <w:t xml:space="preserve"> (</w:t>
      </w:r>
      <w:bookmarkStart w:id="108" w:name="sigla_RZ"/>
      <w:r>
        <w:t>RZ</w:t>
      </w:r>
      <w:bookmarkEnd w:id="108"/>
      <w:r>
        <w:t xml:space="preserve">) </w:t>
      </w:r>
      <w:proofErr w:type="spellStart"/>
      <w:r w:rsidRPr="00B64F33">
        <w:rPr>
          <w:rStyle w:val="OtherLanguage"/>
          <w:lang w:val="pt-BR"/>
        </w:rPr>
        <w:t>chirps</w:t>
      </w:r>
      <w:proofErr w:type="spellEnd"/>
      <w:r>
        <w:t xml:space="preserve">, nesta os valores </w:t>
      </w:r>
      <w:r>
        <w:lastRenderedPageBreak/>
        <w:t xml:space="preserve">possíveis de amplitude passam a ser +A, </w:t>
      </w:r>
      <w:proofErr w:type="gramStart"/>
      <w:r>
        <w:t>0</w:t>
      </w:r>
      <w:proofErr w:type="gramEnd"/>
      <w:r>
        <w:t xml:space="preserve"> e –A, o que aproxima sua forma de uma </w:t>
      </w:r>
      <w:proofErr w:type="spellStart"/>
      <w:r w:rsidRPr="00EC7CB0">
        <w:rPr>
          <w:rStyle w:val="OtherLanguage"/>
          <w:lang w:val="pt-BR"/>
        </w:rPr>
        <w:t>chirp</w:t>
      </w:r>
      <w:proofErr w:type="spellEnd"/>
      <w:r>
        <w:t xml:space="preserve"> senoidal</w:t>
      </w:r>
      <w:r w:rsidR="007F5D8C">
        <w:t xml:space="preserve"> </w:t>
      </w:r>
      <w:r w:rsidR="006415DD">
        <w:fldChar w:fldCharType="begin"/>
      </w:r>
      <w:r w:rsidR="000C43A5">
        <w:instrText xml:space="preserve"> ADDIN ZOTERO_ITEM CSL_CITATION {"citationID":"qBiEp8ea","properties":{"formattedCitation":"(MIN et al., 2009; PAAVLE et al., 2009; PAAVLE; MIN, 2012a, 2012b)","plainCitation":"(MIN et al., 2009; PAAVLE et al., 2009; PAAVLE; MIN, 2012a, 2012b)"},"citationItems":[{"id":366,"uris":["http://zotero.org/users/1027301/items/PI2CMVX9"],"uri":["http://zotero.org/users/1027301/items/PI2CMVX9"],"itemData":{"id":366,"type":"paper-conference","title":"Rectangular wave excitation in wideband bioimpedance spectroscopy","container-title":"IEEE International Workshop on Medical Measurements and Applications, 2009. MeMeA 2009","page":"268-271","source":"IEEE Xplore","event":"IEEE International Workshop on Medical Measurements and Applications, 2009. MeMeA 2009","abstract":"Method of time domain impedance spectroscopy using of rectangular wave chirp excitation is presented in the paper. Effectiveness of the excitation is high-more than 85% of the generated energy lies in the useful excitation bandwidth, which can cover several decades of frequency. Fast measurement and joint time-frequency analysis of dynamic impedances is envisaged. Implementations in impedance spectroscopy for cell detection and characterizing in different lab-on-a-chip type high-throughput microfluidic devices can be one recommended area for the proposed method. This method offers important diagnostic information about the dynamic and structural properties of biological cells, organs like beating heart, and the whole cardiovascular system.","DOI":"10.1109/MEMEA.2009.5167998","author":[{"family":"Min","given":"M."},{"family":"Paavle","given":"T."},{"family":"Annus","given":"P."},{"family":"Land","given":"R."}],"issued":{"date-parts":[["2009"]],"season":"Maio"}},"label":"page"},{"id":399,"uris":["http://zotero.org/users/1027301/items/JBZICCG7"],"uri":["http://zotero.org/users/1027301/items/JBZICCG7"],"itemData":{"id":399,"type":"paper-conference","title":"Wideband object identification with rectangular wave chirp excitation","container-title":"European Conference on Circuit Theory and Design, 2009. ECCTD 2009","page":"421-424","source":"IEEE Xplore","event":"European Conference on Circuit Theory and Design, 2009. ECCTD 2009","abstract":"Using of chirp-type excitations for the fast broadband measurement and estimation of the complex bioimpedance is discussed in this paper. The proposed method includes cross-correlation of the excitation (reference) and response signals with a subsequent Fourier analysis of the obtained correlation function. It is shown that the phase response can be especially convenient for estimating of the state of a biological object and for monitoring the processes taking place in it. The results of this study stand for elaborating the respective off-chip and on-chip measurement devices with rectangular wave chirp pulses as excitation.","DOI":"10.1109/ECCTD.2009.5275007","author":[{"family":"Paavle","given":"T."},{"family":"Min","given":"M."},{"family":"Annus","given":"P."},{"family":"Birjukov","given":"A."},{"family":"Land","given":"R."},{"family":"Parve","given":"T."}],"issued":{"date-parts":[["2009"]],"season":"Agosto"}},"label":"page"},{"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w:instrText>
      </w:r>
      <w:r w:rsidR="000C43A5" w:rsidRPr="009600D8">
        <w:rPr>
          <w:lang w:val="en-US"/>
        </w:rPr>
        <w:instrText xml:space="preserve">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label":"page"},{"id":124,"uris":["http://zotero.org/users/1027301/items/FZSCEB96"],"uri":["http://zotero.org/users/1027301/items/FZSCEB96"],"itemData":{"id":124,"type":"article-journal","title":"Discrete-level broadband excitation signals: binary/ternary chirps/Diskretaus lygio placiajuosciai dvigubi arba trigubi cirskimo suzadinimo signalai","container-title":"Elektronika ir Elektrotechnika","page":"23+","issue":"6 (122)","source":"Gale","archive":"Academic OneFile","ISSN":"13921215","note":"23","shortTitle":"Discrete-level broadband excitation signals","language":"English","author":[{"family":"Paavle","given":"T."},{"family":"Min","given":"M."}],"issued":{"date-parts":[["2012",6]]}},"label":"page"}],"schema":"https://github.com/citation-style-language/schema/raw/master/csl-citation.json"} </w:instrText>
      </w:r>
      <w:r w:rsidR="006415DD">
        <w:fldChar w:fldCharType="separate"/>
      </w:r>
      <w:proofErr w:type="gramStart"/>
      <w:r w:rsidR="007F5D8C" w:rsidRPr="007F5D8C">
        <w:rPr>
          <w:lang w:val="en-US"/>
        </w:rPr>
        <w:t>(MIN et al., 2009; PAAVLE et al., 2009; PAAVLE; MIN, 2012a, 2012b)</w:t>
      </w:r>
      <w:r w:rsidR="006415DD">
        <w:fldChar w:fldCharType="end"/>
      </w:r>
      <w:r w:rsidRPr="007F5D8C">
        <w:rPr>
          <w:lang w:val="en-US"/>
        </w:rPr>
        <w:t>.</w:t>
      </w:r>
      <w:proofErr w:type="gramEnd"/>
    </w:p>
    <w:p w:rsidR="004E21C6" w:rsidRPr="00EF1BB8" w:rsidRDefault="004E21C6" w:rsidP="004E21C6">
      <w:pPr>
        <w:pStyle w:val="Figure"/>
      </w:pPr>
      <w:r>
        <w:rPr>
          <w:noProof/>
          <w:lang w:eastAsia="pt-BR"/>
        </w:rPr>
        <w:drawing>
          <wp:inline distT="0" distB="0" distL="0" distR="0" wp14:anchorId="3C18CE7D" wp14:editId="1EB66FF9">
            <wp:extent cx="2783840" cy="1896745"/>
            <wp:effectExtent l="19050" t="0" r="0" b="0"/>
            <wp:docPr id="23" name="Imagem 16" descr="ternary_chirp_Fstart=0_Fend=100000_L=10000_Duracao=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ernary_chirp_Fstart=0_Fend=100000_L=10000_Duracao=200"/>
                    <pic:cNvPicPr>
                      <a:picLocks noChangeAspect="1" noChangeArrowheads="1"/>
                    </pic:cNvPicPr>
                  </pic:nvPicPr>
                  <pic:blipFill>
                    <a:blip r:embed="rId136" cstate="print"/>
                    <a:srcRect/>
                    <a:stretch>
                      <a:fillRect/>
                    </a:stretch>
                  </pic:blipFill>
                  <pic:spPr bwMode="auto">
                    <a:xfrm>
                      <a:off x="0" y="0"/>
                      <a:ext cx="2783840" cy="1896745"/>
                    </a:xfrm>
                    <a:prstGeom prst="rect">
                      <a:avLst/>
                    </a:prstGeom>
                    <a:noFill/>
                    <a:ln w="9525">
                      <a:noFill/>
                      <a:miter lim="800000"/>
                      <a:headEnd/>
                      <a:tailEnd/>
                    </a:ln>
                  </pic:spPr>
                </pic:pic>
              </a:graphicData>
            </a:graphic>
          </wp:inline>
        </w:drawing>
      </w:r>
    </w:p>
    <w:p w:rsidR="004E21C6" w:rsidRDefault="004E21C6" w:rsidP="00C4153A">
      <w:pPr>
        <w:pStyle w:val="Legenda"/>
      </w:pPr>
      <w:bookmarkStart w:id="109" w:name="_Ref404156046"/>
      <w:r>
        <w:t xml:space="preserve">Figura </w:t>
      </w:r>
      <w:r w:rsidR="009005F4">
        <w:fldChar w:fldCharType="begin"/>
      </w:r>
      <w:r w:rsidR="009005F4">
        <w:instrText xml:space="preserve"> SEQ Figura \* ARABIC </w:instrText>
      </w:r>
      <w:r w:rsidR="009005F4">
        <w:fldChar w:fldCharType="separate"/>
      </w:r>
      <w:r w:rsidR="00CD4A60">
        <w:rPr>
          <w:noProof/>
        </w:rPr>
        <w:t>26</w:t>
      </w:r>
      <w:r w:rsidR="009005F4">
        <w:rPr>
          <w:noProof/>
        </w:rPr>
        <w:fldChar w:fldCharType="end"/>
      </w:r>
      <w:bookmarkEnd w:id="109"/>
      <w:r>
        <w:t xml:space="preserve">: Formas de onda de uma </w:t>
      </w:r>
      <w:proofErr w:type="spellStart"/>
      <w:r>
        <w:t>chirp</w:t>
      </w:r>
      <w:proofErr w:type="spellEnd"/>
      <w:r>
        <w:t xml:space="preserve"> ternária.</w:t>
      </w:r>
    </w:p>
    <w:p w:rsidR="00733E4A" w:rsidRDefault="00EE5D23" w:rsidP="004E21C6">
      <w:pPr>
        <w:rPr>
          <w:lang w:eastAsia="ar-SA"/>
        </w:rPr>
      </w:pPr>
      <w:r>
        <w:rPr>
          <w:lang w:eastAsia="ar-SA"/>
        </w:rPr>
        <w:t xml:space="preserve">Os fundamentos sobre a </w:t>
      </w:r>
      <w:proofErr w:type="spellStart"/>
      <w:r>
        <w:rPr>
          <w:lang w:eastAsia="ar-SA"/>
        </w:rPr>
        <w:t>chirp</w:t>
      </w:r>
      <w:proofErr w:type="spellEnd"/>
      <w:r>
        <w:rPr>
          <w:lang w:eastAsia="ar-SA"/>
        </w:rPr>
        <w:t xml:space="preserve"> apresentados a seguir foram desenvolvidos por </w:t>
      </w:r>
      <w:r w:rsidR="006415DD">
        <w:rPr>
          <w:lang w:eastAsia="ar-SA"/>
        </w:rPr>
        <w:fldChar w:fldCharType="begin"/>
      </w:r>
      <w:r>
        <w:rPr>
          <w:lang w:eastAsia="ar-SA"/>
        </w:rPr>
        <w:instrText xml:space="preserve"> ADDIN ZOTERO_ITEM CSL_CITATION {"citationID":"tf6t3l0kk","properties":{"custom":"PAAVLE; MIN, (2012a)","formattedCitation":"PAAVLE; MIN, (2012a)","plainCitation":"PAAVLE; MIN, (2012a)"},"citationItems":[{"id":339,"uris":["http://zotero.org/users/1027301/items/8KNS3I62"],"uri":["http://zotero.org/users/1027301/items/8KNS3I62"],"itemData":{"id":339,"type":"paper-conference","title":"Rectangular-wave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measurement","author":[{"family":"Paavle","given":"T."},{"family":"Min","given":"M."}],"issued":{"date-parts":[["2012"]],"season":"Outubro"}}}],"schema":"https://github.com/citation-style-language/schema/raw/master/csl-citation.json"} </w:instrText>
      </w:r>
      <w:r w:rsidR="006415DD">
        <w:rPr>
          <w:lang w:eastAsia="ar-SA"/>
        </w:rPr>
        <w:fldChar w:fldCharType="separate"/>
      </w:r>
      <w:r w:rsidRPr="00EE5D23">
        <w:t>PAAVLE; MIN, (2012a)</w:t>
      </w:r>
      <w:r w:rsidR="006415DD">
        <w:rPr>
          <w:lang w:eastAsia="ar-SA"/>
        </w:rPr>
        <w:fldChar w:fldCharType="end"/>
      </w:r>
      <w:r>
        <w:rPr>
          <w:lang w:eastAsia="ar-SA"/>
        </w:rPr>
        <w:t xml:space="preserve">. </w:t>
      </w:r>
      <w:r w:rsidR="00884BD1">
        <w:rPr>
          <w:lang w:eastAsia="ar-SA"/>
        </w:rPr>
        <w:t>Esta excitação busca</w:t>
      </w:r>
      <w:r w:rsidR="00186BDD">
        <w:rPr>
          <w:lang w:eastAsia="ar-SA"/>
        </w:rPr>
        <w:t xml:space="preserve"> </w:t>
      </w:r>
      <w:r w:rsidR="00884BD1">
        <w:rPr>
          <w:lang w:eastAsia="ar-SA"/>
        </w:rPr>
        <w:t>aproximar</w:t>
      </w:r>
      <w:r w:rsidR="00186BDD">
        <w:rPr>
          <w:lang w:eastAsia="ar-SA"/>
        </w:rPr>
        <w:t>-se</w:t>
      </w:r>
      <w:r w:rsidR="00884BD1">
        <w:rPr>
          <w:lang w:eastAsia="ar-SA"/>
        </w:rPr>
        <w:t xml:space="preserve"> da banda espectral de uma </w:t>
      </w:r>
      <w:proofErr w:type="spellStart"/>
      <w:r w:rsidR="00884BD1" w:rsidRPr="00884BD1">
        <w:rPr>
          <w:rStyle w:val="OtherLanguage"/>
          <w:lang w:val="pt-BR"/>
        </w:rPr>
        <w:t>chirp</w:t>
      </w:r>
      <w:proofErr w:type="spellEnd"/>
      <w:r w:rsidR="00884BD1">
        <w:rPr>
          <w:lang w:eastAsia="ar-SA"/>
        </w:rPr>
        <w:t xml:space="preserve"> senoidal</w:t>
      </w:r>
      <w:r w:rsidR="00186BDD">
        <w:rPr>
          <w:lang w:eastAsia="ar-SA"/>
        </w:rPr>
        <w:t xml:space="preserve">, o que é realizado reduzindo o </w:t>
      </w:r>
      <w:r w:rsidR="00884BD1">
        <w:rPr>
          <w:lang w:eastAsia="ar-SA"/>
        </w:rPr>
        <w:t xml:space="preserve">ciclo de trabalho de uma </w:t>
      </w:r>
      <w:proofErr w:type="spellStart"/>
      <w:r w:rsidR="00884BD1" w:rsidRPr="00884BD1">
        <w:rPr>
          <w:rStyle w:val="OtherLanguage"/>
          <w:lang w:val="pt-BR"/>
        </w:rPr>
        <w:t>chirp</w:t>
      </w:r>
      <w:proofErr w:type="spellEnd"/>
      <w:r w:rsidR="00884BD1">
        <w:rPr>
          <w:lang w:eastAsia="ar-SA"/>
        </w:rPr>
        <w:t xml:space="preserve"> binária em α graus</w:t>
      </w:r>
      <w:r w:rsidR="00186BDD">
        <w:rPr>
          <w:lang w:eastAsia="ar-SA"/>
        </w:rPr>
        <w:t xml:space="preserve"> para cada quarto de ciclo</w:t>
      </w:r>
      <w:r w:rsidR="00884BD1">
        <w:rPr>
          <w:lang w:eastAsia="ar-SA"/>
        </w:rPr>
        <w:t>.</w:t>
      </w:r>
      <w:r w:rsidR="00186BDD">
        <w:rPr>
          <w:lang w:eastAsia="ar-SA"/>
        </w:rPr>
        <w:t xml:space="preserve"> Deste modo, a lei de formação é expressa pela equação </w:t>
      </w:r>
      <w:r w:rsidR="006415DD">
        <w:rPr>
          <w:lang w:eastAsia="ar-SA"/>
        </w:rPr>
        <w:fldChar w:fldCharType="begin"/>
      </w:r>
      <w:r w:rsidR="00F10627">
        <w:rPr>
          <w:lang w:eastAsia="ar-SA"/>
        </w:rPr>
        <w:instrText xml:space="preserve"> REF eq_chirp_ternaria \h </w:instrText>
      </w:r>
      <w:r w:rsidR="006415DD">
        <w:rPr>
          <w:lang w:eastAsia="ar-SA"/>
        </w:rPr>
      </w:r>
      <w:r w:rsidR="006415DD">
        <w:rPr>
          <w:lang w:eastAsia="ar-SA"/>
        </w:rPr>
        <w:fldChar w:fldCharType="separate"/>
      </w:r>
      <w:r w:rsidR="006776A5">
        <w:rPr>
          <w:noProof/>
        </w:rPr>
        <w:t>38</w:t>
      </w:r>
      <w:r w:rsidR="006415DD">
        <w:rPr>
          <w:lang w:eastAsia="ar-SA"/>
        </w:rPr>
        <w:fldChar w:fldCharType="end"/>
      </w:r>
      <w:r w:rsidR="00186BDD">
        <w:rPr>
          <w:lang w:eastAsia="ar-SA"/>
        </w:rPr>
        <w:t>.</w:t>
      </w:r>
    </w:p>
    <w:p w:rsidR="00186BDD" w:rsidRPr="00995ACC" w:rsidRDefault="00186BDD" w:rsidP="00186BDD">
      <w:pPr>
        <w:pStyle w:val="Equation"/>
      </w:pPr>
      <w:r w:rsidRPr="00995ACC">
        <w:tab/>
      </w:r>
      <w:r w:rsidR="00167E45" w:rsidRPr="00167E45">
        <w:rPr>
          <w:position w:val="-50"/>
        </w:rPr>
        <w:object w:dxaOrig="5640" w:dyaOrig="1120">
          <v:shape id="_x0000_i1073" type="#_x0000_t75" style="width:280.5pt;height:57.75pt" o:ole="">
            <v:imagedata r:id="rId137" o:title=""/>
          </v:shape>
          <o:OLEObject Type="Embed" ProgID="Equation.3" ShapeID="_x0000_i1073" DrawAspect="Content" ObjectID="_1539025545" r:id="rId138"/>
        </w:object>
      </w:r>
      <w:r w:rsidRPr="00995ACC">
        <w:tab/>
        <w:t>(</w:t>
      </w:r>
      <w:bookmarkStart w:id="110" w:name="eq_chirp_ternaria"/>
      <w:r w:rsidR="006415DD">
        <w:fldChar w:fldCharType="begin"/>
      </w:r>
      <w:r w:rsidRPr="00995ACC">
        <w:instrText xml:space="preserve"> SEQ equacao </w:instrText>
      </w:r>
      <w:r w:rsidR="006415DD">
        <w:fldChar w:fldCharType="separate"/>
      </w:r>
      <w:r w:rsidR="006776A5">
        <w:rPr>
          <w:noProof/>
        </w:rPr>
        <w:t>38</w:t>
      </w:r>
      <w:r w:rsidR="006415DD">
        <w:rPr>
          <w:noProof/>
        </w:rPr>
        <w:fldChar w:fldCharType="end"/>
      </w:r>
      <w:bookmarkEnd w:id="110"/>
      <w:r w:rsidRPr="00995ACC">
        <w:t>)</w:t>
      </w:r>
    </w:p>
    <w:p w:rsidR="00186BDD" w:rsidRPr="00A83818" w:rsidRDefault="00F10627" w:rsidP="00F10627">
      <w:pPr>
        <w:ind w:firstLine="0"/>
        <w:rPr>
          <w:lang w:eastAsia="ar-SA"/>
        </w:rPr>
      </w:pPr>
      <w:proofErr w:type="gramStart"/>
      <w:r>
        <w:rPr>
          <w:lang w:eastAsia="ar-SA"/>
        </w:rPr>
        <w:t>onde</w:t>
      </w:r>
      <w:proofErr w:type="gramEnd"/>
      <w:r>
        <w:rPr>
          <w:lang w:eastAsia="ar-SA"/>
        </w:rPr>
        <w:t xml:space="preserve"> </w:t>
      </w:r>
      <w:r w:rsidR="001B08D3">
        <w:rPr>
          <w:lang w:eastAsia="ar-SA"/>
        </w:rPr>
        <w:t>c</w:t>
      </w:r>
      <w:r w:rsidR="00A83818">
        <w:rPr>
          <w:lang w:eastAsia="ar-SA"/>
        </w:rPr>
        <w:t xml:space="preserve"> representa </w:t>
      </w:r>
      <w:r w:rsidR="004F2272">
        <w:rPr>
          <w:lang w:eastAsia="ar-SA"/>
        </w:rPr>
        <w:t>o</w:t>
      </w:r>
      <w:r w:rsidR="00A83818">
        <w:rPr>
          <w:lang w:eastAsia="ar-SA"/>
        </w:rPr>
        <w:t xml:space="preserve"> ciclo da </w:t>
      </w:r>
      <w:proofErr w:type="spellStart"/>
      <w:r w:rsidR="00A83818" w:rsidRPr="004F2272">
        <w:rPr>
          <w:rStyle w:val="OtherLanguage"/>
          <w:lang w:val="pt-BR"/>
        </w:rPr>
        <w:t>chirp</w:t>
      </w:r>
      <w:proofErr w:type="spellEnd"/>
      <w:r w:rsidR="001B08D3">
        <w:rPr>
          <w:lang w:eastAsia="ar-SA"/>
        </w:rPr>
        <w:t xml:space="preserve"> (c</w:t>
      </w:r>
      <w:r w:rsidR="00A83818">
        <w:rPr>
          <w:lang w:eastAsia="ar-SA"/>
        </w:rPr>
        <w:t xml:space="preserve"> = </w:t>
      </w:r>
      <w:r w:rsidR="002D40DF">
        <w:rPr>
          <w:lang w:eastAsia="ar-SA"/>
        </w:rPr>
        <w:t xml:space="preserve">0, </w:t>
      </w:r>
      <w:r w:rsidR="00A83818">
        <w:rPr>
          <w:lang w:eastAsia="ar-SA"/>
        </w:rPr>
        <w:t>1, 2,</w:t>
      </w:r>
      <w:r w:rsidR="002D40DF">
        <w:rPr>
          <w:lang w:eastAsia="ar-SA"/>
        </w:rPr>
        <w:t xml:space="preserve"> </w:t>
      </w:r>
      <w:r w:rsidR="00A83818">
        <w:rPr>
          <w:lang w:eastAsia="ar-SA"/>
        </w:rPr>
        <w:t xml:space="preserve">...), </w:t>
      </w:r>
      <w:r w:rsidR="00A83818" w:rsidRPr="00A83818">
        <w:rPr>
          <w:rStyle w:val="EquationText"/>
        </w:rPr>
        <w:t>θ</w:t>
      </w:r>
      <w:r w:rsidR="00A83818" w:rsidRPr="00A83818">
        <w:rPr>
          <w:rStyle w:val="EquationText"/>
          <w:lang w:val="pt-BR"/>
        </w:rPr>
        <w:t>(t)</w:t>
      </w:r>
      <w:r w:rsidR="00A83818" w:rsidRPr="00A83818">
        <w:t xml:space="preserve"> representa a fase instantânea</w:t>
      </w:r>
      <w:r w:rsidR="00A83818">
        <w:t xml:space="preserve"> (equação </w:t>
      </w:r>
      <w:r w:rsidR="006415DD">
        <w:fldChar w:fldCharType="begin"/>
      </w:r>
      <w:r w:rsidR="00A83818">
        <w:instrText xml:space="preserve"> REF eq_chirp \h </w:instrText>
      </w:r>
      <w:r w:rsidR="006415DD">
        <w:fldChar w:fldCharType="separate"/>
      </w:r>
      <w:r w:rsidR="006776A5">
        <w:rPr>
          <w:noProof/>
        </w:rPr>
        <w:t>29</w:t>
      </w:r>
      <w:r w:rsidR="006415DD">
        <w:fldChar w:fldCharType="end"/>
      </w:r>
      <w:r w:rsidR="00A83818">
        <w:t>)</w:t>
      </w:r>
      <w:r w:rsidR="004F2272">
        <w:t xml:space="preserve"> e A é a amplitude da </w:t>
      </w:r>
      <w:proofErr w:type="spellStart"/>
      <w:r w:rsidR="004F2272" w:rsidRPr="001B08D3">
        <w:rPr>
          <w:rStyle w:val="OtherLanguage"/>
          <w:lang w:val="pt-BR"/>
        </w:rPr>
        <w:t>chirp</w:t>
      </w:r>
      <w:proofErr w:type="spellEnd"/>
      <w:r w:rsidR="004F2272">
        <w:t xml:space="preserve"> ternária</w:t>
      </w:r>
      <w:r w:rsidR="00C552E9">
        <w:t>.</w:t>
      </w:r>
    </w:p>
    <w:p w:rsidR="00186BDD" w:rsidRDefault="00E07BF9" w:rsidP="004E21C6">
      <w:pPr>
        <w:rPr>
          <w:lang w:eastAsia="ar-SA"/>
        </w:rPr>
      </w:pPr>
      <w:r>
        <w:rPr>
          <w:lang w:eastAsia="ar-SA"/>
        </w:rPr>
        <w:t xml:space="preserve">Para evidenciar os efeitos de α sobre o espectro é necessário interpretar a </w:t>
      </w:r>
      <w:proofErr w:type="spellStart"/>
      <w:r w:rsidRPr="004F2272">
        <w:rPr>
          <w:rStyle w:val="OtherLanguage"/>
          <w:lang w:val="pt-BR"/>
        </w:rPr>
        <w:t>chirp</w:t>
      </w:r>
      <w:proofErr w:type="spellEnd"/>
      <w:r>
        <w:rPr>
          <w:lang w:eastAsia="ar-SA"/>
        </w:rPr>
        <w:t xml:space="preserve"> ternária por sua série de Fourier (equação </w:t>
      </w:r>
      <w:r w:rsidR="006415DD">
        <w:rPr>
          <w:lang w:eastAsia="ar-SA"/>
        </w:rPr>
        <w:fldChar w:fldCharType="begin"/>
      </w:r>
      <w:r w:rsidR="004F2272">
        <w:rPr>
          <w:lang w:eastAsia="ar-SA"/>
        </w:rPr>
        <w:instrText xml:space="preserve"> REF eq_chirp_ternaria_serie_fourier \h </w:instrText>
      </w:r>
      <w:r w:rsidR="006415DD">
        <w:rPr>
          <w:lang w:eastAsia="ar-SA"/>
        </w:rPr>
      </w:r>
      <w:r w:rsidR="006415DD">
        <w:rPr>
          <w:lang w:eastAsia="ar-SA"/>
        </w:rPr>
        <w:fldChar w:fldCharType="separate"/>
      </w:r>
      <w:r w:rsidR="006776A5">
        <w:rPr>
          <w:noProof/>
        </w:rPr>
        <w:t>39</w:t>
      </w:r>
      <w:r w:rsidR="006415DD">
        <w:rPr>
          <w:lang w:eastAsia="ar-SA"/>
        </w:rPr>
        <w:fldChar w:fldCharType="end"/>
      </w:r>
      <w:r>
        <w:rPr>
          <w:lang w:eastAsia="ar-SA"/>
        </w:rPr>
        <w:t>)</w:t>
      </w:r>
      <w:r w:rsidR="004F2272">
        <w:rPr>
          <w:lang w:eastAsia="ar-SA"/>
        </w:rPr>
        <w:t>.</w:t>
      </w:r>
    </w:p>
    <w:p w:rsidR="00E07BF9" w:rsidRDefault="00E07BF9" w:rsidP="00E07BF9">
      <w:pPr>
        <w:pStyle w:val="Equation"/>
      </w:pPr>
      <w:r>
        <w:tab/>
      </w:r>
      <w:r w:rsidR="00167E45" w:rsidRPr="00167E45">
        <w:rPr>
          <w:position w:val="-30"/>
        </w:rPr>
        <w:object w:dxaOrig="3340" w:dyaOrig="720">
          <v:shape id="_x0000_i1074" type="#_x0000_t75" style="width:165.75pt;height:36pt" o:ole="">
            <v:imagedata r:id="rId139" o:title=""/>
          </v:shape>
          <o:OLEObject Type="Embed" ProgID="Equation.3" ShapeID="_x0000_i1074" DrawAspect="Content" ObjectID="_1539025546" r:id="rId140"/>
        </w:object>
      </w:r>
      <w:r>
        <w:tab/>
        <w:t>(</w:t>
      </w:r>
      <w:bookmarkStart w:id="111" w:name="eq_chirp_ternaria_serie_fourier"/>
      <w:r w:rsidR="006415DD">
        <w:fldChar w:fldCharType="begin"/>
      </w:r>
      <w:r>
        <w:instrText xml:space="preserve"> SEQ equacao </w:instrText>
      </w:r>
      <w:r w:rsidR="006415DD">
        <w:fldChar w:fldCharType="separate"/>
      </w:r>
      <w:r w:rsidR="006776A5">
        <w:rPr>
          <w:noProof/>
        </w:rPr>
        <w:t>39</w:t>
      </w:r>
      <w:r w:rsidR="006415DD">
        <w:fldChar w:fldCharType="end"/>
      </w:r>
      <w:bookmarkEnd w:id="111"/>
      <w:r>
        <w:t>)</w:t>
      </w:r>
    </w:p>
    <w:p w:rsidR="00733E4A" w:rsidRDefault="004F2272" w:rsidP="004F2272">
      <w:pPr>
        <w:ind w:firstLine="0"/>
        <w:rPr>
          <w:lang w:eastAsia="ar-SA"/>
        </w:rPr>
      </w:pPr>
      <w:proofErr w:type="gramStart"/>
      <w:r>
        <w:rPr>
          <w:lang w:eastAsia="ar-SA"/>
        </w:rPr>
        <w:t>onde</w:t>
      </w:r>
      <w:proofErr w:type="gramEnd"/>
      <w:r>
        <w:rPr>
          <w:lang w:eastAsia="ar-SA"/>
        </w:rPr>
        <w:t xml:space="preserve"> A representa a amplitude e k é o numero do harmônico (k = 1, 3, 5, ...).</w:t>
      </w:r>
    </w:p>
    <w:p w:rsidR="004E21C6" w:rsidRDefault="004F2272" w:rsidP="004E21C6">
      <w:pPr>
        <w:rPr>
          <w:lang w:eastAsia="ar-SA"/>
        </w:rPr>
      </w:pPr>
      <w:r>
        <w:rPr>
          <w:lang w:eastAsia="ar-SA"/>
        </w:rPr>
        <w:t>A partir da série é possível observar que os k-</w:t>
      </w:r>
      <w:proofErr w:type="spellStart"/>
      <w:r>
        <w:rPr>
          <w:lang w:eastAsia="ar-SA"/>
        </w:rPr>
        <w:t>ésimos</w:t>
      </w:r>
      <w:proofErr w:type="spellEnd"/>
      <w:r>
        <w:rPr>
          <w:lang w:eastAsia="ar-SA"/>
        </w:rPr>
        <w:t xml:space="preserve"> termos serão nulos </w:t>
      </w:r>
      <w:r w:rsidR="00465744">
        <w:rPr>
          <w:lang w:eastAsia="ar-SA"/>
        </w:rPr>
        <w:t xml:space="preserve">ao satisfazer a relação dada pela </w:t>
      </w:r>
      <w:r w:rsidR="00965F07">
        <w:rPr>
          <w:lang w:eastAsia="ar-SA"/>
        </w:rPr>
        <w:t xml:space="preserve">equação </w:t>
      </w:r>
      <w:r w:rsidR="006415DD">
        <w:rPr>
          <w:lang w:eastAsia="ar-SA"/>
        </w:rPr>
        <w:fldChar w:fldCharType="begin"/>
      </w:r>
      <w:r w:rsidR="00965F07">
        <w:rPr>
          <w:lang w:eastAsia="ar-SA"/>
        </w:rPr>
        <w:instrText xml:space="preserve"> REF eq_chirp_ternaria_k_harmonicos \h </w:instrText>
      </w:r>
      <w:r w:rsidR="006415DD">
        <w:rPr>
          <w:lang w:eastAsia="ar-SA"/>
        </w:rPr>
      </w:r>
      <w:r w:rsidR="006415DD">
        <w:rPr>
          <w:lang w:eastAsia="ar-SA"/>
        </w:rPr>
        <w:fldChar w:fldCharType="separate"/>
      </w:r>
      <w:r w:rsidR="006776A5">
        <w:rPr>
          <w:noProof/>
        </w:rPr>
        <w:t>40</w:t>
      </w:r>
      <w:r w:rsidR="006415DD">
        <w:rPr>
          <w:lang w:eastAsia="ar-SA"/>
        </w:rPr>
        <w:fldChar w:fldCharType="end"/>
      </w:r>
      <w:r w:rsidR="00965F07">
        <w:rPr>
          <w:lang w:eastAsia="ar-SA"/>
        </w:rPr>
        <w:t>.</w:t>
      </w:r>
    </w:p>
    <w:p w:rsidR="00465744" w:rsidRDefault="00465744" w:rsidP="00465744">
      <w:pPr>
        <w:pStyle w:val="Equation"/>
      </w:pPr>
      <w:r>
        <w:tab/>
      </w:r>
      <w:r w:rsidR="00E01EE7" w:rsidRPr="00E01EE7">
        <w:rPr>
          <w:position w:val="-24"/>
        </w:rPr>
        <w:object w:dxaOrig="1640" w:dyaOrig="620">
          <v:shape id="_x0000_i1075" type="#_x0000_t75" style="width:79.5pt;height:28.5pt" o:ole="">
            <v:imagedata r:id="rId141" o:title=""/>
          </v:shape>
          <o:OLEObject Type="Embed" ProgID="Equation.3" ShapeID="_x0000_i1075" DrawAspect="Content" ObjectID="_1539025547" r:id="rId142"/>
        </w:object>
      </w:r>
      <w:r w:rsidRPr="00E479C8">
        <w:t xml:space="preserve"> </w:t>
      </w:r>
      <w:proofErr w:type="gramStart"/>
      <w:r w:rsidRPr="00E479C8">
        <w:t>para</w:t>
      </w:r>
      <w:proofErr w:type="gramEnd"/>
      <w:r w:rsidRPr="00E479C8">
        <w:t xml:space="preserve"> </w:t>
      </w:r>
      <w:r w:rsidR="00882CF5" w:rsidRPr="00E01EE7">
        <w:rPr>
          <w:position w:val="-8"/>
        </w:rPr>
        <w:object w:dxaOrig="1040" w:dyaOrig="300">
          <v:shape id="_x0000_i1076" type="#_x0000_t75" style="width:50.25pt;height:14.25pt" o:ole="">
            <v:imagedata r:id="rId143" o:title=""/>
          </v:shape>
          <o:OLEObject Type="Embed" ProgID="Equation.3" ShapeID="_x0000_i1076" DrawAspect="Content" ObjectID="_1539025548" r:id="rId144"/>
        </w:object>
      </w:r>
      <w:r>
        <w:tab/>
        <w:t>(</w:t>
      </w:r>
      <w:bookmarkStart w:id="112" w:name="eq_chirp_ternaria_k_harmonicos"/>
      <w:r w:rsidR="006415DD">
        <w:fldChar w:fldCharType="begin"/>
      </w:r>
      <w:r w:rsidR="00D803E0">
        <w:instrText xml:space="preserve"> SEQ equacao </w:instrText>
      </w:r>
      <w:r w:rsidR="006415DD">
        <w:fldChar w:fldCharType="separate"/>
      </w:r>
      <w:r w:rsidR="006776A5">
        <w:rPr>
          <w:noProof/>
        </w:rPr>
        <w:t>40</w:t>
      </w:r>
      <w:r w:rsidR="006415DD">
        <w:fldChar w:fldCharType="end"/>
      </w:r>
      <w:bookmarkEnd w:id="112"/>
      <w:r>
        <w:t>)</w:t>
      </w:r>
    </w:p>
    <w:p w:rsidR="004E21C6" w:rsidRPr="00357E35" w:rsidRDefault="001B08D3" w:rsidP="004E21C6">
      <w:pPr>
        <w:rPr>
          <w:lang w:eastAsia="ar-SA"/>
        </w:rPr>
      </w:pPr>
      <w:r>
        <w:rPr>
          <w:lang w:eastAsia="ar-SA"/>
        </w:rPr>
        <w:t xml:space="preserve">Deste modo, </w:t>
      </w:r>
      <w:r w:rsidR="00E479C8">
        <w:rPr>
          <w:lang w:eastAsia="ar-SA"/>
        </w:rPr>
        <w:t xml:space="preserve">é possível remover o terceiro harmônico com </w:t>
      </w:r>
      <w:r>
        <w:rPr>
          <w:lang w:eastAsia="ar-SA"/>
        </w:rPr>
        <w:t xml:space="preserve">a escolha de α = π/6, por exemplo, </w:t>
      </w:r>
      <w:r w:rsidR="00E479C8">
        <w:rPr>
          <w:lang w:eastAsia="ar-SA"/>
        </w:rPr>
        <w:t xml:space="preserve">o que </w:t>
      </w:r>
      <w:r>
        <w:rPr>
          <w:lang w:eastAsia="ar-SA"/>
        </w:rPr>
        <w:t>resulta na remoção dos (3+6i) harmônicos.</w:t>
      </w:r>
    </w:p>
    <w:p w:rsidR="004E21C6" w:rsidRDefault="00E479C8" w:rsidP="00E479C8">
      <w:pPr>
        <w:rPr>
          <w:lang w:eastAsia="ar-SA"/>
        </w:rPr>
      </w:pPr>
      <w:r>
        <w:lastRenderedPageBreak/>
        <w:t xml:space="preserve">Em termos de eficiência de energia, </w:t>
      </w:r>
      <w:r w:rsidR="006415DD">
        <w:rPr>
          <w:lang w:eastAsia="ar-SA"/>
        </w:rPr>
        <w:fldChar w:fldCharType="begin"/>
      </w:r>
      <w:r w:rsidR="00E43959">
        <w:rPr>
          <w:lang w:eastAsia="ar-SA"/>
        </w:rPr>
        <w:instrText xml:space="preserve"> ADDIN ZOTERO_ITEM CSL_CITATION {"citationID":"TCLuCIE0","properties":{"custom":"PAAVLE; MIN, (2012a)","formattedCitation":"PAAVLE; MIN, (2012a)","plainCitation":"PAAVLE; MIN, (2012a)"},"citationItems":[{"id":339,"uris":["http://zotero.org/users/1027301/items/8KNS3I62"],"uri":["http://zotero.org/users/1027301/items/8KNS3I62"],"itemData":{"id":339,"type":"paper-conference","title":"Rectangular-wave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measurement","author":[{"family":"Paavle","given":"T."},{"family":"Min","given":"M."}],"issued":{"date-parts":[["2012"]],"season":"Outubro"}}}],"schema":"https://github.com/citation-style-language/schema/raw/master/csl-citation.json"} </w:instrText>
      </w:r>
      <w:r w:rsidR="006415DD">
        <w:rPr>
          <w:lang w:eastAsia="ar-SA"/>
        </w:rPr>
        <w:fldChar w:fldCharType="separate"/>
      </w:r>
      <w:r w:rsidRPr="00EE5D23">
        <w:t>PAAVLE; MIN, (2012a)</w:t>
      </w:r>
      <w:r w:rsidR="006415DD">
        <w:rPr>
          <w:lang w:eastAsia="ar-SA"/>
        </w:rPr>
        <w:fldChar w:fldCharType="end"/>
      </w:r>
      <w:r>
        <w:rPr>
          <w:lang w:eastAsia="ar-SA"/>
        </w:rPr>
        <w:t xml:space="preserve"> encontram uma eficiência entre 90% e 93,4% para uma</w:t>
      </w:r>
      <w:r>
        <w:t xml:space="preserve"> escolha de valores de </w:t>
      </w:r>
      <w:r>
        <w:rPr>
          <w:lang w:eastAsia="ar-SA"/>
        </w:rPr>
        <w:t>α entre 20º e 22,5º.</w:t>
      </w:r>
    </w:p>
    <w:p w:rsidR="006E7B91" w:rsidRDefault="006E7B91" w:rsidP="00014E8D">
      <w:pPr>
        <w:pStyle w:val="Ttulo2"/>
      </w:pPr>
      <w:bookmarkStart w:id="113" w:name="_Toc465179629"/>
      <w:r>
        <w:t>Equipamentos comerciais</w:t>
      </w:r>
      <w:bookmarkEnd w:id="113"/>
    </w:p>
    <w:p w:rsidR="00633DE0" w:rsidRDefault="00633DE0" w:rsidP="00633DE0">
      <w:r>
        <w:t xml:space="preserve">Equipamentos comerciais tipicamente são capazes de realizar medições entre </w:t>
      </w:r>
      <w:proofErr w:type="gramStart"/>
      <w:r>
        <w:t>1</w:t>
      </w:r>
      <w:proofErr w:type="gramEnd"/>
      <w:r>
        <w:t> </w:t>
      </w:r>
      <w:proofErr w:type="spellStart"/>
      <w:r>
        <w:t>mHz</w:t>
      </w:r>
      <w:proofErr w:type="spellEnd"/>
      <w:r>
        <w:t xml:space="preserve"> e 1 MHz e possibilitam o envio dos dados para o computador. Tal revolução neste processo de mensuração, que em outros tempos eram de difícil acesso, moveu a aplicação da espectroscopia</w:t>
      </w:r>
      <w:r w:rsidR="00B030ED">
        <w:t xml:space="preserve"> de impedância</w:t>
      </w:r>
      <w:r>
        <w:t xml:space="preserve">, de um modo geral, e da bioimpedância para além do laboratório acadêmico, tornando-o uma técnica de significativa importância também na </w:t>
      </w:r>
      <w:proofErr w:type="gramStart"/>
      <w:r>
        <w:t>indústria</w:t>
      </w:r>
      <w:proofErr w:type="gramEnd"/>
      <w:r>
        <w:t xml:space="preserve"> </w:t>
      </w:r>
      <w:r w:rsidR="006415DD">
        <w:fldChar w:fldCharType="begin"/>
      </w:r>
      <w:r w:rsidR="000C43A5">
        <w:instrText xml:space="preserve"> ADDIN ZOTERO_ITEM CSL_CITATION {"citationID":"197npk49v2","properties":{"formattedCitation":"(BARSOUKOV;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fldChar w:fldCharType="separate"/>
      </w:r>
      <w:r w:rsidRPr="00633DE0">
        <w:t>(BARSOUKOV; MACDONALD, 2005)</w:t>
      </w:r>
      <w:r w:rsidR="006415DD">
        <w:fldChar w:fldCharType="end"/>
      </w:r>
      <w:r>
        <w:t>.</w:t>
      </w:r>
    </w:p>
    <w:p w:rsidR="00633DE0" w:rsidRDefault="007B0C4E" w:rsidP="006F3CB9">
      <w:r>
        <w:t xml:space="preserve">O equipamento </w:t>
      </w:r>
      <w:proofErr w:type="spellStart"/>
      <w:r>
        <w:t>Solartron</w:t>
      </w:r>
      <w:proofErr w:type="spellEnd"/>
      <w:r>
        <w:t xml:space="preserve"> 1260ª </w:t>
      </w:r>
      <w:proofErr w:type="spellStart"/>
      <w:r w:rsidRPr="007B0C4E">
        <w:rPr>
          <w:rStyle w:val="OtherLanguage"/>
          <w:iCs/>
          <w:lang w:val="pt-BR"/>
        </w:rPr>
        <w:t>Impedance</w:t>
      </w:r>
      <w:proofErr w:type="spellEnd"/>
      <w:r w:rsidRPr="007B0C4E">
        <w:rPr>
          <w:rStyle w:val="OtherLanguage"/>
          <w:iCs/>
          <w:lang w:val="pt-BR"/>
        </w:rPr>
        <w:t>/</w:t>
      </w:r>
      <w:proofErr w:type="spellStart"/>
      <w:r w:rsidRPr="007B0C4E">
        <w:rPr>
          <w:rStyle w:val="OtherLanguage"/>
          <w:iCs/>
          <w:lang w:val="pt-BR"/>
        </w:rPr>
        <w:t>Gain-phase</w:t>
      </w:r>
      <w:proofErr w:type="spellEnd"/>
      <w:r w:rsidRPr="007B0C4E">
        <w:rPr>
          <w:rStyle w:val="OtherLanguage"/>
          <w:iCs/>
          <w:lang w:val="pt-BR"/>
        </w:rPr>
        <w:t xml:space="preserve"> </w:t>
      </w:r>
      <w:proofErr w:type="spellStart"/>
      <w:r w:rsidRPr="007B0C4E">
        <w:rPr>
          <w:rStyle w:val="OtherLanguage"/>
          <w:iCs/>
          <w:lang w:val="pt-BR"/>
        </w:rPr>
        <w:t>Analyzer</w:t>
      </w:r>
      <w:proofErr w:type="spellEnd"/>
      <w:r>
        <w:t xml:space="preserve"> (</w:t>
      </w:r>
      <w:r w:rsidR="006415DD">
        <w:fldChar w:fldCharType="begin"/>
      </w:r>
      <w:r>
        <w:instrText xml:space="preserve"> REF _Ref403086886 \h </w:instrText>
      </w:r>
      <w:r w:rsidR="006415DD">
        <w:fldChar w:fldCharType="separate"/>
      </w:r>
      <w:r w:rsidR="006776A5">
        <w:t xml:space="preserve">Figura </w:t>
      </w:r>
      <w:r w:rsidR="006776A5">
        <w:rPr>
          <w:noProof/>
        </w:rPr>
        <w:t>27</w:t>
      </w:r>
      <w:r w:rsidR="006415DD">
        <w:fldChar w:fldCharType="end"/>
      </w:r>
      <w:r>
        <w:t xml:space="preserve">) desenvolvido pela empresa </w:t>
      </w:r>
      <w:proofErr w:type="spellStart"/>
      <w:r w:rsidRPr="007B0C4E">
        <w:rPr>
          <w:rStyle w:val="OtherLanguage"/>
          <w:iCs/>
          <w:lang w:val="pt-BR"/>
        </w:rPr>
        <w:t>Solartron</w:t>
      </w:r>
      <w:proofErr w:type="spellEnd"/>
      <w:r w:rsidRPr="007B0C4E">
        <w:rPr>
          <w:rStyle w:val="OtherLanguage"/>
          <w:iCs/>
          <w:lang w:val="pt-BR"/>
        </w:rPr>
        <w:t xml:space="preserve"> </w:t>
      </w:r>
      <w:proofErr w:type="spellStart"/>
      <w:r w:rsidRPr="007B0C4E">
        <w:rPr>
          <w:rStyle w:val="OtherLanguage"/>
          <w:iCs/>
          <w:lang w:val="pt-BR"/>
        </w:rPr>
        <w:t>Analytical</w:t>
      </w:r>
      <w:proofErr w:type="spellEnd"/>
      <w:r>
        <w:t xml:space="preserve"> permite a avaliação de impedância na faixa de frequência entre 10 </w:t>
      </w:r>
      <w:proofErr w:type="gramStart"/>
      <w:r>
        <w:t>µHz</w:t>
      </w:r>
      <w:proofErr w:type="gramEnd"/>
      <w:r>
        <w:t xml:space="preserve"> e 32 MHz com resolução de 10 µHz, utilizando varredura de </w:t>
      </w:r>
      <w:proofErr w:type="spellStart"/>
      <w:r>
        <w:t>senoides</w:t>
      </w:r>
      <w:proofErr w:type="spellEnd"/>
      <w:r>
        <w:t xml:space="preserve">. Possibilita a utilização de métodos com 2, 3 ou </w:t>
      </w:r>
      <w:proofErr w:type="gramStart"/>
      <w:r>
        <w:t>4</w:t>
      </w:r>
      <w:proofErr w:type="gramEnd"/>
      <w:r>
        <w:t xml:space="preserve"> eletrodos, onde é possível utilizar uma excitação por tensão ou corrente. Para o modo de tensão a excitação pode utilizar a tensão máxima de </w:t>
      </w:r>
      <w:proofErr w:type="gramStart"/>
      <w:r>
        <w:t>3</w:t>
      </w:r>
      <w:proofErr w:type="gramEnd"/>
      <w:r>
        <w:t> V e em corrente pode utilizar até 60 </w:t>
      </w:r>
      <w:proofErr w:type="spellStart"/>
      <w:r>
        <w:t>mA</w:t>
      </w:r>
      <w:proofErr w:type="spellEnd"/>
      <w:r>
        <w:t>. A faixa de impedância, para o melhor caso, varia entre 100 </w:t>
      </w:r>
      <w:proofErr w:type="spellStart"/>
      <w:r>
        <w:t>mΩ</w:t>
      </w:r>
      <w:proofErr w:type="spellEnd"/>
      <w:r>
        <w:t xml:space="preserve"> e 10M Ω com erro máximo de 10%. Para análise dos dados o equipamento possibilita a comunicação com um computador e fornece um </w:t>
      </w:r>
      <w:r w:rsidRPr="007B0C4E">
        <w:rPr>
          <w:rStyle w:val="OtherLanguage"/>
          <w:iCs/>
          <w:lang w:val="pt-BR"/>
        </w:rPr>
        <w:t>software</w:t>
      </w:r>
      <w:r>
        <w:t xml:space="preserve"> com possibilidade de controle do equipamento e verificação dos dados com gráficos e modelos pré-definidos </w:t>
      </w:r>
      <w:r w:rsidR="006415DD">
        <w:fldChar w:fldCharType="begin"/>
      </w:r>
      <w:r>
        <w:instrText xml:space="preserve"> ADDIN ZOTERO_ITEM CSL_CITATION {"citationID":"QCgkRdkv","properties":{"formattedCitation":"(SOLARTRON ANALYTICAL, 2012)","plainCitation":"(SOLARTRON ANALYTICAL, 2012)"},"citationItems":[{"id":163,"uris":["http://zotero.org/users/1027301/items/VWM9EAMS"],"uri":["http://zotero.org/users/1027301/items/VWM9EAMS"],"itemData":{"id":163,"type":"webpage","title":"Model 1260A Impedance/Gain-phase Analyzer","URL":"http://www.solartronanalytical.com/Material-Test-Systems/Model-1260A-Impedance-Gain-phase-Analyzer.aspx","author":[{"family":"Solartron Analytical","given":""}],"issued":{"date-parts":[["2012"]]},"accessed":{"date-parts":[["2014",11,7]]}}}],"schema":"https://github.com/citation-style-language/schema/raw/master/csl-citation.json"} </w:instrText>
      </w:r>
      <w:r w:rsidR="006415DD">
        <w:fldChar w:fldCharType="separate"/>
      </w:r>
      <w:r w:rsidRPr="007B0C4E">
        <w:t>(SOLARTRON ANALYTICAL, 2012)</w:t>
      </w:r>
      <w:r w:rsidR="006415DD">
        <w:fldChar w:fldCharType="end"/>
      </w:r>
      <w:r>
        <w:t xml:space="preserve">, sendo muito utilizado na pesquisa como referência para novos métodos de </w:t>
      </w:r>
      <w:proofErr w:type="gramStart"/>
      <w:r>
        <w:t>espectroscopia</w:t>
      </w:r>
      <w:proofErr w:type="gramEnd"/>
      <w:r>
        <w:t xml:space="preserve"> </w:t>
      </w:r>
      <w:r w:rsidR="006415DD">
        <w:fldChar w:fldCharType="begin"/>
      </w:r>
      <w:r w:rsidR="000C43A5">
        <w:instrText xml:space="preserve"> ADDIN ZOTERO_ITEM CSL_CITATION {"citationID":"19ssjok78d","properties":{"formattedCitation":"(YOO et al., 2010)","plainCitation":"(YOO et al., 2010)"},"citationItems":[{"id":169,"uris":["http://zotero.org/users/1027301/items/FA4X2GNK"],"uri":["http://zotero.org/users/1027301/items/FA4X2GNK"],"itemData":{"id":169,"type":"article-journal","title":"Wideband bio-impedance spectroscopy using voltage source and tetra-polar electrode configuration","container-title":"Journal of Physics: Conference Series","page":"012160","volume":"224","issue":"1","source":"Institute of Physics","abstract":"Most bio-impedance spectroscopy (BIS) systems inject sinusoidal current with a variable frequency into a sample with a known geometry through a pair of electrodes. Adopting the so-called tetra-polar configuration, it measures induced voltage data on a separate pair of electrodes. Impedance spectra are plotted in a certain range of frequency. We found that its accuracy decreases at high frequencies primarily due to the deteriorated performance of the constant current source at high frequencies. Using a previous BIS system we developed, we found that the overall performance can be kept high up to several hundred kHz. In this study, we propose a design of a wideband BIS system using a constant voltage source. It is based on the simple voltage division between an internal resistor and an external sample or load. We switch the value of the internal resistor (Rs) so that the source voltage is divided more or less equally. Two pairs of electrodes are attached to the sample. Two independent voltmeters are used to separately measure two voltages across the chosen internal resistor and the sample. The voltage measurement across the sample is done between the second electrode pair only. This enables us to adopt the tetra-polar configuration to avoid the problem related with contact impedances. We describe the design, construction and performance of the new BIS system with 468 Hz to 2.2 MHz bandwidth. We will compare the results with those using the impedance analyzer.","DOI":"10.1088/1742-6596/224/1/012160","ISSN":"1742-6596","journalAbbreviation":"J. Phys.: Conf. Ser.","language":"en","author":[{"family":"Yoo","given":"Pil Joong"},{"family":"Lee","given":"Dae Hyun"},{"family":"Oh","given":"Tong In"},{"family":"Woo","given":"Eung Je"}],"issued":{"date-parts":[["2010",4,1]]}}}],"schema":"https://github.com/citation-style-language/schema/raw/master/csl-citation.json"} </w:instrText>
      </w:r>
      <w:r w:rsidR="006415DD">
        <w:fldChar w:fldCharType="separate"/>
      </w:r>
      <w:r>
        <w:t xml:space="preserve">(YOO </w:t>
      </w:r>
      <w:proofErr w:type="gramStart"/>
      <w:r>
        <w:t>et</w:t>
      </w:r>
      <w:proofErr w:type="gramEnd"/>
      <w:r>
        <w:t xml:space="preserve"> al., 2010)</w:t>
      </w:r>
      <w:r w:rsidR="006415DD">
        <w:fldChar w:fldCharType="end"/>
      </w:r>
      <w:r>
        <w:t xml:space="preserve">, e na investigação de condutividade de tecidos </w:t>
      </w:r>
      <w:r w:rsidR="006415DD">
        <w:fldChar w:fldCharType="begin"/>
      </w:r>
      <w:r w:rsidR="000C43A5">
        <w:instrText xml:space="preserve"> ADDIN ZOTERO_ITEM CSL_CITATION {"citationID":"JAeVaE1H","properties":{"formattedCitation":"(GABRIEL et al., 2009)","plainCitation":"(GABRIEL et al., 2009)"},"citationItems":[{"id":284,"uris":["http://zotero.org/users/1027301/items/T3GWK5RG"],"uri":["http://zotero.org/users/1027301/items/T3GWK5RG"],"itemData":{"id":284,"type":"article-journal","title":"Electrical conductivity of tissue at frequencies below 1 MHz","container-title":"Physics in Medicine and Biology","page":"4863","volume":"54","issue":"16","source":"Institute of Physics","abstract":"A two-pronged approach, review and measurement, has been adopted to characterize the conductivity of tissues at frequencies below 1 MHz. The review covers data published in the last decade and earlier data not included in recent reviews. The measurements were carried out on pig tissue, in vivo, and pig body fluids in vitro. Conductivity data have been obtained for skeletal and myocardial muscle, liver, skull, fat, lung and body fluids (blood, bile, CSF and urine). A critical analysis of the data highlights their usefulness and limitations and enables suggestions to be made for measuring the electrical properties of tissues.","DOI":"10.1088/0031-9155/54/16/002","ISSN":"0031-9155","journalAbbreviation":"Phys. Med. Biol.","language":"en","author":[{"family":"Gabriel","given":"C."},{"family":"Peyman","given":"A."},{"family":"Grant","given":"E. H."}],"issued":{"date-parts":[["2009",8,21]]}}}],"schema":"https://github.com/citation-style-language/schema/raw/master/csl-citation.json"} </w:instrText>
      </w:r>
      <w:r w:rsidR="006415DD">
        <w:fldChar w:fldCharType="separate"/>
      </w:r>
      <w:r w:rsidRPr="007B0C4E">
        <w:t>(GABRIEL et al., 2009)</w:t>
      </w:r>
      <w:r w:rsidR="006415DD">
        <w:fldChar w:fldCharType="end"/>
      </w:r>
      <w:r w:rsidRPr="007B0C4E">
        <w:t>.</w:t>
      </w:r>
    </w:p>
    <w:p w:rsidR="009176D4" w:rsidRDefault="009176D4" w:rsidP="009176D4">
      <w:pPr>
        <w:pStyle w:val="Figure"/>
      </w:pPr>
      <w:r>
        <w:rPr>
          <w:noProof/>
          <w:lang w:eastAsia="pt-BR"/>
        </w:rPr>
        <w:drawing>
          <wp:inline distT="0" distB="0" distL="0" distR="0" wp14:anchorId="57F25FC6" wp14:editId="0851113D">
            <wp:extent cx="4067175" cy="1638300"/>
            <wp:effectExtent l="19050" t="0" r="9525" b="0"/>
            <wp:docPr id="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5" cstate="print"/>
                    <a:srcRect/>
                    <a:stretch>
                      <a:fillRect/>
                    </a:stretch>
                  </pic:blipFill>
                  <pic:spPr bwMode="auto">
                    <a:xfrm>
                      <a:off x="0" y="0"/>
                      <a:ext cx="4067175" cy="1638300"/>
                    </a:xfrm>
                    <a:prstGeom prst="rect">
                      <a:avLst/>
                    </a:prstGeom>
                    <a:noFill/>
                    <a:ln w="9525">
                      <a:noFill/>
                      <a:miter lim="800000"/>
                      <a:headEnd/>
                      <a:tailEnd/>
                    </a:ln>
                  </pic:spPr>
                </pic:pic>
              </a:graphicData>
            </a:graphic>
          </wp:inline>
        </w:drawing>
      </w:r>
    </w:p>
    <w:p w:rsidR="009176D4" w:rsidRPr="0075521E" w:rsidRDefault="009176D4" w:rsidP="00C4153A">
      <w:pPr>
        <w:pStyle w:val="Legenda"/>
      </w:pPr>
      <w:bookmarkStart w:id="114" w:name="_Ref403086886"/>
      <w:r>
        <w:t>Figura</w:t>
      </w:r>
      <w:r w:rsidR="007B0C4E">
        <w:t xml:space="preserve"> </w:t>
      </w:r>
      <w:r w:rsidR="009005F4">
        <w:fldChar w:fldCharType="begin"/>
      </w:r>
      <w:r w:rsidR="009005F4">
        <w:instrText xml:space="preserve"> SEQ Figura \* ARABIC </w:instrText>
      </w:r>
      <w:r w:rsidR="009005F4">
        <w:fldChar w:fldCharType="separate"/>
      </w:r>
      <w:r w:rsidR="00CD4A60">
        <w:rPr>
          <w:noProof/>
        </w:rPr>
        <w:t>27</w:t>
      </w:r>
      <w:r w:rsidR="009005F4">
        <w:rPr>
          <w:noProof/>
        </w:rPr>
        <w:fldChar w:fldCharType="end"/>
      </w:r>
      <w:bookmarkEnd w:id="114"/>
      <w:r w:rsidR="00FF347D">
        <w:t>:</w:t>
      </w:r>
      <w:r w:rsidR="00484781">
        <w:t xml:space="preserve"> </w:t>
      </w:r>
      <w:r w:rsidR="00FF347D">
        <w:t>Analisador de impedância</w:t>
      </w:r>
      <w:r w:rsidR="007B0C4E">
        <w:t xml:space="preserve"> </w:t>
      </w:r>
      <w:proofErr w:type="spellStart"/>
      <w:r w:rsidR="007B0C4E">
        <w:t>Solartron</w:t>
      </w:r>
      <w:proofErr w:type="spellEnd"/>
      <w:r w:rsidR="007B0C4E">
        <w:t> </w:t>
      </w:r>
      <w:r>
        <w:t>1260</w:t>
      </w:r>
      <w:r w:rsidR="00370EFA">
        <w:t>A.</w:t>
      </w:r>
    </w:p>
    <w:p w:rsidR="007B0C4E" w:rsidRDefault="007B0C4E" w:rsidP="007B0C4E">
      <w:pPr>
        <w:rPr>
          <w:rStyle w:val="OtherLanguage"/>
          <w:iCs/>
          <w:lang w:val="pt-BR"/>
        </w:rPr>
      </w:pPr>
      <w:r>
        <w:t xml:space="preserve">O analisador de impedância 4294A fabricado pela </w:t>
      </w:r>
      <w:proofErr w:type="spellStart"/>
      <w:r w:rsidRPr="007B0C4E">
        <w:rPr>
          <w:rStyle w:val="OtherLanguage"/>
          <w:iCs/>
          <w:lang w:val="pt-BR"/>
        </w:rPr>
        <w:t>Keysight</w:t>
      </w:r>
      <w:proofErr w:type="spellEnd"/>
      <w:r w:rsidRPr="007B0C4E">
        <w:rPr>
          <w:rStyle w:val="OtherLanguage"/>
          <w:iCs/>
          <w:lang w:val="pt-BR"/>
        </w:rPr>
        <w:t xml:space="preserve"> Technologies</w:t>
      </w:r>
      <w:r>
        <w:t xml:space="preserve"> possibilita análise de impedância nas frequências entre 40 Hz e 100 MHz, com resolução de </w:t>
      </w:r>
      <w:proofErr w:type="gramStart"/>
      <w:r>
        <w:t>1</w:t>
      </w:r>
      <w:proofErr w:type="gramEnd"/>
      <w:r>
        <w:t> </w:t>
      </w:r>
      <w:proofErr w:type="spellStart"/>
      <w:r>
        <w:t>mHz</w:t>
      </w:r>
      <w:proofErr w:type="spellEnd"/>
      <w:r>
        <w:t xml:space="preserve">. A </w:t>
      </w:r>
      <w:r>
        <w:lastRenderedPageBreak/>
        <w:t xml:space="preserve">medição ocorre por varredura de </w:t>
      </w:r>
      <w:proofErr w:type="spellStart"/>
      <w:r>
        <w:t>senoides</w:t>
      </w:r>
      <w:proofErr w:type="spellEnd"/>
      <w:r>
        <w:t xml:space="preserve"> na qual é possível escolher entre </w:t>
      </w:r>
      <w:proofErr w:type="gramStart"/>
      <w:r>
        <w:t>2</w:t>
      </w:r>
      <w:proofErr w:type="gramEnd"/>
      <w:r>
        <w:t xml:space="preserve"> e 801 frequências. Para o melhor caso a faixa de impedância pode ser medida entre 30 </w:t>
      </w:r>
      <w:proofErr w:type="spellStart"/>
      <w:r>
        <w:t>mΩ</w:t>
      </w:r>
      <w:proofErr w:type="spellEnd"/>
      <w:r>
        <w:t xml:space="preserve"> e </w:t>
      </w:r>
      <w:proofErr w:type="gramStart"/>
      <w:r>
        <w:t>40 M</w:t>
      </w:r>
      <w:proofErr w:type="gramEnd"/>
      <w:r>
        <w:t xml:space="preserve">Ω, com erro máximo de 10%. O equipamento permite visualização dos dados em sua tela e exportação destes por disquete ou porta paralela </w:t>
      </w:r>
      <w:r w:rsidR="006415DD">
        <w:fldChar w:fldCharType="begin"/>
      </w:r>
      <w:r>
        <w:instrText xml:space="preserve"> ADDIN ZOTERO_ITEM CSL_CITATION {"citationID":"l3ocZV2W","properties":{"formattedCitation":"(KEYSIGHT TECHNOLOGIES, 2008)","plainCitation":"(KEYSIGHT TECHNOLOGIES, 2008)"},"citationItems":[{"id":173,"uris":["http://zotero.org/users/1027301/items/26MT75JR"],"uri":["http://zotero.org/users/1027301/items/26MT75JR"],"itemData":{"id":173,"type":"webpage","title":"4294A Precision Impedance Analyzer, 40 Hz to 110 MHz | Keysight (formerly Agilent Test and Measurement)","abstract":"The 4294A has been replaced by the E4990A Impedance Analyzer with flexible frequency options from 20 Hz to 10/20/30/50/120 MHz.","URL":"http://www.keysight.com/en/pd-1000000858%3Aepsg%3Apro-pn-4294A/precision-impedance-analyzer-40-hz-to-110-mhz?cc=US&amp;lc=eng","author":[{"family":"Keysight Technologies","given":""}],"issued":{"date-parts":[["2008"]]},"accessed":{"date-parts":[["2014",11,7]]}}}],"schema":"https://github.com/citation-style-language/schema/raw/master/csl-citation.json"} </w:instrText>
      </w:r>
      <w:r w:rsidR="006415DD">
        <w:fldChar w:fldCharType="separate"/>
      </w:r>
      <w:r w:rsidRPr="007B0C4E">
        <w:t>(KEYSIGHT TECHNOLOGIES, 2008)</w:t>
      </w:r>
      <w:r w:rsidR="006415DD">
        <w:fldChar w:fldCharType="end"/>
      </w:r>
      <w:r>
        <w:t xml:space="preserve">. Apesar de ser uma versão não tão moderna, ainda é utilizado na pesquisa como referência </w:t>
      </w:r>
      <w:r w:rsidR="006415DD">
        <w:rPr>
          <w:rStyle w:val="OtherLanguage"/>
          <w:iCs/>
        </w:rPr>
        <w:fldChar w:fldCharType="begin"/>
      </w:r>
      <w:r w:rsidR="000C43A5">
        <w:rPr>
          <w:rStyle w:val="OtherLanguage"/>
          <w:iCs/>
          <w:lang w:val="pt-BR"/>
        </w:rPr>
        <w:instrText xml:space="preserve"> ADDIN ZOTERO_ITEM CSL_CITATION {"citationID":"12bvfmfakt","properties":{"formattedCitation":"(YATCHEV et al., 2011)","plainCitation":"(YATCHEV et al., 2011)"},"citationItems":[{"id":227,"uris":["http://zotero.org/users/1027301/items/C8EC8ZEN"],"uri":["http://zotero.org/users/1027301/items/C8EC8ZEN"],"itemData":{"id":227,"type":"article-journal","title":"Live tissue electromagnetic properties characterization","container-title":"International Journal of Applied Electromagnetics &amp; Mechanics","page":"181-187","volume":"37","issue":"2/3","source":"EBSCOhost","abstract":"In this paper a method for characterization of live tissue electromagnetic properties is proposed. The method combines data, acquired by experimental computer system for bio-impedance measurements, and image data obtained by infrared camera. The data from impedance analyzer and from infrared camera are collected simultaneously for a given time period. The impedance data are associated with infrared image data for electromagnetic properties determination. The method developed is applied to evaluate the electromagnetic properties of biological tissues. The proposed method is applicable for local electric properties determination in inhomogeneous samples with random form.","ISSN":"13835416","journalAbbreviation":"International Journal of Applied Electromagnetics &amp; Mechanics","author":[{"family":"Yatchev","given":"Ivan"},{"family":"Mateev","given":"Valentin"},{"family":"Marinova","given":"Iliana"}],"issued":{"date-parts":[["2011",11]]}}}],"schema":"https://github.com/citation-style-language/schema/raw/master/csl-citation.json"} </w:instrText>
      </w:r>
      <w:r w:rsidR="006415DD">
        <w:rPr>
          <w:rStyle w:val="OtherLanguage"/>
          <w:iCs/>
        </w:rPr>
        <w:fldChar w:fldCharType="separate"/>
      </w:r>
      <w:r>
        <w:t>(YATCHEV et al., 2011)</w:t>
      </w:r>
      <w:r w:rsidR="006415DD">
        <w:rPr>
          <w:rStyle w:val="OtherLanguage"/>
          <w:iCs/>
        </w:rPr>
        <w:fldChar w:fldCharType="end"/>
      </w:r>
      <w:r w:rsidRPr="007B0C4E">
        <w:rPr>
          <w:rStyle w:val="OtherLanguage"/>
          <w:iCs/>
          <w:lang w:val="pt-BR"/>
        </w:rPr>
        <w:t>.</w:t>
      </w:r>
    </w:p>
    <w:p w:rsidR="00190E05" w:rsidRDefault="00190E05" w:rsidP="00190E05">
      <w:pPr>
        <w:pStyle w:val="Figure"/>
        <w:rPr>
          <w:rStyle w:val="OtherLanguage"/>
          <w:lang w:val="pt-BR"/>
        </w:rPr>
      </w:pPr>
      <w:r>
        <w:rPr>
          <w:noProof/>
          <w:lang w:eastAsia="pt-BR"/>
        </w:rPr>
        <w:drawing>
          <wp:inline distT="0" distB="0" distL="0" distR="0" wp14:anchorId="290F10A0" wp14:editId="41FD9E32">
            <wp:extent cx="3416300" cy="2294890"/>
            <wp:effectExtent l="19050" t="0" r="0" b="0"/>
            <wp:docPr id="19"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6" cstate="print"/>
                    <a:srcRect/>
                    <a:stretch>
                      <a:fillRect/>
                    </a:stretch>
                  </pic:blipFill>
                  <pic:spPr bwMode="auto">
                    <a:xfrm>
                      <a:off x="0" y="0"/>
                      <a:ext cx="3416300" cy="2294890"/>
                    </a:xfrm>
                    <a:prstGeom prst="rect">
                      <a:avLst/>
                    </a:prstGeom>
                    <a:noFill/>
                    <a:ln w="9525">
                      <a:noFill/>
                      <a:miter lim="800000"/>
                      <a:headEnd/>
                      <a:tailEnd/>
                    </a:ln>
                  </pic:spPr>
                </pic:pic>
              </a:graphicData>
            </a:graphic>
          </wp:inline>
        </w:drawing>
      </w:r>
    </w:p>
    <w:p w:rsidR="00190E05" w:rsidRPr="00190E05" w:rsidRDefault="00190E05" w:rsidP="00C4153A">
      <w:pPr>
        <w:pStyle w:val="Legenda"/>
      </w:pPr>
      <w:r>
        <w:t xml:space="preserve">Figura </w:t>
      </w:r>
      <w:r w:rsidR="009005F4">
        <w:fldChar w:fldCharType="begin"/>
      </w:r>
      <w:r w:rsidR="009005F4">
        <w:instrText xml:space="preserve"> SEQ Figura \* ARABIC </w:instrText>
      </w:r>
      <w:r w:rsidR="009005F4">
        <w:fldChar w:fldCharType="separate"/>
      </w:r>
      <w:r w:rsidR="00CD4A60">
        <w:rPr>
          <w:noProof/>
        </w:rPr>
        <w:t>28</w:t>
      </w:r>
      <w:r w:rsidR="009005F4">
        <w:rPr>
          <w:noProof/>
        </w:rPr>
        <w:fldChar w:fldCharType="end"/>
      </w:r>
      <w:r>
        <w:t xml:space="preserve">: Analisador de impedância </w:t>
      </w:r>
      <w:r w:rsidR="007B0C4E" w:rsidRPr="003D560F">
        <w:t>4294</w:t>
      </w:r>
      <w:r w:rsidR="007B0C4E">
        <w:t>A</w:t>
      </w:r>
      <w:r>
        <w:t>.</w:t>
      </w:r>
    </w:p>
    <w:p w:rsidR="00CF716A" w:rsidRDefault="00370EFA" w:rsidP="00755611">
      <w:r>
        <w:t xml:space="preserve">O </w:t>
      </w:r>
      <w:r w:rsidR="00FF4D6A">
        <w:t xml:space="preserve">analisador de impedância E4990A </w:t>
      </w:r>
      <w:r w:rsidR="00FF347D">
        <w:t>(</w:t>
      </w:r>
      <w:r w:rsidR="006415DD">
        <w:fldChar w:fldCharType="begin"/>
      </w:r>
      <w:r w:rsidR="00FF347D">
        <w:instrText xml:space="preserve"> REF _Ref403089479 \h </w:instrText>
      </w:r>
      <w:r w:rsidR="006415DD">
        <w:fldChar w:fldCharType="separate"/>
      </w:r>
      <w:r w:rsidR="006776A5">
        <w:t xml:space="preserve">Figura </w:t>
      </w:r>
      <w:r w:rsidR="006776A5">
        <w:rPr>
          <w:noProof/>
        </w:rPr>
        <w:t>29</w:t>
      </w:r>
      <w:r w:rsidR="006415DD">
        <w:fldChar w:fldCharType="end"/>
      </w:r>
      <w:r w:rsidR="00FF347D">
        <w:t>)</w:t>
      </w:r>
      <w:r w:rsidR="001C0ECF">
        <w:t xml:space="preserve">, uma opção mais recente para o </w:t>
      </w:r>
      <w:r w:rsidR="001C0ECF" w:rsidRPr="003D560F">
        <w:t>4294</w:t>
      </w:r>
      <w:r w:rsidR="001C0ECF">
        <w:t>A,</w:t>
      </w:r>
      <w:r w:rsidR="00FF347D">
        <w:t xml:space="preserve"> </w:t>
      </w:r>
      <w:r w:rsidR="00FF4D6A">
        <w:t>desenvolvido</w:t>
      </w:r>
      <w:r w:rsidR="001C0ECF">
        <w:t xml:space="preserve"> também</w:t>
      </w:r>
      <w:r w:rsidR="00FF4D6A">
        <w:t xml:space="preserve"> pela </w:t>
      </w:r>
      <w:proofErr w:type="spellStart"/>
      <w:r w:rsidR="00FF4D6A" w:rsidRPr="00FF4D6A">
        <w:rPr>
          <w:rStyle w:val="OtherLanguage"/>
          <w:lang w:val="pt-BR"/>
        </w:rPr>
        <w:t>Keysight</w:t>
      </w:r>
      <w:proofErr w:type="spellEnd"/>
      <w:r w:rsidR="00FF4D6A" w:rsidRPr="00FF4D6A">
        <w:rPr>
          <w:rStyle w:val="OtherLanguage"/>
          <w:lang w:val="pt-BR"/>
        </w:rPr>
        <w:t xml:space="preserve"> Technologies</w:t>
      </w:r>
      <w:r w:rsidR="00FF4D6A">
        <w:t xml:space="preserve"> é capaz de realizar medições em frequências entre 20 Hz e 120 MHz</w:t>
      </w:r>
      <w:r w:rsidR="0035438F">
        <w:t xml:space="preserve">, com </w:t>
      </w:r>
      <w:r w:rsidR="00FF4D6A">
        <w:t xml:space="preserve">resolução </w:t>
      </w:r>
      <w:r w:rsidR="0035438F">
        <w:t xml:space="preserve">de </w:t>
      </w:r>
      <w:proofErr w:type="gramStart"/>
      <w:r w:rsidR="0035438F">
        <w:t>1</w:t>
      </w:r>
      <w:proofErr w:type="gramEnd"/>
      <w:r w:rsidR="0035438F">
        <w:t> </w:t>
      </w:r>
      <w:proofErr w:type="spellStart"/>
      <w:r w:rsidR="003D560F">
        <w:t>m</w:t>
      </w:r>
      <w:r w:rsidR="0035438F">
        <w:t>Hz</w:t>
      </w:r>
      <w:proofErr w:type="spellEnd"/>
      <w:r w:rsidR="0035438F">
        <w:t xml:space="preserve">, utilizando varredura de </w:t>
      </w:r>
      <w:proofErr w:type="spellStart"/>
      <w:r w:rsidR="007B0C4E">
        <w:t>senoide</w:t>
      </w:r>
      <w:r w:rsidR="0035438F">
        <w:t>s</w:t>
      </w:r>
      <w:proofErr w:type="spellEnd"/>
      <w:r w:rsidR="00FF4D6A">
        <w:t xml:space="preserve">. </w:t>
      </w:r>
      <w:r w:rsidR="008071B4">
        <w:t xml:space="preserve">A varredura pode ocorrer com </w:t>
      </w:r>
      <w:proofErr w:type="gramStart"/>
      <w:r w:rsidR="008071B4">
        <w:t>2</w:t>
      </w:r>
      <w:proofErr w:type="gramEnd"/>
      <w:r w:rsidR="008071B4">
        <w:t xml:space="preserve"> até 1601 medições de uma faixa selecionada pelo usuário</w:t>
      </w:r>
      <w:r w:rsidR="00755611">
        <w:t>. A faixa de impedância, para o melhor caso, varia entre 25 </w:t>
      </w:r>
      <w:proofErr w:type="spellStart"/>
      <w:r w:rsidR="00755611">
        <w:t>mΩ</w:t>
      </w:r>
      <w:proofErr w:type="spellEnd"/>
      <w:r w:rsidR="00755611">
        <w:t xml:space="preserve"> e </w:t>
      </w:r>
      <w:proofErr w:type="gramStart"/>
      <w:r w:rsidR="00755611">
        <w:t>40 M</w:t>
      </w:r>
      <w:proofErr w:type="gramEnd"/>
      <w:r w:rsidR="00755611">
        <w:t>Ω</w:t>
      </w:r>
      <w:r w:rsidR="00FF347D">
        <w:t xml:space="preserve"> com erro máximo de 10%.</w:t>
      </w:r>
      <w:r w:rsidR="00035F61">
        <w:t xml:space="preserve"> O equipamento permite o controle e aquisição dos dados por </w:t>
      </w:r>
      <w:r w:rsidR="00035F61" w:rsidRPr="00035F61">
        <w:rPr>
          <w:rStyle w:val="OtherLanguage"/>
          <w:lang w:val="pt-BR"/>
        </w:rPr>
        <w:t>software</w:t>
      </w:r>
      <w:r w:rsidR="00035F61">
        <w:t xml:space="preserve"> via computador</w:t>
      </w:r>
      <w:r w:rsidR="000A05C7">
        <w:t xml:space="preserve">. Apesar de possuir frequência máxima de 120 MHz, a utilização de acessórios que incluem cabos </w:t>
      </w:r>
      <w:r w:rsidR="00816003">
        <w:t xml:space="preserve">com conectores do tipo “jacaré”, ideal para utilização com eletrodos, limita a frequência máxima para 100 kHz </w:t>
      </w:r>
      <w:r w:rsidR="006415DD">
        <w:fldChar w:fldCharType="begin"/>
      </w:r>
      <w:r w:rsidR="007B0C4E">
        <w:instrText xml:space="preserve"> ADDIN ZOTERO_ITEM CSL_CITATION {"citationID":"2PVb8XLs","properties":{"formattedCitation":"(KEYSIGHT TECHNOLOGIES, 2014)","plainCitation":"(KEYSIGHT TECHNOLOGIES, 2014)"},"citationItems":[{"id":166,"uris":["http://zotero.org/users/1027301/items/FJIZAQWT"],"uri":["http://zotero.org/users/1027301/items/FJIZAQWT"],"itemData":{"id":166,"type":"webpage","title":"E4990A Impedance Analyzer, 20 Hz to 10/20/30/50/120 MHz | Keysight (formerly Agilent Test and Measurement)","abstract":"The E4990A Impedance Analyzer with a frequency range of 20 Hz to 120 MHz, industry best 0.045% (typ.) basic accuracy over wide impedance range, with 40 V built-in DC bias source, for component, semiconductor and materials measurement.","URL":"http://www.keysight.com/pt/pd-2405177-pn-E4990A/impedance-analyzer-20-hz-to-10-20-30-50-120-mhz?nid=-33831.1089074&amp;cc=BR&amp;lc=por","author":[{"family":"Keysight Technologies","given":""}],"issued":{"date-parts":[["2014"]]},"accessed":{"date-parts":[["2014",11,7]]}}}],"schema":"https://github.com/citation-style-language/schema/raw/master/csl-citation.json"} </w:instrText>
      </w:r>
      <w:r w:rsidR="006415DD">
        <w:fldChar w:fldCharType="separate"/>
      </w:r>
      <w:r w:rsidR="007B0C4E" w:rsidRPr="007B0C4E">
        <w:t>(KEYSIGHT TECHNOLOGIES, 2014)</w:t>
      </w:r>
      <w:r w:rsidR="006415DD">
        <w:fldChar w:fldCharType="end"/>
      </w:r>
      <w:r w:rsidR="00CF716A">
        <w:t>.</w:t>
      </w:r>
    </w:p>
    <w:p w:rsidR="00FF4D6A" w:rsidRDefault="00FF4D6A" w:rsidP="00FF347D">
      <w:pPr>
        <w:pStyle w:val="Figure"/>
        <w:rPr>
          <w:rStyle w:val="OtherLanguage"/>
          <w:lang w:val="pt-BR"/>
        </w:rPr>
      </w:pPr>
      <w:r>
        <w:rPr>
          <w:noProof/>
          <w:lang w:eastAsia="pt-BR"/>
        </w:rPr>
        <w:lastRenderedPageBreak/>
        <w:drawing>
          <wp:inline distT="0" distB="0" distL="0" distR="0" wp14:anchorId="39AAB65C" wp14:editId="6522CB39">
            <wp:extent cx="4991100" cy="2743200"/>
            <wp:effectExtent l="19050" t="0" r="0" b="0"/>
            <wp:docPr id="18"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7" cstate="print"/>
                    <a:stretch>
                      <a:fillRect/>
                    </a:stretch>
                  </pic:blipFill>
                  <pic:spPr bwMode="auto">
                    <a:xfrm>
                      <a:off x="0" y="0"/>
                      <a:ext cx="4991100" cy="2743200"/>
                    </a:xfrm>
                    <a:prstGeom prst="rect">
                      <a:avLst/>
                    </a:prstGeom>
                    <a:noFill/>
                    <a:ln>
                      <a:noFill/>
                    </a:ln>
                  </pic:spPr>
                </pic:pic>
              </a:graphicData>
            </a:graphic>
          </wp:inline>
        </w:drawing>
      </w:r>
    </w:p>
    <w:p w:rsidR="00FF347D" w:rsidRPr="0075521E" w:rsidRDefault="00FF347D" w:rsidP="00C4153A">
      <w:pPr>
        <w:pStyle w:val="Legenda"/>
      </w:pPr>
      <w:bookmarkStart w:id="115" w:name="_Ref403089479"/>
      <w:r>
        <w:t xml:space="preserve">Figura </w:t>
      </w:r>
      <w:r w:rsidR="009005F4">
        <w:fldChar w:fldCharType="begin"/>
      </w:r>
      <w:r w:rsidR="009005F4">
        <w:instrText xml:space="preserve"> SEQ Figura \* ARABIC </w:instrText>
      </w:r>
      <w:r w:rsidR="009005F4">
        <w:fldChar w:fldCharType="separate"/>
      </w:r>
      <w:r w:rsidR="00CD4A60">
        <w:rPr>
          <w:noProof/>
        </w:rPr>
        <w:t>29</w:t>
      </w:r>
      <w:r w:rsidR="009005F4">
        <w:rPr>
          <w:noProof/>
        </w:rPr>
        <w:fldChar w:fldCharType="end"/>
      </w:r>
      <w:bookmarkEnd w:id="115"/>
      <w:r>
        <w:t>: Analisador de impedância E4990A.</w:t>
      </w:r>
    </w:p>
    <w:p w:rsidR="007B0C4E" w:rsidRDefault="00CB7704" w:rsidP="007B0C4E">
      <w:pPr>
        <w:rPr>
          <w:lang w:val="en-US"/>
        </w:rPr>
      </w:pPr>
      <w:r w:rsidRPr="00485198">
        <w:t xml:space="preserve">O </w:t>
      </w:r>
      <w:proofErr w:type="spellStart"/>
      <w:proofErr w:type="gramStart"/>
      <w:r w:rsidRPr="00485198">
        <w:t>Xi</w:t>
      </w:r>
      <w:r w:rsidR="001C0ECF" w:rsidRPr="00485198">
        <w:t>TRON</w:t>
      </w:r>
      <w:proofErr w:type="spellEnd"/>
      <w:proofErr w:type="gramEnd"/>
      <w:r w:rsidR="001C0ECF" w:rsidRPr="00485198">
        <w:t xml:space="preserve"> </w:t>
      </w:r>
      <w:proofErr w:type="spellStart"/>
      <w:r w:rsidR="001C0ECF" w:rsidRPr="00485198">
        <w:t>Hydra</w:t>
      </w:r>
      <w:proofErr w:type="spellEnd"/>
      <w:r w:rsidRPr="00485198">
        <w:t xml:space="preserve"> 4200 fornecido pela</w:t>
      </w:r>
      <w:r>
        <w:t xml:space="preserve"> </w:t>
      </w:r>
      <w:proofErr w:type="spellStart"/>
      <w:r w:rsidRPr="001C0ECF">
        <w:rPr>
          <w:rStyle w:val="OtherLanguage"/>
          <w:lang w:val="pt-BR"/>
        </w:rPr>
        <w:t>Xi</w:t>
      </w:r>
      <w:r w:rsidR="001C0ECF">
        <w:rPr>
          <w:rStyle w:val="OtherLanguage"/>
          <w:lang w:val="pt-BR"/>
        </w:rPr>
        <w:t>TRON</w:t>
      </w:r>
      <w:proofErr w:type="spellEnd"/>
      <w:r w:rsidRPr="001C0ECF">
        <w:rPr>
          <w:rStyle w:val="OtherLanguage"/>
          <w:lang w:val="pt-BR"/>
        </w:rPr>
        <w:t xml:space="preserve"> Technologies</w:t>
      </w:r>
      <w:r w:rsidR="001C0ECF" w:rsidRPr="00485198">
        <w:t xml:space="preserve">, permite a investigação da </w:t>
      </w:r>
      <w:r w:rsidR="00D9098C">
        <w:t>bio</w:t>
      </w:r>
      <w:r w:rsidR="001C0ECF" w:rsidRPr="00485198">
        <w:t xml:space="preserve">impedância em frequências na faixa de 5 kHz </w:t>
      </w:r>
      <w:r w:rsidR="00B62F42">
        <w:t>a</w:t>
      </w:r>
      <w:r w:rsidR="001C0ECF" w:rsidRPr="00485198">
        <w:t xml:space="preserve"> 1 MHz. O equipamento realiza varredura de sen</w:t>
      </w:r>
      <w:r w:rsidR="007B0C4E">
        <w:t>o</w:t>
      </w:r>
      <w:r w:rsidR="001C0ECF" w:rsidRPr="00485198">
        <w:t>ide, onde é po</w:t>
      </w:r>
      <w:r w:rsidR="007B0C4E">
        <w:t>s</w:t>
      </w:r>
      <w:r w:rsidR="001C0ECF" w:rsidRPr="00485198">
        <w:t>sível obter dados de até 50 frequências em uma medida</w:t>
      </w:r>
      <w:r w:rsidR="00317919">
        <w:t>, em até 3 segundos</w:t>
      </w:r>
      <w:r w:rsidR="00D9098C">
        <w:t>; a forma de excitação é por corrente e varia entre 50 e 700 µA</w:t>
      </w:r>
      <w:r w:rsidR="001C0ECF" w:rsidRPr="00485198">
        <w:t>. A faixa de impedância medida varia de 100 Ω a 1000 Ω</w:t>
      </w:r>
      <w:r w:rsidR="00C131A9" w:rsidRPr="00485198">
        <w:t xml:space="preserve">. A comunicação com o computador é possível para a leitura de dados e controle do </w:t>
      </w:r>
      <w:r w:rsidR="00C131A9" w:rsidRPr="00214270">
        <w:t>equipamento</w:t>
      </w:r>
      <w:r w:rsidR="00C131A9">
        <w:rPr>
          <w:rStyle w:val="OtherLanguage"/>
          <w:lang w:val="pt-BR"/>
        </w:rPr>
        <w:t xml:space="preserve"> </w:t>
      </w:r>
      <w:r w:rsidR="006415DD">
        <w:rPr>
          <w:rStyle w:val="OtherLanguage"/>
          <w:lang w:val="pt-BR"/>
        </w:rPr>
        <w:fldChar w:fldCharType="begin"/>
      </w:r>
      <w:r w:rsidR="007B0C4E">
        <w:rPr>
          <w:rStyle w:val="OtherLanguage"/>
          <w:lang w:val="pt-BR"/>
        </w:rPr>
        <w:instrText xml:space="preserve"> ADDIN ZOTERO_ITEM CSL_CITATION {"citationID":"n7LFVsuW","properties":{"formattedCitation":"(XITRON TECHNOLOGIES, 2007)","plainCitation":"(XITRON TECHNOLOGIES, 2007)"},"citationItems":[{"id":187,"uris":["http://zotero.org/users/1027301/items/PTIQJXNX"],"uri":["http://zotero.org/users/1027301/items/PTIQJXNX"],"itemData":{"id":187,"type":"webpage","title":"Hydra 4200 Brochure","URL":"http://www.xitrontech.com/assets/002/5853.pdf","author":[{"family":"XiTRON Technologies","given":""}],"issued":{"date-parts":[["2007"]]},"accessed":{"date-parts":[["2014",11,7]]}}}],"schema":"https://github.com/citation-style-language/schema/raw/master/csl-citation.json"} </w:instrText>
      </w:r>
      <w:r w:rsidR="006415DD">
        <w:rPr>
          <w:rStyle w:val="OtherLanguage"/>
          <w:lang w:val="pt-BR"/>
        </w:rPr>
        <w:fldChar w:fldCharType="separate"/>
      </w:r>
      <w:r w:rsidR="007B0C4E" w:rsidRPr="007B0C4E">
        <w:t>(XITRON TECHNOLOGIES, 2007)</w:t>
      </w:r>
      <w:r w:rsidR="006415DD">
        <w:rPr>
          <w:rStyle w:val="OtherLanguage"/>
          <w:lang w:val="pt-BR"/>
        </w:rPr>
        <w:fldChar w:fldCharType="end"/>
      </w:r>
      <w:r w:rsidR="00C131A9">
        <w:rPr>
          <w:rStyle w:val="OtherLanguage"/>
          <w:lang w:val="pt-BR"/>
        </w:rPr>
        <w:t>.</w:t>
      </w:r>
      <w:r w:rsidR="00937505">
        <w:t xml:space="preserve"> </w:t>
      </w:r>
      <w:r w:rsidR="00D9098C">
        <w:t xml:space="preserve">O dispositivo fornece um cabo de aproximadamente 1,5 m para conexão entre o paciente e o equipamento. </w:t>
      </w:r>
      <w:r w:rsidR="00C131A9">
        <w:t>Exemplos de utilização na pesquisa incluem a análise de volume de fluídos corporais</w:t>
      </w:r>
      <w:r>
        <w:t xml:space="preserve"> </w:t>
      </w:r>
      <w:r w:rsidR="006415DD">
        <w:fldChar w:fldCharType="begin"/>
      </w:r>
      <w:r>
        <w:instrText xml:space="preserve"> ADDIN ZOTERO_ITEM CSL_CITATION {"citationID":"1m5c7gne2r","properties":{"formattedCitation":"(JAFFRIN; MOREL, 2008)","plainCitation":"(JAFFRIN; MOREL, 2008)"},"citationItems":[{"id":213,"uris":["http://zotero.org/users/1027301/items/FPJI6WM9"],"uri":["http://zotero.org/users/1027301/items/FPJI6WM9"],"itemData":{"id":213,"type":"article-journal","title":"Body fluid volumes measurements by impedance: A review of bioimpedance spectroscopy (BIS) and bioimpedance analysis (BIA) methods","container-title":"Medical Engineering &amp; Physics","page":"1257-1269","volume":"30","issue":"10","source":"NCBI PubMed","abstract":"This paper reviews various bioimpedance methods permitting to measure non-invasively, extracellular, intracellular and total body water (TBW) and compares BIA methods based on empirical equations of the wrist-ankle resistance or impedance at 50 kHz, height and weight with BIS methods which rely on an electrical model of tissues and resistances measured at zero and infinite frequencies. In order to compare these methods, impedance measurements were made with a multifrequency Xitron 4200 impedance meter on 57 healthy subjects which had undergone simultaneously a Dual X-ray absorptiometry examination (DXA), in order to estimate their TBW from their fat-free-mass. Extracellular (ECW) and TBW volumes were calculated for these subjects using the original BIS method and modifications of Matthie[Matthie JR. Second generation mixture theory equation for estimating intracellular water using bioimpedance spectroscopy. J Appl Physiol 2005;99:780-1], Jaffrin et al. [Jaffrin MY, Fenech M, Moreno MV, Kieffer R. Total body water measurement by a modification of the bioimpédance spectroscopy method. Med Bio Eng Comput 2006;44:873-82], Moissl et al. [Moissl UM, Wabel P, Chamney PW, Bosaeus I, Levin NW, et al. Body fluid volume determination via body composition spectroscopy in health and disease. Physiol Meas 2006;27:921-33] and their TBW resistivities were compared and discussed. ECW volumes were calculated by BIA methods of Sergi et al. [Sergi G, Bussolotto M, Perini P, Calliari I, et al. Accuracy of bioelectrical bioimpedance analysis for the assessment of extracellular space in healthy subjects and in fluid retention states. Ann Nutr Metab 1994;38(3):158-65] and Hannan et al. [Hannan WJ, Cowen SJ, Fearon KC, Plester CE, Falconer JS, Richardson RA. Evaluation of multi-frequency bio-impedance analysis for the assessment of extracellular and total body water in surgical patients. Clin Sci 1994;86:479-85] and TBW volumes by BIA methods of Kushner and Schoeller [Kushner RF, Schoeller DA. Estimation of total body water by bioelectrical impedance analysis. Am J Clin Nutr 1986;44(3):417-24], Lukaski et al. [Lukaski HC, Bolonchuk WW. Estimation of body fluid volumes using tetrapolar bioelectrical impedance measurements. Aviat Space Environ Med 1988;59:1163-9], Hannan et al. [Hannan WJ, Cowen SJ, Fearon KC, Plester CE, Falconer JS, Richardson RA. Evaluation of multi-frequency bio-impedance analysis for the assessment of extracellular and total body water in surgical patients. Clinical Science 1994;86:479-85], Deurenberg et al. [Deurenberg P, van der Koy K, Leenen R, Westrate JA, Seidell JC. Sex and age specific prediction formulas for estimating body composition from bioelectric impedance: a cross validation study. Int J Obesity 1991;15:17-25] These volumes were compared against those given by BIS method and, in the case of TBW, with those by DXA. For ECW, a good agreement was found between various BIS methods and that of Sergi while Hannan's values were higher. Both Matthie's and Moissl's methods gave mean TBW resistivities and volumes lower than those of Jaffrin's and DXA methods. Kushner et al. method gave values of TBW not significantly different from those of Jaffrin et al. and DXA, as Hannan's method in men, but Lukaski and Deurenberg methods led to an underestimation.","DOI":"10.1016/j.medengphy.2008.06.009","ISSN":"1350-4533","note":"PMID: 18676172","shortTitle":"Body fluid volumes measurements by impedance","journalAbbreviation":"Med Eng Phys","language":"eng","author":[{"family":"Jaffrin","given":"Michel Y."},{"family":"Morel","given":"Hélène"}],"issued":{"date-parts":[["2008",12]]},"PMID":"18676172"}}],"schema":"https://github.com/citation-style-language/schema/raw/master/csl-citation.json"} </w:instrText>
      </w:r>
      <w:r w:rsidR="006415DD">
        <w:fldChar w:fldCharType="separate"/>
      </w:r>
      <w:r w:rsidRPr="00CB7704">
        <w:t>(JAFFRIN; MOREL, 2008)</w:t>
      </w:r>
      <w:r w:rsidR="006415DD">
        <w:fldChar w:fldCharType="end"/>
      </w:r>
      <w:r w:rsidR="00C131A9">
        <w:t xml:space="preserve"> e como referência para comparação de métodos </w:t>
      </w:r>
      <w:r w:rsidR="007B0C4E">
        <w:t xml:space="preserve">de medição de </w:t>
      </w:r>
      <w:proofErr w:type="gramStart"/>
      <w:r w:rsidR="007B0C4E">
        <w:t>bioimpedância</w:t>
      </w:r>
      <w:proofErr w:type="gramEnd"/>
      <w:r w:rsidR="007B0C4E">
        <w:t xml:space="preserve"> </w:t>
      </w:r>
      <w:r w:rsidR="006415DD">
        <w:fldChar w:fldCharType="begin"/>
      </w:r>
      <w:r w:rsidR="007B0C4E">
        <w:instrText xml:space="preserve"> ADDIN ZOTERO_ITEM CSL_CITATION {"citationID":"6rgvjcme3","properties":{"formattedCitation":"(NEVES et al., 2009)","plainCitation":"(NEVES et al., 2009)"},"citationItems":[{"id":181,"uris":["http://zotero.org/users/1027301/items/ITZ5X6VR"],"uri":["http://zotero.org/users/1027301/items/ITZ5X6VR"],"itemData":{"id":181,"type":"paper-conference","title":"Comparison of two bioimpedance spectroscopy techniques in the assessment of body fluid volumes","container-title":"Annual International Conference of the IEEE Engineering in Medicine and Biology Society, 2009. EMBC 2009","page":"853-856","source":"IEEE Xplore","event":"Annual International Conference of the IEEE Engineering in Medicine and Biology Society, 2009. EMBC 2009","abstract":"The</w:instrText>
      </w:r>
      <w:r w:rsidR="007B0C4E" w:rsidRPr="00AE45BA">
        <w:instrText xml:space="preserve"> present study aimed to compare the estimates of body liquid volumes performed by two bioimpedance spectrometry techniques. One based on a step response technique (BIS-PEB) and second one based on multifrequency Xitron Hydra 4200 equipment (Xitron Technologies, San Diego, CA, USA). The convenience sample was initially composed of 422 students from a military parachuting course of the Brazilian Army. From such sample 42 male students were randomly selected to be evaluated during three weeks. The anthropometrical characteristics of the sample can be summarized as: 25.18 plusmn 4.10 years old; weight equals of 76.77 plusmn 7.84 kg; height equals to 174.</w:instrText>
      </w:r>
      <w:r w:rsidR="007B0C4E">
        <w:rPr>
          <w:lang w:val="en-US"/>
        </w:rPr>
        <w:instrText xml:space="preserve">96 plusmn 5.67 cm; body mass index (BMI) equal to 25.05 plusmn 2.11 kg m-2. Bland-Altman graphics were used to compare the two methods in what concerns to estimate of extracellular fluid (ECF), intracellular fluid (ICF), and total body water (TBW). One can observe that the estimates of the two techniques present a good correlation, especially in the case of ECF (r = 0.975). The present study indicates that BIS-PEB technique associated with De Lorenzo equation can supply noninvasive estimates of body fluid volumes comparable to Xitron Hydra 4200 equipment.","DOI":"10.1109/IEMBS.2009.5332630","author":[{"family":"Neves","given":"E.B."},{"family":"Pino","given":"A.V."},{"family":"Souza","given":"M.N."}],"issued":{"date-parts":[["2009",9]]}}}],"schema":"https://github.com/citation-style-language/schema/raw/master/csl-citation.json"} </w:instrText>
      </w:r>
      <w:r w:rsidR="006415DD">
        <w:fldChar w:fldCharType="separate"/>
      </w:r>
      <w:proofErr w:type="gramStart"/>
      <w:r w:rsidR="007B0C4E">
        <w:rPr>
          <w:lang w:val="en-US"/>
        </w:rPr>
        <w:t>(NEVES et al., 2009)</w:t>
      </w:r>
      <w:r w:rsidR="006415DD">
        <w:fldChar w:fldCharType="end"/>
      </w:r>
      <w:r w:rsidR="007B0C4E">
        <w:rPr>
          <w:lang w:val="en-US"/>
        </w:rPr>
        <w:t>.</w:t>
      </w:r>
      <w:proofErr w:type="gramEnd"/>
    </w:p>
    <w:p w:rsidR="00485198" w:rsidRDefault="00485198" w:rsidP="007B0C4E">
      <w:pPr>
        <w:pStyle w:val="Figure"/>
      </w:pPr>
      <w:r>
        <w:rPr>
          <w:noProof/>
          <w:lang w:eastAsia="pt-BR"/>
        </w:rPr>
        <w:lastRenderedPageBreak/>
        <w:drawing>
          <wp:inline distT="0" distB="0" distL="0" distR="0" wp14:anchorId="02DB47D1" wp14:editId="315EC4F0">
            <wp:extent cx="2708910" cy="2950210"/>
            <wp:effectExtent l="19050" t="0" r="0" b="0"/>
            <wp:docPr id="20"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8" cstate="print"/>
                    <a:srcRect/>
                    <a:stretch>
                      <a:fillRect/>
                    </a:stretch>
                  </pic:blipFill>
                  <pic:spPr bwMode="auto">
                    <a:xfrm>
                      <a:off x="0" y="0"/>
                      <a:ext cx="2708910" cy="2950210"/>
                    </a:xfrm>
                    <a:prstGeom prst="rect">
                      <a:avLst/>
                    </a:prstGeom>
                    <a:noFill/>
                    <a:ln w="9525">
                      <a:noFill/>
                      <a:miter lim="800000"/>
                      <a:headEnd/>
                      <a:tailEnd/>
                    </a:ln>
                  </pic:spPr>
                </pic:pic>
              </a:graphicData>
            </a:graphic>
          </wp:inline>
        </w:drawing>
      </w:r>
    </w:p>
    <w:p w:rsidR="00485198" w:rsidRPr="00485198" w:rsidRDefault="00485198" w:rsidP="00C4153A">
      <w:pPr>
        <w:pStyle w:val="Legenda"/>
      </w:pPr>
      <w:r>
        <w:t xml:space="preserve">Figura </w:t>
      </w:r>
      <w:r w:rsidR="009005F4">
        <w:fldChar w:fldCharType="begin"/>
      </w:r>
      <w:r w:rsidR="009005F4">
        <w:instrText xml:space="preserve"> SEQ Figura \* ARABIC </w:instrText>
      </w:r>
      <w:r w:rsidR="009005F4">
        <w:fldChar w:fldCharType="separate"/>
      </w:r>
      <w:r w:rsidR="00CD4A60">
        <w:rPr>
          <w:noProof/>
        </w:rPr>
        <w:t>30</w:t>
      </w:r>
      <w:r w:rsidR="009005F4">
        <w:rPr>
          <w:noProof/>
        </w:rPr>
        <w:fldChar w:fldCharType="end"/>
      </w:r>
      <w:r>
        <w:t xml:space="preserve">: Sistema de espectroscopia de bioimpedância </w:t>
      </w:r>
      <w:proofErr w:type="spellStart"/>
      <w:proofErr w:type="gramStart"/>
      <w:r>
        <w:t>XiTRON</w:t>
      </w:r>
      <w:proofErr w:type="spellEnd"/>
      <w:proofErr w:type="gramEnd"/>
      <w:r>
        <w:t xml:space="preserve"> </w:t>
      </w:r>
      <w:proofErr w:type="spellStart"/>
      <w:r>
        <w:t>Hydra</w:t>
      </w:r>
      <w:proofErr w:type="spellEnd"/>
      <w:r>
        <w:t xml:space="preserve"> 4200.</w:t>
      </w:r>
    </w:p>
    <w:p w:rsidR="00816003" w:rsidRDefault="00214270" w:rsidP="00816003">
      <w:pPr>
        <w:rPr>
          <w:lang w:eastAsia="ar-SA"/>
        </w:rPr>
      </w:pPr>
      <w:r>
        <w:t xml:space="preserve">O dispositivo </w:t>
      </w:r>
      <w:r w:rsidR="004C4718" w:rsidRPr="00D74229">
        <w:rPr>
          <w:rStyle w:val="OtherLanguage"/>
          <w:lang w:val="pt-BR"/>
        </w:rPr>
        <w:t>LCR Meter</w:t>
      </w:r>
      <w:r w:rsidRPr="00D74229">
        <w:rPr>
          <w:rStyle w:val="OtherLanguage"/>
          <w:lang w:val="pt-BR"/>
        </w:rPr>
        <w:t xml:space="preserve"> IM3536</w:t>
      </w:r>
      <w:r w:rsidR="004C4718">
        <w:t xml:space="preserve"> fornecido pela </w:t>
      </w:r>
      <w:r w:rsidR="004C4718" w:rsidRPr="00D74229">
        <w:rPr>
          <w:rStyle w:val="OtherLanguage"/>
          <w:lang w:val="pt-BR"/>
        </w:rPr>
        <w:t>HIOKI</w:t>
      </w:r>
      <w:r w:rsidR="004C4718">
        <w:t xml:space="preserve"> é capaz de realizar a varredura de frequências na faixa entre </w:t>
      </w:r>
      <w:proofErr w:type="gramStart"/>
      <w:r w:rsidR="004C4718">
        <w:t>4</w:t>
      </w:r>
      <w:proofErr w:type="gramEnd"/>
      <w:r w:rsidR="004C4718">
        <w:t> Hz e 8 MHz, utilizando o m</w:t>
      </w:r>
      <w:r w:rsidR="004D2034">
        <w:t xml:space="preserve">étodo de varredura de </w:t>
      </w:r>
      <w:proofErr w:type="spellStart"/>
      <w:r w:rsidR="004D2034">
        <w:t>senoides</w:t>
      </w:r>
      <w:proofErr w:type="spellEnd"/>
      <w:r w:rsidR="004D2034">
        <w:t xml:space="preserve">. O equipamento é capaz de utilizar excitação por corrente ou tensão; quando configurado com excitação por corrente possui faixa de corrente entre 10 µA </w:t>
      </w:r>
      <w:proofErr w:type="spellStart"/>
      <w:r w:rsidR="00B62F42">
        <w:t>a</w:t>
      </w:r>
      <w:proofErr w:type="spellEnd"/>
      <w:r w:rsidR="004D2034">
        <w:t xml:space="preserve"> 100 </w:t>
      </w:r>
      <w:proofErr w:type="spellStart"/>
      <w:proofErr w:type="gramStart"/>
      <w:r w:rsidR="004D2034">
        <w:t>mA</w:t>
      </w:r>
      <w:proofErr w:type="spellEnd"/>
      <w:proofErr w:type="gramEnd"/>
      <w:r w:rsidR="005C7500">
        <w:t>;</w:t>
      </w:r>
      <w:r w:rsidR="004D2034">
        <w:t xml:space="preserve"> </w:t>
      </w:r>
      <w:r w:rsidR="005C7500">
        <w:t>e q</w:t>
      </w:r>
      <w:r w:rsidR="004D2034">
        <w:t>uando em modo de excitação por tensão, possui faixa de tensão entre 10 </w:t>
      </w:r>
      <w:proofErr w:type="spellStart"/>
      <w:r w:rsidR="004D2034">
        <w:t>mV</w:t>
      </w:r>
      <w:proofErr w:type="spellEnd"/>
      <w:r w:rsidR="004D2034">
        <w:t xml:space="preserve"> e </w:t>
      </w:r>
      <w:r w:rsidR="005C7500">
        <w:t>5 </w:t>
      </w:r>
      <w:r w:rsidR="004D2034">
        <w:t>V</w:t>
      </w:r>
      <w:r w:rsidR="005C7500">
        <w:t>.</w:t>
      </w:r>
      <w:r w:rsidR="004D2034">
        <w:t xml:space="preserve"> </w:t>
      </w:r>
      <w:r w:rsidR="005C7500">
        <w:t>A faixa de impedância do dispositivo fica entre 100 </w:t>
      </w:r>
      <w:proofErr w:type="spellStart"/>
      <w:r w:rsidR="005C7500">
        <w:t>mΩ</w:t>
      </w:r>
      <w:proofErr w:type="spellEnd"/>
      <w:r w:rsidR="005C7500">
        <w:t xml:space="preserve"> e 100MΩ. O controle do dispositivo e aquisição de dados é possível pelo computador, utilizando comunicação USB e outras.</w:t>
      </w:r>
      <w:r w:rsidR="00F17D34">
        <w:t xml:space="preserve"> Também é possível utilizar o equipamento com</w:t>
      </w:r>
      <w:r w:rsidR="00F17D34">
        <w:rPr>
          <w:lang w:eastAsia="ar-SA"/>
        </w:rPr>
        <w:t xml:space="preserve"> o cabo L2000, um cabo de 1 m com configuração bipolar</w:t>
      </w:r>
      <w:r w:rsidR="00816003">
        <w:rPr>
          <w:lang w:eastAsia="ar-SA"/>
        </w:rPr>
        <w:t xml:space="preserve"> que permite medições </w:t>
      </w:r>
      <w:r w:rsidR="00F17D34">
        <w:rPr>
          <w:lang w:eastAsia="ar-SA"/>
        </w:rPr>
        <w:t xml:space="preserve">na faixa de frequência até </w:t>
      </w:r>
      <w:proofErr w:type="gramStart"/>
      <w:r w:rsidR="00F17D34">
        <w:rPr>
          <w:lang w:eastAsia="ar-SA"/>
        </w:rPr>
        <w:t>8</w:t>
      </w:r>
      <w:proofErr w:type="gramEnd"/>
      <w:r w:rsidR="00F17D34">
        <w:rPr>
          <w:lang w:eastAsia="ar-SA"/>
        </w:rPr>
        <w:t> MHz</w:t>
      </w:r>
      <w:r w:rsidR="000A05C7">
        <w:rPr>
          <w:lang w:eastAsia="ar-SA"/>
        </w:rPr>
        <w:t xml:space="preserve"> </w:t>
      </w:r>
      <w:r w:rsidR="000A05C7">
        <w:rPr>
          <w:lang w:eastAsia="ar-SA"/>
        </w:rPr>
        <w:fldChar w:fldCharType="begin"/>
      </w:r>
      <w:r w:rsidR="000A05C7">
        <w:rPr>
          <w:lang w:eastAsia="ar-SA"/>
        </w:rPr>
        <w:instrText xml:space="preserve"> ADDIN ZOTERO_ITEM CSL_CITATION {"citationID":"2nqkfgikuq","properties":{"formattedCitation":"(HIOKI, 2014)","plainCitation":"(HIOKI, 2014)"},"citationItems":[{"id":733,"uris":["http://zotero.org/users/1027301/items/CZHXE2BZ"],"uri":["http://zotero.org/users/1027301/items/CZHXE2BZ"],"itemData":{"id":733,"type":"webpage","title":"LCR METER IM3536 Instruction Manual","URL":"https://www.hioki.com/en/products/detail/?product_key=5824","author":[{"family":"Hioki","given":""}],"issued":{"date-parts":[["2014",11,1]]}}}],"schema":"https://github.com/citation-style-language/schema/raw/master/csl-citation.json"} </w:instrText>
      </w:r>
      <w:r w:rsidR="000A05C7">
        <w:rPr>
          <w:lang w:eastAsia="ar-SA"/>
        </w:rPr>
        <w:fldChar w:fldCharType="separate"/>
      </w:r>
      <w:r w:rsidR="000A05C7" w:rsidRPr="000A05C7">
        <w:t>(HIOKI, 2014)</w:t>
      </w:r>
      <w:r w:rsidR="000A05C7">
        <w:rPr>
          <w:lang w:eastAsia="ar-SA"/>
        </w:rPr>
        <w:fldChar w:fldCharType="end"/>
      </w:r>
      <w:r w:rsidR="00F17D34">
        <w:rPr>
          <w:lang w:eastAsia="ar-SA"/>
        </w:rPr>
        <w:t>.</w:t>
      </w:r>
    </w:p>
    <w:p w:rsidR="00D9098C" w:rsidRDefault="00497CC8" w:rsidP="00816003">
      <w:pPr>
        <w:pStyle w:val="Figure"/>
      </w:pPr>
      <w:r>
        <w:rPr>
          <w:noProof/>
          <w:lang w:eastAsia="pt-BR"/>
        </w:rPr>
        <w:drawing>
          <wp:inline distT="0" distB="0" distL="0" distR="0" wp14:anchorId="1BB604E2" wp14:editId="30E6067A">
            <wp:extent cx="4581525" cy="1857375"/>
            <wp:effectExtent l="0" t="0" r="9525" b="952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4581525" cy="1857375"/>
                    </a:xfrm>
                    <a:prstGeom prst="rect">
                      <a:avLst/>
                    </a:prstGeom>
                  </pic:spPr>
                </pic:pic>
              </a:graphicData>
            </a:graphic>
          </wp:inline>
        </w:drawing>
      </w:r>
    </w:p>
    <w:p w:rsidR="00497CC8" w:rsidRDefault="00497CC8" w:rsidP="00497CC8">
      <w:pPr>
        <w:pStyle w:val="Legenda"/>
      </w:pPr>
      <w:r>
        <w:t xml:space="preserve">Figura </w:t>
      </w:r>
      <w:r w:rsidR="009005F4">
        <w:fldChar w:fldCharType="begin"/>
      </w:r>
      <w:r w:rsidR="009005F4">
        <w:instrText xml:space="preserve"> SEQ Figura \* ARABIC </w:instrText>
      </w:r>
      <w:r w:rsidR="009005F4">
        <w:fldChar w:fldCharType="separate"/>
      </w:r>
      <w:r w:rsidR="00CD4A60">
        <w:rPr>
          <w:noProof/>
        </w:rPr>
        <w:t>31</w:t>
      </w:r>
      <w:r w:rsidR="009005F4">
        <w:rPr>
          <w:noProof/>
        </w:rPr>
        <w:fldChar w:fldCharType="end"/>
      </w:r>
      <w:r>
        <w:t>: LCR Meter IM3536 fornecido pela HIOKI.</w:t>
      </w:r>
    </w:p>
    <w:p w:rsidR="00591285" w:rsidRDefault="0097389B" w:rsidP="006F3CB9">
      <w:r>
        <w:t xml:space="preserve">Com o avanço da tecnologia e principalmente da microeletrônica, a construção de dispositivos para medição de bioimpedância torna-se algo mais simples. O mercado </w:t>
      </w:r>
      <w:r>
        <w:lastRenderedPageBreak/>
        <w:t xml:space="preserve">atualmente disponibiliza componentes </w:t>
      </w:r>
      <w:r w:rsidR="00895ABA">
        <w:t xml:space="preserve">eletrônicos com grande parte do sistema para </w:t>
      </w:r>
      <w:proofErr w:type="gramStart"/>
      <w:r w:rsidR="00895ABA">
        <w:t xml:space="preserve">aquisição de bioimpedância desenvolvido </w:t>
      </w:r>
      <w:r>
        <w:t xml:space="preserve">em um </w:t>
      </w:r>
      <w:r w:rsidR="00895ABA">
        <w:t>único circuito integrado</w:t>
      </w:r>
      <w:proofErr w:type="gramEnd"/>
      <w:r>
        <w:t>. Alguns exemplos s</w:t>
      </w:r>
      <w:r w:rsidR="00895ABA">
        <w:t xml:space="preserve">eriam o AD5933, fornecido pela </w:t>
      </w:r>
      <w:proofErr w:type="spellStart"/>
      <w:r w:rsidR="00895ABA" w:rsidRPr="00B62D76">
        <w:rPr>
          <w:rStyle w:val="OtherLanguage"/>
          <w:lang w:val="pt-BR"/>
        </w:rPr>
        <w:t>Analog</w:t>
      </w:r>
      <w:proofErr w:type="spellEnd"/>
      <w:r w:rsidR="00895ABA" w:rsidRPr="00B62D76">
        <w:rPr>
          <w:rStyle w:val="OtherLanguage"/>
          <w:lang w:val="pt-BR"/>
        </w:rPr>
        <w:t xml:space="preserve"> </w:t>
      </w:r>
      <w:proofErr w:type="spellStart"/>
      <w:r w:rsidR="00895ABA" w:rsidRPr="00B62D76">
        <w:rPr>
          <w:rStyle w:val="OtherLanguage"/>
          <w:lang w:val="pt-BR"/>
        </w:rPr>
        <w:t>Devices</w:t>
      </w:r>
      <w:proofErr w:type="spellEnd"/>
      <w:r w:rsidR="00895ABA">
        <w:t xml:space="preserve">, e o AFE4300, fornecido pela </w:t>
      </w:r>
      <w:r w:rsidR="00895ABA" w:rsidRPr="00B62D76">
        <w:rPr>
          <w:rStyle w:val="OtherLanguage"/>
          <w:lang w:val="pt-BR"/>
        </w:rPr>
        <w:t xml:space="preserve">Texas </w:t>
      </w:r>
      <w:proofErr w:type="spellStart"/>
      <w:r w:rsidR="00895ABA" w:rsidRPr="00B62D76">
        <w:rPr>
          <w:rStyle w:val="OtherLanguage"/>
          <w:lang w:val="pt-BR"/>
        </w:rPr>
        <w:t>Instruments</w:t>
      </w:r>
      <w:proofErr w:type="spellEnd"/>
      <w:r w:rsidR="00895ABA">
        <w:t>.</w:t>
      </w:r>
    </w:p>
    <w:p w:rsidR="00591285" w:rsidRPr="003111D5" w:rsidRDefault="00591285" w:rsidP="006F3CB9">
      <w:r>
        <w:t xml:space="preserve">O AD5933 vem sendo empregado na pesquisa para o desenvolvimento de medidores de bioimpedância </w:t>
      </w:r>
      <w:r w:rsidR="006415DD">
        <w:fldChar w:fldCharType="begin"/>
      </w:r>
      <w:r w:rsidR="000C43A5">
        <w:instrText xml:space="preserve"> ADDIN ZOTERO_ITEM CSL_CITATION {"citationID":"eGLBlYPB","properties":{"formattedCitation":"(BLOMQVIST et al., 2012; MARGO et al., 2013)","plainCitation":"(BLOMQVIST et al., 2012; MARGO et al., 2013)"},"citationItems":[{"id":277,"uris":["http://zotero.org/users/1027301/items/IKDJ4Q5P"],"uri":["http://zotero.org/users/1027301/items/IKDJ4Q5P"],"itemData":{"id":277,"type":"paper-conference","title":"An open-source hardware for electrical bioimpedance measurement","container-title":"Electronics Conference (BEC), 2012 13th Biennial Baltic","page":"199-202","source":"IEEE Xplore","event":"Electronics Conference (BEC), 2012 13th Biennial Baltic","abstract":"This paper describes open-source hardware to measure both the magnitude and phase of the electrical bioimpedance in a frequency range from few kilohertz up to 100 kHz by using a four-electrode technique. The amount of current injected and the sensitivity of the system can be set to the desired range by changing the front-end resistor values. The system can be easily built and adapted with the help of the design details made available at GitHub. The practical performance was evaluated in abdominal impedance measurement, which was the primary motivation to build the system. Other experiments were performed with a 2R-1C circuit, a 10-Ω resistor, and a 100-nF capacitor, with observed relative errors in the impedances of -0.73 ± 0.34 %, -2.47 ± 1.43 % and -8.81 ± 0.64 % (mean ± SD), respectively, from 10 kHz to 100 kHz.","DOI":"10.1109/BEC.2012.6376851","author":[{"family":"Blomqvist","given":"K.H."},{"family":"Sepponen","given":"R.E."},{"family":"Lundbom","given":"N."},{"family":"Lundbom","given":"J."}],"issued":{"date-parts":[["2012"]],"season":"Outubro"}}},{"id":295,"uris":["http://zotero.org/users/1027301/items/56XP28MH"],"uri":["http://zotero.org/users/1027301/items/56XP28MH"],"itemData":{"id":295,"type":"article-journal","title":"A four-electrode low frequency impedance spectroscopy measurement system using the AD5933 measurement chip","container-title":"Physiological Measurement","page":"391","volume":"34","issue":"4","source":"Institute of Physics","abstract":"This paper presents the design of a four electrode impedance measurement circuit dedicated to bioimpedance embedded applications. It extends the use of the AD5933 measurement chip to allow it to operate in a four electrode configuration in order to limit the effects of the parasitic impedances between the medium under test and the electrodes. The circuit has shown a good measurement accuracy on various test circuits. In association with a four microband electrode system it has been successfully used to characterize small physiological samples (50 μl) with conductivities ranging from 0.14 to 1.2 S m−1. It can be used as an alternative bioimpedance measurement approach for embedded applications operating in the four electrode configuration.","DOI":"10.1088/0967-3334/34/4/391","ISSN":"0967-3334","journalAbbreviation":"Physiol. Meas.","language":"en","author":[{"family":"Margo","given":"C."},{"family":"Katrib","given":"J."},{"family":"Nadi","given":"M."},{"family":"Rouane","given":"A."}],"issued":{"date-parts":[["2013",4,1]]}}}],"schema":"https://github.com/citation-style-language/schema/raw/master/csl-citation.json"} </w:instrText>
      </w:r>
      <w:r w:rsidR="006415DD">
        <w:fldChar w:fldCharType="separate"/>
      </w:r>
      <w:r w:rsidR="008231ED" w:rsidRPr="008231ED">
        <w:t>(BLOMQVIST et al., 2012; MARGO et al., 2013)</w:t>
      </w:r>
      <w:r w:rsidR="006415DD">
        <w:fldChar w:fldCharType="end"/>
      </w:r>
      <w:r w:rsidR="00DF4D1F">
        <w:t xml:space="preserve">, </w:t>
      </w:r>
      <w:r w:rsidR="008C5D2E">
        <w:t xml:space="preserve">em dispositivos implantáveis </w:t>
      </w:r>
      <w:r w:rsidR="006415DD">
        <w:fldChar w:fldCharType="begin"/>
      </w:r>
      <w:r w:rsidR="000C43A5">
        <w:instrText xml:space="preserve"> ADDIN ZOTERO_ITEM CSL_CITATION {"citationID":"73772loar","properties":{"formattedCitation":"{\\rtf (BOG\\uc0\\u211{}NEZ-FRANCO et al., 2013)}","plainCitation":"(BOGÓNEZ-FRANCO et al., 2013)"},"citationItems":[{"id":291,"uris":["http://zotero.org/users/1027301/items/5R2J6H8W"],"uri":["http://zotero.org/users/1027301/items/5R2J6H8W"],"itemData":{"id":291,"type":"article-journal","title":"An implantable bioimpedance monitor using 2.45 GHz band for telemetry","container-title":"Physiological Measurement","page":"1","volume":"34","issue":"1","source":"Institute of Physics","abstract":"This paper describes a multi-frequency single-channel electrical implantable bioimpedance monitor (35 mm × 35 mm × 10 mm, weight 52 g) powered by a NiMH battery. By using the tetrapolar method and injecting 10 µApeak, the monitor is capable of measuring at 14 different frequencies, from 100 Hz to 200 kHz. It contains a ZigBee transceiver to monitor the measurements performed, and has an embedded memory for backing up the data. RC networks and in-situ heart excised tissues were used to test the system. When measuring a full spectrum every 5 min, 35 days of autonomy are possible due to the low power consumption of the monitor. Temperature drift was estimated by short-term and long-term measurements. Temperature cycling was used to measure modulus and phase angle stability. The result was a very low effect on a modulus decrease of 2.34 Ω, with respect to an impedance of 322 Ω, at 100 Hz and a phase angle increase of 1.1°, at 200 kHz. In addition, measurement errors were bigger at low frequencies because of the high impedance of the electrodes used, which was higher than 10 kΩ at frequencies below 1 kHz.","DOI":"10.1088/0967-3334/34/1/1","ISSN":"0967-3334","journalAbbreviation":"Physiol. Meas.","language":"en","author":[{"family":"Bogónez-Franco","given":"Paco"},{"family":"Nescolarde","given":"Lexa"},{"family":"Gálvez-Montón","given":"Carolina"},{"family":"Bragós","given":"Ramon"},{"family":"Rosell-Ferrer","given":"Javier"}],"issued":{"date-parts":[["2013",1,1]]}}}],"schema":"https://github.com/citation-style-language/schema/raw/master/csl-citation.json"} </w:instrText>
      </w:r>
      <w:r w:rsidR="006415DD">
        <w:fldChar w:fldCharType="separate"/>
      </w:r>
      <w:r w:rsidR="008C5D2E" w:rsidRPr="008C5D2E">
        <w:t>(BOGÓNEZ-FRANCO et al., 2013)</w:t>
      </w:r>
      <w:r w:rsidR="006415DD">
        <w:fldChar w:fldCharType="end"/>
      </w:r>
      <w:r w:rsidR="008C5D2E">
        <w:t xml:space="preserve"> e outros. Este circuito integrado permite a medição de impedância para frequências até 100 kHz, com resolução inferior a 0,1 Hz, utilizando varredura de </w:t>
      </w:r>
      <w:proofErr w:type="spellStart"/>
      <w:r w:rsidR="007B0C4E">
        <w:t>senoide</w:t>
      </w:r>
      <w:r w:rsidR="008C5D2E">
        <w:t>s</w:t>
      </w:r>
      <w:proofErr w:type="spellEnd"/>
      <w:r w:rsidR="008C5D2E">
        <w:t>. A faixa de medição de impedância varia entre 1 </w:t>
      </w:r>
      <w:proofErr w:type="spellStart"/>
      <w:r w:rsidR="008C5D2E">
        <w:t>kΩ</w:t>
      </w:r>
      <w:proofErr w:type="spellEnd"/>
      <w:r w:rsidR="008C5D2E">
        <w:t xml:space="preserve"> e </w:t>
      </w:r>
      <w:proofErr w:type="gramStart"/>
      <w:r w:rsidR="008C5D2E">
        <w:t>10</w:t>
      </w:r>
      <w:r w:rsidR="008231ED">
        <w:t> M</w:t>
      </w:r>
      <w:proofErr w:type="gramEnd"/>
      <w:r w:rsidR="008231ED">
        <w:t xml:space="preserve">Ω, podendo ser alterada para 100 Ω </w:t>
      </w:r>
      <w:r w:rsidR="00B62F42">
        <w:t>a</w:t>
      </w:r>
      <w:r w:rsidR="008231ED">
        <w:t xml:space="preserve"> 1 </w:t>
      </w:r>
      <w:proofErr w:type="spellStart"/>
      <w:r w:rsidR="008231ED">
        <w:t>kΩ</w:t>
      </w:r>
      <w:proofErr w:type="spellEnd"/>
      <w:r w:rsidR="008231ED">
        <w:t xml:space="preserve"> com circuito externo. O</w:t>
      </w:r>
      <w:r w:rsidR="003111D5">
        <w:t xml:space="preserve"> componente fornece comunicação através de interface serial </w:t>
      </w:r>
      <w:bookmarkStart w:id="116" w:name="sigla_I2C"/>
      <w:r w:rsidR="003111D5">
        <w:t>I</w:t>
      </w:r>
      <w:r w:rsidR="003111D5">
        <w:rPr>
          <w:vertAlign w:val="subscript"/>
        </w:rPr>
        <w:t>2</w:t>
      </w:r>
      <w:r w:rsidR="003111D5">
        <w:t>C</w:t>
      </w:r>
      <w:bookmarkEnd w:id="116"/>
      <w:r w:rsidR="003111D5">
        <w:t>, onde permite o controle do sistema e disponibiliza os dados de impedância em formato real e</w:t>
      </w:r>
      <w:r w:rsidR="007B0C4E">
        <w:t xml:space="preserve"> imaginário </w:t>
      </w:r>
      <w:r w:rsidR="006415DD">
        <w:fldChar w:fldCharType="begin"/>
      </w:r>
      <w:r w:rsidR="007B0C4E">
        <w:instrText xml:space="preserve"> ADDIN ZOTERO_ITEM CSL_CITATION {"citationID":"vZC247NH","properties":{"formattedCitation":"(ANALOG DEVICES, 2013)","plainCitation":"(ANALOG DEVICES, 2013)"},"citationItems":[{"id":287,"uris":["http://zotero.org/users/1027301/items/FURZM4G7"],"uri":["http://zotero.org/users/1027301/items/FURZM4G7"],"itemData":{"id":287,"type":"webpage","title":"AD5933 datasheet and product info | 1 MSPS, 12 Bit Impedance Converter Network Analyzer | Direct Digital Synthesis (DDS) &amp; Modulators | Analog Devices","URL":"http://www.analog.com/en/rfif-components/direct-digital-synthesis-dds/ad5933/products/product.html","author":[{"family":"Analog Devices","given":""}],"issued":{"date-parts":[["2013"]]},"accessed":{"date-parts":[["2014",11,7]]}}}],"schema":"https://github.com/citation-style-language/schema/raw/master/csl-citation.json"} </w:instrText>
      </w:r>
      <w:r w:rsidR="006415DD">
        <w:fldChar w:fldCharType="separate"/>
      </w:r>
      <w:r w:rsidR="007B0C4E" w:rsidRPr="007B0C4E">
        <w:t>(ANALOG DEVICES, 2013)</w:t>
      </w:r>
      <w:r w:rsidR="006415DD">
        <w:fldChar w:fldCharType="end"/>
      </w:r>
      <w:r w:rsidR="007B0C4E">
        <w:t>.</w:t>
      </w:r>
    </w:p>
    <w:p w:rsidR="005E4E03" w:rsidRDefault="007B0C4E" w:rsidP="00130802">
      <w:r>
        <w:t xml:space="preserve">O AFE4300 também é utilizado para o desenvolvimento de medidores de bioimpedância </w:t>
      </w:r>
      <w:r w:rsidR="006415DD">
        <w:fldChar w:fldCharType="begin"/>
      </w:r>
      <w:r w:rsidR="000C43A5">
        <w:instrText xml:space="preserve"> ADDIN ZOTERO_ITEM CSL_CITATION {"citationID":"ap72elkf","properties":{"formattedCitation":"(SANCHEZ et al., 2013)","plainCitation":"(SANCHEZ et al., 2013)"},"citationItems":[{"id":299,"uris":["http://zotero.org/users/1027301/items/5AHIA695"],"uri":["http://zotero.org/users/1027301/items/5AHIA695"],"itemData":{"id":299,"type":"article-journal","title":"Minimal implementation of an AFE4300-based spectrometer for electrical impedance spectroscopy measurements","container-title":"Journal of Physics: Conference Series","page":"012014","volume":"434","issue":"1","source":"Institute of Physics","abstract":"The AFE4300 is a new low-cost on-chip impedance spectrometer developed by Texas Instruments able to handle multiple four electrode interface measurements. In this work, we present a brief description and characterization of this device and, besides its interesting features as a body-composition impedancemeter system; we evaluate its potential to develop minimal implementations for other biomedical applications. As the case study presented in this paper, its use to monitor ventilatory time-varying bioimpedance.","DOI":"10.1088/1742-6596/434/1/012014","ISSN":"1742-6596","journalAbbreviation":"J. Phys.: Conf. Ser.","language":"en","author":[{"family":"Sanchez","given":"B."},{"family":"Praveen","given":"A."},{"family":"Bartolome","given":"E."},{"family":"Soundarapandian","given":"K."},{"family":"Bragos","given":"R."}],"issued":{"date-parts":[["2013",4,18]]}}}],"schema":"https://github.com/citation-style-language/schema/raw/master/csl-citation.json"} </w:instrText>
      </w:r>
      <w:r w:rsidR="006415DD">
        <w:fldChar w:fldCharType="separate"/>
      </w:r>
      <w:r>
        <w:t>(SANCHEZ et al., 2013)</w:t>
      </w:r>
      <w:r w:rsidR="006415DD">
        <w:fldChar w:fldCharType="end"/>
      </w:r>
      <w:r>
        <w:t xml:space="preserve">, capaz de medir impedância em frequências de até 150 kHz, utilizando varredura de senoide ou técnica </w:t>
      </w:r>
      <w:proofErr w:type="spellStart"/>
      <w:r>
        <w:t>multissenos</w:t>
      </w:r>
      <w:proofErr w:type="spellEnd"/>
      <w:r>
        <w:t xml:space="preserve"> com até 4 frequências. A aquisição dos dados e controle do circuito integrado é realizada por protocolo serial </w:t>
      </w:r>
      <w:bookmarkStart w:id="117" w:name="sigla_SPI"/>
      <w:r>
        <w:t>SPI</w:t>
      </w:r>
      <w:bookmarkEnd w:id="117"/>
      <w:r>
        <w:t xml:space="preserve"> (</w:t>
      </w:r>
      <w:r w:rsidRPr="007B0C4E">
        <w:rPr>
          <w:rStyle w:val="OtherLanguage"/>
          <w:iCs/>
          <w:lang w:val="pt-BR"/>
        </w:rPr>
        <w:t xml:space="preserve">Serial </w:t>
      </w:r>
      <w:proofErr w:type="spellStart"/>
      <w:r w:rsidRPr="007B0C4E">
        <w:rPr>
          <w:rStyle w:val="OtherLanguage"/>
          <w:iCs/>
          <w:lang w:val="pt-BR"/>
        </w:rPr>
        <w:t>Peripherial</w:t>
      </w:r>
      <w:proofErr w:type="spellEnd"/>
      <w:r w:rsidRPr="007B0C4E">
        <w:rPr>
          <w:rStyle w:val="OtherLanguage"/>
          <w:iCs/>
          <w:lang w:val="pt-BR"/>
        </w:rPr>
        <w:t xml:space="preserve"> Interface</w:t>
      </w:r>
      <w:r>
        <w:t xml:space="preserve">) </w:t>
      </w:r>
      <w:r w:rsidR="006415DD">
        <w:fldChar w:fldCharType="begin"/>
      </w:r>
      <w:r>
        <w:instrText xml:space="preserve"> ADDIN ZOTERO_ITEM CSL_CITATION {"citationID":"1jr9acrrcf","properties":{"formattedCitation":"(TEXAS INSTRUMENTS, 2012)","plainCitation":"(TEXAS INSTRUMENTS, 2012)"},"citationItems":[{"id":189,"uris":["http://zotero.org/users/1027301/items/K2ITJS49"],"uri":["http://zotero.org/users/1027301/items/K2ITJS49"],"itemData":{"id":189,"type":"webpage","title":"AFE4300 | Medical Analog Front End | Analog Front End (AFE) | Description &amp; parametrics","URL":"http://www.ti.com/product/afe4300","author":[{"family":"Texas Instruments","given":""}],"issued":{"date-parts":[["2012"]]},"accessed":{"date-parts":[["2014",11,7]]}}}],"schema":"https://github.com/citation-style-language/schema/raw/master/csl-citation.json"} </w:instrText>
      </w:r>
      <w:r w:rsidR="006415DD">
        <w:fldChar w:fldCharType="separate"/>
      </w:r>
      <w:r w:rsidRPr="007B0C4E">
        <w:t>(TEXAS INSTRUMENTS, 2012)</w:t>
      </w:r>
      <w:r w:rsidR="006415DD">
        <w:fldChar w:fldCharType="end"/>
      </w:r>
      <w:r>
        <w:t>.</w:t>
      </w:r>
    </w:p>
    <w:p w:rsidR="00D549A7" w:rsidRDefault="00D549A7" w:rsidP="00FE6932">
      <w:pPr>
        <w:pStyle w:val="Ttulo2"/>
      </w:pPr>
      <w:bookmarkStart w:id="118" w:name="_Toc465179630"/>
      <w:r>
        <w:t xml:space="preserve">Posicionamento sobre a abordagem </w:t>
      </w:r>
      <w:r w:rsidR="00BA4305">
        <w:t>a</w:t>
      </w:r>
      <w:r>
        <w:t xml:space="preserve"> ser utilizada</w:t>
      </w:r>
      <w:bookmarkEnd w:id="118"/>
    </w:p>
    <w:p w:rsidR="00376095" w:rsidRDefault="00376095" w:rsidP="00376095">
      <w:r>
        <w:t>A análise de espectroscopia consiste da análise no comportamento de materiais em diversas frequências. No entanto, quando se deseja analisar tecidos biológicos a gama de frequências pode ser red</w:t>
      </w:r>
      <w:r w:rsidR="008A35A3">
        <w:t xml:space="preserve">uzida para frequências entre </w:t>
      </w:r>
      <w:proofErr w:type="gramStart"/>
      <w:r w:rsidR="008A35A3">
        <w:t>1</w:t>
      </w:r>
      <w:proofErr w:type="gramEnd"/>
      <w:r>
        <w:t> </w:t>
      </w:r>
      <w:r w:rsidR="008A35A3">
        <w:t>k</w:t>
      </w:r>
      <w:r w:rsidR="0021760D">
        <w:t>Hz e 1</w:t>
      </w:r>
      <w:r>
        <w:t> MHz, pois é nessa região que ocorrem variações de permissividade e condutividade consequentes de células (zonas de dispersão α e β).</w:t>
      </w:r>
      <w:r w:rsidR="00997E09">
        <w:t xml:space="preserve"> Deste mod</w:t>
      </w:r>
      <w:r w:rsidR="006F2ACF">
        <w:t>o, este projeto busca avaliar tais regiões de dispersão possibilitando a investigação d</w:t>
      </w:r>
      <w:r w:rsidR="00ED4D7A">
        <w:t>o</w:t>
      </w:r>
      <w:r w:rsidR="006F2ACF">
        <w:t xml:space="preserve"> interior das células.</w:t>
      </w:r>
    </w:p>
    <w:p w:rsidR="006F2ACF" w:rsidRDefault="006F2ACF" w:rsidP="00376095">
      <w:r>
        <w:t xml:space="preserve">Para isto será feito o desenvolvimento de um </w:t>
      </w:r>
      <w:r w:rsidRPr="00ED4D7A">
        <w:rPr>
          <w:rStyle w:val="OtherLanguage"/>
          <w:lang w:val="pt-BR"/>
        </w:rPr>
        <w:t>hardware</w:t>
      </w:r>
      <w:r>
        <w:t xml:space="preserve"> </w:t>
      </w:r>
      <w:r w:rsidR="004F7D78">
        <w:t xml:space="preserve">que </w:t>
      </w:r>
      <w:proofErr w:type="gramStart"/>
      <w:r w:rsidR="004F7D78">
        <w:t>implemente</w:t>
      </w:r>
      <w:proofErr w:type="gramEnd"/>
      <w:r>
        <w:t xml:space="preserve"> o sistema </w:t>
      </w:r>
      <w:proofErr w:type="spellStart"/>
      <w:r>
        <w:t>tetrapolar</w:t>
      </w:r>
      <w:proofErr w:type="spellEnd"/>
      <w:r w:rsidR="004F7D78">
        <w:t xml:space="preserve">, </w:t>
      </w:r>
      <w:r>
        <w:t>capaz de realizar excitaç</w:t>
      </w:r>
      <w:r w:rsidR="004F7D78">
        <w:t>ões</w:t>
      </w:r>
      <w:r>
        <w:t xml:space="preserve"> de corrente</w:t>
      </w:r>
      <w:r w:rsidR="00ED4D7A">
        <w:t xml:space="preserve"> com amplitude de pico de 500 µA (próximo ao valor máximo permitido pela norma)</w:t>
      </w:r>
      <w:r>
        <w:t xml:space="preserve">. </w:t>
      </w:r>
      <w:r w:rsidR="003369C1">
        <w:t>Neste, a</w:t>
      </w:r>
      <w:r>
        <w:t xml:space="preserve"> faixa de impedância pretendida com o projeto esta entre 50 Ω e 1 </w:t>
      </w:r>
      <w:proofErr w:type="spellStart"/>
      <w:r>
        <w:t>kΩ</w:t>
      </w:r>
      <w:proofErr w:type="spellEnd"/>
      <w:r w:rsidR="004F7D78">
        <w:t>, faixa que compreende 75% dos tecidos biológicos</w:t>
      </w:r>
      <w:r>
        <w:t>.</w:t>
      </w:r>
      <w:r w:rsidR="004F7D78">
        <w:t xml:space="preserve"> </w:t>
      </w:r>
      <w:r>
        <w:t xml:space="preserve">A forma de onda a ser utilizada será a </w:t>
      </w:r>
      <w:proofErr w:type="spellStart"/>
      <w:r w:rsidRPr="00ED4D7A">
        <w:rPr>
          <w:rStyle w:val="OtherLanguage"/>
          <w:lang w:val="pt-BR"/>
        </w:rPr>
        <w:t>chirp</w:t>
      </w:r>
      <w:proofErr w:type="spellEnd"/>
      <w:r>
        <w:t xml:space="preserve"> ternária, po</w:t>
      </w:r>
      <w:r w:rsidR="003369C1">
        <w:t xml:space="preserve">is dispensa a utilização </w:t>
      </w:r>
      <w:r w:rsidR="004F7D78">
        <w:t xml:space="preserve">de </w:t>
      </w:r>
      <w:r w:rsidR="003369C1">
        <w:t>D</w:t>
      </w:r>
      <w:r w:rsidR="004F7D78">
        <w:t>A</w:t>
      </w:r>
      <w:r w:rsidR="003369C1">
        <w:t xml:space="preserve">C, proporciona </w:t>
      </w:r>
      <w:r w:rsidR="00DF1508">
        <w:t>controle na banda de</w:t>
      </w:r>
      <w:r w:rsidR="003369C1">
        <w:t xml:space="preserve"> </w:t>
      </w:r>
      <w:r w:rsidR="00D33B94">
        <w:t>frequência</w:t>
      </w:r>
      <w:r w:rsidR="00DF1508">
        <w:t xml:space="preserve"> desejada</w:t>
      </w:r>
      <w:r w:rsidR="004F7D78">
        <w:t xml:space="preserve">, </w:t>
      </w:r>
      <w:r w:rsidR="00DF1508">
        <w:t>no tempo dispon</w:t>
      </w:r>
      <w:r w:rsidR="004F7D78">
        <w:t>ível para o experimento</w:t>
      </w:r>
      <w:r w:rsidR="00DF1508">
        <w:t xml:space="preserve"> </w:t>
      </w:r>
      <w:r w:rsidR="004F7D78">
        <w:t>e</w:t>
      </w:r>
      <w:r w:rsidR="00DF1508">
        <w:t xml:space="preserve"> </w:t>
      </w:r>
      <w:r w:rsidR="00ED4D7A">
        <w:t>contêm</w:t>
      </w:r>
      <w:r>
        <w:t xml:space="preserve"> até 92% da energia na banda </w:t>
      </w:r>
      <w:r w:rsidR="004F7D78">
        <w:t xml:space="preserve">de </w:t>
      </w:r>
      <w:r w:rsidR="00D33B94">
        <w:t>frequência</w:t>
      </w:r>
      <w:r w:rsidR="006A643F">
        <w:t>s</w:t>
      </w:r>
      <w:r w:rsidR="004F7D78">
        <w:t xml:space="preserve"> </w:t>
      </w:r>
      <w:r>
        <w:t>desejada</w:t>
      </w:r>
      <w:r w:rsidR="00DF1508">
        <w:t>.</w:t>
      </w:r>
    </w:p>
    <w:p w:rsidR="00C058B8" w:rsidRPr="00C058B8" w:rsidRDefault="00DF1508" w:rsidP="00C058B8">
      <w:r>
        <w:lastRenderedPageBreak/>
        <w:t xml:space="preserve">Como </w:t>
      </w:r>
      <w:r w:rsidR="00C551EB">
        <w:t xml:space="preserve">a possibilidade de </w:t>
      </w:r>
      <w:r>
        <w:t xml:space="preserve">aplicação </w:t>
      </w:r>
      <w:r w:rsidR="00C551EB">
        <w:t xml:space="preserve">inclui testes </w:t>
      </w:r>
      <w:r>
        <w:t xml:space="preserve">em seres humanos, é desejável que a medida ocorra em um tempo inferior a 1 s, </w:t>
      </w:r>
      <w:r w:rsidR="00C551EB">
        <w:t xml:space="preserve">devido a </w:t>
      </w:r>
      <w:r>
        <w:t>variações causadas p</w:t>
      </w:r>
      <w:r w:rsidR="00C551EB">
        <w:t>ela</w:t>
      </w:r>
      <w:r>
        <w:t xml:space="preserve"> respiraç</w:t>
      </w:r>
      <w:r w:rsidR="00C551EB">
        <w:t>ão</w:t>
      </w:r>
      <w:r>
        <w:t>.</w:t>
      </w:r>
    </w:p>
    <w:p w:rsidR="00C22F07" w:rsidRDefault="006E7B91" w:rsidP="00FE6932">
      <w:pPr>
        <w:pStyle w:val="Ttulo1"/>
      </w:pPr>
      <w:bookmarkStart w:id="119" w:name="_Toc465179631"/>
      <w:r>
        <w:lastRenderedPageBreak/>
        <w:t>Materiais e Métodos</w:t>
      </w:r>
      <w:bookmarkEnd w:id="119"/>
    </w:p>
    <w:p w:rsidR="009C61A9" w:rsidRPr="007C57D5" w:rsidRDefault="007C57D5" w:rsidP="007C57D5">
      <w:r>
        <w:t xml:space="preserve">Este capítulo consiste na descrição do </w:t>
      </w:r>
      <w:r w:rsidR="005D77BE">
        <w:t>sistema</w:t>
      </w:r>
      <w:r>
        <w:t xml:space="preserve"> para medição de bioimpedância em banda larga.</w:t>
      </w:r>
      <w:r w:rsidR="009C61A9">
        <w:t xml:space="preserve"> Onde o equipamento deve permitir medições de bioimpedância e retornar os dados ao programa do usuário, preparado em linguagem </w:t>
      </w:r>
      <w:bookmarkStart w:id="120" w:name="sigla_LabVIEW"/>
      <w:proofErr w:type="gramStart"/>
      <w:r w:rsidR="009C61A9">
        <w:t>LabVIEW</w:t>
      </w:r>
      <w:bookmarkEnd w:id="120"/>
      <w:proofErr w:type="gramEnd"/>
      <w:r w:rsidR="009C61A9">
        <w:t>.</w:t>
      </w:r>
      <w:r w:rsidR="005D77BE">
        <w:t xml:space="preserve"> </w:t>
      </w:r>
      <w:r w:rsidR="009C61A9">
        <w:t xml:space="preserve">O </w:t>
      </w:r>
      <w:r w:rsidR="009C61A9" w:rsidRPr="00B819F5">
        <w:rPr>
          <w:rStyle w:val="OtherLanguage"/>
          <w:lang w:val="pt-BR"/>
        </w:rPr>
        <w:t>hardware</w:t>
      </w:r>
      <w:r w:rsidR="009C61A9">
        <w:t xml:space="preserve"> possui como especificações</w:t>
      </w:r>
      <w:r w:rsidR="0030439C">
        <w:t xml:space="preserve"> para </w:t>
      </w:r>
      <w:r w:rsidR="0049287F">
        <w:t>medição</w:t>
      </w:r>
      <w:r w:rsidR="0030439C">
        <w:t xml:space="preserve"> de impedâncias, a resolução mínima de 10 Ω</w:t>
      </w:r>
      <w:r w:rsidR="005D77BE">
        <w:t>,</w:t>
      </w:r>
      <w:r w:rsidR="009C61A9">
        <w:t xml:space="preserve"> faixa</w:t>
      </w:r>
      <w:r w:rsidR="005D77BE">
        <w:t xml:space="preserve"> de valores</w:t>
      </w:r>
      <w:r w:rsidR="009C61A9">
        <w:t xml:space="preserve"> entre </w:t>
      </w:r>
      <w:r w:rsidR="00662100">
        <w:t>5</w:t>
      </w:r>
      <w:r w:rsidR="009C61A9">
        <w:t>0</w:t>
      </w:r>
      <w:r w:rsidR="0030439C">
        <w:t> Ω</w:t>
      </w:r>
      <w:r w:rsidR="009C61A9">
        <w:t xml:space="preserve"> e </w:t>
      </w:r>
      <w:r w:rsidR="00DF1508">
        <w:t>1</w:t>
      </w:r>
      <w:r w:rsidR="009C61A9">
        <w:t> </w:t>
      </w:r>
      <w:proofErr w:type="spellStart"/>
      <w:r w:rsidR="009C61A9">
        <w:t>k</w:t>
      </w:r>
      <w:r w:rsidR="0030439C">
        <w:t>Ω</w:t>
      </w:r>
      <w:proofErr w:type="spellEnd"/>
      <w:r w:rsidR="009C61A9">
        <w:t xml:space="preserve">, banda </w:t>
      </w:r>
      <w:r w:rsidR="0021760D">
        <w:t xml:space="preserve">de </w:t>
      </w:r>
      <w:proofErr w:type="gramStart"/>
      <w:r w:rsidR="0021760D">
        <w:t>1</w:t>
      </w:r>
      <w:proofErr w:type="gramEnd"/>
      <w:r w:rsidR="0021760D">
        <w:t xml:space="preserve"> kHz </w:t>
      </w:r>
      <w:r w:rsidR="00B62F42">
        <w:t>a</w:t>
      </w:r>
      <w:r w:rsidR="0021760D">
        <w:t xml:space="preserve"> 1</w:t>
      </w:r>
      <w:r w:rsidR="0030439C">
        <w:t> MHz</w:t>
      </w:r>
      <w:r w:rsidR="005D77BE">
        <w:t>,</w:t>
      </w:r>
      <w:r w:rsidR="0030439C">
        <w:t xml:space="preserve"> tempo de amostragem inferior a 1 s</w:t>
      </w:r>
      <w:r w:rsidR="005D77BE">
        <w:t xml:space="preserve"> e</w:t>
      </w:r>
      <w:r w:rsidR="0030439C">
        <w:t xml:space="preserve"> permitir a utilização das topologias </w:t>
      </w:r>
      <w:proofErr w:type="spellStart"/>
      <w:r w:rsidR="0030439C">
        <w:t>tetrapolar</w:t>
      </w:r>
      <w:proofErr w:type="spellEnd"/>
      <w:r w:rsidR="0030439C">
        <w:t xml:space="preserve"> e bipolar</w:t>
      </w:r>
      <w:r w:rsidR="002E3717">
        <w:t xml:space="preserve">, </w:t>
      </w:r>
      <w:r w:rsidR="00F415CC">
        <w:t>por</w:t>
      </w:r>
      <w:r w:rsidR="002E3717">
        <w:t xml:space="preserve"> excitação de corrente</w:t>
      </w:r>
      <w:r w:rsidR="0030439C">
        <w:t>.</w:t>
      </w:r>
      <w:r w:rsidR="001B6BC0">
        <w:t xml:space="preserve"> A forma de excitação determinada para </w:t>
      </w:r>
      <w:r w:rsidR="00545B9B">
        <w:t>este</w:t>
      </w:r>
      <w:r w:rsidR="001B6BC0">
        <w:t xml:space="preserve"> projeto é a </w:t>
      </w:r>
      <w:proofErr w:type="spellStart"/>
      <w:r w:rsidR="001B6BC0" w:rsidRPr="00B819F5">
        <w:rPr>
          <w:rStyle w:val="OtherLanguage"/>
          <w:lang w:val="pt-BR"/>
        </w:rPr>
        <w:t>chirp</w:t>
      </w:r>
      <w:proofErr w:type="spellEnd"/>
      <w:r w:rsidR="001B6BC0">
        <w:t xml:space="preserve"> ternária.</w:t>
      </w:r>
    </w:p>
    <w:p w:rsidR="00D549A7" w:rsidRDefault="00D549A7" w:rsidP="00FE6932">
      <w:pPr>
        <w:pStyle w:val="Ttulo2"/>
      </w:pPr>
      <w:bookmarkStart w:id="121" w:name="_Toc465179632"/>
      <w:r>
        <w:t>Topologia</w:t>
      </w:r>
      <w:r w:rsidR="00F823C5">
        <w:t xml:space="preserve"> de </w:t>
      </w:r>
      <w:r w:rsidR="00F823C5" w:rsidRPr="00F823C5">
        <w:rPr>
          <w:rStyle w:val="OtherLanguage"/>
        </w:rPr>
        <w:t>hardware</w:t>
      </w:r>
      <w:bookmarkEnd w:id="121"/>
    </w:p>
    <w:p w:rsidR="004F222B" w:rsidRDefault="004F222B" w:rsidP="004F222B">
      <w:r>
        <w:t xml:space="preserve">O sistema proposto consiste de um </w:t>
      </w:r>
      <w:r w:rsidRPr="00FA6CFB">
        <w:rPr>
          <w:rStyle w:val="OtherLanguage"/>
          <w:lang w:val="pt-BR"/>
        </w:rPr>
        <w:t>software</w:t>
      </w:r>
      <w:r>
        <w:t xml:space="preserve"> e um </w:t>
      </w:r>
      <w:r w:rsidRPr="000D1796">
        <w:rPr>
          <w:rStyle w:val="OtherLanguage"/>
          <w:lang w:val="pt-BR"/>
        </w:rPr>
        <w:t>hardware</w:t>
      </w:r>
      <w:r w:rsidRPr="000D1796">
        <w:t xml:space="preserve"> (</w:t>
      </w:r>
      <w:r w:rsidR="00835279">
        <w:fldChar w:fldCharType="begin"/>
      </w:r>
      <w:r w:rsidR="00835279">
        <w:instrText xml:space="preserve"> REF _Ref404403562 \h  \* MERGEFORMAT </w:instrText>
      </w:r>
      <w:r w:rsidR="00835279">
        <w:fldChar w:fldCharType="separate"/>
      </w:r>
      <w:r w:rsidR="006776A5">
        <w:t>Figura 32</w:t>
      </w:r>
      <w:r w:rsidR="00835279">
        <w:fldChar w:fldCharType="end"/>
      </w:r>
      <w:r w:rsidRPr="000D1796">
        <w:t xml:space="preserve">), </w:t>
      </w:r>
      <w:r>
        <w:t xml:space="preserve">onde o </w:t>
      </w:r>
      <w:r w:rsidRPr="000D1796">
        <w:rPr>
          <w:rStyle w:val="OtherLanguage"/>
          <w:lang w:val="pt-BR"/>
        </w:rPr>
        <w:t>software</w:t>
      </w:r>
      <w:r w:rsidR="00C818EC">
        <w:t xml:space="preserve"> fornece</w:t>
      </w:r>
      <w:r>
        <w:t xml:space="preserve"> a interface com o usuário </w:t>
      </w:r>
      <w:r w:rsidR="00C818EC">
        <w:t>e permite</w:t>
      </w:r>
      <w:r w:rsidR="00717111">
        <w:t xml:space="preserve"> o controle do dispositivo, possibilitando </w:t>
      </w:r>
      <w:r>
        <w:t xml:space="preserve">a leitura dos dados e a configuração do equipamento. </w:t>
      </w:r>
      <w:r w:rsidR="001D512D">
        <w:t>Já o</w:t>
      </w:r>
      <w:r>
        <w:t xml:space="preserve"> </w:t>
      </w:r>
      <w:r w:rsidRPr="000D1796">
        <w:rPr>
          <w:rStyle w:val="OtherLanguage"/>
          <w:lang w:val="pt-BR"/>
        </w:rPr>
        <w:t>hardware</w:t>
      </w:r>
      <w:r>
        <w:t xml:space="preserve"> engloba componentes eletrônicos analógicos para</w:t>
      </w:r>
      <w:r w:rsidR="001D512D">
        <w:t xml:space="preserve"> modulação,</w:t>
      </w:r>
      <w:r>
        <w:t xml:space="preserve"> amplificação e filtragem dos sinais, e componentes digitais, necessários para realizar a comunicação </w:t>
      </w:r>
      <w:bookmarkStart w:id="122" w:name="sigla_USB"/>
      <w:r>
        <w:t>USB</w:t>
      </w:r>
      <w:bookmarkEnd w:id="122"/>
      <w:r>
        <w:t xml:space="preserve"> com o</w:t>
      </w:r>
      <w:r w:rsidRPr="001D512D">
        <w:t xml:space="preserve"> </w:t>
      </w:r>
      <w:r w:rsidR="001D512D" w:rsidRPr="001D512D">
        <w:t>computador</w:t>
      </w:r>
      <w:r w:rsidRPr="001D512D">
        <w:t>,</w:t>
      </w:r>
      <w:r>
        <w:t xml:space="preserve"> gerar os sinais de excitação e digitaliza</w:t>
      </w:r>
      <w:r w:rsidR="00165AE5">
        <w:t>r</w:t>
      </w:r>
      <w:r>
        <w:t xml:space="preserve"> </w:t>
      </w:r>
      <w:r w:rsidR="00165AE5">
        <w:t>os</w:t>
      </w:r>
      <w:r>
        <w:t xml:space="preserve"> sinais analógicos.</w:t>
      </w:r>
    </w:p>
    <w:p w:rsidR="000216DB" w:rsidRDefault="00165AE5" w:rsidP="004F222B">
      <w:r>
        <w:t>Os requisitos</w:t>
      </w:r>
      <w:r w:rsidR="006438EE">
        <w:t xml:space="preserve"> necessários para o funcionamento do </w:t>
      </w:r>
      <w:r w:rsidR="006438EE" w:rsidRPr="000D1796">
        <w:rPr>
          <w:rStyle w:val="OtherLanguage"/>
          <w:lang w:val="pt-BR"/>
        </w:rPr>
        <w:t>hardware</w:t>
      </w:r>
      <w:r w:rsidR="00BC2154">
        <w:t xml:space="preserve"> podem ser divididos em</w:t>
      </w:r>
      <w:r w:rsidR="00BA706D">
        <w:t xml:space="preserve"> </w:t>
      </w:r>
      <w:proofErr w:type="gramStart"/>
      <w:r w:rsidR="00BA706D">
        <w:t>6</w:t>
      </w:r>
      <w:proofErr w:type="gramEnd"/>
      <w:r w:rsidR="00BA706D">
        <w:t xml:space="preserve"> partes</w:t>
      </w:r>
      <w:r w:rsidR="00BC2154">
        <w:t xml:space="preserve">: comunicação USB, </w:t>
      </w:r>
      <w:r w:rsidR="006438EE">
        <w:t>sistema de aquisição</w:t>
      </w:r>
      <w:r w:rsidR="008466D7">
        <w:t xml:space="preserve">, </w:t>
      </w:r>
      <w:r w:rsidR="00F4499C">
        <w:t>modulador</w:t>
      </w:r>
      <w:r w:rsidR="008466D7">
        <w:t xml:space="preserve"> da </w:t>
      </w:r>
      <w:proofErr w:type="spellStart"/>
      <w:r w:rsidR="008466D7" w:rsidRPr="00861C7A">
        <w:rPr>
          <w:rStyle w:val="OtherLanguage"/>
          <w:lang w:val="pt-BR"/>
        </w:rPr>
        <w:t>chirp</w:t>
      </w:r>
      <w:proofErr w:type="spellEnd"/>
      <w:r w:rsidR="008466D7">
        <w:t xml:space="preserve"> ternária,</w:t>
      </w:r>
      <w:r w:rsidR="006438EE">
        <w:t xml:space="preserve"> </w:t>
      </w:r>
      <w:r w:rsidR="008466D7">
        <w:t xml:space="preserve">fonte de corrente controlada por tensão (VCCS) </w:t>
      </w:r>
      <w:r w:rsidR="00A16060">
        <w:t>e o</w:t>
      </w:r>
      <w:r w:rsidR="00C305CC">
        <w:t>s condicionadores de corrente (Condicionador I) e tensão (Condicionador V)</w:t>
      </w:r>
      <w:r w:rsidR="008C27DF">
        <w:t xml:space="preserve"> </w:t>
      </w:r>
      <w:r w:rsidR="008C27DF" w:rsidRPr="000D1796">
        <w:t>(</w:t>
      </w:r>
      <w:r w:rsidR="008C27DF">
        <w:fldChar w:fldCharType="begin"/>
      </w:r>
      <w:r w:rsidR="008C27DF">
        <w:instrText xml:space="preserve"> REF _Ref404403562 \h  \* MERGEFORMAT </w:instrText>
      </w:r>
      <w:r w:rsidR="008C27DF">
        <w:fldChar w:fldCharType="separate"/>
      </w:r>
      <w:r w:rsidR="006776A5">
        <w:t>Figura 32</w:t>
      </w:r>
      <w:r w:rsidR="008C27DF">
        <w:fldChar w:fldCharType="end"/>
      </w:r>
      <w:r w:rsidR="008C27DF" w:rsidRPr="000D1796">
        <w:t>)</w:t>
      </w:r>
      <w:r w:rsidR="00F4499C">
        <w:t>.</w:t>
      </w:r>
    </w:p>
    <w:p w:rsidR="008C27DF" w:rsidRDefault="008C27DF" w:rsidP="008C27DF">
      <w:pPr>
        <w:pStyle w:val="Figure"/>
      </w:pPr>
      <w:r>
        <w:rPr>
          <w:noProof/>
          <w:lang w:eastAsia="pt-BR"/>
        </w:rPr>
        <w:lastRenderedPageBreak/>
        <w:drawing>
          <wp:inline distT="0" distB="0" distL="0" distR="0" wp14:anchorId="2F85512A" wp14:editId="2887970B">
            <wp:extent cx="5612130" cy="2123440"/>
            <wp:effectExtent l="0" t="0" r="7620" b="0"/>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stretch>
                      <a:fillRect/>
                    </a:stretch>
                  </pic:blipFill>
                  <pic:spPr>
                    <a:xfrm>
                      <a:off x="0" y="0"/>
                      <a:ext cx="5612130" cy="2123440"/>
                    </a:xfrm>
                    <a:prstGeom prst="rect">
                      <a:avLst/>
                    </a:prstGeom>
                  </pic:spPr>
                </pic:pic>
              </a:graphicData>
            </a:graphic>
          </wp:inline>
        </w:drawing>
      </w:r>
    </w:p>
    <w:p w:rsidR="008C27DF" w:rsidRDefault="008C27DF" w:rsidP="008C27DF">
      <w:pPr>
        <w:pStyle w:val="Legenda"/>
      </w:pPr>
      <w:bookmarkStart w:id="123" w:name="_Ref404403562"/>
      <w:r>
        <w:t xml:space="preserve">Figura </w:t>
      </w:r>
      <w:r w:rsidR="009005F4">
        <w:fldChar w:fldCharType="begin"/>
      </w:r>
      <w:r w:rsidR="009005F4">
        <w:instrText xml:space="preserve"> SEQ Figura \* ARABIC </w:instrText>
      </w:r>
      <w:r w:rsidR="009005F4">
        <w:fldChar w:fldCharType="separate"/>
      </w:r>
      <w:r w:rsidR="00CD4A60">
        <w:rPr>
          <w:noProof/>
        </w:rPr>
        <w:t>32</w:t>
      </w:r>
      <w:r w:rsidR="009005F4">
        <w:rPr>
          <w:noProof/>
        </w:rPr>
        <w:fldChar w:fldCharType="end"/>
      </w:r>
      <w:bookmarkEnd w:id="123"/>
      <w:r>
        <w:t xml:space="preserve">: Topologia do sistema de aquisição de bioimpedância, onde um software feito em </w:t>
      </w:r>
      <w:proofErr w:type="gramStart"/>
      <w:r>
        <w:t>LabVIEW</w:t>
      </w:r>
      <w:proofErr w:type="gramEnd"/>
      <w:r>
        <w:t xml:space="preserve"> controla o Hardware por interface USB, este excita o tecido biológico (Z(</w:t>
      </w:r>
      <w:r>
        <w:rPr>
          <w:rFonts w:cs="Times New Roman"/>
        </w:rPr>
        <w:t>ω</w:t>
      </w:r>
      <w:r>
        <w:t xml:space="preserve">)), com o sinal vindo do modulador da </w:t>
      </w:r>
      <w:proofErr w:type="spellStart"/>
      <w:r>
        <w:t>chirp</w:t>
      </w:r>
      <w:proofErr w:type="spellEnd"/>
      <w:r>
        <w:t xml:space="preserve"> ternária, através da fonte de corrente controlada por tensão (VCCS). Por fim, a corrente aplicada ao tecido e a tensão lida sobre o mesmo são digitalizados através do sistema de aquisição e de seus respectivos condicionadores, Condicionador I e Condicionador V, e são enviadas ao Software para processamento. V(i) é o sinal proporcional a corrente de excitação (i) aplicada ao tecido.</w:t>
      </w:r>
    </w:p>
    <w:p w:rsidR="008E6ED6" w:rsidRDefault="00165AE5" w:rsidP="008E6ED6">
      <w:r>
        <w:t>Dentre as partes</w:t>
      </w:r>
      <w:r w:rsidR="00F4499C">
        <w:t xml:space="preserve"> citad</w:t>
      </w:r>
      <w:r>
        <w:t>a</w:t>
      </w:r>
      <w:r w:rsidR="00F4499C">
        <w:t>s</w:t>
      </w:r>
      <w:r w:rsidR="009B0905">
        <w:t>,</w:t>
      </w:r>
      <w:r w:rsidR="008E6ED6">
        <w:t xml:space="preserve"> a comunicação USB é </w:t>
      </w:r>
      <w:r w:rsidR="00F1364B">
        <w:t xml:space="preserve">o único </w:t>
      </w:r>
      <w:r w:rsidR="008E6ED6">
        <w:t xml:space="preserve">inteiramente digital e será um requisito para a escolha do microcontrolador. O sistema de aquisição e o modulador da </w:t>
      </w:r>
      <w:proofErr w:type="spellStart"/>
      <w:r w:rsidR="008E6ED6">
        <w:t>chirp</w:t>
      </w:r>
      <w:proofErr w:type="spellEnd"/>
      <w:r w:rsidR="008E6ED6">
        <w:t xml:space="preserve"> ternária possuem componentes digitais e analógicos, onde </w:t>
      </w:r>
      <w:r w:rsidR="000216DB">
        <w:t>o</w:t>
      </w:r>
      <w:r w:rsidR="006438EE">
        <w:t xml:space="preserve"> sist</w:t>
      </w:r>
      <w:r w:rsidR="00A16060">
        <w:t>e</w:t>
      </w:r>
      <w:r w:rsidR="00BA706D">
        <w:t>ma de aquisição é composto por</w:t>
      </w:r>
      <w:r w:rsidR="00A16060">
        <w:t xml:space="preserve"> </w:t>
      </w:r>
      <w:r w:rsidR="006438EE">
        <w:t>conversores analógico digital (ADC)</w:t>
      </w:r>
      <w:r w:rsidR="00F415CC">
        <w:t xml:space="preserve"> do microcontrolador</w:t>
      </w:r>
      <w:r w:rsidR="00A16060">
        <w:t xml:space="preserve"> e</w:t>
      </w:r>
      <w:r w:rsidR="00BA706D">
        <w:t xml:space="preserve"> circuitos anal</w:t>
      </w:r>
      <w:r w:rsidR="000216DB">
        <w:t>ógicos para minimizar os efeitos de</w:t>
      </w:r>
      <w:r w:rsidR="00A16060">
        <w:t xml:space="preserve"> </w:t>
      </w:r>
      <w:proofErr w:type="spellStart"/>
      <w:r w:rsidR="00A16060" w:rsidRPr="009600D8">
        <w:rPr>
          <w:rStyle w:val="OtherLanguage"/>
          <w:lang w:val="pt-BR"/>
        </w:rPr>
        <w:t>aliasing</w:t>
      </w:r>
      <w:proofErr w:type="spellEnd"/>
      <w:r w:rsidR="000216DB">
        <w:t xml:space="preserve"> e adequar</w:t>
      </w:r>
      <w:r w:rsidR="00BA706D" w:rsidRPr="00BA706D">
        <w:t xml:space="preserve"> </w:t>
      </w:r>
      <w:r w:rsidR="000216DB">
        <w:t>o sinal à</w:t>
      </w:r>
      <w:r w:rsidR="00BA706D" w:rsidRPr="00BA706D">
        <w:t xml:space="preserve"> faixa de entrada dos </w:t>
      </w:r>
      <w:proofErr w:type="spellStart"/>
      <w:r w:rsidR="00BA706D" w:rsidRPr="00BA706D">
        <w:t>ADCs</w:t>
      </w:r>
      <w:proofErr w:type="spellEnd"/>
      <w:r w:rsidR="000216DB">
        <w:t>;</w:t>
      </w:r>
      <w:r w:rsidR="008E6ED6">
        <w:t xml:space="preserve"> </w:t>
      </w:r>
      <w:r w:rsidR="00F1364B">
        <w:t>já</w:t>
      </w:r>
      <w:r w:rsidR="00A16060" w:rsidRPr="00BA706D">
        <w:t xml:space="preserve"> </w:t>
      </w:r>
      <w:r w:rsidR="000216DB">
        <w:t>o</w:t>
      </w:r>
      <w:r w:rsidR="00A16060">
        <w:t xml:space="preserve"> modula</w:t>
      </w:r>
      <w:r w:rsidR="00BA706D">
        <w:t>dor</w:t>
      </w:r>
      <w:r w:rsidR="00A16060">
        <w:t xml:space="preserve"> da </w:t>
      </w:r>
      <w:proofErr w:type="spellStart"/>
      <w:r w:rsidR="00A16060" w:rsidRPr="00861C7A">
        <w:rPr>
          <w:rStyle w:val="OtherLanguage"/>
          <w:lang w:val="pt-BR"/>
        </w:rPr>
        <w:t>chirp</w:t>
      </w:r>
      <w:proofErr w:type="spellEnd"/>
      <w:r w:rsidR="00A16060">
        <w:t xml:space="preserve"> ternária é </w:t>
      </w:r>
      <w:r w:rsidR="00BA706D">
        <w:t>composto p</w:t>
      </w:r>
      <w:r w:rsidR="00F1364B">
        <w:t>elos</w:t>
      </w:r>
      <w:r w:rsidR="00A16060">
        <w:t xml:space="preserve"> pinos de saída digital do microcontrolador ac</w:t>
      </w:r>
      <w:r w:rsidR="000216DB">
        <w:t>oplados a um circuito subtrator</w:t>
      </w:r>
      <w:r w:rsidR="008E6ED6">
        <w:t>.</w:t>
      </w:r>
    </w:p>
    <w:p w:rsidR="006438EE" w:rsidRDefault="00FA6181" w:rsidP="004F222B">
      <w:r>
        <w:t>A</w:t>
      </w:r>
      <w:r w:rsidR="008E6ED6">
        <w:t xml:space="preserve"> VCCS e os condicionadores V e I, são formados somente por circuitos analógicos, onde</w:t>
      </w:r>
      <w:r w:rsidR="00A16060">
        <w:t xml:space="preserve"> </w:t>
      </w:r>
      <w:r>
        <w:t>a</w:t>
      </w:r>
      <w:r w:rsidR="00BA706D">
        <w:t xml:space="preserve"> VCCS é responsável por aplicar ao paciente a excitaç</w:t>
      </w:r>
      <w:r w:rsidR="000216DB">
        <w:t xml:space="preserve">ão em forma de corrente; o Condicionador I é responsável por amostrar, amplificar e filtrar a </w:t>
      </w:r>
      <w:r>
        <w:t>corrente gerada pela</w:t>
      </w:r>
      <w:r w:rsidR="000216DB">
        <w:t xml:space="preserve"> VCCS; e o Condicionador V é utilizado para</w:t>
      </w:r>
      <w:r w:rsidR="00F1364B">
        <w:t xml:space="preserve"> amostrar,</w:t>
      </w:r>
      <w:r w:rsidR="000216DB">
        <w:t xml:space="preserve"> amplificar e filtrar a tensão diferencial sobre o tecido (</w:t>
      </w:r>
      <w:r w:rsidR="000216DB" w:rsidRPr="00BC2154">
        <w:rPr>
          <w:position w:val="-10"/>
        </w:rPr>
        <w:object w:dxaOrig="760" w:dyaOrig="340">
          <v:shape id="_x0000_i1077" type="#_x0000_t75" style="width:36pt;height:14.25pt" o:ole="">
            <v:imagedata r:id="rId151" o:title=""/>
          </v:shape>
          <o:OLEObject Type="Embed" ProgID="Equation.3" ShapeID="_x0000_i1077" DrawAspect="Content" ObjectID="_1539025549" r:id="rId152"/>
        </w:object>
      </w:r>
      <w:r w:rsidR="000216DB">
        <w:t xml:space="preserve">) </w:t>
      </w:r>
      <w:r w:rsidR="000216DB" w:rsidRPr="000D1796">
        <w:t>(</w:t>
      </w:r>
      <w:r w:rsidR="000216DB">
        <w:fldChar w:fldCharType="begin"/>
      </w:r>
      <w:r w:rsidR="000216DB">
        <w:instrText xml:space="preserve"> REF _Ref404403562 \h  \* MERGEFORMAT </w:instrText>
      </w:r>
      <w:r w:rsidR="000216DB">
        <w:fldChar w:fldCharType="separate"/>
      </w:r>
      <w:r w:rsidR="006776A5">
        <w:t>Figura 32</w:t>
      </w:r>
      <w:r w:rsidR="000216DB">
        <w:fldChar w:fldCharType="end"/>
      </w:r>
      <w:r w:rsidR="000216DB" w:rsidRPr="000D1796">
        <w:t>)</w:t>
      </w:r>
      <w:r w:rsidR="000216DB">
        <w:t>.</w:t>
      </w:r>
      <w:r w:rsidR="000216DB" w:rsidRPr="000216DB">
        <w:t xml:space="preserve"> </w:t>
      </w:r>
      <w:r w:rsidR="000216DB">
        <w:t xml:space="preserve">Após a digitalização da corrente de excitação e da tensão diferencial, estes dados são enviados ao </w:t>
      </w:r>
      <w:r w:rsidR="000216DB" w:rsidRPr="009600D8">
        <w:rPr>
          <w:rStyle w:val="OtherLanguage"/>
          <w:lang w:val="pt-BR"/>
        </w:rPr>
        <w:t>software</w:t>
      </w:r>
      <w:r w:rsidR="000216DB">
        <w:t xml:space="preserve"> pela comunicação USB para processamento.</w:t>
      </w:r>
    </w:p>
    <w:p w:rsidR="00283677" w:rsidRDefault="00283677" w:rsidP="00283677">
      <w:pPr>
        <w:rPr>
          <w:lang w:eastAsia="ar-SA"/>
        </w:rPr>
      </w:pPr>
      <w:r>
        <w:rPr>
          <w:lang w:eastAsia="ar-SA"/>
        </w:rPr>
        <w:t>Com a arquitetura descrita, faz-se necessária a escolha de um microcontrolador capaz de possib</w:t>
      </w:r>
      <w:r w:rsidR="00D74229">
        <w:rPr>
          <w:lang w:eastAsia="ar-SA"/>
        </w:rPr>
        <w:t>i</w:t>
      </w:r>
      <w:r>
        <w:rPr>
          <w:lang w:eastAsia="ar-SA"/>
        </w:rPr>
        <w:t>litar</w:t>
      </w:r>
      <w:r w:rsidR="00884497">
        <w:rPr>
          <w:lang w:eastAsia="ar-SA"/>
        </w:rPr>
        <w:t>, além da já mencionada comunicação USB,</w:t>
      </w:r>
      <w:r>
        <w:rPr>
          <w:lang w:eastAsia="ar-SA"/>
        </w:rPr>
        <w:t xml:space="preserve"> a</w:t>
      </w:r>
      <w:r w:rsidR="00884497">
        <w:rPr>
          <w:lang w:eastAsia="ar-SA"/>
        </w:rPr>
        <w:t xml:space="preserve"> capacidade de</w:t>
      </w:r>
      <w:r>
        <w:rPr>
          <w:lang w:eastAsia="ar-SA"/>
        </w:rPr>
        <w:t xml:space="preserve"> digitaliza</w:t>
      </w:r>
      <w:r w:rsidR="00884497">
        <w:rPr>
          <w:lang w:eastAsia="ar-SA"/>
        </w:rPr>
        <w:t>r</w:t>
      </w:r>
      <w:r>
        <w:rPr>
          <w:lang w:eastAsia="ar-SA"/>
        </w:rPr>
        <w:t xml:space="preserve"> a excitação de corrente e a resposta por tensão, cujas componentes de </w:t>
      </w:r>
      <w:r w:rsidR="00D33B94">
        <w:rPr>
          <w:lang w:eastAsia="ar-SA"/>
        </w:rPr>
        <w:t>frequência</w:t>
      </w:r>
      <w:r>
        <w:rPr>
          <w:lang w:eastAsia="ar-SA"/>
        </w:rPr>
        <w:t xml:space="preserve"> desejadas </w:t>
      </w:r>
      <w:r>
        <w:rPr>
          <w:lang w:eastAsia="ar-SA"/>
        </w:rPr>
        <w:lastRenderedPageBreak/>
        <w:t xml:space="preserve">chegam até </w:t>
      </w:r>
      <w:proofErr w:type="gramStart"/>
      <w:r>
        <w:rPr>
          <w:lang w:eastAsia="ar-SA"/>
        </w:rPr>
        <w:t>1</w:t>
      </w:r>
      <w:proofErr w:type="gramEnd"/>
      <w:r>
        <w:rPr>
          <w:lang w:eastAsia="ar-SA"/>
        </w:rPr>
        <w:t> MHz.</w:t>
      </w:r>
      <w:r w:rsidR="00884497">
        <w:rPr>
          <w:lang w:eastAsia="ar-SA"/>
        </w:rPr>
        <w:t xml:space="preserve"> Além destes requisitos, torna-se necessária a capacidade de armazenamento d</w:t>
      </w:r>
      <w:r w:rsidR="002455CB">
        <w:rPr>
          <w:lang w:eastAsia="ar-SA"/>
        </w:rPr>
        <w:t>as amostras e um conjunto de periféricos capaz de</w:t>
      </w:r>
      <w:r w:rsidR="00884497">
        <w:rPr>
          <w:lang w:eastAsia="ar-SA"/>
        </w:rPr>
        <w:t xml:space="preserve"> gera</w:t>
      </w:r>
      <w:r w:rsidR="002455CB">
        <w:rPr>
          <w:lang w:eastAsia="ar-SA"/>
        </w:rPr>
        <w:t xml:space="preserve">r a </w:t>
      </w:r>
      <w:proofErr w:type="spellStart"/>
      <w:r w:rsidR="002455CB" w:rsidRPr="009600D8">
        <w:rPr>
          <w:rStyle w:val="OtherLanguage"/>
          <w:lang w:val="pt-BR"/>
        </w:rPr>
        <w:t>chirp</w:t>
      </w:r>
      <w:proofErr w:type="spellEnd"/>
      <w:r w:rsidR="002455CB">
        <w:rPr>
          <w:lang w:eastAsia="ar-SA"/>
        </w:rPr>
        <w:t xml:space="preserve"> ternária.</w:t>
      </w:r>
    </w:p>
    <w:p w:rsidR="002918C3" w:rsidRPr="00283677" w:rsidRDefault="002918C3" w:rsidP="00283677">
      <w:pPr>
        <w:rPr>
          <w:lang w:eastAsia="ar-SA"/>
        </w:rPr>
      </w:pPr>
      <w:r>
        <w:t xml:space="preserve">A seguir serão especificados os seguintes módulos do hardware: </w:t>
      </w:r>
      <w:r w:rsidR="00165AE5">
        <w:t>o microcontrolador</w:t>
      </w:r>
      <w:r>
        <w:t xml:space="preserve">, modulador da </w:t>
      </w:r>
      <w:proofErr w:type="spellStart"/>
      <w:r>
        <w:t>chirp</w:t>
      </w:r>
      <w:proofErr w:type="spellEnd"/>
      <w:r>
        <w:t xml:space="preserve"> ternária,</w:t>
      </w:r>
      <w:r w:rsidR="008C27DF">
        <w:t xml:space="preserve"> sistema de aquisição,</w:t>
      </w:r>
      <w:r>
        <w:t xml:space="preserve"> fonte de corrente controlada por tensão (VCCS) e os condicionadores de corrente (Condicionador I) e tensão (Condicionador V).</w:t>
      </w:r>
    </w:p>
    <w:p w:rsidR="00C514A3" w:rsidRDefault="002918C3" w:rsidP="002918C3">
      <w:pPr>
        <w:pStyle w:val="Ttulo3"/>
      </w:pPr>
      <w:bookmarkStart w:id="124" w:name="_Toc465179633"/>
      <w:r>
        <w:t>Microcontrolador</w:t>
      </w:r>
      <w:bookmarkEnd w:id="124"/>
    </w:p>
    <w:p w:rsidR="004F222B" w:rsidRDefault="004F222B" w:rsidP="004F222B">
      <w:r>
        <w:t xml:space="preserve">O principal componente de </w:t>
      </w:r>
      <w:r w:rsidRPr="00B819F5">
        <w:rPr>
          <w:rStyle w:val="OtherLanguage"/>
          <w:lang w:val="pt-BR"/>
        </w:rPr>
        <w:t>hardware</w:t>
      </w:r>
      <w:r w:rsidR="000508C3">
        <w:t xml:space="preserve"> </w:t>
      </w:r>
      <w:r>
        <w:t xml:space="preserve">é o LPC4370, fornecido pela </w:t>
      </w:r>
      <w:r w:rsidRPr="00A93979">
        <w:rPr>
          <w:rStyle w:val="OtherLanguage"/>
          <w:lang w:val="pt-BR"/>
        </w:rPr>
        <w:t xml:space="preserve">NXP </w:t>
      </w:r>
      <w:proofErr w:type="spellStart"/>
      <w:r w:rsidRPr="00A93979">
        <w:rPr>
          <w:rStyle w:val="OtherLanguage"/>
          <w:lang w:val="pt-BR"/>
        </w:rPr>
        <w:t>Semiconductors</w:t>
      </w:r>
      <w:proofErr w:type="spellEnd"/>
      <w:r w:rsidRPr="00A93979">
        <w:t xml:space="preserve">. </w:t>
      </w:r>
      <w:r>
        <w:t xml:space="preserve">O LPC4370 é um microcontrolador baseado em tecnologia </w:t>
      </w:r>
      <w:bookmarkStart w:id="125" w:name="sigla_ARM"/>
      <w:r>
        <w:t>ARM</w:t>
      </w:r>
      <w:bookmarkEnd w:id="125"/>
      <w:r>
        <w:t xml:space="preserve"> com </w:t>
      </w:r>
      <w:r w:rsidR="00D33B94">
        <w:t>frequência</w:t>
      </w:r>
      <w:r>
        <w:t xml:space="preserve"> de </w:t>
      </w:r>
      <w:proofErr w:type="spellStart"/>
      <w:r w:rsidRPr="009600D8">
        <w:rPr>
          <w:rStyle w:val="OtherLanguage"/>
          <w:lang w:val="pt-BR"/>
        </w:rPr>
        <w:t>clock</w:t>
      </w:r>
      <w:proofErr w:type="spellEnd"/>
      <w:r>
        <w:t xml:space="preserve"> de até 204 MHz</w:t>
      </w:r>
      <w:r w:rsidR="00D74229">
        <w:t>,</w:t>
      </w:r>
      <w:r>
        <w:t xml:space="preserve"> possui três processadores </w:t>
      </w:r>
      <w:r w:rsidR="00BC2154">
        <w:t xml:space="preserve">que podem </w:t>
      </w:r>
      <w:r>
        <w:t>opera</w:t>
      </w:r>
      <w:r w:rsidR="00BC2154">
        <w:t>r</w:t>
      </w:r>
      <w:r>
        <w:t xml:space="preserve"> simultaneamen</w:t>
      </w:r>
      <w:r w:rsidR="00BC2154">
        <w:t xml:space="preserve">te, sendo um ARM Cortex-M4, </w:t>
      </w:r>
      <w:r>
        <w:t>o principal</w:t>
      </w:r>
      <w:r w:rsidR="00BC2154">
        <w:t>,</w:t>
      </w:r>
      <w:r>
        <w:t xml:space="preserve"> e outros dois ARM Cortex-M0 para auxiliar o processador principal e gerenciar periféricos</w:t>
      </w:r>
      <w:r w:rsidR="00144E7C">
        <w:t xml:space="preserve"> </w:t>
      </w:r>
      <w:r w:rsidR="00144E7C">
        <w:fldChar w:fldCharType="begin"/>
      </w:r>
      <w:r w:rsidR="00144E7C">
        <w:instrText xml:space="preserve"> ADDIN ZOTERO_ITEM CSL_CITATION {"citationID":"BmQg46da","properties":{"formattedCitation":"(NXP SEMICONDUCTORS, 2013, 2015)","plainCitation":"(NXP SEMICONDUCTORS, 2013, 2015)"},"citationItems":[{"id":736,"uris":["http://zotero.org/users/1027301/items/K8QZ8GTF"],"uri":["http://zotero.org/users/1027301/items/K8QZ8GTF"],"itemData":{"id":736,"type":"article","title":"LPC4370 - Product Datasheet","language":"Inglês","author":[{"family":"NXP Semiconductors","given":""}],"issued":{"date-parts":[["2013",10,21]]}}},{"id":735,"uris":["http://zotero.org/users/1027301/items/46UJS7W3"],"uri":["http://zotero.org/users/1027301/items/46UJS7W3"],"itemData":{"id":735,"type":"article","title":"UM10503 LPC43xx ARM Cortex-M4/M0 multi-core microcontroller - User Manual Rev.1.9","abstract":"LPC4300 user manual.","language":"Inglês","author":[{"family":"NXP Semiconductors","given":""}],"issued":{"date-parts":[["2015",2,18]]}}}],"schema":"https://github.com/citation-style-language/schema/raw/master/csl-citation.json"} </w:instrText>
      </w:r>
      <w:r w:rsidR="00144E7C">
        <w:fldChar w:fldCharType="separate"/>
      </w:r>
      <w:r w:rsidR="00144E7C" w:rsidRPr="00144E7C">
        <w:t>(NXP SEMICONDUCTORS, 2013, 2015)</w:t>
      </w:r>
      <w:r w:rsidR="00144E7C">
        <w:fldChar w:fldCharType="end"/>
      </w:r>
      <w:r>
        <w:t>.</w:t>
      </w:r>
    </w:p>
    <w:p w:rsidR="0014730E" w:rsidRDefault="00A93979" w:rsidP="000218D9">
      <w:r w:rsidRPr="00A93979">
        <w:t xml:space="preserve">Dentre suas características, destacam-se para </w:t>
      </w:r>
      <w:r w:rsidR="00932AF6">
        <w:t>o</w:t>
      </w:r>
      <w:r w:rsidRPr="00A93979">
        <w:t xml:space="preserve"> projeto</w:t>
      </w:r>
      <w:r w:rsidR="0014730E">
        <w:t>:</w:t>
      </w:r>
    </w:p>
    <w:p w:rsidR="0014730E" w:rsidRDefault="0014730E" w:rsidP="0014730E">
      <w:pPr>
        <w:pStyle w:val="Lista"/>
      </w:pPr>
      <w:r>
        <w:t>D</w:t>
      </w:r>
      <w:r w:rsidR="00A93979" w:rsidRPr="00A93979">
        <w:t xml:space="preserve">ois controladores </w:t>
      </w:r>
      <w:r w:rsidR="0060201C" w:rsidRPr="0060201C">
        <w:rPr>
          <w:rStyle w:val="OtherLanguage"/>
        </w:rPr>
        <w:t xml:space="preserve">High-Speed </w:t>
      </w:r>
      <w:r w:rsidR="00A93979" w:rsidRPr="00A93979">
        <w:t>USB</w:t>
      </w:r>
      <w:r>
        <w:t>;</w:t>
      </w:r>
    </w:p>
    <w:p w:rsidR="00283677" w:rsidRDefault="00283677" w:rsidP="0014730E">
      <w:pPr>
        <w:pStyle w:val="Lista"/>
      </w:pPr>
      <w:r>
        <w:t xml:space="preserve">282 </w:t>
      </w:r>
      <w:proofErr w:type="spellStart"/>
      <w:proofErr w:type="gramStart"/>
      <w:r>
        <w:t>k</w:t>
      </w:r>
      <w:r w:rsidR="001A34CD">
        <w:t>B</w:t>
      </w:r>
      <w:r>
        <w:t>ytes</w:t>
      </w:r>
      <w:proofErr w:type="spellEnd"/>
      <w:proofErr w:type="gramEnd"/>
      <w:r>
        <w:t xml:space="preserve"> de memória </w:t>
      </w:r>
      <w:bookmarkStart w:id="126" w:name="sigla_RAM"/>
      <w:r>
        <w:t>RAM</w:t>
      </w:r>
      <w:bookmarkEnd w:id="126"/>
      <w:r>
        <w:t>;</w:t>
      </w:r>
    </w:p>
    <w:p w:rsidR="0014730E" w:rsidRDefault="0014730E" w:rsidP="0014730E">
      <w:pPr>
        <w:pStyle w:val="Lista"/>
      </w:pPr>
      <w:r>
        <w:t>M</w:t>
      </w:r>
      <w:r w:rsidR="00283677">
        <w:t xml:space="preserve">ódulo ADC de 12 bits com </w:t>
      </w:r>
      <w:r w:rsidR="00D33B94">
        <w:t>frequência</w:t>
      </w:r>
      <w:r w:rsidR="00932AF6">
        <w:t xml:space="preserve"> de amostragem de 80 </w:t>
      </w:r>
      <w:bookmarkStart w:id="127" w:name="sigla_MSPS"/>
      <w:r w:rsidR="00932AF6">
        <w:t>MSPS</w:t>
      </w:r>
      <w:bookmarkEnd w:id="127"/>
      <w:r w:rsidR="00BC2154">
        <w:t xml:space="preserve">, que </w:t>
      </w:r>
      <w:r w:rsidR="00756D7C">
        <w:t>pode ser multiplexado para até</w:t>
      </w:r>
      <w:r>
        <w:t xml:space="preserve"> </w:t>
      </w:r>
      <w:proofErr w:type="gramStart"/>
      <w:r>
        <w:t>6</w:t>
      </w:r>
      <w:proofErr w:type="gramEnd"/>
      <w:r>
        <w:t xml:space="preserve"> canais;</w:t>
      </w:r>
    </w:p>
    <w:p w:rsidR="0014730E" w:rsidRDefault="0014730E" w:rsidP="0014730E">
      <w:pPr>
        <w:pStyle w:val="Lista"/>
      </w:pPr>
      <w:r>
        <w:t>Temporizadores internos;</w:t>
      </w:r>
    </w:p>
    <w:p w:rsidR="0014730E" w:rsidRDefault="0014730E" w:rsidP="0014730E">
      <w:pPr>
        <w:pStyle w:val="Lista"/>
      </w:pPr>
      <w:r>
        <w:t>C</w:t>
      </w:r>
      <w:r w:rsidR="00815C9F">
        <w:t>ontroladores para acesso direto a memória (</w:t>
      </w:r>
      <w:bookmarkStart w:id="128" w:name="sigla_DMA"/>
      <w:r w:rsidR="00815C9F">
        <w:t>DMA</w:t>
      </w:r>
      <w:bookmarkEnd w:id="128"/>
      <w:r>
        <w:t>);</w:t>
      </w:r>
    </w:p>
    <w:p w:rsidR="00815C9F" w:rsidRDefault="0014730E" w:rsidP="0014730E">
      <w:pPr>
        <w:pStyle w:val="Lista"/>
      </w:pPr>
      <w:r>
        <w:t>S</w:t>
      </w:r>
      <w:r w:rsidR="00815C9F">
        <w:t>aídas digitais.</w:t>
      </w:r>
    </w:p>
    <w:p w:rsidR="00C514A3" w:rsidRDefault="006F19BC">
      <w:r>
        <w:t>O microcontrolador LPC4370 está disponível</w:t>
      </w:r>
      <w:r w:rsidR="00AC187C">
        <w:t xml:space="preserve"> apenas</w:t>
      </w:r>
      <w:r>
        <w:t xml:space="preserve"> em </w:t>
      </w:r>
      <w:r w:rsidR="00756D7C">
        <w:t xml:space="preserve">um </w:t>
      </w:r>
      <w:r>
        <w:t>encap</w:t>
      </w:r>
      <w:r w:rsidR="00E34650">
        <w:t>sulamento miniatu</w:t>
      </w:r>
      <w:r>
        <w:t xml:space="preserve">rizado </w:t>
      </w:r>
      <w:r w:rsidR="00AC187C">
        <w:t>o que dificulta</w:t>
      </w:r>
      <w:r w:rsidR="001C36EA">
        <w:t xml:space="preserve"> </w:t>
      </w:r>
      <w:r w:rsidR="00AC187C">
        <w:t>o</w:t>
      </w:r>
      <w:r w:rsidR="001C36EA">
        <w:t xml:space="preserve"> </w:t>
      </w:r>
      <w:r w:rsidR="00AC187C">
        <w:t xml:space="preserve">acesso </w:t>
      </w:r>
      <w:r w:rsidR="00756D7C">
        <w:t>aos pinos n</w:t>
      </w:r>
      <w:r w:rsidR="00AC187C">
        <w:t>a</w:t>
      </w:r>
      <w:r w:rsidR="001C36EA">
        <w:t xml:space="preserve"> </w:t>
      </w:r>
      <w:r w:rsidR="00E60A7E">
        <w:t xml:space="preserve">montagem </w:t>
      </w:r>
      <w:r w:rsidR="001C36EA">
        <w:t xml:space="preserve">de protótipos. </w:t>
      </w:r>
      <w:r w:rsidR="006B7AAA">
        <w:t>Porém, e</w:t>
      </w:r>
      <w:r w:rsidR="00AC187C">
        <w:t>ste</w:t>
      </w:r>
      <w:r w:rsidR="006B7AAA">
        <w:t xml:space="preserve"> dispositivo faz parte de uma </w:t>
      </w:r>
      <w:r w:rsidR="00E34650">
        <w:t xml:space="preserve">placa de </w:t>
      </w:r>
      <w:r w:rsidR="00E60A7E">
        <w:t>desenvolvimento chamada LPC-Link2</w:t>
      </w:r>
      <w:r w:rsidR="006B7AAA">
        <w:t xml:space="preserve"> (</w:t>
      </w:r>
      <w:r w:rsidR="006415DD">
        <w:fldChar w:fldCharType="begin"/>
      </w:r>
      <w:r w:rsidR="006B7AAA">
        <w:instrText xml:space="preserve"> REF _Ref405084401 \h </w:instrText>
      </w:r>
      <w:r w:rsidR="006415DD">
        <w:fldChar w:fldCharType="separate"/>
      </w:r>
      <w:r w:rsidR="006776A5">
        <w:t xml:space="preserve">Figura </w:t>
      </w:r>
      <w:r w:rsidR="006776A5">
        <w:rPr>
          <w:noProof/>
        </w:rPr>
        <w:t>33</w:t>
      </w:r>
      <w:r w:rsidR="006415DD">
        <w:fldChar w:fldCharType="end"/>
      </w:r>
      <w:r w:rsidR="006B7AAA">
        <w:t>)</w:t>
      </w:r>
      <w:r w:rsidR="00756D7C">
        <w:t xml:space="preserve">, também disponibilizada pela </w:t>
      </w:r>
      <w:r w:rsidR="00756D7C" w:rsidRPr="00A93979">
        <w:rPr>
          <w:rStyle w:val="OtherLanguage"/>
          <w:lang w:val="pt-BR"/>
        </w:rPr>
        <w:t xml:space="preserve">NXP </w:t>
      </w:r>
      <w:proofErr w:type="spellStart"/>
      <w:r w:rsidR="00756D7C" w:rsidRPr="00A93979">
        <w:rPr>
          <w:rStyle w:val="OtherLanguage"/>
          <w:lang w:val="pt-BR"/>
        </w:rPr>
        <w:t>Semiconductors</w:t>
      </w:r>
      <w:proofErr w:type="spellEnd"/>
      <w:r w:rsidR="00756D7C">
        <w:rPr>
          <w:rStyle w:val="OtherLanguage"/>
          <w:lang w:val="pt-BR"/>
        </w:rPr>
        <w:t>,</w:t>
      </w:r>
      <w:r w:rsidR="006B7AAA">
        <w:t xml:space="preserve"> o que torna possível um desenvolviment</w:t>
      </w:r>
      <w:r w:rsidR="00283677">
        <w:t xml:space="preserve">o mais rápido do projeto por </w:t>
      </w:r>
      <w:r w:rsidR="006B7AAA">
        <w:t>prover o</w:t>
      </w:r>
      <w:r w:rsidR="000508C3">
        <w:t xml:space="preserve"> acesso a alguns</w:t>
      </w:r>
      <w:r w:rsidR="00CB4020">
        <w:t xml:space="preserve"> pinos do microcontrolador d</w:t>
      </w:r>
      <w:r w:rsidR="00283677">
        <w:t>e um modo mais simples, além de disponibilizar o circuito e os</w:t>
      </w:r>
      <w:r w:rsidR="006B7AAA">
        <w:t xml:space="preserve"> component</w:t>
      </w:r>
      <w:r w:rsidR="00756D7C">
        <w:t>es básicos para</w:t>
      </w:r>
      <w:r w:rsidR="006B7AAA">
        <w:t xml:space="preserve"> </w:t>
      </w:r>
      <w:r w:rsidR="00756D7C">
        <w:t>utilização</w:t>
      </w:r>
      <w:r w:rsidR="006B7AAA">
        <w:t xml:space="preserve"> do microcontrolador</w:t>
      </w:r>
      <w:r w:rsidR="00756D7C">
        <w:t xml:space="preserve"> e a comunicação USB</w:t>
      </w:r>
      <w:r w:rsidR="006B7AAA">
        <w:t>.</w:t>
      </w:r>
    </w:p>
    <w:p w:rsidR="00C514A3" w:rsidRDefault="00C56216">
      <w:pPr>
        <w:pStyle w:val="Figure"/>
      </w:pPr>
      <w:r>
        <w:lastRenderedPageBreak/>
        <w:pict>
          <v:shape id="_x0000_i1078" type="#_x0000_t75" style="width:453.75pt;height:208.5pt">
            <v:imagedata r:id="rId153" o:title="LPC-Link2"/>
          </v:shape>
        </w:pict>
      </w:r>
    </w:p>
    <w:p w:rsidR="001D512D" w:rsidRDefault="00AC187C" w:rsidP="001D512D">
      <w:pPr>
        <w:pStyle w:val="Legenda"/>
        <w:rPr>
          <w:rStyle w:val="OtherLanguage"/>
          <w:lang w:val="pt-BR"/>
        </w:rPr>
      </w:pPr>
      <w:bookmarkStart w:id="129" w:name="_Ref405084401"/>
      <w:r>
        <w:t xml:space="preserve">Figura </w:t>
      </w:r>
      <w:r w:rsidR="006415DD">
        <w:fldChar w:fldCharType="begin"/>
      </w:r>
      <w:r>
        <w:instrText xml:space="preserve"> SEQ Figura \* ARABIC </w:instrText>
      </w:r>
      <w:r w:rsidR="006415DD">
        <w:fldChar w:fldCharType="separate"/>
      </w:r>
      <w:r w:rsidR="00CD4A60">
        <w:rPr>
          <w:noProof/>
        </w:rPr>
        <w:t>33</w:t>
      </w:r>
      <w:r w:rsidR="006415DD">
        <w:fldChar w:fldCharType="end"/>
      </w:r>
      <w:bookmarkEnd w:id="129"/>
      <w:r>
        <w:t xml:space="preserve">: </w:t>
      </w:r>
      <w:r w:rsidR="006B7AAA">
        <w:t>Placa de desenvolvimento LPC-</w:t>
      </w:r>
      <w:r w:rsidR="006B7AAA" w:rsidRPr="001A34CD">
        <w:t>Link2</w:t>
      </w:r>
      <w:r w:rsidRPr="001A34CD">
        <w:t>.</w:t>
      </w:r>
      <w:r w:rsidR="00AE7EA8" w:rsidRPr="001A34CD">
        <w:t xml:space="preserve"> </w:t>
      </w:r>
      <w:r w:rsidR="00756D7C" w:rsidRPr="001A34CD">
        <w:t xml:space="preserve">Fonte: NXP </w:t>
      </w:r>
      <w:proofErr w:type="spellStart"/>
      <w:r w:rsidR="00756D7C" w:rsidRPr="001A34CD">
        <w:t>Semiconductors</w:t>
      </w:r>
      <w:proofErr w:type="spellEnd"/>
      <w:r w:rsidR="00CB47A2">
        <w:rPr>
          <w:rStyle w:val="OtherLanguage"/>
          <w:lang w:val="pt-BR"/>
        </w:rPr>
        <w:t>.</w:t>
      </w:r>
    </w:p>
    <w:p w:rsidR="00CB47A2" w:rsidRPr="00CB47A2" w:rsidRDefault="00CB47A2" w:rsidP="00CB47A2">
      <w:pPr>
        <w:rPr>
          <w:lang w:eastAsia="ar-SA"/>
        </w:rPr>
      </w:pPr>
      <w:r>
        <w:rPr>
          <w:lang w:eastAsia="ar-SA"/>
        </w:rPr>
        <w:t xml:space="preserve">O </w:t>
      </w:r>
      <w:r w:rsidRPr="00861C7A">
        <w:rPr>
          <w:rStyle w:val="OtherLanguage"/>
          <w:lang w:val="pt-BR"/>
        </w:rPr>
        <w:t>firmware</w:t>
      </w:r>
      <w:r>
        <w:rPr>
          <w:lang w:eastAsia="ar-SA"/>
        </w:rPr>
        <w:t xml:space="preserve"> </w:t>
      </w:r>
      <w:r w:rsidR="0006069E">
        <w:rPr>
          <w:lang w:eastAsia="ar-SA"/>
        </w:rPr>
        <w:t>desenvolvimento</w:t>
      </w:r>
      <w:r>
        <w:rPr>
          <w:lang w:eastAsia="ar-SA"/>
        </w:rPr>
        <w:t xml:space="preserve"> para este</w:t>
      </w:r>
      <w:r w:rsidR="0006069E">
        <w:rPr>
          <w:lang w:eastAsia="ar-SA"/>
        </w:rPr>
        <w:t xml:space="preserve"> microcontrolador foi escrito utilizando o ambiente de desenvolvimento </w:t>
      </w:r>
      <w:proofErr w:type="spellStart"/>
      <w:proofErr w:type="gramStart"/>
      <w:r w:rsidR="0006069E">
        <w:rPr>
          <w:lang w:eastAsia="ar-SA"/>
        </w:rPr>
        <w:t>LPCXpresso</w:t>
      </w:r>
      <w:proofErr w:type="spellEnd"/>
      <w:proofErr w:type="gramEnd"/>
      <w:r w:rsidR="0006069E">
        <w:rPr>
          <w:lang w:eastAsia="ar-SA"/>
        </w:rPr>
        <w:t xml:space="preserve"> IDE</w:t>
      </w:r>
      <w:r w:rsidR="001D512D">
        <w:rPr>
          <w:lang w:eastAsia="ar-SA"/>
        </w:rPr>
        <w:t xml:space="preserve"> (versão </w:t>
      </w:r>
      <w:r w:rsidR="001D512D" w:rsidRPr="001D512D">
        <w:t>7.6.2_326</w:t>
      </w:r>
      <w:r w:rsidR="001D512D">
        <w:rPr>
          <w:lang w:eastAsia="ar-SA"/>
        </w:rPr>
        <w:t>)</w:t>
      </w:r>
      <w:r w:rsidR="0006069E">
        <w:rPr>
          <w:lang w:eastAsia="ar-SA"/>
        </w:rPr>
        <w:t>, também fornecido pela NXP.</w:t>
      </w:r>
    </w:p>
    <w:p w:rsidR="0006069E" w:rsidRDefault="00D74229" w:rsidP="00662100">
      <w:pPr>
        <w:rPr>
          <w:lang w:eastAsia="ar-SA"/>
        </w:rPr>
      </w:pPr>
      <w:r>
        <w:rPr>
          <w:lang w:eastAsia="ar-SA"/>
        </w:rPr>
        <w:t xml:space="preserve">A comunicação USB foi configurada por firmware para o modo </w:t>
      </w:r>
      <w:r w:rsidR="0006069E" w:rsidRPr="0006069E">
        <w:rPr>
          <w:rStyle w:val="OtherLanguage"/>
          <w:lang w:val="pt-BR"/>
        </w:rPr>
        <w:t>bulk</w:t>
      </w:r>
      <w:r>
        <w:rPr>
          <w:lang w:eastAsia="ar-SA"/>
        </w:rPr>
        <w:t xml:space="preserve">, </w:t>
      </w:r>
      <w:r w:rsidR="00AE0BE7">
        <w:rPr>
          <w:lang w:eastAsia="ar-SA"/>
        </w:rPr>
        <w:t xml:space="preserve">este </w:t>
      </w:r>
      <w:r w:rsidR="0006069E">
        <w:rPr>
          <w:lang w:eastAsia="ar-SA"/>
        </w:rPr>
        <w:t>utilizado para transferir grandes quantidades de dados entre o dispositivo e o computador, de modo a garantir que a transfer</w:t>
      </w:r>
      <w:r w:rsidR="005E3E3E">
        <w:rPr>
          <w:lang w:eastAsia="ar-SA"/>
        </w:rPr>
        <w:t xml:space="preserve">ência ocorra </w:t>
      </w:r>
      <w:r w:rsidR="0006069E">
        <w:rPr>
          <w:lang w:eastAsia="ar-SA"/>
        </w:rPr>
        <w:t>corret</w:t>
      </w:r>
      <w:r w:rsidR="005E3E3E">
        <w:rPr>
          <w:lang w:eastAsia="ar-SA"/>
        </w:rPr>
        <w:t>amente</w:t>
      </w:r>
      <w:r w:rsidR="0006069E">
        <w:rPr>
          <w:lang w:eastAsia="ar-SA"/>
        </w:rPr>
        <w:t xml:space="preserve">. No entanto, o modo bulk não prioriza a </w:t>
      </w:r>
      <w:r w:rsidR="005E3E3E">
        <w:rPr>
          <w:lang w:eastAsia="ar-SA"/>
        </w:rPr>
        <w:t xml:space="preserve">banda de dados, nem </w:t>
      </w:r>
      <w:r w:rsidR="0006069E">
        <w:rPr>
          <w:lang w:eastAsia="ar-SA"/>
        </w:rPr>
        <w:t>a latência</w:t>
      </w:r>
      <w:r w:rsidR="00A37EBC">
        <w:rPr>
          <w:lang w:eastAsia="ar-SA"/>
        </w:rPr>
        <w:t xml:space="preserve">, de modo que a velocidade da transferência dos dados irá depender da disponibilidade do barramento USB </w:t>
      </w:r>
      <w:r w:rsidR="00E15990">
        <w:rPr>
          <w:lang w:eastAsia="ar-SA"/>
        </w:rPr>
        <w:t>do computador com</w:t>
      </w:r>
      <w:r w:rsidR="00A37EBC">
        <w:rPr>
          <w:lang w:eastAsia="ar-SA"/>
        </w:rPr>
        <w:t xml:space="preserve"> outros dispositivos USB </w:t>
      </w:r>
      <w:r w:rsidR="00807AC7">
        <w:rPr>
          <w:lang w:eastAsia="ar-SA"/>
        </w:rPr>
        <w:fldChar w:fldCharType="begin"/>
      </w:r>
      <w:r w:rsidR="00807AC7">
        <w:rPr>
          <w:lang w:eastAsia="ar-SA"/>
        </w:rPr>
        <w:instrText xml:space="preserve"> ADDIN ZOTERO_ITEM CSL_CITATION {"citationID":"28qfn7i6ug","properties":{"formattedCitation":"(COMPAQ COMPUTER CORPORATION et al., 2000)","plainCitation":"(COMPAQ COMPUTER CORPORATION et al., 2000)"},"citationItems":[{"id":54,"uris":["http://zotero.org/users/1027301/items/PUKE5PUT"],"uri":["http://zotero.org/users/1027301/items/PUKE5PUT"],"itemData":{"id":54,"type":"article","title":"Universal Serial Bus Specification","abstract":"The specification is primarily targeted to peripheral developers and system OEMs, but provides valuable\ninformation for platform operating system/ BIOS/ device driver, adapter IHVs/ISVs, and platform/adapter\ncontroller vendors. This specification can be used for developing new products and associated software.","URL":"http://www.usb.org","author":[{"family":"Compaq Computer Corporation","given":""},{"family":"Hewlett-Packard Company","given":""},{"family":"Intel Corporation","given":""},{"family":"Lucent Technologies Inc","given":""},{"family":"Microsoft Corporation","given":""},{"family":"NEC Corporation","given":""},{"family":"Koninklijke Philips Electronics N.V.","given":""}],"issued":{"date-parts":[["2000",4,27]]}}}],"schema":"https://github.com/citation-style-language/schema/raw/master/csl-citation.json"} </w:instrText>
      </w:r>
      <w:r w:rsidR="00807AC7">
        <w:rPr>
          <w:lang w:eastAsia="ar-SA"/>
        </w:rPr>
        <w:fldChar w:fldCharType="separate"/>
      </w:r>
      <w:r w:rsidR="00807AC7" w:rsidRPr="00807AC7">
        <w:t>(COMPAQ COMPUTER CORPORATION et al., 2000)</w:t>
      </w:r>
      <w:r w:rsidR="00807AC7">
        <w:rPr>
          <w:lang w:eastAsia="ar-SA"/>
        </w:rPr>
        <w:fldChar w:fldCharType="end"/>
      </w:r>
      <w:r w:rsidR="0006069E">
        <w:rPr>
          <w:lang w:eastAsia="ar-SA"/>
        </w:rPr>
        <w:t>.</w:t>
      </w:r>
    </w:p>
    <w:p w:rsidR="0006069E" w:rsidRDefault="00E15990" w:rsidP="00662100">
      <w:pPr>
        <w:rPr>
          <w:lang w:eastAsia="ar-SA"/>
        </w:rPr>
      </w:pPr>
      <w:r>
        <w:t>U</w:t>
      </w:r>
      <w:r w:rsidR="005E3E3E">
        <w:t>m controlador</w:t>
      </w:r>
      <w:r w:rsidR="002C74A1">
        <w:t xml:space="preserve"> USB do tipo</w:t>
      </w:r>
      <w:r w:rsidR="005E3E3E">
        <w:t xml:space="preserve"> </w:t>
      </w:r>
      <w:r w:rsidR="002C74A1">
        <w:rPr>
          <w:rStyle w:val="OtherLanguage"/>
          <w:lang w:val="pt-BR"/>
        </w:rPr>
        <w:t>High-</w:t>
      </w:r>
      <w:proofErr w:type="spellStart"/>
      <w:r w:rsidR="002C74A1">
        <w:rPr>
          <w:rStyle w:val="OtherLanguage"/>
          <w:lang w:val="pt-BR"/>
        </w:rPr>
        <w:t>Speed</w:t>
      </w:r>
      <w:proofErr w:type="spellEnd"/>
      <w:r w:rsidR="005E3E3E">
        <w:t xml:space="preserve"> </w:t>
      </w:r>
      <w:r>
        <w:t>(</w:t>
      </w:r>
      <w:r w:rsidR="005E3E3E">
        <w:t xml:space="preserve">como </w:t>
      </w:r>
      <w:r>
        <w:t>o utilizado no LPC4370)</w:t>
      </w:r>
      <w:r w:rsidR="005E3E3E">
        <w:t xml:space="preserve"> </w:t>
      </w:r>
      <w:r>
        <w:t>em</w:t>
      </w:r>
      <w:r w:rsidR="005E3E3E">
        <w:t xml:space="preserve"> modo </w:t>
      </w:r>
      <w:r w:rsidR="005E3E3E" w:rsidRPr="005E3E3E">
        <w:rPr>
          <w:rStyle w:val="OtherLanguage"/>
          <w:lang w:val="pt-BR"/>
        </w:rPr>
        <w:t>bulk</w:t>
      </w:r>
      <w:r w:rsidR="005E3E3E">
        <w:t xml:space="preserve"> </w:t>
      </w:r>
      <w:r>
        <w:t>possibilita</w:t>
      </w:r>
      <w:r w:rsidR="005E3E3E">
        <w:t xml:space="preserve"> transferir até 512 bytes por </w:t>
      </w:r>
      <w:r w:rsidR="00A37EBC">
        <w:t>pacote ao</w:t>
      </w:r>
      <w:r w:rsidR="005E3E3E">
        <w:t xml:space="preserve"> computador,</w:t>
      </w:r>
      <w:r w:rsidR="002C74A1">
        <w:t xml:space="preserve"> de modo que cada pacote pode ser transferido em</w:t>
      </w:r>
      <w:r>
        <w:t xml:space="preserve"> </w:t>
      </w:r>
      <w:proofErr w:type="gramStart"/>
      <w:r>
        <w:t>cerca de</w:t>
      </w:r>
      <w:r w:rsidR="002C74A1">
        <w:t xml:space="preserve"> 125</w:t>
      </w:r>
      <w:proofErr w:type="gramEnd"/>
      <w:r w:rsidR="002C74A1">
        <w:t> µs</w:t>
      </w:r>
      <w:r>
        <w:t xml:space="preserve"> </w:t>
      </w:r>
      <w:r>
        <w:rPr>
          <w:lang w:eastAsia="ar-SA"/>
        </w:rPr>
        <w:fldChar w:fldCharType="begin"/>
      </w:r>
      <w:r w:rsidR="00144E7C">
        <w:rPr>
          <w:lang w:eastAsia="ar-SA"/>
        </w:rPr>
        <w:instrText xml:space="preserve"> ADDIN ZOTERO_ITEM CSL_CITATION {"citationID":"7ZzgxWCf","properties":{"formattedCitation":"(COMPAQ COMPUTER CORPORATION et al., 2000)","plainCitation":"(COMPAQ COMPUTER CORPORATION et al., 2000)"},"citationItems":[{"id":54,"uris":["http://zotero.org/users/1027301/items/PUKE5PUT"],"uri":["http://zotero.org/users/1027301/items/PUKE5PUT"],"itemData":{"id":54,"type":"article","title":"Universal Serial Bus Specification","abstract":"The specification is primarily targeted to peripheral developers and system OEMs, but provides valuable\ninformation for platform operating system/ BIOS/ device driver, adapter IHVs/ISVs, and platform/adapter\ncontroller vendors. This specification can be used for developing new products and associated software.","URL":"http://www.usb.org","author":[{"family":"Compaq Computer Corporation","given":""},{"family":"Hewlett-Packard Company","given":""},{"family":"Intel Corporation","given":""},{"family":"Lucent Technologies Inc","given":""},{"family":"Microsoft Corporation","given":""},{"family":"NEC Corporation","given":""},{"family":"Koninklijke Philips Electronics N.V.","given":""}],"issued":{"date-parts":[["2000",4,27]]}}}],"schema":"https://github.com/citation-style-language/schema/raw/master/csl-citation.json"} </w:instrText>
      </w:r>
      <w:r>
        <w:rPr>
          <w:lang w:eastAsia="ar-SA"/>
        </w:rPr>
        <w:fldChar w:fldCharType="separate"/>
      </w:r>
      <w:r w:rsidRPr="00807AC7">
        <w:t>(COMPAQ COMPUTER CORPORATION et al., 2000)</w:t>
      </w:r>
      <w:r>
        <w:rPr>
          <w:lang w:eastAsia="ar-SA"/>
        </w:rPr>
        <w:fldChar w:fldCharType="end"/>
      </w:r>
      <w:r w:rsidR="002C74A1">
        <w:t>.</w:t>
      </w:r>
    </w:p>
    <w:p w:rsidR="00C514A3" w:rsidRDefault="00814AF9">
      <w:pPr>
        <w:pStyle w:val="Ttulo3"/>
      </w:pPr>
      <w:bookmarkStart w:id="130" w:name="_Toc465179634"/>
      <w:r>
        <w:t xml:space="preserve">Modulador da </w:t>
      </w:r>
      <w:proofErr w:type="spellStart"/>
      <w:r>
        <w:t>chirp</w:t>
      </w:r>
      <w:proofErr w:type="spellEnd"/>
      <w:r>
        <w:t xml:space="preserve"> ternária</w:t>
      </w:r>
      <w:bookmarkEnd w:id="130"/>
    </w:p>
    <w:p w:rsidR="00E15990" w:rsidRDefault="00814AF9" w:rsidP="00814AF9">
      <w:pPr>
        <w:rPr>
          <w:lang w:eastAsia="ar-SA"/>
        </w:rPr>
      </w:pPr>
      <w:r>
        <w:rPr>
          <w:lang w:eastAsia="ar-SA"/>
        </w:rPr>
        <w:t xml:space="preserve">A modulação da </w:t>
      </w:r>
      <w:proofErr w:type="spellStart"/>
      <w:r w:rsidRPr="009600D8">
        <w:rPr>
          <w:rStyle w:val="OtherLanguage"/>
          <w:lang w:val="pt-BR"/>
        </w:rPr>
        <w:t>chirp</w:t>
      </w:r>
      <w:proofErr w:type="spellEnd"/>
      <w:r w:rsidR="002C74A1">
        <w:rPr>
          <w:lang w:eastAsia="ar-SA"/>
        </w:rPr>
        <w:t xml:space="preserve"> ternária </w:t>
      </w:r>
      <w:r w:rsidR="00E15990">
        <w:rPr>
          <w:lang w:eastAsia="ar-SA"/>
        </w:rPr>
        <w:t>é</w:t>
      </w:r>
      <w:r>
        <w:rPr>
          <w:lang w:eastAsia="ar-SA"/>
        </w:rPr>
        <w:t xml:space="preserve"> feita </w:t>
      </w:r>
      <w:r w:rsidR="00AE0BE7">
        <w:rPr>
          <w:lang w:eastAsia="ar-SA"/>
        </w:rPr>
        <w:t>com base</w:t>
      </w:r>
      <w:r>
        <w:rPr>
          <w:lang w:eastAsia="ar-SA"/>
        </w:rPr>
        <w:t xml:space="preserve"> </w:t>
      </w:r>
      <w:r w:rsidR="00AE0BE7">
        <w:rPr>
          <w:lang w:eastAsia="ar-SA"/>
        </w:rPr>
        <w:t>n</w:t>
      </w:r>
      <w:r w:rsidR="00E15990">
        <w:rPr>
          <w:lang w:eastAsia="ar-SA"/>
        </w:rPr>
        <w:t xml:space="preserve">os </w:t>
      </w:r>
      <w:r>
        <w:rPr>
          <w:lang w:eastAsia="ar-SA"/>
        </w:rPr>
        <w:t xml:space="preserve">parâmetros de configuração da excitação, </w:t>
      </w:r>
      <w:r w:rsidR="00E15990">
        <w:rPr>
          <w:lang w:eastAsia="ar-SA"/>
        </w:rPr>
        <w:t xml:space="preserve">que são </w:t>
      </w:r>
      <w:r>
        <w:rPr>
          <w:lang w:eastAsia="ar-SA"/>
        </w:rPr>
        <w:t xml:space="preserve">recebidos </w:t>
      </w:r>
      <w:r w:rsidR="00F412FF">
        <w:rPr>
          <w:lang w:eastAsia="ar-SA"/>
        </w:rPr>
        <w:t>d</w:t>
      </w:r>
      <w:r>
        <w:rPr>
          <w:lang w:eastAsia="ar-SA"/>
        </w:rPr>
        <w:t xml:space="preserve">o </w:t>
      </w:r>
      <w:r w:rsidRPr="00E83D40">
        <w:rPr>
          <w:rStyle w:val="OtherLanguage"/>
          <w:lang w:val="pt-BR"/>
        </w:rPr>
        <w:t>software</w:t>
      </w:r>
      <w:r w:rsidR="00AE0BE7">
        <w:rPr>
          <w:lang w:eastAsia="ar-SA"/>
        </w:rPr>
        <w:t xml:space="preserve"> em </w:t>
      </w:r>
      <w:proofErr w:type="gramStart"/>
      <w:r w:rsidR="00AE0BE7">
        <w:rPr>
          <w:lang w:eastAsia="ar-SA"/>
        </w:rPr>
        <w:t>LabVIEW</w:t>
      </w:r>
      <w:proofErr w:type="gramEnd"/>
      <w:r w:rsidR="00AE0BE7">
        <w:rPr>
          <w:lang w:eastAsia="ar-SA"/>
        </w:rPr>
        <w:t>.</w:t>
      </w:r>
      <w:r w:rsidR="002C74A1">
        <w:rPr>
          <w:lang w:eastAsia="ar-SA"/>
        </w:rPr>
        <w:t xml:space="preserve"> Estes alimentam</w:t>
      </w:r>
      <w:r>
        <w:rPr>
          <w:lang w:eastAsia="ar-SA"/>
        </w:rPr>
        <w:t xml:space="preserve"> um algoritmo para geração da </w:t>
      </w:r>
      <w:proofErr w:type="spellStart"/>
      <w:r w:rsidRPr="00C72AD2">
        <w:rPr>
          <w:rStyle w:val="OtherLanguage"/>
          <w:lang w:val="pt-BR"/>
        </w:rPr>
        <w:t>chirp</w:t>
      </w:r>
      <w:proofErr w:type="spellEnd"/>
      <w:r w:rsidR="00E15990">
        <w:rPr>
          <w:lang w:eastAsia="ar-SA"/>
        </w:rPr>
        <w:t xml:space="preserve"> ternária que controlam</w:t>
      </w:r>
      <w:r>
        <w:rPr>
          <w:lang w:eastAsia="ar-SA"/>
        </w:rPr>
        <w:t xml:space="preserve"> duas saí</w:t>
      </w:r>
      <w:r w:rsidR="002C74A1">
        <w:rPr>
          <w:lang w:eastAsia="ar-SA"/>
        </w:rPr>
        <w:t xml:space="preserve">das digitais do LPC4370 </w:t>
      </w:r>
      <w:r>
        <w:rPr>
          <w:lang w:eastAsia="ar-SA"/>
        </w:rPr>
        <w:t>(</w:t>
      </w:r>
      <w:r w:rsidR="0056646C">
        <w:rPr>
          <w:lang w:eastAsia="ar-SA"/>
        </w:rPr>
        <w:t xml:space="preserve">apelidadas de </w:t>
      </w:r>
      <w:proofErr w:type="spellStart"/>
      <w:proofErr w:type="gramStart"/>
      <w:r w:rsidR="0056646C">
        <w:t>TChirpPos</w:t>
      </w:r>
      <w:proofErr w:type="spellEnd"/>
      <w:proofErr w:type="gramEnd"/>
      <w:r w:rsidRPr="0060201C">
        <w:t xml:space="preserve"> e </w:t>
      </w:r>
      <w:proofErr w:type="spellStart"/>
      <w:r w:rsidR="0056646C">
        <w:t>TChirpNeg</w:t>
      </w:r>
      <w:proofErr w:type="spellEnd"/>
      <w:r>
        <w:t>)</w:t>
      </w:r>
      <w:r w:rsidR="00E15990">
        <w:t xml:space="preserve">, onde estas </w:t>
      </w:r>
      <w:r w:rsidR="00EA34B2">
        <w:t>s</w:t>
      </w:r>
      <w:r w:rsidR="00E15990">
        <w:t>ão</w:t>
      </w:r>
      <w:r>
        <w:rPr>
          <w:lang w:eastAsia="ar-SA"/>
        </w:rPr>
        <w:t xml:space="preserve"> acopladas a um circuito </w:t>
      </w:r>
      <w:r w:rsidR="00E15990">
        <w:rPr>
          <w:lang w:eastAsia="ar-SA"/>
        </w:rPr>
        <w:t xml:space="preserve">analógico </w:t>
      </w:r>
      <w:r>
        <w:rPr>
          <w:lang w:eastAsia="ar-SA"/>
        </w:rPr>
        <w:t>sub</w:t>
      </w:r>
      <w:r w:rsidR="00E15990">
        <w:rPr>
          <w:lang w:eastAsia="ar-SA"/>
        </w:rPr>
        <w:t>trator.</w:t>
      </w:r>
    </w:p>
    <w:p w:rsidR="00814AF9" w:rsidRDefault="002C74A1" w:rsidP="00814AF9">
      <w:pPr>
        <w:rPr>
          <w:lang w:eastAsia="ar-SA"/>
        </w:rPr>
      </w:pPr>
      <w:r>
        <w:rPr>
          <w:lang w:eastAsia="ar-SA"/>
        </w:rPr>
        <w:t>As saídas digitais são</w:t>
      </w:r>
      <w:r w:rsidR="00814AF9">
        <w:rPr>
          <w:lang w:eastAsia="ar-SA"/>
        </w:rPr>
        <w:t xml:space="preserve"> ativadas </w:t>
      </w:r>
      <w:r w:rsidR="00AE0BE7">
        <w:rPr>
          <w:lang w:eastAsia="ar-SA"/>
        </w:rPr>
        <w:t xml:space="preserve">e desativadas </w:t>
      </w:r>
      <w:r w:rsidR="00814AF9">
        <w:rPr>
          <w:lang w:eastAsia="ar-SA"/>
        </w:rPr>
        <w:t xml:space="preserve">em instantes de tempo precisos, controladas por um algoritmo interno com o auxílio de temporizadores e comparadores. Onde </w:t>
      </w:r>
      <w:r w:rsidR="00814AF9">
        <w:rPr>
          <w:lang w:eastAsia="ar-SA"/>
        </w:rPr>
        <w:lastRenderedPageBreak/>
        <w:t>no estado ativo a saída digital faz com que o pino tenha uma tens</w:t>
      </w:r>
      <w:r w:rsidR="00E15990">
        <w:rPr>
          <w:lang w:eastAsia="ar-SA"/>
        </w:rPr>
        <w:t>ão de 3,3 V e no estado inativo</w:t>
      </w:r>
      <w:r w:rsidR="00814AF9">
        <w:rPr>
          <w:lang w:eastAsia="ar-SA"/>
        </w:rPr>
        <w:t xml:space="preserve"> </w:t>
      </w:r>
      <w:proofErr w:type="gramStart"/>
      <w:r w:rsidR="00814AF9">
        <w:rPr>
          <w:lang w:eastAsia="ar-SA"/>
        </w:rPr>
        <w:t>0</w:t>
      </w:r>
      <w:proofErr w:type="gramEnd"/>
      <w:r w:rsidR="00814AF9">
        <w:rPr>
          <w:lang w:eastAsia="ar-SA"/>
        </w:rPr>
        <w:t> V.</w:t>
      </w:r>
    </w:p>
    <w:p w:rsidR="00B952A7" w:rsidRDefault="00B952A7" w:rsidP="00CB4020">
      <w:pPr>
        <w:rPr>
          <w:lang w:eastAsia="ar-SA"/>
        </w:rPr>
      </w:pPr>
      <w:r>
        <w:rPr>
          <w:lang w:eastAsia="ar-SA"/>
        </w:rPr>
        <w:t xml:space="preserve">Para realizar a modulação da </w:t>
      </w:r>
      <w:proofErr w:type="spellStart"/>
      <w:r w:rsidRPr="009600D8">
        <w:rPr>
          <w:rStyle w:val="OtherLanguage"/>
          <w:lang w:val="pt-BR"/>
        </w:rPr>
        <w:t>chirp</w:t>
      </w:r>
      <w:proofErr w:type="spellEnd"/>
      <w:r>
        <w:rPr>
          <w:lang w:eastAsia="ar-SA"/>
        </w:rPr>
        <w:t xml:space="preserve"> ternária </w:t>
      </w:r>
      <w:r w:rsidR="00E15990">
        <w:rPr>
          <w:lang w:eastAsia="ar-SA"/>
        </w:rPr>
        <w:t>são</w:t>
      </w:r>
      <w:r>
        <w:rPr>
          <w:lang w:eastAsia="ar-SA"/>
        </w:rPr>
        <w:t xml:space="preserve"> necessário </w:t>
      </w:r>
      <w:proofErr w:type="gramStart"/>
      <w:r>
        <w:rPr>
          <w:lang w:eastAsia="ar-SA"/>
        </w:rPr>
        <w:t>5</w:t>
      </w:r>
      <w:proofErr w:type="gramEnd"/>
      <w:r>
        <w:rPr>
          <w:lang w:eastAsia="ar-SA"/>
        </w:rPr>
        <w:t xml:space="preserve"> parâmetros</w:t>
      </w:r>
      <w:r w:rsidR="00E15990">
        <w:rPr>
          <w:lang w:eastAsia="ar-SA"/>
        </w:rPr>
        <w:t xml:space="preserve"> do </w:t>
      </w:r>
      <w:r w:rsidR="00E15990" w:rsidRPr="00861C7A">
        <w:rPr>
          <w:rStyle w:val="OtherLanguage"/>
          <w:lang w:val="pt-BR"/>
        </w:rPr>
        <w:t>software</w:t>
      </w:r>
      <w:r>
        <w:rPr>
          <w:lang w:eastAsia="ar-SA"/>
        </w:rPr>
        <w:t xml:space="preserve">: o número de ciclos (L), a </w:t>
      </w:r>
      <w:r w:rsidR="00D33B94">
        <w:rPr>
          <w:lang w:eastAsia="ar-SA"/>
        </w:rPr>
        <w:t>frequência</w:t>
      </w:r>
      <w:r>
        <w:rPr>
          <w:lang w:eastAsia="ar-SA"/>
        </w:rPr>
        <w:t xml:space="preserve"> </w:t>
      </w:r>
      <w:proofErr w:type="spellStart"/>
      <w:r>
        <w:rPr>
          <w:lang w:eastAsia="ar-SA"/>
        </w:rPr>
        <w:t>incial</w:t>
      </w:r>
      <w:proofErr w:type="spellEnd"/>
      <w:r>
        <w:rPr>
          <w:lang w:eastAsia="ar-SA"/>
        </w:rPr>
        <w:t xml:space="preserve"> (f</w:t>
      </w:r>
      <w:r>
        <w:rPr>
          <w:vertAlign w:val="subscript"/>
          <w:lang w:eastAsia="ar-SA"/>
        </w:rPr>
        <w:t>0</w:t>
      </w:r>
      <w:r>
        <w:rPr>
          <w:lang w:eastAsia="ar-SA"/>
        </w:rPr>
        <w:t xml:space="preserve">), a </w:t>
      </w:r>
      <w:r w:rsidR="00D33B94">
        <w:rPr>
          <w:lang w:eastAsia="ar-SA"/>
        </w:rPr>
        <w:t>frequência</w:t>
      </w:r>
      <w:r>
        <w:rPr>
          <w:lang w:eastAsia="ar-SA"/>
        </w:rPr>
        <w:t xml:space="preserve"> final (</w:t>
      </w:r>
      <w:proofErr w:type="spellStart"/>
      <w:r>
        <w:rPr>
          <w:lang w:eastAsia="ar-SA"/>
        </w:rPr>
        <w:t>f</w:t>
      </w:r>
      <w:r>
        <w:rPr>
          <w:vertAlign w:val="subscript"/>
          <w:lang w:eastAsia="ar-SA"/>
        </w:rPr>
        <w:t>fin</w:t>
      </w:r>
      <w:proofErr w:type="spellEnd"/>
      <w:r>
        <w:rPr>
          <w:lang w:eastAsia="ar-SA"/>
        </w:rPr>
        <w:t>), a fase inicial (θ</w:t>
      </w:r>
      <w:r>
        <w:rPr>
          <w:vertAlign w:val="subscript"/>
          <w:lang w:eastAsia="ar-SA"/>
        </w:rPr>
        <w:t>0</w:t>
      </w:r>
      <w:r>
        <w:rPr>
          <w:lang w:eastAsia="ar-SA"/>
        </w:rPr>
        <w:t xml:space="preserve">) e o valor de α, que controla a largura dos pulsos da </w:t>
      </w:r>
      <w:proofErr w:type="spellStart"/>
      <w:r w:rsidRPr="009600D8">
        <w:rPr>
          <w:rStyle w:val="OtherLanguage"/>
          <w:lang w:val="pt-BR"/>
        </w:rPr>
        <w:t>chirp</w:t>
      </w:r>
      <w:proofErr w:type="spellEnd"/>
      <w:r>
        <w:rPr>
          <w:lang w:eastAsia="ar-SA"/>
        </w:rPr>
        <w:t xml:space="preserve"> ternária. Após ter estes parâmetros é possível estabelecer a configuração a ser utilizada pelo microcon</w:t>
      </w:r>
      <w:r w:rsidR="008C20DF">
        <w:rPr>
          <w:lang w:eastAsia="ar-SA"/>
        </w:rPr>
        <w:t>trolador para gerar</w:t>
      </w:r>
      <w:r>
        <w:rPr>
          <w:lang w:eastAsia="ar-SA"/>
        </w:rPr>
        <w:t xml:space="preserve"> a forma de onda, o que ocorre pelo </w:t>
      </w:r>
      <w:r w:rsidR="00447324">
        <w:rPr>
          <w:lang w:eastAsia="ar-SA"/>
        </w:rPr>
        <w:t>método</w:t>
      </w:r>
      <w:r>
        <w:rPr>
          <w:lang w:eastAsia="ar-SA"/>
        </w:rPr>
        <w:t xml:space="preserve"> descrito </w:t>
      </w:r>
      <w:r w:rsidR="008C20DF">
        <w:rPr>
          <w:lang w:eastAsia="ar-SA"/>
        </w:rPr>
        <w:t>nos parágrafos seguintes</w:t>
      </w:r>
      <w:r>
        <w:rPr>
          <w:lang w:eastAsia="ar-SA"/>
        </w:rPr>
        <w:t>.</w:t>
      </w:r>
    </w:p>
    <w:p w:rsidR="00E15990" w:rsidRDefault="002E71BA" w:rsidP="00E15990">
      <w:pPr>
        <w:pStyle w:val="Ttulo4"/>
      </w:pPr>
      <w:bookmarkStart w:id="131" w:name="_Toc465179635"/>
      <w:r>
        <w:t>Periféricos do microcontrolador</w:t>
      </w:r>
      <w:bookmarkEnd w:id="131"/>
    </w:p>
    <w:p w:rsidR="00EA34B2" w:rsidRDefault="00EA34B2" w:rsidP="00CB4020">
      <w:pPr>
        <w:rPr>
          <w:lang w:eastAsia="ar-SA"/>
        </w:rPr>
      </w:pPr>
      <w:r>
        <w:rPr>
          <w:lang w:eastAsia="ar-SA"/>
        </w:rPr>
        <w:t xml:space="preserve">Para realizar o processo de modulação são utilizados </w:t>
      </w:r>
      <w:proofErr w:type="gramStart"/>
      <w:r>
        <w:rPr>
          <w:lang w:eastAsia="ar-SA"/>
        </w:rPr>
        <w:t>2</w:t>
      </w:r>
      <w:proofErr w:type="gramEnd"/>
      <w:r>
        <w:rPr>
          <w:lang w:eastAsia="ar-SA"/>
        </w:rPr>
        <w:t xml:space="preserve"> periféricos do microcontrolador,</w:t>
      </w:r>
      <w:r w:rsidR="008856A7">
        <w:rPr>
          <w:lang w:eastAsia="ar-SA"/>
        </w:rPr>
        <w:t xml:space="preserve"> estes</w:t>
      </w:r>
      <w:r>
        <w:rPr>
          <w:lang w:eastAsia="ar-SA"/>
        </w:rPr>
        <w:t xml:space="preserve"> configurados para trabalhar em conjunto: o primeiro</w:t>
      </w:r>
      <w:r w:rsidR="00332C41">
        <w:rPr>
          <w:lang w:eastAsia="ar-SA"/>
        </w:rPr>
        <w:t xml:space="preserve"> é composto por um</w:t>
      </w:r>
      <w:r w:rsidR="00D37852">
        <w:rPr>
          <w:lang w:eastAsia="ar-SA"/>
        </w:rPr>
        <w:t xml:space="preserve"> temporizador </w:t>
      </w:r>
      <w:r w:rsidR="008C20DF">
        <w:rPr>
          <w:lang w:eastAsia="ar-SA"/>
        </w:rPr>
        <w:t>e</w:t>
      </w:r>
      <w:r w:rsidR="00332C41">
        <w:rPr>
          <w:lang w:eastAsia="ar-SA"/>
        </w:rPr>
        <w:t xml:space="preserve"> comparadores</w:t>
      </w:r>
      <w:r>
        <w:rPr>
          <w:lang w:eastAsia="ar-SA"/>
        </w:rPr>
        <w:t>, e o segundo é o DMA. Com o</w:t>
      </w:r>
      <w:r w:rsidR="008856A7">
        <w:rPr>
          <w:lang w:eastAsia="ar-SA"/>
        </w:rPr>
        <w:t xml:space="preserve"> temporizador</w:t>
      </w:r>
      <w:r>
        <w:rPr>
          <w:lang w:eastAsia="ar-SA"/>
        </w:rPr>
        <w:t xml:space="preserve"> e comparadores</w:t>
      </w:r>
      <w:r w:rsidR="00115A43">
        <w:rPr>
          <w:lang w:eastAsia="ar-SA"/>
        </w:rPr>
        <w:t xml:space="preserve"> é</w:t>
      </w:r>
      <w:r>
        <w:rPr>
          <w:lang w:eastAsia="ar-SA"/>
        </w:rPr>
        <w:t xml:space="preserve"> possível</w:t>
      </w:r>
      <w:r w:rsidR="00115A43">
        <w:rPr>
          <w:lang w:eastAsia="ar-SA"/>
        </w:rPr>
        <w:t xml:space="preserve"> controlar o estado dos pinos da saída digital</w:t>
      </w:r>
      <w:r w:rsidR="008C20DF">
        <w:rPr>
          <w:lang w:eastAsia="ar-SA"/>
        </w:rPr>
        <w:t xml:space="preserve"> em função do tempo,</w:t>
      </w:r>
      <w:r w:rsidR="00115A43">
        <w:rPr>
          <w:lang w:eastAsia="ar-SA"/>
        </w:rPr>
        <w:t xml:space="preserve"> sem </w:t>
      </w:r>
      <w:r w:rsidR="008C20DF">
        <w:rPr>
          <w:lang w:eastAsia="ar-SA"/>
        </w:rPr>
        <w:t xml:space="preserve">necessidade de </w:t>
      </w:r>
      <w:r w:rsidR="00115A43">
        <w:rPr>
          <w:lang w:eastAsia="ar-SA"/>
        </w:rPr>
        <w:t>intervenção do processador</w:t>
      </w:r>
      <w:r w:rsidR="005C346C">
        <w:rPr>
          <w:lang w:eastAsia="ar-SA"/>
        </w:rPr>
        <w:t xml:space="preserve">, </w:t>
      </w:r>
      <w:r w:rsidR="00115A43">
        <w:rPr>
          <w:lang w:eastAsia="ar-SA"/>
        </w:rPr>
        <w:t xml:space="preserve">o que </w:t>
      </w:r>
      <w:r w:rsidR="00EE1B4F">
        <w:rPr>
          <w:lang w:eastAsia="ar-SA"/>
        </w:rPr>
        <w:t xml:space="preserve">torna mais plausível a geração de pulsos de curta duração, em torno </w:t>
      </w:r>
      <w:r w:rsidR="00EE1B4F" w:rsidRPr="0056646C">
        <w:rPr>
          <w:lang w:eastAsia="ar-SA"/>
        </w:rPr>
        <w:t xml:space="preserve">de </w:t>
      </w:r>
      <w:r w:rsidR="00CD08CB" w:rsidRPr="0056646C">
        <w:rPr>
          <w:lang w:eastAsia="ar-SA"/>
        </w:rPr>
        <w:t>2</w:t>
      </w:r>
      <w:r w:rsidR="00EE1B4F" w:rsidRPr="0056646C">
        <w:rPr>
          <w:lang w:eastAsia="ar-SA"/>
        </w:rPr>
        <w:t>0</w:t>
      </w:r>
      <w:r w:rsidR="00CD08CB" w:rsidRPr="0056646C">
        <w:rPr>
          <w:lang w:eastAsia="ar-SA"/>
        </w:rPr>
        <w:t>0</w:t>
      </w:r>
      <w:r w:rsidR="00EE1B4F" w:rsidRPr="0056646C">
        <w:rPr>
          <w:lang w:eastAsia="ar-SA"/>
        </w:rPr>
        <w:t> </w:t>
      </w:r>
      <w:proofErr w:type="spellStart"/>
      <w:r w:rsidR="00EE1B4F" w:rsidRPr="0056646C">
        <w:rPr>
          <w:lang w:eastAsia="ar-SA"/>
        </w:rPr>
        <w:t>ns</w:t>
      </w:r>
      <w:proofErr w:type="spellEnd"/>
      <w:r w:rsidR="00CD08CB">
        <w:rPr>
          <w:lang w:eastAsia="ar-SA"/>
        </w:rPr>
        <w:t xml:space="preserve"> (para </w:t>
      </w:r>
      <w:proofErr w:type="spellStart"/>
      <w:r w:rsidR="00CD08CB" w:rsidRPr="008856A7">
        <w:rPr>
          <w:rStyle w:val="OtherLanguage"/>
          <w:lang w:val="pt-BR"/>
        </w:rPr>
        <w:t>chirps</w:t>
      </w:r>
      <w:proofErr w:type="spellEnd"/>
      <w:r w:rsidR="00CD08CB">
        <w:rPr>
          <w:lang w:eastAsia="ar-SA"/>
        </w:rPr>
        <w:t xml:space="preserve"> de até </w:t>
      </w:r>
      <w:proofErr w:type="gramStart"/>
      <w:r w:rsidR="00CD08CB">
        <w:rPr>
          <w:lang w:eastAsia="ar-SA"/>
        </w:rPr>
        <w:t>1</w:t>
      </w:r>
      <w:proofErr w:type="gramEnd"/>
      <w:r w:rsidR="00EE1B4F">
        <w:rPr>
          <w:lang w:eastAsia="ar-SA"/>
        </w:rPr>
        <w:t xml:space="preserve"> MHz e valores de α em torno de 20º)</w:t>
      </w:r>
      <w:r w:rsidR="008C20DF">
        <w:rPr>
          <w:lang w:eastAsia="ar-SA"/>
        </w:rPr>
        <w:t>.</w:t>
      </w:r>
      <w:r>
        <w:rPr>
          <w:lang w:eastAsia="ar-SA"/>
        </w:rPr>
        <w:t xml:space="preserve"> No entanto, como a quantidade de comparadores é limitada, também é utilizado um canal de DMA,</w:t>
      </w:r>
      <w:r w:rsidR="00280AB0">
        <w:rPr>
          <w:lang w:eastAsia="ar-SA"/>
        </w:rPr>
        <w:t xml:space="preserve"> o</w:t>
      </w:r>
      <w:r>
        <w:rPr>
          <w:lang w:eastAsia="ar-SA"/>
        </w:rPr>
        <w:t xml:space="preserve"> que realiza a</w:t>
      </w:r>
      <w:r w:rsidR="00AD7257">
        <w:rPr>
          <w:lang w:eastAsia="ar-SA"/>
        </w:rPr>
        <w:t>utomaticamente a transferência de dados da memória para os comparadores</w:t>
      </w:r>
      <w:r>
        <w:rPr>
          <w:lang w:eastAsia="ar-SA"/>
        </w:rPr>
        <w:t>.</w:t>
      </w:r>
    </w:p>
    <w:p w:rsidR="00AD7257" w:rsidRDefault="005C346C" w:rsidP="00CB4020">
      <w:pPr>
        <w:rPr>
          <w:lang w:eastAsia="ar-SA"/>
        </w:rPr>
      </w:pPr>
      <w:r>
        <w:rPr>
          <w:lang w:eastAsia="ar-SA"/>
        </w:rPr>
        <w:t xml:space="preserve">O periférico </w:t>
      </w:r>
      <w:r w:rsidR="00AD7257">
        <w:rPr>
          <w:lang w:eastAsia="ar-SA"/>
        </w:rPr>
        <w:t xml:space="preserve">responsável pelo temporizador e comparadores </w:t>
      </w:r>
      <w:r>
        <w:rPr>
          <w:lang w:eastAsia="ar-SA"/>
        </w:rPr>
        <w:t xml:space="preserve">é denominado </w:t>
      </w:r>
      <w:bookmarkStart w:id="132" w:name="sigla_SCT"/>
      <w:r>
        <w:rPr>
          <w:lang w:eastAsia="ar-SA"/>
        </w:rPr>
        <w:t>SCT</w:t>
      </w:r>
      <w:bookmarkEnd w:id="132"/>
      <w:r>
        <w:rPr>
          <w:lang w:eastAsia="ar-SA"/>
        </w:rPr>
        <w:t xml:space="preserve"> (</w:t>
      </w:r>
      <w:proofErr w:type="spellStart"/>
      <w:r w:rsidRPr="009600D8">
        <w:rPr>
          <w:rStyle w:val="OtherLanguage"/>
          <w:lang w:val="pt-BR"/>
        </w:rPr>
        <w:t>State</w:t>
      </w:r>
      <w:proofErr w:type="spellEnd"/>
      <w:r w:rsidRPr="009600D8">
        <w:rPr>
          <w:rStyle w:val="OtherLanguage"/>
          <w:lang w:val="pt-BR"/>
        </w:rPr>
        <w:t xml:space="preserve"> </w:t>
      </w:r>
      <w:proofErr w:type="spellStart"/>
      <w:r w:rsidRPr="009600D8">
        <w:rPr>
          <w:rStyle w:val="OtherLanguage"/>
          <w:lang w:val="pt-BR"/>
        </w:rPr>
        <w:t>Configurable</w:t>
      </w:r>
      <w:proofErr w:type="spellEnd"/>
      <w:r w:rsidRPr="009600D8">
        <w:rPr>
          <w:rStyle w:val="OtherLanguage"/>
          <w:lang w:val="pt-BR"/>
        </w:rPr>
        <w:t xml:space="preserve"> Timer</w:t>
      </w:r>
      <w:r>
        <w:rPr>
          <w:lang w:eastAsia="ar-SA"/>
        </w:rPr>
        <w:t>)</w:t>
      </w:r>
      <w:r w:rsidR="008C20DF">
        <w:rPr>
          <w:lang w:eastAsia="ar-SA"/>
        </w:rPr>
        <w:t xml:space="preserve">, pela </w:t>
      </w:r>
      <w:r w:rsidR="009442C9">
        <w:rPr>
          <w:lang w:eastAsia="ar-SA"/>
        </w:rPr>
        <w:t>nomenclatura</w:t>
      </w:r>
      <w:r w:rsidR="008C20DF">
        <w:rPr>
          <w:lang w:eastAsia="ar-SA"/>
        </w:rPr>
        <w:t xml:space="preserve"> do LPC4370</w:t>
      </w:r>
      <w:r>
        <w:rPr>
          <w:lang w:eastAsia="ar-SA"/>
        </w:rPr>
        <w:t>, este d</w:t>
      </w:r>
      <w:r w:rsidR="0035422E">
        <w:rPr>
          <w:lang w:eastAsia="ar-SA"/>
        </w:rPr>
        <w:t>is</w:t>
      </w:r>
      <w:r w:rsidR="00860378">
        <w:rPr>
          <w:lang w:eastAsia="ar-SA"/>
        </w:rPr>
        <w:t>ponibiliza 16 comparadores</w:t>
      </w:r>
      <w:r w:rsidR="00447324">
        <w:rPr>
          <w:lang w:eastAsia="ar-SA"/>
        </w:rPr>
        <w:t xml:space="preserve"> e</w:t>
      </w:r>
      <w:r w:rsidR="009442C9">
        <w:rPr>
          <w:lang w:eastAsia="ar-SA"/>
        </w:rPr>
        <w:t xml:space="preserve"> </w:t>
      </w:r>
      <w:r w:rsidR="008C20DF">
        <w:rPr>
          <w:lang w:eastAsia="ar-SA"/>
        </w:rPr>
        <w:t>um</w:t>
      </w:r>
      <w:r>
        <w:rPr>
          <w:lang w:eastAsia="ar-SA"/>
        </w:rPr>
        <w:t xml:space="preserve"> registrador</w:t>
      </w:r>
      <w:r w:rsidR="00813AD3">
        <w:rPr>
          <w:lang w:eastAsia="ar-SA"/>
        </w:rPr>
        <w:t xml:space="preserve"> contador</w:t>
      </w:r>
      <w:r w:rsidR="008C20DF">
        <w:rPr>
          <w:lang w:eastAsia="ar-SA"/>
        </w:rPr>
        <w:t>,</w:t>
      </w:r>
      <w:r>
        <w:rPr>
          <w:lang w:eastAsia="ar-SA"/>
        </w:rPr>
        <w:t xml:space="preserve"> que é incrementado a cada período do </w:t>
      </w:r>
      <w:proofErr w:type="spellStart"/>
      <w:r w:rsidRPr="009600D8">
        <w:rPr>
          <w:rStyle w:val="OtherLanguage"/>
          <w:lang w:val="pt-BR"/>
        </w:rPr>
        <w:t>clock</w:t>
      </w:r>
      <w:proofErr w:type="spellEnd"/>
      <w:r w:rsidR="00BC61BA">
        <w:rPr>
          <w:lang w:eastAsia="ar-SA"/>
        </w:rPr>
        <w:t xml:space="preserve"> principal</w:t>
      </w:r>
      <w:r w:rsidR="00447324">
        <w:rPr>
          <w:lang w:eastAsia="ar-SA"/>
        </w:rPr>
        <w:t xml:space="preserve"> (4,9 </w:t>
      </w:r>
      <w:proofErr w:type="spellStart"/>
      <w:r w:rsidR="00447324">
        <w:rPr>
          <w:lang w:eastAsia="ar-SA"/>
        </w:rPr>
        <w:t>ns</w:t>
      </w:r>
      <w:proofErr w:type="spellEnd"/>
      <w:r w:rsidR="00447324">
        <w:rPr>
          <w:lang w:eastAsia="ar-SA"/>
        </w:rPr>
        <w:t xml:space="preserve"> ou </w:t>
      </w:r>
      <w:r>
        <w:rPr>
          <w:lang w:eastAsia="ar-SA"/>
        </w:rPr>
        <w:t>1/204 MHz)</w:t>
      </w:r>
      <w:r w:rsidR="00AD7257">
        <w:rPr>
          <w:lang w:eastAsia="ar-SA"/>
        </w:rPr>
        <w:t>.</w:t>
      </w:r>
      <w:r w:rsidR="00447324">
        <w:rPr>
          <w:lang w:eastAsia="ar-SA"/>
        </w:rPr>
        <w:t xml:space="preserve"> </w:t>
      </w:r>
      <w:r w:rsidR="00AD7257">
        <w:rPr>
          <w:lang w:eastAsia="ar-SA"/>
        </w:rPr>
        <w:t xml:space="preserve">Quando o valor do contador se iguala ao </w:t>
      </w:r>
      <w:r w:rsidR="00447324">
        <w:rPr>
          <w:lang w:eastAsia="ar-SA"/>
        </w:rPr>
        <w:t xml:space="preserve">valor presente </w:t>
      </w:r>
      <w:r w:rsidR="00AD7257">
        <w:rPr>
          <w:lang w:eastAsia="ar-SA"/>
        </w:rPr>
        <w:t>no</w:t>
      </w:r>
      <w:r w:rsidR="00447324">
        <w:rPr>
          <w:lang w:eastAsia="ar-SA"/>
        </w:rPr>
        <w:t xml:space="preserve"> comparador </w:t>
      </w:r>
      <w:r w:rsidR="00AD7257">
        <w:rPr>
          <w:lang w:eastAsia="ar-SA"/>
        </w:rPr>
        <w:t xml:space="preserve">ocorre </w:t>
      </w:r>
      <w:proofErr w:type="gramStart"/>
      <w:r w:rsidR="00B62F42">
        <w:rPr>
          <w:lang w:eastAsia="ar-SA"/>
        </w:rPr>
        <w:t>a</w:t>
      </w:r>
      <w:proofErr w:type="gramEnd"/>
      <w:r w:rsidR="00AD7257">
        <w:rPr>
          <w:lang w:eastAsia="ar-SA"/>
        </w:rPr>
        <w:t xml:space="preserve"> ativação de um evento configurável; o que é válido para cada um dos 16 comparadores.</w:t>
      </w:r>
    </w:p>
    <w:p w:rsidR="009442C9" w:rsidRDefault="00280AB0" w:rsidP="00CB4020">
      <w:pPr>
        <w:rPr>
          <w:lang w:eastAsia="ar-SA"/>
        </w:rPr>
      </w:pPr>
      <w:r>
        <w:rPr>
          <w:lang w:eastAsia="ar-SA"/>
        </w:rPr>
        <w:t>Tod</w:t>
      </w:r>
      <w:r w:rsidR="008856A7">
        <w:rPr>
          <w:lang w:eastAsia="ar-SA"/>
        </w:rPr>
        <w:t>os</w:t>
      </w:r>
      <w:r>
        <w:rPr>
          <w:lang w:eastAsia="ar-SA"/>
        </w:rPr>
        <w:t xml:space="preserve"> os</w:t>
      </w:r>
      <w:r w:rsidR="008856A7">
        <w:rPr>
          <w:lang w:eastAsia="ar-SA"/>
        </w:rPr>
        <w:t xml:space="preserve"> 16 comparadores são </w:t>
      </w:r>
      <w:r>
        <w:rPr>
          <w:lang w:eastAsia="ar-SA"/>
        </w:rPr>
        <w:t xml:space="preserve">compostos </w:t>
      </w:r>
      <w:r w:rsidR="008856A7">
        <w:rPr>
          <w:lang w:eastAsia="ar-SA"/>
        </w:rPr>
        <w:t xml:space="preserve">por </w:t>
      </w:r>
      <w:r>
        <w:rPr>
          <w:lang w:eastAsia="ar-SA"/>
        </w:rPr>
        <w:t>um par de registradores</w:t>
      </w:r>
      <w:r w:rsidR="00222D7C">
        <w:rPr>
          <w:lang w:eastAsia="ar-SA"/>
        </w:rPr>
        <w:t>;</w:t>
      </w:r>
      <w:r w:rsidR="00860378">
        <w:rPr>
          <w:lang w:eastAsia="ar-SA"/>
        </w:rPr>
        <w:t xml:space="preserve"> o</w:t>
      </w:r>
      <w:r w:rsidR="0073607D">
        <w:rPr>
          <w:lang w:eastAsia="ar-SA"/>
        </w:rPr>
        <w:t>nde o</w:t>
      </w:r>
      <w:r w:rsidR="00860378">
        <w:rPr>
          <w:lang w:eastAsia="ar-SA"/>
        </w:rPr>
        <w:t xml:space="preserve"> primeiro </w:t>
      </w:r>
      <w:r>
        <w:rPr>
          <w:lang w:eastAsia="ar-SA"/>
        </w:rPr>
        <w:t xml:space="preserve">é </w:t>
      </w:r>
      <w:r w:rsidR="00222D7C">
        <w:rPr>
          <w:lang w:eastAsia="ar-SA"/>
        </w:rPr>
        <w:t>o</w:t>
      </w:r>
      <w:r>
        <w:rPr>
          <w:lang w:eastAsia="ar-SA"/>
        </w:rPr>
        <w:t xml:space="preserve"> registrador de comparação, que</w:t>
      </w:r>
      <w:r w:rsidR="00860378">
        <w:rPr>
          <w:lang w:eastAsia="ar-SA"/>
        </w:rPr>
        <w:t xml:space="preserve"> permanece </w:t>
      </w:r>
      <w:r w:rsidR="0056646C">
        <w:rPr>
          <w:lang w:eastAsia="ar-SA"/>
        </w:rPr>
        <w:t>conectado</w:t>
      </w:r>
      <w:r w:rsidR="00860378">
        <w:rPr>
          <w:lang w:eastAsia="ar-SA"/>
        </w:rPr>
        <w:t xml:space="preserve"> ao </w:t>
      </w:r>
      <w:r w:rsidR="00222D7C">
        <w:rPr>
          <w:lang w:eastAsia="ar-SA"/>
        </w:rPr>
        <w:t>contador</w:t>
      </w:r>
      <w:r w:rsidR="00860378">
        <w:rPr>
          <w:lang w:eastAsia="ar-SA"/>
        </w:rPr>
        <w:t xml:space="preserve">, </w:t>
      </w:r>
      <w:r w:rsidR="00222D7C">
        <w:rPr>
          <w:lang w:eastAsia="ar-SA"/>
        </w:rPr>
        <w:t>já</w:t>
      </w:r>
      <w:r w:rsidR="00860378">
        <w:rPr>
          <w:lang w:eastAsia="ar-SA"/>
        </w:rPr>
        <w:t xml:space="preserve"> o segundo </w:t>
      </w:r>
      <w:r w:rsidR="00447324">
        <w:rPr>
          <w:lang w:eastAsia="ar-SA"/>
        </w:rPr>
        <w:t xml:space="preserve">é o </w:t>
      </w:r>
      <w:r>
        <w:rPr>
          <w:lang w:eastAsia="ar-SA"/>
        </w:rPr>
        <w:t xml:space="preserve">registrador </w:t>
      </w:r>
      <w:r w:rsidR="00447324">
        <w:rPr>
          <w:lang w:eastAsia="ar-SA"/>
        </w:rPr>
        <w:t>de recarga</w:t>
      </w:r>
      <w:r>
        <w:rPr>
          <w:lang w:eastAsia="ar-SA"/>
        </w:rPr>
        <w:t>,</w:t>
      </w:r>
      <w:r w:rsidR="00447324">
        <w:rPr>
          <w:lang w:eastAsia="ar-SA"/>
        </w:rPr>
        <w:t xml:space="preserve"> onde</w:t>
      </w:r>
      <w:r w:rsidR="00222D7C">
        <w:rPr>
          <w:lang w:eastAsia="ar-SA"/>
        </w:rPr>
        <w:t xml:space="preserve"> s</w:t>
      </w:r>
      <w:r w:rsidR="00447324">
        <w:rPr>
          <w:lang w:eastAsia="ar-SA"/>
        </w:rPr>
        <w:t>ão salvos os novos valores a serem</w:t>
      </w:r>
      <w:r w:rsidR="008856A7">
        <w:rPr>
          <w:lang w:eastAsia="ar-SA"/>
        </w:rPr>
        <w:t xml:space="preserve"> carregados para os registradores de comparação</w:t>
      </w:r>
      <w:r w:rsidR="0056646C">
        <w:rPr>
          <w:lang w:eastAsia="ar-SA"/>
        </w:rPr>
        <w:t>.</w:t>
      </w:r>
      <w:r w:rsidR="00AD7257">
        <w:rPr>
          <w:lang w:eastAsia="ar-SA"/>
        </w:rPr>
        <w:t xml:space="preserve"> </w:t>
      </w:r>
      <w:r w:rsidR="00860378">
        <w:rPr>
          <w:lang w:eastAsia="ar-SA"/>
        </w:rPr>
        <w:t xml:space="preserve">Nesta </w:t>
      </w:r>
      <w:proofErr w:type="gramStart"/>
      <w:r w:rsidR="00860378">
        <w:rPr>
          <w:lang w:eastAsia="ar-SA"/>
        </w:rPr>
        <w:t>implementação</w:t>
      </w:r>
      <w:proofErr w:type="gramEnd"/>
      <w:r w:rsidR="00342C61">
        <w:rPr>
          <w:lang w:eastAsia="ar-SA"/>
        </w:rPr>
        <w:t>,</w:t>
      </w:r>
      <w:r w:rsidR="00860378">
        <w:rPr>
          <w:lang w:eastAsia="ar-SA"/>
        </w:rPr>
        <w:t xml:space="preserve"> </w:t>
      </w:r>
      <w:r w:rsidR="00222D7C">
        <w:rPr>
          <w:lang w:eastAsia="ar-SA"/>
        </w:rPr>
        <w:t>os valores presentes</w:t>
      </w:r>
      <w:r w:rsidR="00860378">
        <w:rPr>
          <w:lang w:eastAsia="ar-SA"/>
        </w:rPr>
        <w:t xml:space="preserve"> nos</w:t>
      </w:r>
      <w:r w:rsidR="00222D7C">
        <w:rPr>
          <w:lang w:eastAsia="ar-SA"/>
        </w:rPr>
        <w:t xml:space="preserve"> registradores de recarga</w:t>
      </w:r>
      <w:r w:rsidR="00860378">
        <w:rPr>
          <w:lang w:eastAsia="ar-SA"/>
        </w:rPr>
        <w:t xml:space="preserve"> </w:t>
      </w:r>
      <w:r w:rsidR="00222D7C">
        <w:rPr>
          <w:lang w:eastAsia="ar-SA"/>
        </w:rPr>
        <w:t>são</w:t>
      </w:r>
      <w:r w:rsidR="00860378">
        <w:rPr>
          <w:lang w:eastAsia="ar-SA"/>
        </w:rPr>
        <w:t xml:space="preserve"> copiado</w:t>
      </w:r>
      <w:r w:rsidR="00222D7C">
        <w:rPr>
          <w:lang w:eastAsia="ar-SA"/>
        </w:rPr>
        <w:t>s</w:t>
      </w:r>
      <w:r w:rsidR="00860378">
        <w:rPr>
          <w:lang w:eastAsia="ar-SA"/>
        </w:rPr>
        <w:t xml:space="preserve"> para o</w:t>
      </w:r>
      <w:r w:rsidR="00222D7C">
        <w:rPr>
          <w:lang w:eastAsia="ar-SA"/>
        </w:rPr>
        <w:t>s registradores comparadores quando um evento</w:t>
      </w:r>
      <w:r w:rsidR="000D42B7">
        <w:rPr>
          <w:lang w:eastAsia="ar-SA"/>
        </w:rPr>
        <w:t xml:space="preserve"> escolhido (entre os 16 possíveis) </w:t>
      </w:r>
      <w:r w:rsidR="00222D7C">
        <w:rPr>
          <w:lang w:eastAsia="ar-SA"/>
        </w:rPr>
        <w:t>ocorrer</w:t>
      </w:r>
      <w:r w:rsidR="000D42B7">
        <w:rPr>
          <w:lang w:eastAsia="ar-SA"/>
        </w:rPr>
        <w:t>;</w:t>
      </w:r>
      <w:r w:rsidR="00860378">
        <w:rPr>
          <w:lang w:eastAsia="ar-SA"/>
        </w:rPr>
        <w:t xml:space="preserve"> deste modo, </w:t>
      </w:r>
      <w:r w:rsidR="00222D7C">
        <w:rPr>
          <w:lang w:eastAsia="ar-SA"/>
        </w:rPr>
        <w:t xml:space="preserve">é possível </w:t>
      </w:r>
      <w:r w:rsidR="00860378">
        <w:rPr>
          <w:lang w:eastAsia="ar-SA"/>
        </w:rPr>
        <w:t>alte</w:t>
      </w:r>
      <w:r w:rsidR="00222D7C">
        <w:rPr>
          <w:lang w:eastAsia="ar-SA"/>
        </w:rPr>
        <w:t>rar os registradores de recarga</w:t>
      </w:r>
      <w:r w:rsidR="00860378">
        <w:rPr>
          <w:lang w:eastAsia="ar-SA"/>
        </w:rPr>
        <w:t xml:space="preserve"> sem correr </w:t>
      </w:r>
      <w:r w:rsidR="00222D7C">
        <w:rPr>
          <w:lang w:eastAsia="ar-SA"/>
        </w:rPr>
        <w:t xml:space="preserve">o </w:t>
      </w:r>
      <w:r w:rsidR="00860378">
        <w:rPr>
          <w:lang w:eastAsia="ar-SA"/>
        </w:rPr>
        <w:t>risco de atrapalhar a modulação</w:t>
      </w:r>
      <w:r w:rsidR="00342C61">
        <w:rPr>
          <w:lang w:eastAsia="ar-SA"/>
        </w:rPr>
        <w:t xml:space="preserve"> (</w:t>
      </w:r>
      <w:r w:rsidR="006415DD">
        <w:rPr>
          <w:lang w:eastAsia="ar-SA"/>
        </w:rPr>
        <w:fldChar w:fldCharType="begin"/>
      </w:r>
      <w:r w:rsidR="00342C61">
        <w:rPr>
          <w:lang w:eastAsia="ar-SA"/>
        </w:rPr>
        <w:instrText xml:space="preserve"> REF _Ref436069127 \h </w:instrText>
      </w:r>
      <w:r w:rsidR="006415DD">
        <w:rPr>
          <w:lang w:eastAsia="ar-SA"/>
        </w:rPr>
      </w:r>
      <w:r w:rsidR="006415DD">
        <w:rPr>
          <w:lang w:eastAsia="ar-SA"/>
        </w:rPr>
        <w:fldChar w:fldCharType="separate"/>
      </w:r>
      <w:r w:rsidR="006776A5" w:rsidRPr="00342C61">
        <w:t xml:space="preserve">Figura </w:t>
      </w:r>
      <w:r w:rsidR="006776A5">
        <w:rPr>
          <w:noProof/>
        </w:rPr>
        <w:t>34</w:t>
      </w:r>
      <w:r w:rsidR="006415DD">
        <w:rPr>
          <w:lang w:eastAsia="ar-SA"/>
        </w:rPr>
        <w:fldChar w:fldCharType="end"/>
      </w:r>
      <w:r w:rsidR="00342C61">
        <w:rPr>
          <w:lang w:eastAsia="ar-SA"/>
        </w:rPr>
        <w:t>)</w:t>
      </w:r>
      <w:r w:rsidR="00860378">
        <w:rPr>
          <w:lang w:eastAsia="ar-SA"/>
        </w:rPr>
        <w:t>.</w:t>
      </w:r>
    </w:p>
    <w:p w:rsidR="00860378" w:rsidRDefault="00E91C9A" w:rsidP="00342C61">
      <w:pPr>
        <w:pStyle w:val="Figure"/>
      </w:pPr>
      <w:r>
        <w:rPr>
          <w:noProof/>
          <w:lang w:eastAsia="pt-BR"/>
        </w:rPr>
        <w:lastRenderedPageBreak/>
        <w:drawing>
          <wp:inline distT="0" distB="0" distL="0" distR="0" wp14:anchorId="2F96B9ED" wp14:editId="446780F4">
            <wp:extent cx="5010150" cy="2314575"/>
            <wp:effectExtent l="0" t="0" r="0" b="9525"/>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stretch>
                      <a:fillRect/>
                    </a:stretch>
                  </pic:blipFill>
                  <pic:spPr>
                    <a:xfrm>
                      <a:off x="0" y="0"/>
                      <a:ext cx="5010150" cy="2314575"/>
                    </a:xfrm>
                    <a:prstGeom prst="rect">
                      <a:avLst/>
                    </a:prstGeom>
                  </pic:spPr>
                </pic:pic>
              </a:graphicData>
            </a:graphic>
          </wp:inline>
        </w:drawing>
      </w:r>
    </w:p>
    <w:p w:rsidR="00342C61" w:rsidRPr="00342C61" w:rsidRDefault="00342C61" w:rsidP="00342C61">
      <w:pPr>
        <w:pStyle w:val="Legenda"/>
      </w:pPr>
      <w:bookmarkStart w:id="133" w:name="_Ref436069127"/>
      <w:r w:rsidRPr="00342C61">
        <w:t xml:space="preserve">Figura </w:t>
      </w:r>
      <w:r w:rsidR="009005F4">
        <w:fldChar w:fldCharType="begin"/>
      </w:r>
      <w:r w:rsidR="009005F4">
        <w:instrText xml:space="preserve"> SEQ Figura \* ARABIC </w:instrText>
      </w:r>
      <w:r w:rsidR="009005F4">
        <w:fldChar w:fldCharType="separate"/>
      </w:r>
      <w:r w:rsidR="00CD4A60">
        <w:rPr>
          <w:noProof/>
        </w:rPr>
        <w:t>34</w:t>
      </w:r>
      <w:r w:rsidR="009005F4">
        <w:rPr>
          <w:noProof/>
        </w:rPr>
        <w:fldChar w:fldCharType="end"/>
      </w:r>
      <w:bookmarkEnd w:id="133"/>
      <w:r w:rsidRPr="00342C61">
        <w:t>:</w:t>
      </w:r>
      <w:r>
        <w:t xml:space="preserve"> Topologia de funcionamento do</w:t>
      </w:r>
      <w:r w:rsidRPr="00342C61">
        <w:t xml:space="preserve"> periférico SCT </w:t>
      </w:r>
      <w:r>
        <w:t>(</w:t>
      </w:r>
      <w:proofErr w:type="spellStart"/>
      <w:r w:rsidRPr="00342C61">
        <w:rPr>
          <w:rStyle w:val="OtherLanguage"/>
          <w:i/>
          <w:lang w:val="pt-BR"/>
        </w:rPr>
        <w:t>State</w:t>
      </w:r>
      <w:proofErr w:type="spellEnd"/>
      <w:r w:rsidRPr="00342C61">
        <w:rPr>
          <w:rStyle w:val="OtherLanguage"/>
          <w:i/>
          <w:lang w:val="pt-BR"/>
        </w:rPr>
        <w:t xml:space="preserve"> </w:t>
      </w:r>
      <w:proofErr w:type="spellStart"/>
      <w:r w:rsidRPr="00342C61">
        <w:rPr>
          <w:rStyle w:val="OtherLanguage"/>
          <w:i/>
          <w:lang w:val="pt-BR"/>
        </w:rPr>
        <w:t>Configurable</w:t>
      </w:r>
      <w:proofErr w:type="spellEnd"/>
      <w:r w:rsidRPr="00342C61">
        <w:rPr>
          <w:rStyle w:val="OtherLanguage"/>
          <w:i/>
          <w:lang w:val="pt-BR"/>
        </w:rPr>
        <w:t xml:space="preserve"> Timer</w:t>
      </w:r>
      <w:r w:rsidRPr="00342C61">
        <w:t>)</w:t>
      </w:r>
      <w:r>
        <w:t xml:space="preserve">. Representando apenas os </w:t>
      </w:r>
      <w:proofErr w:type="gramStart"/>
      <w:r>
        <w:t>3</w:t>
      </w:r>
      <w:proofErr w:type="gramEnd"/>
      <w:r>
        <w:t xml:space="preserve"> primeiros comparadores.</w:t>
      </w:r>
    </w:p>
    <w:p w:rsidR="0056646C" w:rsidRDefault="008856A7" w:rsidP="00CB4020">
      <w:pPr>
        <w:rPr>
          <w:lang w:eastAsia="ar-SA"/>
        </w:rPr>
      </w:pPr>
      <w:r>
        <w:rPr>
          <w:lang w:eastAsia="ar-SA"/>
        </w:rPr>
        <w:t>Todo</w:t>
      </w:r>
      <w:r w:rsidR="0056646C">
        <w:rPr>
          <w:lang w:eastAsia="ar-SA"/>
        </w:rPr>
        <w:t>s</w:t>
      </w:r>
      <w:r>
        <w:rPr>
          <w:lang w:eastAsia="ar-SA"/>
        </w:rPr>
        <w:t xml:space="preserve"> os</w:t>
      </w:r>
      <w:r w:rsidR="0056646C">
        <w:rPr>
          <w:lang w:eastAsia="ar-SA"/>
        </w:rPr>
        <w:t xml:space="preserve"> </w:t>
      </w:r>
      <w:r>
        <w:rPr>
          <w:lang w:eastAsia="ar-SA"/>
        </w:rPr>
        <w:t>registradores do módulo SCT utilizam</w:t>
      </w:r>
      <w:r w:rsidR="0056646C">
        <w:rPr>
          <w:lang w:eastAsia="ar-SA"/>
        </w:rPr>
        <w:t xml:space="preserve"> 32 bits, o que possibilita ao </w:t>
      </w:r>
      <w:r>
        <w:rPr>
          <w:lang w:eastAsia="ar-SA"/>
        </w:rPr>
        <w:t>SCT</w:t>
      </w:r>
      <w:r w:rsidR="0056646C">
        <w:rPr>
          <w:lang w:eastAsia="ar-SA"/>
        </w:rPr>
        <w:t xml:space="preserve"> </w:t>
      </w:r>
      <w:r>
        <w:rPr>
          <w:lang w:eastAsia="ar-SA"/>
        </w:rPr>
        <w:t>trabalhar com</w:t>
      </w:r>
      <w:r w:rsidR="0056646C">
        <w:rPr>
          <w:lang w:eastAsia="ar-SA"/>
        </w:rPr>
        <w:t xml:space="preserve"> o tempo máximo de aproximadamente 21 segundos (2</w:t>
      </w:r>
      <w:r>
        <w:rPr>
          <w:vertAlign w:val="superscript"/>
          <w:lang w:eastAsia="ar-SA"/>
        </w:rPr>
        <w:t>32</w:t>
      </w:r>
      <w:r w:rsidR="0056646C">
        <w:rPr>
          <w:lang w:eastAsia="ar-SA"/>
        </w:rPr>
        <w:t xml:space="preserve"> multiplicado por 4,9 </w:t>
      </w:r>
      <w:proofErr w:type="spellStart"/>
      <w:r w:rsidR="0056646C">
        <w:rPr>
          <w:lang w:eastAsia="ar-SA"/>
        </w:rPr>
        <w:t>ns</w:t>
      </w:r>
      <w:proofErr w:type="spellEnd"/>
      <w:r w:rsidR="0056646C">
        <w:rPr>
          <w:lang w:eastAsia="ar-SA"/>
        </w:rPr>
        <w:t>), superiores as necessidades do projeto.</w:t>
      </w:r>
    </w:p>
    <w:p w:rsidR="0035422E" w:rsidRDefault="00BC61BA" w:rsidP="007C7ED9">
      <w:pPr>
        <w:rPr>
          <w:lang w:eastAsia="ar-SA"/>
        </w:rPr>
      </w:pPr>
      <w:r>
        <w:rPr>
          <w:lang w:eastAsia="ar-SA"/>
        </w:rPr>
        <w:t xml:space="preserve">Com </w:t>
      </w:r>
      <w:r w:rsidR="00995BA2">
        <w:rPr>
          <w:lang w:eastAsia="ar-SA"/>
        </w:rPr>
        <w:t>o uso de</w:t>
      </w:r>
      <w:r w:rsidR="00813AD3">
        <w:rPr>
          <w:lang w:eastAsia="ar-SA"/>
        </w:rPr>
        <w:t xml:space="preserve"> </w:t>
      </w:r>
      <w:r w:rsidR="00995BA2">
        <w:rPr>
          <w:lang w:eastAsia="ar-SA"/>
        </w:rPr>
        <w:t xml:space="preserve">apenas </w:t>
      </w:r>
      <w:r>
        <w:rPr>
          <w:lang w:eastAsia="ar-SA"/>
        </w:rPr>
        <w:t xml:space="preserve">16 </w:t>
      </w:r>
      <w:r w:rsidR="00813AD3">
        <w:rPr>
          <w:lang w:eastAsia="ar-SA"/>
        </w:rPr>
        <w:t>registradores</w:t>
      </w:r>
      <w:r w:rsidR="00995BA2">
        <w:rPr>
          <w:lang w:eastAsia="ar-SA"/>
        </w:rPr>
        <w:t xml:space="preserve"> de comparação</w:t>
      </w:r>
      <w:r w:rsidR="0056646C">
        <w:rPr>
          <w:lang w:eastAsia="ar-SA"/>
        </w:rPr>
        <w:t xml:space="preserve">, a modulação ficaria limitada </w:t>
      </w:r>
      <w:r w:rsidR="00B62F42">
        <w:rPr>
          <w:lang w:eastAsia="ar-SA"/>
        </w:rPr>
        <w:t>a</w:t>
      </w:r>
      <w:r w:rsidR="00995BA2">
        <w:rPr>
          <w:lang w:eastAsia="ar-SA"/>
        </w:rPr>
        <w:t xml:space="preserve"> realizar </w:t>
      </w:r>
      <w:r w:rsidR="009442C9">
        <w:rPr>
          <w:lang w:eastAsia="ar-SA"/>
        </w:rPr>
        <w:t>poucos ciclos de uma</w:t>
      </w:r>
      <w:r w:rsidR="00813AD3">
        <w:rPr>
          <w:lang w:eastAsia="ar-SA"/>
        </w:rPr>
        <w:t xml:space="preserve"> </w:t>
      </w:r>
      <w:proofErr w:type="spellStart"/>
      <w:r w:rsidR="00813AD3" w:rsidRPr="009600D8">
        <w:rPr>
          <w:rStyle w:val="OtherLanguage"/>
          <w:lang w:val="pt-BR"/>
        </w:rPr>
        <w:t>chirp</w:t>
      </w:r>
      <w:proofErr w:type="spellEnd"/>
      <w:r w:rsidR="00995BA2">
        <w:rPr>
          <w:lang w:eastAsia="ar-SA"/>
        </w:rPr>
        <w:t xml:space="preserve"> ternária, de modo que para</w:t>
      </w:r>
      <w:r w:rsidR="00813AD3">
        <w:rPr>
          <w:lang w:eastAsia="ar-SA"/>
        </w:rPr>
        <w:t xml:space="preserve"> </w:t>
      </w:r>
      <w:r w:rsidR="00995BA2">
        <w:rPr>
          <w:lang w:eastAsia="ar-SA"/>
        </w:rPr>
        <w:t>aumentar o número de ciclos possíve</w:t>
      </w:r>
      <w:r w:rsidR="0056646C">
        <w:rPr>
          <w:lang w:eastAsia="ar-SA"/>
        </w:rPr>
        <w:t>is</w:t>
      </w:r>
      <w:r w:rsidR="00995BA2">
        <w:rPr>
          <w:lang w:eastAsia="ar-SA"/>
        </w:rPr>
        <w:t xml:space="preserve"> </w:t>
      </w:r>
      <w:r w:rsidR="00813AD3">
        <w:rPr>
          <w:lang w:eastAsia="ar-SA"/>
        </w:rPr>
        <w:t xml:space="preserve">é necessário atualizar os </w:t>
      </w:r>
      <w:r w:rsidR="009442C9">
        <w:rPr>
          <w:lang w:eastAsia="ar-SA"/>
        </w:rPr>
        <w:t xml:space="preserve">16 </w:t>
      </w:r>
      <w:r w:rsidR="00813AD3">
        <w:rPr>
          <w:lang w:eastAsia="ar-SA"/>
        </w:rPr>
        <w:t xml:space="preserve">registradores de </w:t>
      </w:r>
      <w:r w:rsidR="007C7ED9">
        <w:rPr>
          <w:lang w:eastAsia="ar-SA"/>
        </w:rPr>
        <w:t xml:space="preserve">recarga </w:t>
      </w:r>
      <w:r w:rsidR="00995BA2">
        <w:rPr>
          <w:lang w:eastAsia="ar-SA"/>
        </w:rPr>
        <w:t xml:space="preserve">durante a própria execução da </w:t>
      </w:r>
      <w:proofErr w:type="spellStart"/>
      <w:r w:rsidR="00995BA2" w:rsidRPr="009600D8">
        <w:rPr>
          <w:rStyle w:val="OtherLanguage"/>
          <w:lang w:val="pt-BR"/>
        </w:rPr>
        <w:t>chirp</w:t>
      </w:r>
      <w:proofErr w:type="spellEnd"/>
      <w:r w:rsidR="007C7ED9">
        <w:rPr>
          <w:lang w:eastAsia="ar-SA"/>
        </w:rPr>
        <w:t xml:space="preserve"> ternária.</w:t>
      </w:r>
      <w:r w:rsidR="00BD3EC8">
        <w:rPr>
          <w:lang w:eastAsia="ar-SA"/>
        </w:rPr>
        <w:t xml:space="preserve"> </w:t>
      </w:r>
      <w:r w:rsidR="0056646C">
        <w:rPr>
          <w:lang w:eastAsia="ar-SA"/>
        </w:rPr>
        <w:t>A solução é dada</w:t>
      </w:r>
      <w:r w:rsidR="008856A7">
        <w:rPr>
          <w:lang w:eastAsia="ar-SA"/>
        </w:rPr>
        <w:t>, como mencionado anteriormente,</w:t>
      </w:r>
      <w:r w:rsidR="0056646C">
        <w:rPr>
          <w:lang w:eastAsia="ar-SA"/>
        </w:rPr>
        <w:t xml:space="preserve"> pela utilização de um canal de DMA, dessa forma </w:t>
      </w:r>
      <w:r w:rsidR="007C7ED9">
        <w:rPr>
          <w:lang w:eastAsia="ar-SA"/>
        </w:rPr>
        <w:t xml:space="preserve">dados previamente calculados e armazenados na memória </w:t>
      </w:r>
      <w:r w:rsidR="00BD3EC8">
        <w:rPr>
          <w:lang w:eastAsia="ar-SA"/>
        </w:rPr>
        <w:t>atualiza</w:t>
      </w:r>
      <w:r w:rsidR="007C7ED9">
        <w:rPr>
          <w:lang w:eastAsia="ar-SA"/>
        </w:rPr>
        <w:t>m todos os registradores de recarga quando ocorrer um evento configurado gerado pelo SCT.</w:t>
      </w:r>
    </w:p>
    <w:p w:rsidR="00332C41" w:rsidRDefault="00332C41" w:rsidP="00332C41">
      <w:pPr>
        <w:pStyle w:val="Ttulo4"/>
      </w:pPr>
      <w:bookmarkStart w:id="134" w:name="_Toc465179636"/>
      <w:r>
        <w:t>Processo de modulação</w:t>
      </w:r>
      <w:bookmarkEnd w:id="134"/>
    </w:p>
    <w:p w:rsidR="0073607D" w:rsidRDefault="0073607D" w:rsidP="00CB4020">
      <w:pPr>
        <w:rPr>
          <w:lang w:eastAsia="ar-SA"/>
        </w:rPr>
      </w:pPr>
      <w:r>
        <w:rPr>
          <w:lang w:eastAsia="ar-SA"/>
        </w:rPr>
        <w:t>O processo de modulação ocorre atrav</w:t>
      </w:r>
      <w:r w:rsidR="007A7FFE">
        <w:rPr>
          <w:lang w:eastAsia="ar-SA"/>
        </w:rPr>
        <w:t>és</w:t>
      </w:r>
      <w:r>
        <w:rPr>
          <w:lang w:eastAsia="ar-SA"/>
        </w:rPr>
        <w:t xml:space="preserve"> de funções que são disparadas de forma ordenada pelos eventos do SCT. </w:t>
      </w:r>
      <w:r w:rsidR="007A7FFE">
        <w:rPr>
          <w:lang w:eastAsia="ar-SA"/>
        </w:rPr>
        <w:t>As funções atribuídas são:</w:t>
      </w:r>
    </w:p>
    <w:p w:rsidR="004615D8" w:rsidRPr="004615D8" w:rsidRDefault="002E71BA" w:rsidP="004615D8">
      <w:pPr>
        <w:pStyle w:val="Lista"/>
        <w:numPr>
          <w:ilvl w:val="0"/>
          <w:numId w:val="22"/>
        </w:numPr>
      </w:pPr>
      <w:proofErr w:type="gramStart"/>
      <w:r w:rsidRPr="004615D8">
        <w:t>mudar</w:t>
      </w:r>
      <w:proofErr w:type="gramEnd"/>
      <w:r w:rsidRPr="004615D8">
        <w:t xml:space="preserve"> o</w:t>
      </w:r>
      <w:r w:rsidR="007A7FFE" w:rsidRPr="004615D8">
        <w:t xml:space="preserve"> estado das saídas digitais;</w:t>
      </w:r>
    </w:p>
    <w:p w:rsidR="004615D8" w:rsidRDefault="004615D8" w:rsidP="004615D8">
      <w:pPr>
        <w:pStyle w:val="Lista"/>
        <w:rPr>
          <w:lang w:eastAsia="ar-SA"/>
        </w:rPr>
      </w:pPr>
      <w:proofErr w:type="gramStart"/>
      <w:r w:rsidRPr="004615D8">
        <w:t>zerar</w:t>
      </w:r>
      <w:proofErr w:type="gramEnd"/>
      <w:r>
        <w:rPr>
          <w:lang w:eastAsia="ar-SA"/>
        </w:rPr>
        <w:t xml:space="preserve"> o registrador contador;</w:t>
      </w:r>
    </w:p>
    <w:p w:rsidR="004615D8" w:rsidRDefault="004615D8" w:rsidP="004615D8">
      <w:pPr>
        <w:pStyle w:val="Lista"/>
        <w:rPr>
          <w:lang w:eastAsia="ar-SA"/>
        </w:rPr>
      </w:pPr>
      <w:proofErr w:type="gramStart"/>
      <w:r>
        <w:rPr>
          <w:lang w:eastAsia="ar-SA"/>
        </w:rPr>
        <w:t>atualizar</w:t>
      </w:r>
      <w:proofErr w:type="gramEnd"/>
      <w:r>
        <w:rPr>
          <w:lang w:eastAsia="ar-SA"/>
        </w:rPr>
        <w:t xml:space="preserve"> os registrados comparadores com os valores dos registradores de recarga;</w:t>
      </w:r>
    </w:p>
    <w:p w:rsidR="007C7ED9" w:rsidRDefault="00582654" w:rsidP="004615D8">
      <w:pPr>
        <w:pStyle w:val="Lista"/>
        <w:rPr>
          <w:lang w:eastAsia="ar-SA"/>
        </w:rPr>
      </w:pPr>
      <w:proofErr w:type="gramStart"/>
      <w:r>
        <w:rPr>
          <w:lang w:eastAsia="ar-SA"/>
        </w:rPr>
        <w:t>atualiza</w:t>
      </w:r>
      <w:r w:rsidR="002E71BA">
        <w:rPr>
          <w:lang w:eastAsia="ar-SA"/>
        </w:rPr>
        <w:t>r</w:t>
      </w:r>
      <w:proofErr w:type="gramEnd"/>
      <w:r>
        <w:rPr>
          <w:lang w:eastAsia="ar-SA"/>
        </w:rPr>
        <w:t xml:space="preserve"> os registradores</w:t>
      </w:r>
      <w:r w:rsidR="00F74AA9">
        <w:rPr>
          <w:lang w:eastAsia="ar-SA"/>
        </w:rPr>
        <w:t xml:space="preserve"> de</w:t>
      </w:r>
      <w:r>
        <w:rPr>
          <w:lang w:eastAsia="ar-SA"/>
        </w:rPr>
        <w:t xml:space="preserve"> </w:t>
      </w:r>
      <w:r w:rsidR="00100A7F">
        <w:rPr>
          <w:lang w:eastAsia="ar-SA"/>
        </w:rPr>
        <w:t xml:space="preserve">recarga </w:t>
      </w:r>
      <w:r w:rsidR="004615D8">
        <w:rPr>
          <w:lang w:eastAsia="ar-SA"/>
        </w:rPr>
        <w:t>c</w:t>
      </w:r>
      <w:r>
        <w:rPr>
          <w:lang w:eastAsia="ar-SA"/>
        </w:rPr>
        <w:t>o</w:t>
      </w:r>
      <w:r w:rsidR="004615D8">
        <w:rPr>
          <w:lang w:eastAsia="ar-SA"/>
        </w:rPr>
        <w:t>m o</w:t>
      </w:r>
      <w:r>
        <w:rPr>
          <w:lang w:eastAsia="ar-SA"/>
        </w:rPr>
        <w:t xml:space="preserve"> DMA</w:t>
      </w:r>
      <w:r w:rsidR="004615D8">
        <w:rPr>
          <w:lang w:eastAsia="ar-SA"/>
        </w:rPr>
        <w:t>, se necessário</w:t>
      </w:r>
      <w:r w:rsidR="007A7FFE">
        <w:rPr>
          <w:lang w:eastAsia="ar-SA"/>
        </w:rPr>
        <w:t>;</w:t>
      </w:r>
    </w:p>
    <w:p w:rsidR="007C7ED9" w:rsidRDefault="005C79A6" w:rsidP="004615D8">
      <w:pPr>
        <w:pStyle w:val="Lista"/>
        <w:rPr>
          <w:lang w:eastAsia="ar-SA"/>
        </w:rPr>
      </w:pPr>
      <w:proofErr w:type="gramStart"/>
      <w:r>
        <w:rPr>
          <w:lang w:eastAsia="ar-SA"/>
        </w:rPr>
        <w:t>finalizar</w:t>
      </w:r>
      <w:proofErr w:type="gramEnd"/>
      <w:r>
        <w:rPr>
          <w:lang w:eastAsia="ar-SA"/>
        </w:rPr>
        <w:t xml:space="preserve"> o processo de modulação </w:t>
      </w:r>
      <w:r w:rsidR="00582654">
        <w:rPr>
          <w:lang w:eastAsia="ar-SA"/>
        </w:rPr>
        <w:t xml:space="preserve">da </w:t>
      </w:r>
      <w:proofErr w:type="spellStart"/>
      <w:r w:rsidR="00582654" w:rsidRPr="007C7ED9">
        <w:rPr>
          <w:rStyle w:val="OtherLanguage"/>
          <w:lang w:val="pt-BR"/>
        </w:rPr>
        <w:t>chirp</w:t>
      </w:r>
      <w:proofErr w:type="spellEnd"/>
      <w:r w:rsidR="00BD3EC8">
        <w:rPr>
          <w:lang w:eastAsia="ar-SA"/>
        </w:rPr>
        <w:t xml:space="preserve"> ternária</w:t>
      </w:r>
      <w:r w:rsidR="002E71BA">
        <w:rPr>
          <w:lang w:eastAsia="ar-SA"/>
        </w:rPr>
        <w:t>.</w:t>
      </w:r>
    </w:p>
    <w:p w:rsidR="002E71BA" w:rsidRDefault="007A7FFE" w:rsidP="007A7FFE">
      <w:r>
        <w:rPr>
          <w:lang w:eastAsia="ar-SA"/>
        </w:rPr>
        <w:lastRenderedPageBreak/>
        <w:t xml:space="preserve">Para modular </w:t>
      </w:r>
      <w:r w:rsidR="007E5187">
        <w:rPr>
          <w:lang w:eastAsia="ar-SA"/>
        </w:rPr>
        <w:t>um único</w:t>
      </w:r>
      <w:r>
        <w:rPr>
          <w:lang w:eastAsia="ar-SA"/>
        </w:rPr>
        <w:t xml:space="preserve"> ciclo da </w:t>
      </w:r>
      <w:proofErr w:type="spellStart"/>
      <w:r w:rsidRPr="007A7FFE">
        <w:rPr>
          <w:rStyle w:val="OtherLanguage"/>
          <w:lang w:val="pt-BR"/>
        </w:rPr>
        <w:t>chirp</w:t>
      </w:r>
      <w:proofErr w:type="spellEnd"/>
      <w:r>
        <w:rPr>
          <w:lang w:eastAsia="ar-SA"/>
        </w:rPr>
        <w:t xml:space="preserve"> ternária são necessários cinco eventos nesta ordem: </w:t>
      </w:r>
      <w:r w:rsidR="004960A7">
        <w:t xml:space="preserve">ativar </w:t>
      </w:r>
      <w:proofErr w:type="spellStart"/>
      <w:proofErr w:type="gramStart"/>
      <w:r w:rsidR="00172DE8">
        <w:t>TChirpPos</w:t>
      </w:r>
      <w:proofErr w:type="spellEnd"/>
      <w:proofErr w:type="gramEnd"/>
      <w:r w:rsidR="004960A7">
        <w:t xml:space="preserve">, desativar </w:t>
      </w:r>
      <w:proofErr w:type="spellStart"/>
      <w:r w:rsidR="00172DE8">
        <w:t>TChirpPos</w:t>
      </w:r>
      <w:proofErr w:type="spellEnd"/>
      <w:r w:rsidR="004960A7">
        <w:t xml:space="preserve">, ativar </w:t>
      </w:r>
      <w:proofErr w:type="spellStart"/>
      <w:r w:rsidR="00172DE8">
        <w:t>TChirpNeg</w:t>
      </w:r>
      <w:proofErr w:type="spellEnd"/>
      <w:r>
        <w:t>,</w:t>
      </w:r>
      <w:r w:rsidR="004960A7">
        <w:t xml:space="preserve"> desativar </w:t>
      </w:r>
      <w:proofErr w:type="spellStart"/>
      <w:r w:rsidR="00172DE8">
        <w:t>TChirpNeg</w:t>
      </w:r>
      <w:proofErr w:type="spellEnd"/>
      <w:r>
        <w:t xml:space="preserve"> e um</w:t>
      </w:r>
      <w:r w:rsidR="004960A7">
        <w:t xml:space="preserve"> evento para marcar o fim do ciclo.</w:t>
      </w:r>
    </w:p>
    <w:p w:rsidR="00B81406" w:rsidRDefault="007E5187" w:rsidP="004960A7">
      <w:pPr>
        <w:rPr>
          <w:lang w:eastAsia="ar-SA"/>
        </w:rPr>
      </w:pPr>
      <w:r>
        <w:t xml:space="preserve">Com a limitação de </w:t>
      </w:r>
      <w:r w:rsidR="004615D8">
        <w:t xml:space="preserve">utilizar </w:t>
      </w:r>
      <w:r>
        <w:t>apenas</w:t>
      </w:r>
      <w:r w:rsidR="004960A7">
        <w:t xml:space="preserve"> 16 eventos</w:t>
      </w:r>
      <w:r w:rsidR="004615D8">
        <w:t xml:space="preserve"> por vez,</w:t>
      </w:r>
      <w:r w:rsidR="004960A7">
        <w:t xml:space="preserve"> </w:t>
      </w:r>
      <w:r>
        <w:t xml:space="preserve">só </w:t>
      </w:r>
      <w:r w:rsidR="007A7FFE">
        <w:t xml:space="preserve">é possível modular até três ciclos da </w:t>
      </w:r>
      <w:proofErr w:type="spellStart"/>
      <w:r w:rsidR="007A7FFE" w:rsidRPr="007A7FFE">
        <w:rPr>
          <w:rStyle w:val="OtherLanguage"/>
          <w:lang w:val="pt-BR"/>
        </w:rPr>
        <w:t>chirp</w:t>
      </w:r>
      <w:proofErr w:type="spellEnd"/>
      <w:r w:rsidR="007A7FFE">
        <w:t xml:space="preserve"> ternária. </w:t>
      </w:r>
      <w:r w:rsidR="00E57D36">
        <w:t>Onde c</w:t>
      </w:r>
      <w:r w:rsidR="005C79A6">
        <w:t>ada ciclo cons</w:t>
      </w:r>
      <w:r>
        <w:t>umiria até</w:t>
      </w:r>
      <w:r w:rsidR="005C79A6">
        <w:t xml:space="preserve"> quatro</w:t>
      </w:r>
      <w:r w:rsidR="004960A7">
        <w:t xml:space="preserve"> eventos</w:t>
      </w:r>
      <w:r w:rsidR="00E57D36">
        <w:t xml:space="preserve"> do </w:t>
      </w:r>
      <w:r w:rsidR="007A7FFE">
        <w:t>SCT</w:t>
      </w:r>
      <w:r w:rsidR="004960A7">
        <w:t>, totalizando 1</w:t>
      </w:r>
      <w:r w:rsidR="007A7FFE">
        <w:t>2 eventos</w:t>
      </w:r>
      <w:r w:rsidR="005C79A6">
        <w:t xml:space="preserve"> </w:t>
      </w:r>
      <w:r w:rsidR="007A7FFE">
        <w:t>(</w:t>
      </w:r>
      <w:r w:rsidR="005C79A6">
        <w:t xml:space="preserve">evento </w:t>
      </w:r>
      <w:proofErr w:type="gramStart"/>
      <w:r w:rsidR="005C79A6">
        <w:t>0</w:t>
      </w:r>
      <w:proofErr w:type="gramEnd"/>
      <w:r w:rsidR="005C79A6">
        <w:t xml:space="preserve"> ao evento </w:t>
      </w:r>
      <w:r w:rsidR="00E57D36">
        <w:t>11</w:t>
      </w:r>
      <w:r w:rsidR="007A7FFE">
        <w:t xml:space="preserve">) </w:t>
      </w:r>
      <w:r w:rsidR="00E57D36">
        <w:t xml:space="preserve">e </w:t>
      </w:r>
      <w:r>
        <w:t>um último evento (evento 12) marcaria o destes ciclos</w:t>
      </w:r>
      <w:r w:rsidR="005C79A6">
        <w:t xml:space="preserve"> (</w:t>
      </w:r>
      <w:r w:rsidR="006415DD">
        <w:fldChar w:fldCharType="begin"/>
      </w:r>
      <w:r w:rsidR="005C79A6">
        <w:instrText xml:space="preserve"> REF _Ref436075708 \h </w:instrText>
      </w:r>
      <w:r w:rsidR="006415DD">
        <w:fldChar w:fldCharType="separate"/>
      </w:r>
      <w:r w:rsidR="006776A5" w:rsidRPr="00342C61">
        <w:t xml:space="preserve">Figura </w:t>
      </w:r>
      <w:r w:rsidR="006776A5">
        <w:rPr>
          <w:noProof/>
        </w:rPr>
        <w:t>35</w:t>
      </w:r>
      <w:r w:rsidR="006415DD">
        <w:fldChar w:fldCharType="end"/>
      </w:r>
      <w:r w:rsidR="005C79A6">
        <w:t>)</w:t>
      </w:r>
      <w:r w:rsidR="00E57D36">
        <w:t>.</w:t>
      </w:r>
      <w:r w:rsidR="005C79A6">
        <w:t xml:space="preserve"> É importante observar que o evento 12 marca o fim dos ciclos da </w:t>
      </w:r>
      <w:proofErr w:type="spellStart"/>
      <w:r w:rsidR="005C79A6" w:rsidRPr="009600D8">
        <w:rPr>
          <w:rStyle w:val="OtherLanguage"/>
          <w:lang w:val="pt-BR"/>
        </w:rPr>
        <w:t>chirp</w:t>
      </w:r>
      <w:proofErr w:type="spellEnd"/>
      <w:r w:rsidR="005C79A6">
        <w:t xml:space="preserve">, caso a quantidade desejada de ciclos seja inferior a três, </w:t>
      </w:r>
      <w:r w:rsidR="00172DE8">
        <w:t xml:space="preserve">por exemplo, </w:t>
      </w:r>
      <w:r w:rsidR="005C79A6">
        <w:t xml:space="preserve">o evento 12 pode ocorrer antes do evento </w:t>
      </w:r>
      <w:proofErr w:type="gramStart"/>
      <w:r w:rsidR="005C79A6">
        <w:t>8</w:t>
      </w:r>
      <w:proofErr w:type="gramEnd"/>
      <w:r w:rsidR="005C79A6">
        <w:t>, ou para o caso de apenas 1 ciclo, ocorrer antes do evento 4.</w:t>
      </w:r>
    </w:p>
    <w:p w:rsidR="000065C3" w:rsidRDefault="004615D8" w:rsidP="00F74AA9">
      <w:pPr>
        <w:pStyle w:val="Figure"/>
      </w:pPr>
      <w:r>
        <w:rPr>
          <w:noProof/>
          <w:lang w:eastAsia="pt-BR"/>
        </w:rPr>
        <w:drawing>
          <wp:inline distT="0" distB="0" distL="0" distR="0" wp14:anchorId="51CAF1E6" wp14:editId="71AED58D">
            <wp:extent cx="5200650" cy="3486150"/>
            <wp:effectExtent l="0" t="0" r="0" b="0"/>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stretch>
                      <a:fillRect/>
                    </a:stretch>
                  </pic:blipFill>
                  <pic:spPr>
                    <a:xfrm>
                      <a:off x="0" y="0"/>
                      <a:ext cx="5200650" cy="3486150"/>
                    </a:xfrm>
                    <a:prstGeom prst="rect">
                      <a:avLst/>
                    </a:prstGeom>
                  </pic:spPr>
                </pic:pic>
              </a:graphicData>
            </a:graphic>
          </wp:inline>
        </w:drawing>
      </w:r>
    </w:p>
    <w:p w:rsidR="00F74AA9" w:rsidRPr="00F74AA9" w:rsidRDefault="00F74AA9" w:rsidP="00F74AA9">
      <w:pPr>
        <w:pStyle w:val="Legenda"/>
      </w:pPr>
      <w:bookmarkStart w:id="135" w:name="_Ref436075708"/>
      <w:r w:rsidRPr="00342C61">
        <w:t xml:space="preserve">Figura </w:t>
      </w:r>
      <w:r w:rsidR="009005F4">
        <w:fldChar w:fldCharType="begin"/>
      </w:r>
      <w:r w:rsidR="009005F4">
        <w:instrText xml:space="preserve"> SEQ Figura \* ARABIC </w:instrText>
      </w:r>
      <w:r w:rsidR="009005F4">
        <w:fldChar w:fldCharType="separate"/>
      </w:r>
      <w:r w:rsidR="00CD4A60">
        <w:rPr>
          <w:noProof/>
        </w:rPr>
        <w:t>35</w:t>
      </w:r>
      <w:r w:rsidR="009005F4">
        <w:rPr>
          <w:noProof/>
        </w:rPr>
        <w:fldChar w:fldCharType="end"/>
      </w:r>
      <w:bookmarkEnd w:id="135"/>
      <w:r w:rsidRPr="00342C61">
        <w:t>:</w:t>
      </w:r>
      <w:r w:rsidR="004960A7">
        <w:t xml:space="preserve"> </w:t>
      </w:r>
      <w:r>
        <w:t>Diagrama temporal que relaciona o padrão estabelecido entre a mudança de estado das saídas digitais e os eventos.</w:t>
      </w:r>
      <w:r w:rsidR="005C79A6">
        <w:t xml:space="preserve"> Os eventos de 0 </w:t>
      </w:r>
      <w:r w:rsidR="00B62F42">
        <w:t>a</w:t>
      </w:r>
      <w:r w:rsidR="005C79A6">
        <w:t xml:space="preserve"> 3 são responsáveis pela modulação do 1º ciclo da </w:t>
      </w:r>
      <w:proofErr w:type="spellStart"/>
      <w:r w:rsidR="005C79A6">
        <w:t>chirp</w:t>
      </w:r>
      <w:proofErr w:type="spellEnd"/>
      <w:r w:rsidR="005C79A6">
        <w:t xml:space="preserve">, os eventos de 4 </w:t>
      </w:r>
      <w:r w:rsidR="00B62F42">
        <w:t>a</w:t>
      </w:r>
      <w:r w:rsidR="005C79A6">
        <w:t xml:space="preserve"> 7 são responsáveis pelo 2º ciclo, os eventos de 8 </w:t>
      </w:r>
      <w:r w:rsidR="00B62F42">
        <w:t>a</w:t>
      </w:r>
      <w:r w:rsidR="005C79A6">
        <w:t xml:space="preserve"> 11 são responsáveis pelo 3º ciclo e o evento 12 é responsável por finalizar o processo, podendo ocorrer antes dos eventos </w:t>
      </w:r>
      <w:proofErr w:type="gramStart"/>
      <w:r w:rsidR="005C79A6">
        <w:t>4</w:t>
      </w:r>
      <w:proofErr w:type="gramEnd"/>
      <w:r w:rsidR="005C79A6">
        <w:t xml:space="preserve"> e 8, caso o número de ciclos desejados seja de 1 ou 2 ciclos.</w:t>
      </w:r>
    </w:p>
    <w:p w:rsidR="007E5187" w:rsidRDefault="00435610" w:rsidP="005E334F">
      <w:r>
        <w:t xml:space="preserve">O evento 12, além de marcar o fim dos ciclos da </w:t>
      </w:r>
      <w:proofErr w:type="spellStart"/>
      <w:r w:rsidRPr="00435610">
        <w:rPr>
          <w:rStyle w:val="OtherLanguage"/>
          <w:lang w:val="pt-BR"/>
        </w:rPr>
        <w:t>chirp</w:t>
      </w:r>
      <w:proofErr w:type="spellEnd"/>
      <w:r>
        <w:t xml:space="preserve"> também dispara as seguintes funções: a passagem</w:t>
      </w:r>
      <w:r w:rsidR="002307F6">
        <w:t xml:space="preserve"> conteúdo dos registradores de recarga para o de comparação</w:t>
      </w:r>
      <w:r w:rsidR="00305B95">
        <w:t>, zerar o registrador contador e</w:t>
      </w:r>
      <w:r w:rsidR="002307F6">
        <w:t xml:space="preserve"> </w:t>
      </w:r>
      <w:r w:rsidR="007E5187">
        <w:t xml:space="preserve">atualizar os registradores de recarga com </w:t>
      </w:r>
      <w:r w:rsidR="002307F6">
        <w:t>o DMA</w:t>
      </w:r>
      <w:r>
        <w:t xml:space="preserve">, caso sejam moduladas mais do que </w:t>
      </w:r>
      <w:proofErr w:type="gramStart"/>
      <w:r>
        <w:t>3</w:t>
      </w:r>
      <w:proofErr w:type="gramEnd"/>
      <w:r>
        <w:t xml:space="preserve"> ciclos de </w:t>
      </w:r>
      <w:proofErr w:type="spellStart"/>
      <w:r w:rsidRPr="009B4BA9">
        <w:rPr>
          <w:rStyle w:val="OtherLanguage"/>
          <w:lang w:val="pt-BR"/>
        </w:rPr>
        <w:t>chirp</w:t>
      </w:r>
      <w:proofErr w:type="spellEnd"/>
      <w:r w:rsidR="007E5187">
        <w:t>.</w:t>
      </w:r>
    </w:p>
    <w:p w:rsidR="005E334F" w:rsidRDefault="00305B95" w:rsidP="005E334F">
      <w:r>
        <w:lastRenderedPageBreak/>
        <w:t>Para controlar o fim de todo o processo, desligando o DMA e o SCT</w:t>
      </w:r>
      <w:r w:rsidR="005E334F">
        <w:t>,</w:t>
      </w:r>
      <w:r>
        <w:t xml:space="preserve"> foi configurado</w:t>
      </w:r>
      <w:r w:rsidR="005E334F">
        <w:t xml:space="preserve"> também</w:t>
      </w:r>
      <w:r>
        <w:t xml:space="preserve"> o</w:t>
      </w:r>
      <w:r w:rsidR="005E334F">
        <w:t xml:space="preserve"> evento 13;</w:t>
      </w:r>
      <w:r>
        <w:t xml:space="preserve"> que diferente</w:t>
      </w:r>
      <w:r w:rsidR="005E334F">
        <w:t>mente</w:t>
      </w:r>
      <w:r>
        <w:t xml:space="preserve"> do evento 12, deve ocorrer </w:t>
      </w:r>
      <w:r w:rsidR="005E334F">
        <w:t>u</w:t>
      </w:r>
      <w:r>
        <w:t>ma única vez, indicando o fim de todo o processo de modulação.</w:t>
      </w:r>
    </w:p>
    <w:p w:rsidR="00E91C9A" w:rsidRDefault="00E91C9A" w:rsidP="00E91C9A">
      <w:pPr>
        <w:pStyle w:val="Ttulo4"/>
      </w:pPr>
      <w:bookmarkStart w:id="136" w:name="_Toc465179637"/>
      <w:r>
        <w:t>Algoritmo de modulação</w:t>
      </w:r>
      <w:r w:rsidR="00041D19">
        <w:t xml:space="preserve"> da </w:t>
      </w:r>
      <w:proofErr w:type="spellStart"/>
      <w:r w:rsidR="00041D19" w:rsidRPr="00435610">
        <w:rPr>
          <w:rStyle w:val="OtherLanguage"/>
          <w:lang w:val="pt-BR"/>
        </w:rPr>
        <w:t>chirp</w:t>
      </w:r>
      <w:proofErr w:type="spellEnd"/>
      <w:r w:rsidR="00041D19">
        <w:t xml:space="preserve"> ternária</w:t>
      </w:r>
      <w:bookmarkEnd w:id="136"/>
    </w:p>
    <w:p w:rsidR="00435610" w:rsidRDefault="00435610" w:rsidP="00020F5A">
      <w:r>
        <w:t xml:space="preserve">Para o controle organizado dos eventos que modulam a </w:t>
      </w:r>
      <w:proofErr w:type="spellStart"/>
      <w:r w:rsidRPr="00435610">
        <w:rPr>
          <w:rStyle w:val="OtherLanguage"/>
          <w:lang w:val="pt-BR"/>
        </w:rPr>
        <w:t>chirp</w:t>
      </w:r>
      <w:proofErr w:type="spellEnd"/>
      <w:r>
        <w:t xml:space="preserve"> ternária, o cálculo dos valores que serão utilizados nos comparadores do SCT, em todos os ciclos da </w:t>
      </w:r>
      <w:proofErr w:type="spellStart"/>
      <w:r w:rsidRPr="009B4BA9">
        <w:rPr>
          <w:rStyle w:val="OtherLanguage"/>
          <w:lang w:val="pt-BR"/>
        </w:rPr>
        <w:t>chirp</w:t>
      </w:r>
      <w:proofErr w:type="spellEnd"/>
      <w:r>
        <w:t xml:space="preserve">, são previamente </w:t>
      </w:r>
      <w:proofErr w:type="gramStart"/>
      <w:r>
        <w:t>calculados</w:t>
      </w:r>
      <w:proofErr w:type="gramEnd"/>
      <w:r>
        <w:t xml:space="preserve"> antes da modulação ser iniciada. Estes valores correspondem aos momentos em que o estado dos pinos de saída </w:t>
      </w:r>
      <w:proofErr w:type="gramStart"/>
      <w:r>
        <w:t>deve</w:t>
      </w:r>
      <w:r w:rsidR="009B4BA9">
        <w:t>m</w:t>
      </w:r>
      <w:proofErr w:type="gramEnd"/>
      <w:r>
        <w:t xml:space="preserve"> mudar, e são relacionados também ao </w:t>
      </w:r>
      <w:r w:rsidR="008444AF">
        <w:t>fim de alguns</w:t>
      </w:r>
      <w:r>
        <w:t xml:space="preserve"> ciclos, de modo que</w:t>
      </w:r>
      <w:r w:rsidR="008444AF">
        <w:t xml:space="preserve"> estes</w:t>
      </w:r>
      <w:r>
        <w:t xml:space="preserve"> valores dependem dos parâmetros da </w:t>
      </w:r>
      <w:proofErr w:type="spellStart"/>
      <w:r w:rsidRPr="00435610">
        <w:rPr>
          <w:rStyle w:val="OtherLanguage"/>
          <w:lang w:val="pt-BR"/>
        </w:rPr>
        <w:t>chirp</w:t>
      </w:r>
      <w:proofErr w:type="spellEnd"/>
      <w:r>
        <w:t xml:space="preserve"> desejada.</w:t>
      </w:r>
      <w:r w:rsidR="00C805BF">
        <w:t xml:space="preserve"> </w:t>
      </w:r>
      <w:r w:rsidR="00C805BF">
        <w:rPr>
          <w:lang w:eastAsia="ar-SA"/>
        </w:rPr>
        <w:t xml:space="preserve">Os parâmetros são: o número de ciclos (L), a frequência </w:t>
      </w:r>
      <w:proofErr w:type="spellStart"/>
      <w:r w:rsidR="00C805BF">
        <w:rPr>
          <w:lang w:eastAsia="ar-SA"/>
        </w:rPr>
        <w:t>incial</w:t>
      </w:r>
      <w:proofErr w:type="spellEnd"/>
      <w:r w:rsidR="00C805BF">
        <w:rPr>
          <w:lang w:eastAsia="ar-SA"/>
        </w:rPr>
        <w:t xml:space="preserve"> (f</w:t>
      </w:r>
      <w:r w:rsidR="00C805BF">
        <w:rPr>
          <w:vertAlign w:val="subscript"/>
          <w:lang w:eastAsia="ar-SA"/>
        </w:rPr>
        <w:t>0</w:t>
      </w:r>
      <w:r w:rsidR="00C805BF">
        <w:rPr>
          <w:lang w:eastAsia="ar-SA"/>
        </w:rPr>
        <w:t>), a frequência final (</w:t>
      </w:r>
      <w:proofErr w:type="spellStart"/>
      <w:r w:rsidR="00C805BF">
        <w:rPr>
          <w:lang w:eastAsia="ar-SA"/>
        </w:rPr>
        <w:t>f</w:t>
      </w:r>
      <w:r w:rsidR="00C805BF">
        <w:rPr>
          <w:vertAlign w:val="subscript"/>
          <w:lang w:eastAsia="ar-SA"/>
        </w:rPr>
        <w:t>fin</w:t>
      </w:r>
      <w:proofErr w:type="spellEnd"/>
      <w:r w:rsidR="00C805BF">
        <w:rPr>
          <w:lang w:eastAsia="ar-SA"/>
        </w:rPr>
        <w:t>), a fase inicial (θ</w:t>
      </w:r>
      <w:r w:rsidR="00C805BF">
        <w:rPr>
          <w:vertAlign w:val="subscript"/>
          <w:lang w:eastAsia="ar-SA"/>
        </w:rPr>
        <w:t>0</w:t>
      </w:r>
      <w:r w:rsidR="00C805BF">
        <w:rPr>
          <w:lang w:eastAsia="ar-SA"/>
        </w:rPr>
        <w:t xml:space="preserve">) e o valor de α, que controla a largura dos pulsos da </w:t>
      </w:r>
      <w:proofErr w:type="spellStart"/>
      <w:r w:rsidR="00C805BF" w:rsidRPr="009600D8">
        <w:rPr>
          <w:rStyle w:val="OtherLanguage"/>
          <w:lang w:val="pt-BR"/>
        </w:rPr>
        <w:t>chirp</w:t>
      </w:r>
      <w:proofErr w:type="spellEnd"/>
      <w:r w:rsidR="00C805BF">
        <w:rPr>
          <w:lang w:eastAsia="ar-SA"/>
        </w:rPr>
        <w:t xml:space="preserve"> ternária.</w:t>
      </w:r>
    </w:p>
    <w:p w:rsidR="009B4BA9" w:rsidRDefault="00E91C9A" w:rsidP="00020F5A">
      <w:r>
        <w:t>O</w:t>
      </w:r>
      <w:r w:rsidR="009B4BA9">
        <w:t xml:space="preserve"> ob</w:t>
      </w:r>
      <w:r w:rsidR="00B34D26">
        <w:t>jetivo do algoritmo é encontrar</w:t>
      </w:r>
      <w:r w:rsidR="009B4BA9">
        <w:t xml:space="preserve"> os instantes de tempo </w:t>
      </w:r>
      <w:r w:rsidR="00B34D26">
        <w:t xml:space="preserve">em que devem ser alterados os pinos de saída, ou o fim da </w:t>
      </w:r>
      <w:proofErr w:type="spellStart"/>
      <w:r w:rsidR="00B34D26" w:rsidRPr="00774DC0">
        <w:rPr>
          <w:rStyle w:val="OtherLanguage"/>
          <w:lang w:val="pt-BR"/>
        </w:rPr>
        <w:t>chirp</w:t>
      </w:r>
      <w:proofErr w:type="spellEnd"/>
      <w:r w:rsidR="00B34D26">
        <w:t xml:space="preserve">, </w:t>
      </w:r>
      <w:r w:rsidR="009B4BA9">
        <w:t xml:space="preserve">de modo eficiente. Para isto a equação da </w:t>
      </w:r>
      <w:proofErr w:type="spellStart"/>
      <w:r w:rsidR="009B4BA9" w:rsidRPr="00B34D26">
        <w:rPr>
          <w:rStyle w:val="OtherLanguage"/>
          <w:lang w:val="pt-BR"/>
        </w:rPr>
        <w:t>chirp</w:t>
      </w:r>
      <w:proofErr w:type="spellEnd"/>
      <w:r w:rsidR="00B34D26">
        <w:t xml:space="preserve"> (equação </w:t>
      </w:r>
      <w:r w:rsidR="00B34D26">
        <w:fldChar w:fldCharType="begin"/>
      </w:r>
      <w:r w:rsidR="00B34D26">
        <w:instrText xml:space="preserve"> REF eq_chirp \h </w:instrText>
      </w:r>
      <w:r w:rsidR="00B34D26">
        <w:fldChar w:fldCharType="separate"/>
      </w:r>
      <w:r w:rsidR="006776A5">
        <w:rPr>
          <w:noProof/>
        </w:rPr>
        <w:t>29</w:t>
      </w:r>
      <w:r w:rsidR="00B34D26">
        <w:fldChar w:fldCharType="end"/>
      </w:r>
      <w:r w:rsidR="00B34D26">
        <w:t>)</w:t>
      </w:r>
      <w:r w:rsidR="009B4BA9">
        <w:t xml:space="preserve"> foi manipulada</w:t>
      </w:r>
      <w:r>
        <w:t xml:space="preserve"> </w:t>
      </w:r>
      <w:r w:rsidR="00B34D26">
        <w:t>de modo a ser dado</w:t>
      </w:r>
      <w:r w:rsidR="009B4BA9">
        <w:t xml:space="preserve"> como entrada os parâmetro</w:t>
      </w:r>
      <w:r w:rsidR="00B34D26">
        <w:t>s</w:t>
      </w:r>
      <w:r w:rsidR="009B4BA9">
        <w:t xml:space="preserve"> da </w:t>
      </w:r>
      <w:proofErr w:type="spellStart"/>
      <w:r w:rsidR="009B4BA9" w:rsidRPr="00774DC0">
        <w:rPr>
          <w:rStyle w:val="OtherLanguage"/>
          <w:lang w:val="pt-BR"/>
        </w:rPr>
        <w:t>chirp</w:t>
      </w:r>
      <w:proofErr w:type="spellEnd"/>
      <w:r w:rsidR="009B4BA9">
        <w:t xml:space="preserve"> e um ângulo alvo, e obtêm-se como saída o instante de tempo que o ângulo será atingido.</w:t>
      </w:r>
    </w:p>
    <w:p w:rsidR="009B4BA9" w:rsidRDefault="00B34D26" w:rsidP="00020F5A">
      <w:r>
        <w:t>Como mencionado, o</w:t>
      </w:r>
      <w:r w:rsidR="009B4BA9">
        <w:t xml:space="preserve">s ângulos alvo são os momentos em que os pinos devem mudar de lugar, ou marcam o fim de um ciclo, </w:t>
      </w:r>
      <w:r w:rsidR="00C805BF">
        <w:t>são definidos a</w:t>
      </w:r>
      <w:r>
        <w:t xml:space="preserve"> partir</w:t>
      </w:r>
      <w:r w:rsidR="00C805BF">
        <w:t xml:space="preserve"> da equação </w:t>
      </w:r>
      <w:r w:rsidR="00C805BF">
        <w:fldChar w:fldCharType="begin"/>
      </w:r>
      <w:r w:rsidR="00C805BF">
        <w:instrText xml:space="preserve"> REF eq_chirp_ternaria \h </w:instrText>
      </w:r>
      <w:r w:rsidR="00C805BF">
        <w:fldChar w:fldCharType="separate"/>
      </w:r>
      <w:r w:rsidR="006776A5">
        <w:rPr>
          <w:noProof/>
        </w:rPr>
        <w:t>38</w:t>
      </w:r>
      <w:r w:rsidR="00C805BF">
        <w:fldChar w:fldCharType="end"/>
      </w:r>
      <w:r w:rsidR="00C805BF">
        <w:t xml:space="preserve">, </w:t>
      </w:r>
      <w:r w:rsidR="009B4BA9">
        <w:t>são eles:</w:t>
      </w:r>
    </w:p>
    <w:p w:rsidR="00C805BF" w:rsidRPr="00C805BF" w:rsidRDefault="00B34D26" w:rsidP="00C805BF">
      <w:pPr>
        <w:pStyle w:val="Lista"/>
      </w:pPr>
      <w:r w:rsidRPr="009B4BA9">
        <w:rPr>
          <w:position w:val="-10"/>
        </w:rPr>
        <w:object w:dxaOrig="1460" w:dyaOrig="340">
          <v:shape id="_x0000_i1079" type="#_x0000_t75" style="width:72.75pt;height:17.25pt" o:ole="">
            <v:imagedata r:id="rId156" o:title=""/>
          </v:shape>
          <o:OLEObject Type="Embed" ProgID="Equation.3" ShapeID="_x0000_i1079" DrawAspect="Content" ObjectID="_1539025550" r:id="rId157"/>
        </w:object>
      </w:r>
    </w:p>
    <w:p w:rsidR="009B4BA9" w:rsidRPr="009B4BA9" w:rsidRDefault="00C805BF" w:rsidP="009B4BA9">
      <w:pPr>
        <w:pStyle w:val="Lista"/>
        <w:numPr>
          <w:ilvl w:val="0"/>
          <w:numId w:val="23"/>
        </w:numPr>
      </w:pPr>
      <w:r w:rsidRPr="00167E45">
        <w:rPr>
          <w:position w:val="-50"/>
        </w:rPr>
        <w:t xml:space="preserve"> </w:t>
      </w:r>
      <w:r w:rsidRPr="009B4BA9">
        <w:rPr>
          <w:position w:val="-10"/>
        </w:rPr>
        <w:object w:dxaOrig="1460" w:dyaOrig="340">
          <v:shape id="_x0000_i1080" type="#_x0000_t75" style="width:72.75pt;height:17.25pt" o:ole="">
            <v:imagedata r:id="rId158" o:title=""/>
          </v:shape>
          <o:OLEObject Type="Embed" ProgID="Equation.3" ShapeID="_x0000_i1080" DrawAspect="Content" ObjectID="_1539025551" r:id="rId159"/>
        </w:object>
      </w:r>
    </w:p>
    <w:p w:rsidR="009B4BA9" w:rsidRPr="00C805BF" w:rsidRDefault="00C805BF" w:rsidP="009B4BA9">
      <w:pPr>
        <w:pStyle w:val="Lista"/>
        <w:numPr>
          <w:ilvl w:val="0"/>
          <w:numId w:val="23"/>
        </w:numPr>
      </w:pPr>
      <w:r w:rsidRPr="009B4BA9">
        <w:rPr>
          <w:position w:val="-10"/>
        </w:rPr>
        <w:object w:dxaOrig="1920" w:dyaOrig="340">
          <v:shape id="_x0000_i1081" type="#_x0000_t75" style="width:95.25pt;height:17.25pt" o:ole="">
            <v:imagedata r:id="rId160" o:title=""/>
          </v:shape>
          <o:OLEObject Type="Embed" ProgID="Equation.3" ShapeID="_x0000_i1081" DrawAspect="Content" ObjectID="_1539025552" r:id="rId161"/>
        </w:object>
      </w:r>
    </w:p>
    <w:p w:rsidR="00C805BF" w:rsidRPr="00C805BF" w:rsidRDefault="00C805BF" w:rsidP="00C805BF">
      <w:pPr>
        <w:pStyle w:val="Lista"/>
      </w:pPr>
      <w:r w:rsidRPr="009B4BA9">
        <w:rPr>
          <w:position w:val="-10"/>
        </w:rPr>
        <w:object w:dxaOrig="1939" w:dyaOrig="340">
          <v:shape id="_x0000_i1082" type="#_x0000_t75" style="width:96.75pt;height:17.25pt" o:ole="">
            <v:imagedata r:id="rId162" o:title=""/>
          </v:shape>
          <o:OLEObject Type="Embed" ProgID="Equation.3" ShapeID="_x0000_i1082" DrawAspect="Content" ObjectID="_1539025553" r:id="rId163"/>
        </w:object>
      </w:r>
    </w:p>
    <w:p w:rsidR="00C805BF" w:rsidRDefault="00C805BF" w:rsidP="00C805BF">
      <w:pPr>
        <w:pStyle w:val="Lista"/>
      </w:pPr>
      <w:r w:rsidRPr="009B4BA9">
        <w:rPr>
          <w:position w:val="-10"/>
        </w:rPr>
        <w:object w:dxaOrig="1080" w:dyaOrig="340">
          <v:shape id="_x0000_i1083" type="#_x0000_t75" style="width:54pt;height:17.25pt" o:ole="">
            <v:imagedata r:id="rId164" o:title=""/>
          </v:shape>
          <o:OLEObject Type="Embed" ProgID="Equation.3" ShapeID="_x0000_i1083" DrawAspect="Content" ObjectID="_1539025554" r:id="rId165"/>
        </w:object>
      </w:r>
    </w:p>
    <w:p w:rsidR="00C805BF" w:rsidRDefault="00C805BF" w:rsidP="00020F5A">
      <w:r>
        <w:t xml:space="preserve">Onde c indica o ciclo que se deseje calcular, de </w:t>
      </w:r>
      <w:proofErr w:type="gramStart"/>
      <w:r>
        <w:t>0</w:t>
      </w:r>
      <w:proofErr w:type="gramEnd"/>
      <w:r>
        <w:t xml:space="preserve"> </w:t>
      </w:r>
      <w:r w:rsidR="00B62F42">
        <w:t>a</w:t>
      </w:r>
      <w:r>
        <w:t xml:space="preserve"> L-1.</w:t>
      </w:r>
    </w:p>
    <w:p w:rsidR="00041D19" w:rsidRDefault="00B34D26" w:rsidP="00020F5A">
      <w:r>
        <w:t xml:space="preserve">A manipulação da equação da </w:t>
      </w:r>
      <w:proofErr w:type="spellStart"/>
      <w:r>
        <w:t>chirp</w:t>
      </w:r>
      <w:proofErr w:type="spellEnd"/>
      <w:r>
        <w:t xml:space="preserve"> (equação </w:t>
      </w:r>
      <w:r>
        <w:fldChar w:fldCharType="begin"/>
      </w:r>
      <w:r>
        <w:instrText xml:space="preserve"> REF eq_chirp \h </w:instrText>
      </w:r>
      <w:r>
        <w:fldChar w:fldCharType="separate"/>
      </w:r>
      <w:r w:rsidR="006776A5">
        <w:rPr>
          <w:noProof/>
        </w:rPr>
        <w:t>29</w:t>
      </w:r>
      <w:r>
        <w:fldChar w:fldCharType="end"/>
      </w:r>
      <w:r>
        <w:t xml:space="preserve">) levou em consideração apenas o valor do ângulo, como mostra a equação </w:t>
      </w:r>
      <w:r>
        <w:fldChar w:fldCharType="begin"/>
      </w:r>
      <w:r>
        <w:instrText xml:space="preserve"> REF eq_chirp_interno_sin \h </w:instrText>
      </w:r>
      <w:r>
        <w:fldChar w:fldCharType="separate"/>
      </w:r>
      <w:r w:rsidR="006776A5">
        <w:rPr>
          <w:noProof/>
        </w:rPr>
        <w:t>41</w:t>
      </w:r>
      <w:r>
        <w:fldChar w:fldCharType="end"/>
      </w:r>
      <w:r>
        <w:t>.</w:t>
      </w:r>
    </w:p>
    <w:p w:rsidR="00E91C9A" w:rsidRDefault="00E91C9A" w:rsidP="00E91C9A">
      <w:pPr>
        <w:pStyle w:val="Equation"/>
      </w:pPr>
      <w:r>
        <w:tab/>
      </w:r>
      <w:r w:rsidRPr="00E01EE7">
        <w:rPr>
          <w:position w:val="-24"/>
        </w:rPr>
        <w:object w:dxaOrig="2480" w:dyaOrig="620">
          <v:shape id="_x0000_i1084" type="#_x0000_t75" style="width:120pt;height:28.5pt" o:ole="">
            <v:imagedata r:id="rId166" o:title=""/>
          </v:shape>
          <o:OLEObject Type="Embed" ProgID="Equation.3" ShapeID="_x0000_i1084" DrawAspect="Content" ObjectID="_1539025555" r:id="rId167"/>
        </w:object>
      </w:r>
      <w:r>
        <w:tab/>
        <w:t>(</w:t>
      </w:r>
      <w:bookmarkStart w:id="137" w:name="eq_chirp_interno_sin"/>
      <w:r>
        <w:fldChar w:fldCharType="begin"/>
      </w:r>
      <w:r>
        <w:instrText xml:space="preserve"> SEQ equacao </w:instrText>
      </w:r>
      <w:r>
        <w:fldChar w:fldCharType="separate"/>
      </w:r>
      <w:r w:rsidR="006776A5">
        <w:rPr>
          <w:noProof/>
        </w:rPr>
        <w:t>41</w:t>
      </w:r>
      <w:r>
        <w:fldChar w:fldCharType="end"/>
      </w:r>
      <w:bookmarkEnd w:id="137"/>
      <w:r>
        <w:t>)</w:t>
      </w:r>
    </w:p>
    <w:p w:rsidR="00041D19" w:rsidRPr="00041D19" w:rsidRDefault="00B34D26" w:rsidP="00041D19">
      <w:r>
        <w:lastRenderedPageBreak/>
        <w:t xml:space="preserve">Sendo </w:t>
      </w:r>
      <w:r w:rsidRPr="00B34D26">
        <w:rPr>
          <w:position w:val="-10"/>
        </w:rPr>
        <w:object w:dxaOrig="420" w:dyaOrig="340">
          <v:shape id="_x0000_i1085" type="#_x0000_t75" style="width:20.25pt;height:15.75pt" o:ole="">
            <v:imagedata r:id="rId168" o:title=""/>
          </v:shape>
          <o:OLEObject Type="Embed" ProgID="Equation.3" ShapeID="_x0000_i1085" DrawAspect="Content" ObjectID="_1539025556" r:id="rId169"/>
        </w:object>
      </w:r>
      <w:r>
        <w:t xml:space="preserve"> o ângulo alvo desejado, é possível aplicar a fórmula de </w:t>
      </w:r>
      <w:proofErr w:type="spellStart"/>
      <w:r>
        <w:t>B</w:t>
      </w:r>
      <w:r w:rsidR="00041D19">
        <w:t>haskara</w:t>
      </w:r>
      <w:proofErr w:type="spellEnd"/>
      <w:r>
        <w:t xml:space="preserve"> a equação </w:t>
      </w:r>
      <w:r>
        <w:fldChar w:fldCharType="begin"/>
      </w:r>
      <w:r>
        <w:instrText xml:space="preserve"> REF eq_chirp_formato_bhaskara \h </w:instrText>
      </w:r>
      <w:r>
        <w:fldChar w:fldCharType="separate"/>
      </w:r>
      <w:r w:rsidR="006776A5">
        <w:rPr>
          <w:noProof/>
        </w:rPr>
        <w:t>42</w:t>
      </w:r>
      <w:r>
        <w:fldChar w:fldCharType="end"/>
      </w:r>
      <w:r w:rsidR="00041D19">
        <w:t>,</w:t>
      </w:r>
      <w:r>
        <w:t xml:space="preserve"> o que resulta na equação </w:t>
      </w:r>
      <w:r>
        <w:fldChar w:fldCharType="begin"/>
      </w:r>
      <w:r>
        <w:instrText xml:space="preserve"> REF eq_chirp_tempo_em_funcao_angulo \h </w:instrText>
      </w:r>
      <w:r>
        <w:fldChar w:fldCharType="separate"/>
      </w:r>
      <w:r w:rsidR="006776A5">
        <w:rPr>
          <w:noProof/>
        </w:rPr>
        <w:t>43</w:t>
      </w:r>
      <w:r>
        <w:fldChar w:fldCharType="end"/>
      </w:r>
      <w:r>
        <w:t xml:space="preserve">, uma equação que em função dos parâmetros de entrada </w:t>
      </w:r>
      <w:r>
        <w:rPr>
          <w:lang w:eastAsia="ar-SA"/>
        </w:rPr>
        <w:t>(L, f</w:t>
      </w:r>
      <w:r>
        <w:rPr>
          <w:vertAlign w:val="subscript"/>
          <w:lang w:eastAsia="ar-SA"/>
        </w:rPr>
        <w:t>0</w:t>
      </w:r>
      <w:r>
        <w:rPr>
          <w:lang w:eastAsia="ar-SA"/>
        </w:rPr>
        <w:t xml:space="preserve">, </w:t>
      </w:r>
      <w:proofErr w:type="spellStart"/>
      <w:r>
        <w:rPr>
          <w:lang w:eastAsia="ar-SA"/>
        </w:rPr>
        <w:t>f</w:t>
      </w:r>
      <w:r>
        <w:rPr>
          <w:vertAlign w:val="subscript"/>
          <w:lang w:eastAsia="ar-SA"/>
        </w:rPr>
        <w:t>fin</w:t>
      </w:r>
      <w:proofErr w:type="spellEnd"/>
      <w:r>
        <w:rPr>
          <w:lang w:eastAsia="ar-SA"/>
        </w:rPr>
        <w:t>, θ</w:t>
      </w:r>
      <w:proofErr w:type="gramStart"/>
      <w:r>
        <w:rPr>
          <w:vertAlign w:val="subscript"/>
          <w:lang w:eastAsia="ar-SA"/>
        </w:rPr>
        <w:t>0</w:t>
      </w:r>
      <w:proofErr w:type="gramEnd"/>
      <w:r>
        <w:rPr>
          <w:lang w:eastAsia="ar-SA"/>
        </w:rPr>
        <w:t xml:space="preserve"> e α) e do ângulo alvo (</w:t>
      </w:r>
      <w:r w:rsidRPr="00B34D26">
        <w:rPr>
          <w:position w:val="-10"/>
        </w:rPr>
        <w:object w:dxaOrig="420" w:dyaOrig="340">
          <v:shape id="_x0000_i1086" type="#_x0000_t75" style="width:20.25pt;height:15.75pt" o:ole="">
            <v:imagedata r:id="rId168" o:title=""/>
          </v:shape>
          <o:OLEObject Type="Embed" ProgID="Equation.3" ShapeID="_x0000_i1086" DrawAspect="Content" ObjectID="_1539025557" r:id="rId170"/>
        </w:object>
      </w:r>
      <w:r>
        <w:rPr>
          <w:lang w:eastAsia="ar-SA"/>
        </w:rPr>
        <w:t>),</w:t>
      </w:r>
      <w:r w:rsidR="00962D87">
        <w:t xml:space="preserve"> fornece o instante de tempo desejado.</w:t>
      </w:r>
    </w:p>
    <w:p w:rsidR="00E91C9A" w:rsidRDefault="00E91C9A" w:rsidP="00E91C9A">
      <w:pPr>
        <w:pStyle w:val="Equation"/>
      </w:pPr>
      <w:r>
        <w:tab/>
      </w:r>
      <w:r w:rsidRPr="00E01EE7">
        <w:rPr>
          <w:position w:val="-24"/>
        </w:rPr>
        <w:object w:dxaOrig="2860" w:dyaOrig="620">
          <v:shape id="_x0000_i1087" type="#_x0000_t75" style="width:138.75pt;height:28.5pt" o:ole="">
            <v:imagedata r:id="rId171" o:title=""/>
          </v:shape>
          <o:OLEObject Type="Embed" ProgID="Equation.3" ShapeID="_x0000_i1087" DrawAspect="Content" ObjectID="_1539025558" r:id="rId172"/>
        </w:object>
      </w:r>
      <w:r>
        <w:tab/>
        <w:t>(</w:t>
      </w:r>
      <w:bookmarkStart w:id="138" w:name="eq_chirp_formato_bhaskara"/>
      <w:r>
        <w:fldChar w:fldCharType="begin"/>
      </w:r>
      <w:r>
        <w:instrText xml:space="preserve"> SEQ equacao </w:instrText>
      </w:r>
      <w:r>
        <w:fldChar w:fldCharType="separate"/>
      </w:r>
      <w:r w:rsidR="006776A5">
        <w:rPr>
          <w:noProof/>
        </w:rPr>
        <w:t>42</w:t>
      </w:r>
      <w:r>
        <w:fldChar w:fldCharType="end"/>
      </w:r>
      <w:bookmarkEnd w:id="138"/>
      <w:r>
        <w:t>)</w:t>
      </w:r>
    </w:p>
    <w:p w:rsidR="00E91C9A" w:rsidRDefault="00E91C9A" w:rsidP="00E91C9A">
      <w:pPr>
        <w:pStyle w:val="Equation"/>
      </w:pPr>
      <w:r>
        <w:tab/>
      </w:r>
      <w:r w:rsidR="00041D19" w:rsidRPr="00E91C9A">
        <w:rPr>
          <w:position w:val="-24"/>
        </w:rPr>
        <w:object w:dxaOrig="3980" w:dyaOrig="760">
          <v:shape id="_x0000_i1088" type="#_x0000_t75" style="width:192.75pt;height:35.25pt" o:ole="">
            <v:imagedata r:id="rId173" o:title=""/>
          </v:shape>
          <o:OLEObject Type="Embed" ProgID="Equation.3" ShapeID="_x0000_i1088" DrawAspect="Content" ObjectID="_1539025559" r:id="rId174"/>
        </w:object>
      </w:r>
      <w:r>
        <w:tab/>
        <w:t>(</w:t>
      </w:r>
      <w:bookmarkStart w:id="139" w:name="eq_chirp_tempo_em_funcao_angulo"/>
      <w:r>
        <w:fldChar w:fldCharType="begin"/>
      </w:r>
      <w:r>
        <w:instrText xml:space="preserve"> SEQ equacao </w:instrText>
      </w:r>
      <w:r>
        <w:fldChar w:fldCharType="separate"/>
      </w:r>
      <w:r w:rsidR="006776A5">
        <w:rPr>
          <w:noProof/>
        </w:rPr>
        <w:t>43</w:t>
      </w:r>
      <w:r>
        <w:fldChar w:fldCharType="end"/>
      </w:r>
      <w:bookmarkEnd w:id="139"/>
      <w:r>
        <w:t>)</w:t>
      </w:r>
    </w:p>
    <w:p w:rsidR="00D5558C" w:rsidRDefault="00962D87" w:rsidP="00D5558C">
      <w:r>
        <w:t xml:space="preserve">Deste modo é possível realizar o cálculo dos valores do </w:t>
      </w:r>
      <w:r w:rsidR="00774DC0">
        <w:t xml:space="preserve">registrador comparador. A </w:t>
      </w:r>
      <w:r w:rsidR="00774DC0">
        <w:fldChar w:fldCharType="begin"/>
      </w:r>
      <w:r w:rsidR="00774DC0">
        <w:instrText xml:space="preserve"> REF _Ref463264129 \h </w:instrText>
      </w:r>
      <w:r w:rsidR="00774DC0">
        <w:fldChar w:fldCharType="separate"/>
      </w:r>
      <w:r w:rsidR="006776A5">
        <w:t xml:space="preserve">Tabela </w:t>
      </w:r>
      <w:r w:rsidR="006776A5">
        <w:rPr>
          <w:noProof/>
        </w:rPr>
        <w:t>2</w:t>
      </w:r>
      <w:r w:rsidR="00774DC0">
        <w:fldChar w:fldCharType="end"/>
      </w:r>
      <w:r>
        <w:t xml:space="preserve"> mostra quais seriam os valores de </w:t>
      </w:r>
      <w:r w:rsidRPr="00B34D26">
        <w:rPr>
          <w:position w:val="-10"/>
        </w:rPr>
        <w:object w:dxaOrig="420" w:dyaOrig="340">
          <v:shape id="_x0000_i1089" type="#_x0000_t75" style="width:20.25pt;height:15.75pt" o:ole="">
            <v:imagedata r:id="rId168" o:title=""/>
          </v:shape>
          <o:OLEObject Type="Embed" ProgID="Equation.3" ShapeID="_x0000_i1089" DrawAspect="Content" ObjectID="_1539025560" r:id="rId175"/>
        </w:object>
      </w:r>
      <w:r>
        <w:t xml:space="preserve"> utilizados para calcular o valor que seria alocado nos comparadores que geram cada evento. Neste exemplo, deseja-se configurar uma </w:t>
      </w:r>
      <w:proofErr w:type="spellStart"/>
      <w:r w:rsidRPr="00774DC0">
        <w:rPr>
          <w:rStyle w:val="OtherLanguage"/>
          <w:lang w:val="pt-BR"/>
        </w:rPr>
        <w:t>chirp</w:t>
      </w:r>
      <w:proofErr w:type="spellEnd"/>
      <w:r>
        <w:t xml:space="preserve"> com dois ciclos (L=2).</w:t>
      </w:r>
    </w:p>
    <w:p w:rsidR="00071401" w:rsidRDefault="00071401" w:rsidP="00071401">
      <w:pPr>
        <w:pStyle w:val="Legenda"/>
      </w:pPr>
      <w:bookmarkStart w:id="140" w:name="_Ref463264129"/>
      <w:r>
        <w:t xml:space="preserve">Tabela </w:t>
      </w:r>
      <w:r w:rsidR="009005F4">
        <w:fldChar w:fldCharType="begin"/>
      </w:r>
      <w:r w:rsidR="009005F4">
        <w:instrText xml:space="preserve"> SEQ Tabela \* ARABIC </w:instrText>
      </w:r>
      <w:r w:rsidR="009005F4">
        <w:fldChar w:fldCharType="separate"/>
      </w:r>
      <w:r w:rsidR="006776A5">
        <w:rPr>
          <w:noProof/>
        </w:rPr>
        <w:t>2</w:t>
      </w:r>
      <w:r w:rsidR="009005F4">
        <w:rPr>
          <w:noProof/>
        </w:rPr>
        <w:fldChar w:fldCharType="end"/>
      </w:r>
      <w:bookmarkEnd w:id="140"/>
      <w:r>
        <w:t xml:space="preserve"> – Exemplo de configuração de quais seriam os valore de </w:t>
      </w:r>
      <w:r w:rsidRPr="00B34D26">
        <w:rPr>
          <w:position w:val="-10"/>
        </w:rPr>
        <w:object w:dxaOrig="420" w:dyaOrig="340">
          <v:shape id="_x0000_i1090" type="#_x0000_t75" style="width:20.25pt;height:15.75pt" o:ole="">
            <v:imagedata r:id="rId168" o:title=""/>
          </v:shape>
          <o:OLEObject Type="Embed" ProgID="Equation.3" ShapeID="_x0000_i1090" DrawAspect="Content" ObjectID="_1539025561" r:id="rId176"/>
        </w:object>
      </w:r>
      <w:r>
        <w:t xml:space="preserve"> utilizados para calcular os tempos que irão resultar nos eventos do SCT, na modulação de uma </w:t>
      </w:r>
      <w:proofErr w:type="spellStart"/>
      <w:r>
        <w:t>chirp</w:t>
      </w:r>
      <w:proofErr w:type="spellEnd"/>
      <w:r>
        <w:t xml:space="preserve"> ternária com </w:t>
      </w:r>
      <w:proofErr w:type="gramStart"/>
      <w:r>
        <w:t>2</w:t>
      </w:r>
      <w:proofErr w:type="gramEnd"/>
      <w:r>
        <w:t xml:space="preserve"> ciclos</w:t>
      </w:r>
      <w:r>
        <w:rPr>
          <w:rFonts w:cs="Times New Roman"/>
        </w:rPr>
        <w:t>.</w:t>
      </w:r>
    </w:p>
    <w:tbl>
      <w:tblPr>
        <w:tblStyle w:val="Tabelacomgrade"/>
        <w:tblW w:w="0" w:type="auto"/>
        <w:jc w:val="center"/>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1418"/>
        <w:gridCol w:w="1418"/>
      </w:tblGrid>
      <w:tr w:rsidR="00D5558C" w:rsidTr="00013CE5">
        <w:trPr>
          <w:jc w:val="center"/>
        </w:trPr>
        <w:tc>
          <w:tcPr>
            <w:tcW w:w="1418" w:type="dxa"/>
            <w:tcBorders>
              <w:top w:val="single" w:sz="4" w:space="0" w:color="auto"/>
              <w:bottom w:val="single" w:sz="4" w:space="0" w:color="auto"/>
            </w:tcBorders>
          </w:tcPr>
          <w:p w:rsidR="00D5558C" w:rsidRPr="00F85C9F" w:rsidRDefault="00D5558C" w:rsidP="00D5558C">
            <w:pPr>
              <w:pStyle w:val="TableHeading"/>
              <w:rPr>
                <w:rFonts w:ascii="Times New Roman" w:hAnsi="Times New Roman" w:cs="Times New Roman"/>
              </w:rPr>
            </w:pPr>
            <w:r w:rsidRPr="00F85C9F">
              <w:rPr>
                <w:rFonts w:ascii="Times New Roman" w:hAnsi="Times New Roman" w:cs="Times New Roman"/>
              </w:rPr>
              <w:t>Evento</w:t>
            </w:r>
          </w:p>
        </w:tc>
        <w:tc>
          <w:tcPr>
            <w:tcW w:w="1418" w:type="dxa"/>
            <w:tcBorders>
              <w:top w:val="single" w:sz="4" w:space="0" w:color="auto"/>
              <w:bottom w:val="single" w:sz="4" w:space="0" w:color="auto"/>
            </w:tcBorders>
          </w:tcPr>
          <w:p w:rsidR="00D5558C" w:rsidRPr="00F85C9F" w:rsidRDefault="00D5558C" w:rsidP="00F85C9F">
            <w:pPr>
              <w:pStyle w:val="TableHeading"/>
              <w:rPr>
                <w:rFonts w:ascii="Times New Roman" w:hAnsi="Times New Roman" w:cs="Times New Roman"/>
              </w:rPr>
            </w:pPr>
            <w:r w:rsidRPr="00F85C9F">
              <w:rPr>
                <w:rFonts w:ascii="Times New Roman" w:hAnsi="Times New Roman" w:cs="Times New Roman"/>
              </w:rPr>
              <w:t>Ciclo</w:t>
            </w:r>
          </w:p>
        </w:tc>
        <w:tc>
          <w:tcPr>
            <w:tcW w:w="1418" w:type="dxa"/>
            <w:tcBorders>
              <w:top w:val="single" w:sz="4" w:space="0" w:color="auto"/>
              <w:bottom w:val="single" w:sz="4" w:space="0" w:color="auto"/>
            </w:tcBorders>
          </w:tcPr>
          <w:p w:rsidR="00D5558C" w:rsidRPr="00F85C9F" w:rsidRDefault="00D5558C" w:rsidP="00D5558C">
            <w:pPr>
              <w:pStyle w:val="TableHeading"/>
              <w:rPr>
                <w:rFonts w:ascii="Times New Roman" w:hAnsi="Times New Roman" w:cs="Times New Roman"/>
              </w:rPr>
            </w:pPr>
            <w:r w:rsidRPr="00F85C9F">
              <w:rPr>
                <w:rFonts w:ascii="Times New Roman" w:eastAsia="Times New Roman" w:hAnsi="Times New Roman" w:cs="Times New Roman"/>
                <w:position w:val="-10"/>
                <w:sz w:val="24"/>
              </w:rPr>
              <w:object w:dxaOrig="420" w:dyaOrig="340">
                <v:shape id="_x0000_i1091" type="#_x0000_t75" style="width:20.25pt;height:15.75pt" o:ole="">
                  <v:imagedata r:id="rId177" o:title=""/>
                </v:shape>
                <o:OLEObject Type="Embed" ProgID="Equation.3" ShapeID="_x0000_i1091" DrawAspect="Content" ObjectID="_1539025562" r:id="rId178"/>
              </w:object>
            </w:r>
          </w:p>
        </w:tc>
      </w:tr>
      <w:tr w:rsidR="00D5558C" w:rsidTr="00013CE5">
        <w:trPr>
          <w:jc w:val="center"/>
        </w:trPr>
        <w:tc>
          <w:tcPr>
            <w:tcW w:w="1418" w:type="dxa"/>
            <w:tcBorders>
              <w:top w:val="single" w:sz="4" w:space="0" w:color="auto"/>
            </w:tcBorders>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0</w:t>
            </w:r>
            <w:proofErr w:type="gramEnd"/>
          </w:p>
        </w:tc>
        <w:tc>
          <w:tcPr>
            <w:tcW w:w="1418" w:type="dxa"/>
            <w:tcBorders>
              <w:top w:val="single" w:sz="4" w:space="0" w:color="auto"/>
            </w:tcBorders>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1</w:t>
            </w:r>
            <w:proofErr w:type="gramEnd"/>
          </w:p>
        </w:tc>
        <w:tc>
          <w:tcPr>
            <w:tcW w:w="1418" w:type="dxa"/>
            <w:tcBorders>
              <w:top w:val="single" w:sz="4" w:space="0" w:color="auto"/>
            </w:tcBorders>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sz w:val="24"/>
              </w:rPr>
              <w:object w:dxaOrig="240" w:dyaOrig="220">
                <v:shape id="_x0000_i1092" type="#_x0000_t75" style="width:11.25pt;height:10.5pt" o:ole="">
                  <v:imagedata r:id="rId179" o:title=""/>
                </v:shape>
                <o:OLEObject Type="Embed" ProgID="Equation.3" ShapeID="_x0000_i1092" DrawAspect="Content" ObjectID="_1539025563" r:id="rId180"/>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1</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1</w:t>
            </w:r>
            <w:proofErr w:type="gramEnd"/>
          </w:p>
        </w:tc>
        <w:tc>
          <w:tcPr>
            <w:tcW w:w="1418" w:type="dxa"/>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sz w:val="24"/>
              </w:rPr>
              <w:object w:dxaOrig="620" w:dyaOrig="220">
                <v:shape id="_x0000_i1093" type="#_x0000_t75" style="width:30pt;height:10.5pt" o:ole="">
                  <v:imagedata r:id="rId181" o:title=""/>
                </v:shape>
                <o:OLEObject Type="Embed" ProgID="Equation.3" ShapeID="_x0000_i1093" DrawAspect="Content" ObjectID="_1539025564" r:id="rId182"/>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2</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1</w:t>
            </w:r>
            <w:proofErr w:type="gramEnd"/>
          </w:p>
        </w:tc>
        <w:tc>
          <w:tcPr>
            <w:tcW w:w="1418" w:type="dxa"/>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sz w:val="24"/>
              </w:rPr>
              <w:object w:dxaOrig="620" w:dyaOrig="240">
                <v:shape id="_x0000_i1094" type="#_x0000_t75" style="width:30pt;height:11.25pt" o:ole="">
                  <v:imagedata r:id="rId183" o:title=""/>
                </v:shape>
                <o:OLEObject Type="Embed" ProgID="Equation.3" ShapeID="_x0000_i1094" DrawAspect="Content" ObjectID="_1539025565" r:id="rId184"/>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3</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1</w:t>
            </w:r>
            <w:proofErr w:type="gramEnd"/>
          </w:p>
        </w:tc>
        <w:tc>
          <w:tcPr>
            <w:tcW w:w="1418" w:type="dxa"/>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sz w:val="24"/>
              </w:rPr>
              <w:object w:dxaOrig="740" w:dyaOrig="279">
                <v:shape id="_x0000_i1095" type="#_x0000_t75" style="width:36pt;height:12.75pt" o:ole="">
                  <v:imagedata r:id="rId185" o:title=""/>
                </v:shape>
                <o:OLEObject Type="Embed" ProgID="Equation.3" ShapeID="_x0000_i1095" DrawAspect="Content" ObjectID="_1539025566" r:id="rId186"/>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4</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2</w:t>
            </w:r>
            <w:proofErr w:type="gramEnd"/>
          </w:p>
        </w:tc>
        <w:tc>
          <w:tcPr>
            <w:tcW w:w="1418" w:type="dxa"/>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sz w:val="24"/>
              </w:rPr>
              <w:object w:dxaOrig="740" w:dyaOrig="279">
                <v:shape id="_x0000_i1096" type="#_x0000_t75" style="width:36pt;height:12.75pt" o:ole="">
                  <v:imagedata r:id="rId187" o:title=""/>
                </v:shape>
                <o:OLEObject Type="Embed" ProgID="Equation.3" ShapeID="_x0000_i1096" DrawAspect="Content" ObjectID="_1539025567" r:id="rId188"/>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5</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2</w:t>
            </w:r>
            <w:proofErr w:type="gramEnd"/>
          </w:p>
        </w:tc>
        <w:tc>
          <w:tcPr>
            <w:tcW w:w="1418" w:type="dxa"/>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sz w:val="24"/>
              </w:rPr>
              <w:object w:dxaOrig="720" w:dyaOrig="279">
                <v:shape id="_x0000_i1097" type="#_x0000_t75" style="width:35.25pt;height:12.75pt" o:ole="">
                  <v:imagedata r:id="rId189" o:title=""/>
                </v:shape>
                <o:OLEObject Type="Embed" ProgID="Equation.3" ShapeID="_x0000_i1097" DrawAspect="Content" ObjectID="_1539025568" r:id="rId190"/>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6</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2</w:t>
            </w:r>
            <w:proofErr w:type="gramEnd"/>
          </w:p>
        </w:tc>
        <w:tc>
          <w:tcPr>
            <w:tcW w:w="1418" w:type="dxa"/>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sz w:val="24"/>
              </w:rPr>
              <w:object w:dxaOrig="740" w:dyaOrig="279">
                <v:shape id="_x0000_i1098" type="#_x0000_t75" style="width:36pt;height:12.75pt" o:ole="">
                  <v:imagedata r:id="rId191" o:title=""/>
                </v:shape>
                <o:OLEObject Type="Embed" ProgID="Equation.3" ShapeID="_x0000_i1098" DrawAspect="Content" ObjectID="_1539025569" r:id="rId192"/>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7</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2</w:t>
            </w:r>
            <w:proofErr w:type="gramEnd"/>
          </w:p>
        </w:tc>
        <w:tc>
          <w:tcPr>
            <w:tcW w:w="1418" w:type="dxa"/>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sz w:val="24"/>
              </w:rPr>
              <w:object w:dxaOrig="740" w:dyaOrig="279">
                <v:shape id="_x0000_i1099" type="#_x0000_t75" style="width:36pt;height:12.75pt" o:ole="">
                  <v:imagedata r:id="rId193" o:title=""/>
                </v:shape>
                <o:OLEObject Type="Embed" ProgID="Equation.3" ShapeID="_x0000_i1099" DrawAspect="Content" ObjectID="_1539025570" r:id="rId194"/>
              </w:object>
            </w:r>
          </w:p>
        </w:tc>
      </w:tr>
      <w:tr w:rsidR="00D5558C" w:rsidTr="00013CE5">
        <w:trPr>
          <w:jc w:val="center"/>
        </w:trPr>
        <w:tc>
          <w:tcPr>
            <w:tcW w:w="1418" w:type="dxa"/>
          </w:tcPr>
          <w:p w:rsidR="00D5558C" w:rsidRPr="00F85C9F" w:rsidRDefault="00D5558C" w:rsidP="00D5558C">
            <w:pPr>
              <w:pStyle w:val="TableContents"/>
              <w:rPr>
                <w:rFonts w:ascii="Times New Roman" w:hAnsi="Times New Roman" w:cs="Times New Roman"/>
              </w:rPr>
            </w:pPr>
            <w:r w:rsidRPr="00F85C9F">
              <w:rPr>
                <w:rFonts w:ascii="Times New Roman" w:hAnsi="Times New Roman" w:cs="Times New Roman"/>
              </w:rPr>
              <w:t>12</w:t>
            </w:r>
          </w:p>
        </w:tc>
        <w:tc>
          <w:tcPr>
            <w:tcW w:w="1418" w:type="dxa"/>
          </w:tcPr>
          <w:p w:rsidR="00D5558C" w:rsidRPr="00F85C9F" w:rsidRDefault="00D5558C" w:rsidP="00D5558C">
            <w:pPr>
              <w:pStyle w:val="TableContents"/>
              <w:rPr>
                <w:rFonts w:ascii="Times New Roman" w:hAnsi="Times New Roman" w:cs="Times New Roman"/>
              </w:rPr>
            </w:pPr>
          </w:p>
        </w:tc>
        <w:tc>
          <w:tcPr>
            <w:tcW w:w="1418" w:type="dxa"/>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sz w:val="24"/>
              </w:rPr>
              <w:object w:dxaOrig="360" w:dyaOrig="279">
                <v:shape id="_x0000_i1100" type="#_x0000_t75" style="width:17.25pt;height:12.75pt" o:ole="">
                  <v:imagedata r:id="rId195" o:title=""/>
                </v:shape>
                <o:OLEObject Type="Embed" ProgID="Equation.3" ShapeID="_x0000_i1100" DrawAspect="Content" ObjectID="_1539025571" r:id="rId196"/>
              </w:object>
            </w:r>
          </w:p>
        </w:tc>
      </w:tr>
      <w:tr w:rsidR="00D5558C" w:rsidTr="00013CE5">
        <w:trPr>
          <w:jc w:val="center"/>
        </w:trPr>
        <w:tc>
          <w:tcPr>
            <w:tcW w:w="1418" w:type="dxa"/>
          </w:tcPr>
          <w:p w:rsidR="00D5558C" w:rsidRPr="00F85C9F" w:rsidRDefault="00D5558C" w:rsidP="00D5558C">
            <w:pPr>
              <w:pStyle w:val="TableContents"/>
              <w:rPr>
                <w:rFonts w:ascii="Times New Roman" w:hAnsi="Times New Roman" w:cs="Times New Roman"/>
              </w:rPr>
            </w:pPr>
            <w:r w:rsidRPr="00F85C9F">
              <w:rPr>
                <w:rFonts w:ascii="Times New Roman" w:hAnsi="Times New Roman" w:cs="Times New Roman"/>
              </w:rPr>
              <w:t>13</w:t>
            </w:r>
          </w:p>
        </w:tc>
        <w:tc>
          <w:tcPr>
            <w:tcW w:w="1418" w:type="dxa"/>
          </w:tcPr>
          <w:p w:rsidR="00D5558C" w:rsidRPr="00F85C9F" w:rsidRDefault="00D5558C" w:rsidP="00D5558C">
            <w:pPr>
              <w:pStyle w:val="TableContents"/>
              <w:rPr>
                <w:rFonts w:ascii="Times New Roman" w:hAnsi="Times New Roman" w:cs="Times New Roman"/>
              </w:rPr>
            </w:pPr>
          </w:p>
        </w:tc>
        <w:tc>
          <w:tcPr>
            <w:tcW w:w="1418" w:type="dxa"/>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sz w:val="24"/>
              </w:rPr>
              <w:object w:dxaOrig="360" w:dyaOrig="279" w14:anchorId="3847509F">
                <v:shape id="_x0000_i1101" type="#_x0000_t75" style="width:17.25pt;height:12.75pt" o:ole="">
                  <v:imagedata r:id="rId197" o:title=""/>
                </v:shape>
                <o:OLEObject Type="Embed" ProgID="Equation.3" ShapeID="_x0000_i1101" DrawAspect="Content" ObjectID="_1539025572" r:id="rId198"/>
              </w:object>
            </w:r>
          </w:p>
        </w:tc>
      </w:tr>
    </w:tbl>
    <w:p w:rsidR="003F6E20" w:rsidRDefault="0024407D" w:rsidP="0024407D">
      <w:r>
        <w:t xml:space="preserve">Devido </w:t>
      </w:r>
      <w:r w:rsidR="003F6E20">
        <w:t>à</w:t>
      </w:r>
      <w:r>
        <w:t xml:space="preserve"> quantidade de memória interna presente no microcontrolador </w:t>
      </w:r>
      <w:r w:rsidR="003F6E20">
        <w:t xml:space="preserve">ser limitada e ser compartilhada entre outras funções do microcontrolador, como a comunicação USB, a digitalização dos sinais analógicos e outras funções do firmware, a quantidade de ciclos para a </w:t>
      </w:r>
      <w:proofErr w:type="spellStart"/>
      <w:r w:rsidR="003F6E20" w:rsidRPr="003F6E20">
        <w:rPr>
          <w:rStyle w:val="OtherLanguage"/>
          <w:lang w:val="pt-BR"/>
        </w:rPr>
        <w:t>chirp</w:t>
      </w:r>
      <w:proofErr w:type="spellEnd"/>
      <w:r w:rsidR="003F6E20">
        <w:t xml:space="preserve"> ternária ficou limitada em </w:t>
      </w:r>
      <w:r w:rsidR="00E129EB">
        <w:t xml:space="preserve">até </w:t>
      </w:r>
      <w:r w:rsidR="003F6E20">
        <w:t>890</w:t>
      </w:r>
      <w:r w:rsidR="00E129EB">
        <w:t xml:space="preserve"> ciclos</w:t>
      </w:r>
      <w:r w:rsidR="003F6E20">
        <w:t xml:space="preserve">. </w:t>
      </w:r>
      <w:r w:rsidR="00F4723C">
        <w:t>Tal configuração representa um uso aproximado de 18,54 </w:t>
      </w:r>
      <w:proofErr w:type="spellStart"/>
      <w:proofErr w:type="gramStart"/>
      <w:r w:rsidR="00F4723C">
        <w:t>kBytes</w:t>
      </w:r>
      <w:proofErr w:type="spellEnd"/>
      <w:proofErr w:type="gramEnd"/>
      <w:r w:rsidR="00F4723C">
        <w:t xml:space="preserve"> da memória RAM do microcontrolador</w:t>
      </w:r>
      <w:r w:rsidR="00E129EB">
        <w:t>.</w:t>
      </w:r>
    </w:p>
    <w:p w:rsidR="00E15990" w:rsidRDefault="00E15990" w:rsidP="00E15990">
      <w:pPr>
        <w:pStyle w:val="Ttulo4"/>
      </w:pPr>
      <w:bookmarkStart w:id="141" w:name="_Toc465179638"/>
      <w:r>
        <w:lastRenderedPageBreak/>
        <w:t>Hardware analógico</w:t>
      </w:r>
      <w:bookmarkEnd w:id="141"/>
    </w:p>
    <w:p w:rsidR="00B25A7B" w:rsidRDefault="0070367E" w:rsidP="00E77289">
      <w:pPr>
        <w:rPr>
          <w:lang w:eastAsia="ar-SA"/>
        </w:rPr>
      </w:pPr>
      <w:r w:rsidRPr="00CD08CB">
        <w:rPr>
          <w:lang w:eastAsia="ar-SA"/>
        </w:rPr>
        <w:t>Após a modulação do</w:t>
      </w:r>
      <w:r w:rsidR="00E77289" w:rsidRPr="00CD08CB">
        <w:rPr>
          <w:lang w:eastAsia="ar-SA"/>
        </w:rPr>
        <w:t>s</w:t>
      </w:r>
      <w:r w:rsidRPr="00CD08CB">
        <w:rPr>
          <w:lang w:eastAsia="ar-SA"/>
        </w:rPr>
        <w:t xml:space="preserve"> sinais d</w:t>
      </w:r>
      <w:r w:rsidR="00B544B8">
        <w:rPr>
          <w:lang w:eastAsia="ar-SA"/>
        </w:rPr>
        <w:t>a</w:t>
      </w:r>
      <w:r w:rsidRPr="00CD08CB">
        <w:rPr>
          <w:lang w:eastAsia="ar-SA"/>
        </w:rPr>
        <w:t xml:space="preserve"> fase positiva</w:t>
      </w:r>
      <w:r w:rsidR="00B544B8">
        <w:rPr>
          <w:lang w:eastAsia="ar-SA"/>
        </w:rPr>
        <w:t xml:space="preserve"> </w:t>
      </w:r>
      <w:r w:rsidRPr="00CD08CB">
        <w:rPr>
          <w:lang w:eastAsia="ar-SA"/>
        </w:rPr>
        <w:t>e negativa</w:t>
      </w:r>
      <w:r w:rsidR="00B544B8">
        <w:rPr>
          <w:lang w:eastAsia="ar-SA"/>
        </w:rPr>
        <w:t xml:space="preserve"> da </w:t>
      </w:r>
      <w:proofErr w:type="spellStart"/>
      <w:r w:rsidR="00B544B8" w:rsidRPr="00B544B8">
        <w:rPr>
          <w:rStyle w:val="OtherLanguage"/>
          <w:lang w:val="pt-BR"/>
        </w:rPr>
        <w:t>chirp</w:t>
      </w:r>
      <w:proofErr w:type="spellEnd"/>
      <w:r w:rsidR="00B544B8">
        <w:rPr>
          <w:lang w:eastAsia="ar-SA"/>
        </w:rPr>
        <w:t xml:space="preserve"> ternária, respectivamente pinos G4 e H5 do microcontrolador, </w:t>
      </w:r>
      <w:r w:rsidRPr="00CD08CB">
        <w:rPr>
          <w:lang w:eastAsia="ar-SA"/>
        </w:rPr>
        <w:t xml:space="preserve">os </w:t>
      </w:r>
      <w:r w:rsidR="00B544B8">
        <w:rPr>
          <w:lang w:eastAsia="ar-SA"/>
        </w:rPr>
        <w:t>pinos são conectados a um</w:t>
      </w:r>
      <w:r w:rsidRPr="00CD08CB">
        <w:rPr>
          <w:lang w:eastAsia="ar-SA"/>
        </w:rPr>
        <w:t xml:space="preserve"> circuito atenuador e subtrator, para </w:t>
      </w:r>
      <w:r w:rsidR="00FA6181" w:rsidRPr="00CD08CB">
        <w:rPr>
          <w:lang w:eastAsia="ar-SA"/>
        </w:rPr>
        <w:t>adequar a amplitude de tensão à</w:t>
      </w:r>
      <w:r w:rsidRPr="00CD08CB">
        <w:rPr>
          <w:lang w:eastAsia="ar-SA"/>
        </w:rPr>
        <w:t xml:space="preserve"> VCCS e ajustar o f</w:t>
      </w:r>
      <w:r w:rsidR="00B25A7B">
        <w:rPr>
          <w:lang w:eastAsia="ar-SA"/>
        </w:rPr>
        <w:t>ormato correto da modulação.</w:t>
      </w:r>
    </w:p>
    <w:p w:rsidR="00B544B8" w:rsidRDefault="00B544B8" w:rsidP="00E77289">
      <w:pPr>
        <w:rPr>
          <w:lang w:eastAsia="ar-SA"/>
        </w:rPr>
      </w:pPr>
      <w:r>
        <w:rPr>
          <w:lang w:eastAsia="ar-SA"/>
        </w:rPr>
        <w:t>O circuito é formado pelos amplificadores operacionais U8</w:t>
      </w:r>
      <w:r w:rsidR="00E77289" w:rsidRPr="00CD08CB">
        <w:rPr>
          <w:lang w:eastAsia="ar-SA"/>
        </w:rPr>
        <w:t>,</w:t>
      </w:r>
      <w:r>
        <w:rPr>
          <w:lang w:eastAsia="ar-SA"/>
        </w:rPr>
        <w:t xml:space="preserve"> U9, U10, resistores de R15 a R26, e os capacitores C9 e C10</w:t>
      </w:r>
      <w:r w:rsidR="008B44E6" w:rsidRPr="00CD08CB">
        <w:rPr>
          <w:lang w:eastAsia="ar-SA"/>
        </w:rPr>
        <w:t xml:space="preserve"> (</w:t>
      </w:r>
      <w:r w:rsidR="006415DD" w:rsidRPr="00CD08CB">
        <w:rPr>
          <w:lang w:eastAsia="ar-SA"/>
        </w:rPr>
        <w:fldChar w:fldCharType="begin"/>
      </w:r>
      <w:r w:rsidR="008B44E6" w:rsidRPr="00CD08CB">
        <w:rPr>
          <w:lang w:eastAsia="ar-SA"/>
        </w:rPr>
        <w:instrText xml:space="preserve"> REF _Ref436750552 \h </w:instrText>
      </w:r>
      <w:r w:rsidR="00CD08CB">
        <w:rPr>
          <w:lang w:eastAsia="ar-SA"/>
        </w:rPr>
        <w:instrText xml:space="preserve"> \* MERGEFORMAT </w:instrText>
      </w:r>
      <w:r w:rsidR="006415DD" w:rsidRPr="00CD08CB">
        <w:rPr>
          <w:lang w:eastAsia="ar-SA"/>
        </w:rPr>
      </w:r>
      <w:r w:rsidR="006415DD" w:rsidRPr="00CD08CB">
        <w:rPr>
          <w:lang w:eastAsia="ar-SA"/>
        </w:rPr>
        <w:fldChar w:fldCharType="separate"/>
      </w:r>
      <w:r w:rsidR="006776A5">
        <w:t xml:space="preserve">Figura </w:t>
      </w:r>
      <w:r w:rsidR="006776A5">
        <w:rPr>
          <w:noProof/>
        </w:rPr>
        <w:t>36</w:t>
      </w:r>
      <w:r w:rsidR="006415DD" w:rsidRPr="00CD08CB">
        <w:rPr>
          <w:lang w:eastAsia="ar-SA"/>
        </w:rPr>
        <w:fldChar w:fldCharType="end"/>
      </w:r>
      <w:r w:rsidR="008B44E6" w:rsidRPr="00CD08CB">
        <w:rPr>
          <w:lang w:eastAsia="ar-SA"/>
        </w:rPr>
        <w:t>)</w:t>
      </w:r>
      <w:r>
        <w:rPr>
          <w:lang w:eastAsia="ar-SA"/>
        </w:rPr>
        <w:t>, onde o</w:t>
      </w:r>
      <w:r w:rsidR="00B25A7B">
        <w:rPr>
          <w:lang w:eastAsia="ar-SA"/>
        </w:rPr>
        <w:t>s</w:t>
      </w:r>
      <w:r>
        <w:rPr>
          <w:lang w:eastAsia="ar-SA"/>
        </w:rPr>
        <w:t xml:space="preserve"> </w:t>
      </w:r>
      <w:r w:rsidR="00B25A7B">
        <w:rPr>
          <w:lang w:eastAsia="ar-SA"/>
        </w:rPr>
        <w:t>divisores resistivos</w:t>
      </w:r>
      <w:r>
        <w:rPr>
          <w:lang w:eastAsia="ar-SA"/>
        </w:rPr>
        <w:t xml:space="preserve"> R15 e R16, e </w:t>
      </w:r>
      <w:r w:rsidR="00B25A7B">
        <w:rPr>
          <w:lang w:eastAsia="ar-SA"/>
        </w:rPr>
        <w:t xml:space="preserve">R21 e R22, atenuam a amplitude dos pulsos vindo do microcontrolador de 3,3 V para 0,5 V, e os circuitos amplificadores formados por U8, R18 e R17, e U9, R23 e R24, amplificam o sinal ajustando em </w:t>
      </w:r>
      <w:proofErr w:type="gramStart"/>
      <w:r w:rsidR="00B25A7B">
        <w:rPr>
          <w:lang w:eastAsia="ar-SA"/>
        </w:rPr>
        <w:t>1</w:t>
      </w:r>
      <w:proofErr w:type="gramEnd"/>
      <w:r w:rsidR="00B25A7B">
        <w:rPr>
          <w:lang w:eastAsia="ar-SA"/>
        </w:rPr>
        <w:t> V. Por fim, é utilizado um circuito subtrator, formado por U10, R19, R20, R25, R26, C9 e C10, onde os capacitores atuam como filtros para sinais indesejados, com frequência superior a 2,2 MHz.</w:t>
      </w:r>
    </w:p>
    <w:p w:rsidR="001D56F7" w:rsidRPr="004F3184" w:rsidRDefault="00F4723C" w:rsidP="00EC7674">
      <w:pPr>
        <w:pStyle w:val="Figure"/>
      </w:pPr>
      <w:r>
        <w:rPr>
          <w:noProof/>
          <w:lang w:eastAsia="pt-BR"/>
        </w:rPr>
        <w:drawing>
          <wp:inline distT="0" distB="0" distL="0" distR="0" wp14:anchorId="01C64CE8" wp14:editId="053BF287">
            <wp:extent cx="5162550" cy="3400425"/>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9"/>
                    <a:stretch>
                      <a:fillRect/>
                    </a:stretch>
                  </pic:blipFill>
                  <pic:spPr>
                    <a:xfrm>
                      <a:off x="0" y="0"/>
                      <a:ext cx="5162550" cy="3400425"/>
                    </a:xfrm>
                    <a:prstGeom prst="rect">
                      <a:avLst/>
                    </a:prstGeom>
                  </pic:spPr>
                </pic:pic>
              </a:graphicData>
            </a:graphic>
          </wp:inline>
        </w:drawing>
      </w:r>
    </w:p>
    <w:p w:rsidR="001D56F7" w:rsidRDefault="001D56F7" w:rsidP="006406A7">
      <w:pPr>
        <w:pStyle w:val="Legenda"/>
      </w:pPr>
      <w:bookmarkStart w:id="142" w:name="_Ref436750552"/>
      <w:r>
        <w:t xml:space="preserve">Figura </w:t>
      </w:r>
      <w:r w:rsidR="009005F4">
        <w:fldChar w:fldCharType="begin"/>
      </w:r>
      <w:r w:rsidR="009005F4">
        <w:instrText xml:space="preserve"> SEQ Figura \* ARABIC </w:instrText>
      </w:r>
      <w:r w:rsidR="009005F4">
        <w:fldChar w:fldCharType="separate"/>
      </w:r>
      <w:r w:rsidR="00CD4A60">
        <w:rPr>
          <w:noProof/>
        </w:rPr>
        <w:t>36</w:t>
      </w:r>
      <w:r w:rsidR="009005F4">
        <w:rPr>
          <w:noProof/>
        </w:rPr>
        <w:fldChar w:fldCharType="end"/>
      </w:r>
      <w:bookmarkEnd w:id="142"/>
      <w:r>
        <w:t>: Circuit</w:t>
      </w:r>
      <w:r w:rsidR="00E77289">
        <w:t>o atenuador e</w:t>
      </w:r>
      <w:r>
        <w:t xml:space="preserve"> subtrator para modulação d</w:t>
      </w:r>
      <w:r w:rsidR="00CC66A9">
        <w:t>o formato d</w:t>
      </w:r>
      <w:r>
        <w:t xml:space="preserve">a </w:t>
      </w:r>
      <w:proofErr w:type="spellStart"/>
      <w:r>
        <w:t>chirp</w:t>
      </w:r>
      <w:proofErr w:type="spellEnd"/>
      <w:r>
        <w:t xml:space="preserve"> ternária.</w:t>
      </w:r>
    </w:p>
    <w:p w:rsidR="00B25A7B" w:rsidRPr="00B25A7B" w:rsidRDefault="00B25A7B" w:rsidP="00B25A7B">
      <w:pPr>
        <w:rPr>
          <w:lang w:eastAsia="ar-SA"/>
        </w:rPr>
      </w:pPr>
      <w:r>
        <w:rPr>
          <w:lang w:eastAsia="ar-SA"/>
        </w:rPr>
        <w:t xml:space="preserve">O amplificador utilizado foi o LM7171, com </w:t>
      </w:r>
      <w:bookmarkStart w:id="143" w:name="sigla_GBW"/>
      <w:r>
        <w:rPr>
          <w:lang w:eastAsia="ar-SA"/>
        </w:rPr>
        <w:t xml:space="preserve">GBW </w:t>
      </w:r>
      <w:bookmarkEnd w:id="143"/>
      <w:r>
        <w:rPr>
          <w:lang w:eastAsia="ar-SA"/>
        </w:rPr>
        <w:t>(</w:t>
      </w:r>
      <w:proofErr w:type="spellStart"/>
      <w:r w:rsidRPr="009600D8">
        <w:rPr>
          <w:rStyle w:val="OtherLanguage"/>
          <w:lang w:val="pt-BR"/>
        </w:rPr>
        <w:t>Gain</w:t>
      </w:r>
      <w:proofErr w:type="spellEnd"/>
      <w:r w:rsidRPr="009600D8">
        <w:rPr>
          <w:rStyle w:val="OtherLanguage"/>
          <w:lang w:val="pt-BR"/>
        </w:rPr>
        <w:t xml:space="preserve"> Bandwidth </w:t>
      </w:r>
      <w:proofErr w:type="spellStart"/>
      <w:r w:rsidRPr="009600D8">
        <w:rPr>
          <w:rStyle w:val="OtherLanguage"/>
          <w:lang w:val="pt-BR"/>
        </w:rPr>
        <w:t>Product</w:t>
      </w:r>
      <w:proofErr w:type="spellEnd"/>
      <w:r>
        <w:rPr>
          <w:lang w:eastAsia="ar-SA"/>
        </w:rPr>
        <w:t xml:space="preserve">) de 200 MHz e </w:t>
      </w:r>
      <w:proofErr w:type="spellStart"/>
      <w:r w:rsidRPr="009600D8">
        <w:rPr>
          <w:rStyle w:val="OtherLanguage"/>
          <w:lang w:val="pt-BR"/>
        </w:rPr>
        <w:t>slew</w:t>
      </w:r>
      <w:proofErr w:type="spellEnd"/>
      <w:r w:rsidRPr="009600D8">
        <w:rPr>
          <w:rStyle w:val="OtherLanguage"/>
          <w:lang w:val="pt-BR"/>
        </w:rPr>
        <w:t xml:space="preserve"> rate</w:t>
      </w:r>
      <w:r>
        <w:rPr>
          <w:lang w:eastAsia="ar-SA"/>
        </w:rPr>
        <w:t xml:space="preserve"> de 4100 V/µs (capaz de excursionar 3,3 V em 3,47 </w:t>
      </w:r>
      <w:proofErr w:type="spellStart"/>
      <w:r>
        <w:rPr>
          <w:lang w:eastAsia="ar-SA"/>
        </w:rPr>
        <w:t>ns</w:t>
      </w:r>
      <w:proofErr w:type="spellEnd"/>
      <w:r>
        <w:rPr>
          <w:lang w:eastAsia="ar-SA"/>
        </w:rPr>
        <w:t>), tais especificações são dadas para uma alimentação de ±5 V.</w:t>
      </w:r>
    </w:p>
    <w:p w:rsidR="00774DC0" w:rsidRDefault="00774DC0" w:rsidP="00774DC0">
      <w:pPr>
        <w:pStyle w:val="Ttulo3"/>
      </w:pPr>
      <w:bookmarkStart w:id="144" w:name="_Toc465179639"/>
      <w:r>
        <w:lastRenderedPageBreak/>
        <w:t>Sistema de aquisição</w:t>
      </w:r>
      <w:bookmarkEnd w:id="144"/>
    </w:p>
    <w:p w:rsidR="005F54CB" w:rsidRDefault="005F54CB" w:rsidP="00774DC0">
      <w:bookmarkStart w:id="145" w:name="_Toc405135935"/>
      <w:bookmarkEnd w:id="145"/>
      <w:r>
        <w:t>O sistema de aquisição é responsável por digitalizar os sinais da corrente de excitação e a tensão</w:t>
      </w:r>
      <w:r w:rsidR="004E11B0">
        <w:t xml:space="preserve"> obtida sobre a </w:t>
      </w:r>
      <w:r w:rsidR="00D259E8">
        <w:t>bio</w:t>
      </w:r>
      <w:r w:rsidR="004E11B0">
        <w:t>impedância</w:t>
      </w:r>
      <w:r>
        <w:t xml:space="preserve">. </w:t>
      </w:r>
      <w:r w:rsidR="004E11B0">
        <w:t>Este é c</w:t>
      </w:r>
      <w:r>
        <w:t xml:space="preserve">omposto por circuitos analógicos e digitais, </w:t>
      </w:r>
      <w:r w:rsidR="004E11B0">
        <w:t xml:space="preserve">e </w:t>
      </w:r>
      <w:r>
        <w:t xml:space="preserve">pode ser dividido em </w:t>
      </w:r>
      <w:proofErr w:type="gramStart"/>
      <w:r>
        <w:t>3</w:t>
      </w:r>
      <w:proofErr w:type="gramEnd"/>
      <w:r>
        <w:t xml:space="preserve"> partes:</w:t>
      </w:r>
    </w:p>
    <w:p w:rsidR="005F54CB" w:rsidRDefault="005F54CB" w:rsidP="005F54CB">
      <w:pPr>
        <w:pStyle w:val="Lista"/>
        <w:numPr>
          <w:ilvl w:val="0"/>
          <w:numId w:val="24"/>
        </w:numPr>
      </w:pPr>
      <w:r>
        <w:t xml:space="preserve">Filtros </w:t>
      </w:r>
      <w:r w:rsidRPr="004E11B0">
        <w:rPr>
          <w:rStyle w:val="OtherLanguage"/>
        </w:rPr>
        <w:t>anti</w:t>
      </w:r>
      <w:r w:rsidR="004E11B0" w:rsidRPr="004E11B0">
        <w:rPr>
          <w:rStyle w:val="OtherLanguage"/>
        </w:rPr>
        <w:t>-</w:t>
      </w:r>
      <w:r w:rsidRPr="004E11B0">
        <w:rPr>
          <w:rStyle w:val="OtherLanguage"/>
        </w:rPr>
        <w:t>aliasing</w:t>
      </w:r>
      <w:r>
        <w:t>;</w:t>
      </w:r>
    </w:p>
    <w:p w:rsidR="005F54CB" w:rsidRDefault="005F54CB" w:rsidP="005F54CB">
      <w:pPr>
        <w:pStyle w:val="Lista"/>
      </w:pPr>
      <w:r>
        <w:t>Circuito de ajuste de nível;</w:t>
      </w:r>
    </w:p>
    <w:p w:rsidR="005F54CB" w:rsidRDefault="005F54CB" w:rsidP="005F54CB">
      <w:pPr>
        <w:pStyle w:val="Lista"/>
      </w:pPr>
      <w:r>
        <w:t>Firmware para controle do ADC.</w:t>
      </w:r>
    </w:p>
    <w:p w:rsidR="00013B79" w:rsidRDefault="005F54CB" w:rsidP="00774DC0">
      <w:r>
        <w:t xml:space="preserve">Os </w:t>
      </w:r>
      <w:proofErr w:type="gramStart"/>
      <w:r>
        <w:t>3</w:t>
      </w:r>
      <w:proofErr w:type="gramEnd"/>
      <w:r>
        <w:t xml:space="preserve"> tópicos serão abordados nos parágrafos seguintes.</w:t>
      </w:r>
    </w:p>
    <w:p w:rsidR="005F54CB" w:rsidRDefault="005F54CB" w:rsidP="005F54CB">
      <w:pPr>
        <w:pStyle w:val="Ttulo4"/>
      </w:pPr>
      <w:bookmarkStart w:id="146" w:name="_Toc465179640"/>
      <w:r>
        <w:t xml:space="preserve">Filtro </w:t>
      </w:r>
      <w:r w:rsidRPr="004E11B0">
        <w:rPr>
          <w:rStyle w:val="OtherLanguage"/>
        </w:rPr>
        <w:t>anti</w:t>
      </w:r>
      <w:r w:rsidR="004E11B0" w:rsidRPr="004E11B0">
        <w:rPr>
          <w:rStyle w:val="OtherLanguage"/>
        </w:rPr>
        <w:t>-</w:t>
      </w:r>
      <w:r w:rsidRPr="004E11B0">
        <w:rPr>
          <w:rStyle w:val="OtherLanguage"/>
        </w:rPr>
        <w:t>aliasing</w:t>
      </w:r>
      <w:bookmarkEnd w:id="146"/>
    </w:p>
    <w:p w:rsidR="00406497" w:rsidRDefault="004E11B0" w:rsidP="005F54CB">
      <w:pPr>
        <w:rPr>
          <w:lang w:eastAsia="ar-SA"/>
        </w:rPr>
      </w:pPr>
      <w:r>
        <w:rPr>
          <w:lang w:eastAsia="ar-SA"/>
        </w:rPr>
        <w:t>U</w:t>
      </w:r>
      <w:r w:rsidRPr="004E11B0">
        <w:rPr>
          <w:lang w:eastAsia="ar-SA"/>
        </w:rPr>
        <w:t xml:space="preserve">m filtro </w:t>
      </w:r>
      <w:proofErr w:type="spellStart"/>
      <w:r w:rsidRPr="004E11B0">
        <w:rPr>
          <w:rStyle w:val="OtherLanguage"/>
          <w:lang w:val="pt-BR"/>
        </w:rPr>
        <w:t>anti-aliasing</w:t>
      </w:r>
      <w:proofErr w:type="spellEnd"/>
      <w:r w:rsidRPr="004E11B0">
        <w:rPr>
          <w:lang w:eastAsia="ar-SA"/>
        </w:rPr>
        <w:t xml:space="preserve"> </w:t>
      </w:r>
      <w:r>
        <w:rPr>
          <w:lang w:eastAsia="ar-SA"/>
        </w:rPr>
        <w:t xml:space="preserve">tem a função de evitar que ruídos com frequência superior à </w:t>
      </w:r>
      <w:r w:rsidR="00721379">
        <w:rPr>
          <w:lang w:eastAsia="ar-SA"/>
        </w:rPr>
        <w:t xml:space="preserve">metade da </w:t>
      </w:r>
      <w:r>
        <w:rPr>
          <w:lang w:eastAsia="ar-SA"/>
        </w:rPr>
        <w:t xml:space="preserve">frequência de amostragem do ADC se misturem ao sinal digitalizado. </w:t>
      </w:r>
      <w:r w:rsidR="00406497">
        <w:rPr>
          <w:lang w:eastAsia="ar-SA"/>
        </w:rPr>
        <w:t xml:space="preserve">De modo que seu uso é necessário para filtrar o sinal referente </w:t>
      </w:r>
      <w:proofErr w:type="gramStart"/>
      <w:r w:rsidR="00406497">
        <w:rPr>
          <w:lang w:eastAsia="ar-SA"/>
        </w:rPr>
        <w:t>a</w:t>
      </w:r>
      <w:proofErr w:type="gramEnd"/>
      <w:r w:rsidR="00406497">
        <w:rPr>
          <w:lang w:eastAsia="ar-SA"/>
        </w:rPr>
        <w:t xml:space="preserve"> corrente e a tensão que se deseja digitalizar.</w:t>
      </w:r>
    </w:p>
    <w:p w:rsidR="004E11B0" w:rsidRDefault="00406497" w:rsidP="005F54CB">
      <w:pPr>
        <w:rPr>
          <w:lang w:eastAsia="ar-SA"/>
        </w:rPr>
      </w:pPr>
      <w:r>
        <w:rPr>
          <w:lang w:eastAsia="ar-SA"/>
        </w:rPr>
        <w:t>E</w:t>
      </w:r>
      <w:r w:rsidR="004E11B0">
        <w:rPr>
          <w:lang w:eastAsia="ar-SA"/>
        </w:rPr>
        <w:t>stabeleceu-se como frequência de corte a frequência de 10 MHz, com um filtro de 4ª ordem</w:t>
      </w:r>
      <w:r w:rsidR="006E31F9">
        <w:rPr>
          <w:lang w:eastAsia="ar-SA"/>
        </w:rPr>
        <w:t xml:space="preserve"> e polinômio de</w:t>
      </w:r>
      <w:r w:rsidR="004E11B0">
        <w:rPr>
          <w:lang w:eastAsia="ar-SA"/>
        </w:rPr>
        <w:t xml:space="preserve"> </w:t>
      </w:r>
      <w:proofErr w:type="spellStart"/>
      <w:r w:rsidR="004E11B0" w:rsidRPr="00406497">
        <w:rPr>
          <w:rStyle w:val="OtherLanguage"/>
          <w:lang w:val="pt-BR"/>
        </w:rPr>
        <w:t>butterworth</w:t>
      </w:r>
      <w:proofErr w:type="spellEnd"/>
      <w:r w:rsidR="004E11B0">
        <w:rPr>
          <w:lang w:eastAsia="ar-SA"/>
        </w:rPr>
        <w:t>.</w:t>
      </w:r>
      <w:r w:rsidR="006E31F9">
        <w:rPr>
          <w:lang w:eastAsia="ar-SA"/>
        </w:rPr>
        <w:t xml:space="preserve"> Onde a frequência corte foi estabelecida acima da frequência limite do projeto</w:t>
      </w:r>
      <w:r w:rsidR="00721379">
        <w:rPr>
          <w:lang w:eastAsia="ar-SA"/>
        </w:rPr>
        <w:t xml:space="preserve"> (</w:t>
      </w:r>
      <w:proofErr w:type="gramStart"/>
      <w:r w:rsidR="00721379">
        <w:rPr>
          <w:lang w:eastAsia="ar-SA"/>
        </w:rPr>
        <w:t>1</w:t>
      </w:r>
      <w:proofErr w:type="gramEnd"/>
      <w:r w:rsidR="00721379">
        <w:rPr>
          <w:lang w:eastAsia="ar-SA"/>
        </w:rPr>
        <w:t> MHz)</w:t>
      </w:r>
      <w:r w:rsidR="006E31F9">
        <w:rPr>
          <w:lang w:eastAsia="ar-SA"/>
        </w:rPr>
        <w:t xml:space="preserve"> para evitar distorções de módulo e fase na </w:t>
      </w:r>
      <w:r w:rsidR="00721379">
        <w:rPr>
          <w:lang w:eastAsia="ar-SA"/>
        </w:rPr>
        <w:t>faixa frequência próxima</w:t>
      </w:r>
      <w:r w:rsidR="006E31F9">
        <w:rPr>
          <w:lang w:eastAsia="ar-SA"/>
        </w:rPr>
        <w:t>.</w:t>
      </w:r>
    </w:p>
    <w:p w:rsidR="00721379" w:rsidRDefault="004E11B0" w:rsidP="005F54CB">
      <w:pPr>
        <w:rPr>
          <w:lang w:eastAsia="ar-SA"/>
        </w:rPr>
      </w:pPr>
      <w:r>
        <w:rPr>
          <w:lang w:eastAsia="ar-SA"/>
        </w:rPr>
        <w:t xml:space="preserve">Para desenvolver este filtro foi utilizado o </w:t>
      </w:r>
      <w:r w:rsidRPr="004E11B0">
        <w:rPr>
          <w:rStyle w:val="OtherLanguage"/>
          <w:lang w:val="pt-BR"/>
        </w:rPr>
        <w:t>software</w:t>
      </w:r>
      <w:r w:rsidR="00406497">
        <w:rPr>
          <w:lang w:eastAsia="ar-SA"/>
        </w:rPr>
        <w:t xml:space="preserve"> </w:t>
      </w:r>
      <w:proofErr w:type="spellStart"/>
      <w:r w:rsidR="00406497">
        <w:rPr>
          <w:lang w:eastAsia="ar-SA"/>
        </w:rPr>
        <w:t>Filter</w:t>
      </w:r>
      <w:proofErr w:type="spellEnd"/>
      <w:r w:rsidR="00406497">
        <w:rPr>
          <w:lang w:eastAsia="ar-SA"/>
        </w:rPr>
        <w:t xml:space="preserve"> Pro, fornec</w:t>
      </w:r>
      <w:r>
        <w:rPr>
          <w:lang w:eastAsia="ar-SA"/>
        </w:rPr>
        <w:t xml:space="preserve">ido pela </w:t>
      </w:r>
      <w:r w:rsidRPr="004E11B0">
        <w:rPr>
          <w:rStyle w:val="OtherLanguage"/>
          <w:lang w:val="pt-BR"/>
        </w:rPr>
        <w:t xml:space="preserve">Texas </w:t>
      </w:r>
      <w:proofErr w:type="spellStart"/>
      <w:r w:rsidRPr="004E11B0">
        <w:rPr>
          <w:rStyle w:val="OtherLanguage"/>
          <w:lang w:val="pt-BR"/>
        </w:rPr>
        <w:t>Instruments</w:t>
      </w:r>
      <w:proofErr w:type="spellEnd"/>
      <w:r w:rsidR="006E31F9">
        <w:rPr>
          <w:lang w:eastAsia="ar-SA"/>
        </w:rPr>
        <w:t>.</w:t>
      </w:r>
      <w:r>
        <w:rPr>
          <w:lang w:eastAsia="ar-SA"/>
        </w:rPr>
        <w:t xml:space="preserve"> </w:t>
      </w:r>
      <w:r w:rsidR="00721379">
        <w:rPr>
          <w:lang w:eastAsia="ar-SA"/>
        </w:rPr>
        <w:t>Onde</w:t>
      </w:r>
      <w:r w:rsidR="00406497">
        <w:rPr>
          <w:lang w:eastAsia="ar-SA"/>
        </w:rPr>
        <w:t xml:space="preserve"> foi</w:t>
      </w:r>
      <w:r>
        <w:rPr>
          <w:lang w:eastAsia="ar-SA"/>
        </w:rPr>
        <w:t xml:space="preserve"> possível configurar</w:t>
      </w:r>
      <w:r w:rsidR="00406497">
        <w:rPr>
          <w:lang w:eastAsia="ar-SA"/>
        </w:rPr>
        <w:t xml:space="preserve"> a ordem (4ª), </w:t>
      </w:r>
      <w:r w:rsidR="006E31F9">
        <w:rPr>
          <w:lang w:eastAsia="ar-SA"/>
        </w:rPr>
        <w:t>o polinômio</w:t>
      </w:r>
      <w:r w:rsidR="00406497">
        <w:rPr>
          <w:lang w:eastAsia="ar-SA"/>
        </w:rPr>
        <w:t xml:space="preserve"> (</w:t>
      </w:r>
      <w:proofErr w:type="spellStart"/>
      <w:r w:rsidR="00406497" w:rsidRPr="00406497">
        <w:rPr>
          <w:rStyle w:val="OtherLanguage"/>
          <w:lang w:val="pt-BR"/>
        </w:rPr>
        <w:t>Butterworth</w:t>
      </w:r>
      <w:proofErr w:type="spellEnd"/>
      <w:r w:rsidR="00406497">
        <w:rPr>
          <w:lang w:eastAsia="ar-SA"/>
        </w:rPr>
        <w:t>)</w:t>
      </w:r>
      <w:r w:rsidR="006E31F9">
        <w:rPr>
          <w:lang w:eastAsia="ar-SA"/>
        </w:rPr>
        <w:t xml:space="preserve"> e a </w:t>
      </w:r>
      <w:r>
        <w:rPr>
          <w:lang w:eastAsia="ar-SA"/>
        </w:rPr>
        <w:t>topologia do filtro</w:t>
      </w:r>
      <w:r w:rsidR="00406497">
        <w:rPr>
          <w:lang w:eastAsia="ar-SA"/>
        </w:rPr>
        <w:t xml:space="preserve"> (</w:t>
      </w:r>
      <w:proofErr w:type="spellStart"/>
      <w:r w:rsidR="00406497" w:rsidRPr="00CD2E5F">
        <w:rPr>
          <w:rStyle w:val="OtherLanguage"/>
          <w:lang w:val="pt-BR"/>
        </w:rPr>
        <w:t>Sallen-key</w:t>
      </w:r>
      <w:proofErr w:type="spellEnd"/>
      <w:r w:rsidR="00406497">
        <w:rPr>
          <w:lang w:eastAsia="ar-SA"/>
        </w:rPr>
        <w:t>)</w:t>
      </w:r>
      <w:r>
        <w:rPr>
          <w:lang w:eastAsia="ar-SA"/>
        </w:rPr>
        <w:t>, e</w:t>
      </w:r>
      <w:r w:rsidR="006E31F9">
        <w:rPr>
          <w:lang w:eastAsia="ar-SA"/>
        </w:rPr>
        <w:t xml:space="preserve"> assim</w:t>
      </w:r>
      <w:r>
        <w:rPr>
          <w:lang w:eastAsia="ar-SA"/>
        </w:rPr>
        <w:t xml:space="preserve"> obter o circuito elétrico</w:t>
      </w:r>
      <w:r w:rsidR="006E31F9">
        <w:rPr>
          <w:lang w:eastAsia="ar-SA"/>
        </w:rPr>
        <w:t xml:space="preserve"> para </w:t>
      </w:r>
      <w:proofErr w:type="gramStart"/>
      <w:r w:rsidR="006E31F9">
        <w:rPr>
          <w:lang w:eastAsia="ar-SA"/>
        </w:rPr>
        <w:t>implementação</w:t>
      </w:r>
      <w:proofErr w:type="gramEnd"/>
      <w:r w:rsidR="006E31F9">
        <w:rPr>
          <w:lang w:eastAsia="ar-SA"/>
        </w:rPr>
        <w:t xml:space="preserve"> prática</w:t>
      </w:r>
      <w:r w:rsidR="00CD2E5F">
        <w:rPr>
          <w:lang w:eastAsia="ar-SA"/>
        </w:rPr>
        <w:t xml:space="preserve"> (</w:t>
      </w:r>
      <w:r w:rsidR="00CD2E5F">
        <w:rPr>
          <w:lang w:eastAsia="ar-SA"/>
        </w:rPr>
        <w:fldChar w:fldCharType="begin"/>
      </w:r>
      <w:r w:rsidR="00CD2E5F">
        <w:rPr>
          <w:lang w:eastAsia="ar-SA"/>
        </w:rPr>
        <w:instrText xml:space="preserve"> REF _Ref463551628 \h </w:instrText>
      </w:r>
      <w:r w:rsidR="00CD2E5F">
        <w:rPr>
          <w:lang w:eastAsia="ar-SA"/>
        </w:rPr>
      </w:r>
      <w:r w:rsidR="00CD2E5F">
        <w:rPr>
          <w:lang w:eastAsia="ar-SA"/>
        </w:rPr>
        <w:fldChar w:fldCharType="separate"/>
      </w:r>
      <w:r w:rsidR="006776A5">
        <w:t xml:space="preserve">Figura </w:t>
      </w:r>
      <w:r w:rsidR="006776A5">
        <w:rPr>
          <w:noProof/>
        </w:rPr>
        <w:t>37</w:t>
      </w:r>
      <w:r w:rsidR="00CD2E5F">
        <w:rPr>
          <w:lang w:eastAsia="ar-SA"/>
        </w:rPr>
        <w:fldChar w:fldCharType="end"/>
      </w:r>
      <w:r w:rsidR="00CD2E5F">
        <w:rPr>
          <w:lang w:eastAsia="ar-SA"/>
        </w:rPr>
        <w:t>), q</w:t>
      </w:r>
      <w:r w:rsidR="00406497">
        <w:rPr>
          <w:lang w:eastAsia="ar-SA"/>
        </w:rPr>
        <w:t>ue obteve como frequência de corte teórica 10,44 MHz.</w:t>
      </w:r>
    </w:p>
    <w:p w:rsidR="005F54CB" w:rsidRDefault="00981AEE" w:rsidP="00721379">
      <w:pPr>
        <w:pStyle w:val="Figure"/>
      </w:pPr>
      <w:r>
        <w:rPr>
          <w:noProof/>
          <w:lang w:eastAsia="pt-BR"/>
        </w:rPr>
        <w:lastRenderedPageBreak/>
        <w:drawing>
          <wp:inline distT="0" distB="0" distL="0" distR="0" wp14:anchorId="3D242356" wp14:editId="2E6C5D4E">
            <wp:extent cx="5381625" cy="2867025"/>
            <wp:effectExtent l="0" t="0" r="9525" b="952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0"/>
                    <a:stretch>
                      <a:fillRect/>
                    </a:stretch>
                  </pic:blipFill>
                  <pic:spPr>
                    <a:xfrm>
                      <a:off x="0" y="0"/>
                      <a:ext cx="5381625" cy="2867025"/>
                    </a:xfrm>
                    <a:prstGeom prst="rect">
                      <a:avLst/>
                    </a:prstGeom>
                  </pic:spPr>
                </pic:pic>
              </a:graphicData>
            </a:graphic>
          </wp:inline>
        </w:drawing>
      </w:r>
    </w:p>
    <w:p w:rsidR="00721379" w:rsidRDefault="00721379" w:rsidP="00721379">
      <w:pPr>
        <w:pStyle w:val="Legenda"/>
      </w:pPr>
      <w:bookmarkStart w:id="147" w:name="_Ref463551628"/>
      <w:r>
        <w:t xml:space="preserve">Figura </w:t>
      </w:r>
      <w:r w:rsidR="009005F4">
        <w:fldChar w:fldCharType="begin"/>
      </w:r>
      <w:r w:rsidR="009005F4">
        <w:instrText xml:space="preserve"> SEQ Figura \* ARABIC </w:instrText>
      </w:r>
      <w:r w:rsidR="009005F4">
        <w:fldChar w:fldCharType="separate"/>
      </w:r>
      <w:r w:rsidR="00CD4A60">
        <w:rPr>
          <w:noProof/>
        </w:rPr>
        <w:t>37</w:t>
      </w:r>
      <w:r w:rsidR="009005F4">
        <w:rPr>
          <w:noProof/>
        </w:rPr>
        <w:fldChar w:fldCharType="end"/>
      </w:r>
      <w:bookmarkEnd w:id="147"/>
      <w:r>
        <w:t>:</w:t>
      </w:r>
      <w:r w:rsidR="00981AEE">
        <w:t xml:space="preserve"> Circuito dos filtros </w:t>
      </w:r>
      <w:proofErr w:type="spellStart"/>
      <w:r w:rsidR="00981AEE">
        <w:t>anti-aliasing</w:t>
      </w:r>
      <w:proofErr w:type="spellEnd"/>
      <w:r w:rsidR="00981AEE">
        <w:t xml:space="preserve"> utilizados, com frequência de corte teórica em 10</w:t>
      </w:r>
      <w:r w:rsidR="00406497">
        <w:t>,44</w:t>
      </w:r>
      <w:r w:rsidR="00981AEE">
        <w:t xml:space="preserve"> MHz. Onde Vi é o sinal entrada para a amostragem da corrente e </w:t>
      </w:r>
      <w:proofErr w:type="spellStart"/>
      <w:proofErr w:type="gramStart"/>
      <w:r w:rsidR="00981AEE">
        <w:t>Vv</w:t>
      </w:r>
      <w:proofErr w:type="spellEnd"/>
      <w:proofErr w:type="gramEnd"/>
      <w:r w:rsidR="00981AEE">
        <w:t xml:space="preserve"> é o sinal de entrada para a amostragem da tensão. </w:t>
      </w:r>
      <w:proofErr w:type="spellStart"/>
      <w:proofErr w:type="gramStart"/>
      <w:r w:rsidR="00981AEE">
        <w:t>ViFilt</w:t>
      </w:r>
      <w:proofErr w:type="spellEnd"/>
      <w:proofErr w:type="gramEnd"/>
      <w:r w:rsidR="00981AEE">
        <w:t xml:space="preserve"> e </w:t>
      </w:r>
      <w:proofErr w:type="spellStart"/>
      <w:r w:rsidR="00981AEE">
        <w:t>VvFilt</w:t>
      </w:r>
      <w:proofErr w:type="spellEnd"/>
      <w:r w:rsidR="00981AEE">
        <w:t xml:space="preserve"> são as respectivas saída, já filtradas.</w:t>
      </w:r>
    </w:p>
    <w:p w:rsidR="003216E3" w:rsidRDefault="003216E3" w:rsidP="003216E3">
      <w:pPr>
        <w:pStyle w:val="Ttulo4"/>
      </w:pPr>
      <w:bookmarkStart w:id="148" w:name="_Toc465179641"/>
      <w:r>
        <w:t>Circuito de ajuste de nível</w:t>
      </w:r>
      <w:bookmarkEnd w:id="148"/>
    </w:p>
    <w:p w:rsidR="00CD2E5F" w:rsidRDefault="00CD2E5F" w:rsidP="00FB63D8">
      <w:pPr>
        <w:rPr>
          <w:lang w:eastAsia="ar-SA"/>
        </w:rPr>
      </w:pPr>
      <w:r>
        <w:rPr>
          <w:lang w:eastAsia="ar-SA"/>
        </w:rPr>
        <w:t>A</w:t>
      </w:r>
      <w:r w:rsidR="00FB63D8">
        <w:rPr>
          <w:lang w:eastAsia="ar-SA"/>
        </w:rPr>
        <w:t xml:space="preserve"> tensão produzida pelos circuitos de filtro </w:t>
      </w:r>
      <w:proofErr w:type="spellStart"/>
      <w:r w:rsidR="00FB63D8" w:rsidRPr="00CD2E5F">
        <w:rPr>
          <w:rStyle w:val="OtherLanguage"/>
          <w:lang w:val="pt-BR"/>
        </w:rPr>
        <w:t>anti-aliasing</w:t>
      </w:r>
      <w:proofErr w:type="spellEnd"/>
      <w:r w:rsidR="00FB63D8">
        <w:rPr>
          <w:lang w:eastAsia="ar-SA"/>
        </w:rPr>
        <w:t xml:space="preserve"> possuem amplitude positiva e negativa, </w:t>
      </w:r>
      <w:r>
        <w:rPr>
          <w:lang w:eastAsia="ar-SA"/>
        </w:rPr>
        <w:t xml:space="preserve">no entanto a faixa do ADC </w:t>
      </w:r>
      <w:r w:rsidR="004076E5">
        <w:rPr>
          <w:lang w:eastAsia="ar-SA"/>
        </w:rPr>
        <w:t>fica entre 100 e 9</w:t>
      </w:r>
      <w:r w:rsidR="00FB63D8">
        <w:rPr>
          <w:lang w:eastAsia="ar-SA"/>
        </w:rPr>
        <w:t>00 </w:t>
      </w:r>
      <w:proofErr w:type="spellStart"/>
      <w:r w:rsidR="00FB63D8">
        <w:rPr>
          <w:lang w:eastAsia="ar-SA"/>
        </w:rPr>
        <w:t>mV</w:t>
      </w:r>
      <w:proofErr w:type="spellEnd"/>
      <w:r w:rsidR="00FB63D8">
        <w:rPr>
          <w:lang w:eastAsia="ar-SA"/>
        </w:rPr>
        <w:t>.</w:t>
      </w:r>
      <w:r>
        <w:rPr>
          <w:lang w:eastAsia="ar-SA"/>
        </w:rPr>
        <w:t xml:space="preserve"> </w:t>
      </w:r>
      <w:r w:rsidR="00180256">
        <w:rPr>
          <w:lang w:eastAsia="ar-SA"/>
        </w:rPr>
        <w:t>De</w:t>
      </w:r>
      <w:r w:rsidR="006907FD">
        <w:rPr>
          <w:lang w:eastAsia="ar-SA"/>
        </w:rPr>
        <w:t xml:space="preserve"> modo </w:t>
      </w:r>
      <w:r>
        <w:rPr>
          <w:lang w:eastAsia="ar-SA"/>
        </w:rPr>
        <w:t xml:space="preserve">que </w:t>
      </w:r>
      <w:r w:rsidR="006907FD">
        <w:rPr>
          <w:lang w:eastAsia="ar-SA"/>
        </w:rPr>
        <w:t>um circuito somador é utilizado nos dois sinais, referente</w:t>
      </w:r>
      <w:r>
        <w:rPr>
          <w:lang w:eastAsia="ar-SA"/>
        </w:rPr>
        <w:t>s à corrente e a tensão (</w:t>
      </w:r>
      <w:r>
        <w:rPr>
          <w:lang w:eastAsia="ar-SA"/>
        </w:rPr>
        <w:fldChar w:fldCharType="begin"/>
      </w:r>
      <w:r>
        <w:rPr>
          <w:lang w:eastAsia="ar-SA"/>
        </w:rPr>
        <w:instrText xml:space="preserve"> REF _Ref463551775 \h </w:instrText>
      </w:r>
      <w:r>
        <w:rPr>
          <w:lang w:eastAsia="ar-SA"/>
        </w:rPr>
      </w:r>
      <w:r>
        <w:rPr>
          <w:lang w:eastAsia="ar-SA"/>
        </w:rPr>
        <w:fldChar w:fldCharType="separate"/>
      </w:r>
      <w:r w:rsidR="006776A5">
        <w:t xml:space="preserve">Figura </w:t>
      </w:r>
      <w:r w:rsidR="006776A5">
        <w:rPr>
          <w:noProof/>
        </w:rPr>
        <w:t>38</w:t>
      </w:r>
      <w:r>
        <w:rPr>
          <w:lang w:eastAsia="ar-SA"/>
        </w:rPr>
        <w:fldChar w:fldCharType="end"/>
      </w:r>
      <w:r>
        <w:rPr>
          <w:lang w:eastAsia="ar-SA"/>
        </w:rPr>
        <w:t>).</w:t>
      </w:r>
    </w:p>
    <w:p w:rsidR="00FB63D8" w:rsidRDefault="006907FD" w:rsidP="00FB63D8">
      <w:pPr>
        <w:rPr>
          <w:lang w:eastAsia="ar-SA"/>
        </w:rPr>
      </w:pPr>
      <w:r>
        <w:rPr>
          <w:lang w:eastAsia="ar-SA"/>
        </w:rPr>
        <w:t>Nestes circuitos o valor somado é uma tensão de nível DC fornecido pelo próprio microcontrolador</w:t>
      </w:r>
      <w:r w:rsidR="004076E5">
        <w:rPr>
          <w:lang w:eastAsia="ar-SA"/>
        </w:rPr>
        <w:t xml:space="preserve"> (ADC_REF)</w:t>
      </w:r>
      <w:r>
        <w:rPr>
          <w:lang w:eastAsia="ar-SA"/>
        </w:rPr>
        <w:t xml:space="preserve">, de </w:t>
      </w:r>
      <w:r w:rsidR="004076E5">
        <w:rPr>
          <w:lang w:eastAsia="ar-SA"/>
        </w:rPr>
        <w:t>497,56 </w:t>
      </w:r>
      <w:proofErr w:type="spellStart"/>
      <w:r w:rsidR="004076E5">
        <w:rPr>
          <w:lang w:eastAsia="ar-SA"/>
        </w:rPr>
        <w:t>mV</w:t>
      </w:r>
      <w:proofErr w:type="spellEnd"/>
      <w:r w:rsidR="00CD2E5F">
        <w:rPr>
          <w:lang w:eastAsia="ar-SA"/>
        </w:rPr>
        <w:t xml:space="preserve"> (pino A3)</w:t>
      </w:r>
      <w:r w:rsidR="004076E5">
        <w:rPr>
          <w:lang w:eastAsia="ar-SA"/>
        </w:rPr>
        <w:t>, aproximada</w:t>
      </w:r>
      <w:r w:rsidR="00226D50">
        <w:rPr>
          <w:lang w:eastAsia="ar-SA"/>
        </w:rPr>
        <w:t>mente a metade da faixa</w:t>
      </w:r>
      <w:r w:rsidR="004076E5">
        <w:rPr>
          <w:lang w:eastAsia="ar-SA"/>
        </w:rPr>
        <w:t>.</w:t>
      </w:r>
    </w:p>
    <w:p w:rsidR="00A212F4" w:rsidRDefault="00981AEE" w:rsidP="00981AEE">
      <w:pPr>
        <w:pStyle w:val="Figure"/>
      </w:pPr>
      <w:r>
        <w:rPr>
          <w:noProof/>
          <w:lang w:eastAsia="pt-BR"/>
        </w:rPr>
        <w:lastRenderedPageBreak/>
        <w:drawing>
          <wp:inline distT="0" distB="0" distL="0" distR="0" wp14:anchorId="0DFA651B" wp14:editId="5A057B86">
            <wp:extent cx="4838700" cy="443865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1"/>
                    <a:stretch>
                      <a:fillRect/>
                    </a:stretch>
                  </pic:blipFill>
                  <pic:spPr>
                    <a:xfrm>
                      <a:off x="0" y="0"/>
                      <a:ext cx="4838700" cy="4438650"/>
                    </a:xfrm>
                    <a:prstGeom prst="rect">
                      <a:avLst/>
                    </a:prstGeom>
                  </pic:spPr>
                </pic:pic>
              </a:graphicData>
            </a:graphic>
          </wp:inline>
        </w:drawing>
      </w:r>
    </w:p>
    <w:p w:rsidR="00981AEE" w:rsidRDefault="00981AEE" w:rsidP="00981AEE">
      <w:pPr>
        <w:pStyle w:val="Legenda"/>
      </w:pPr>
      <w:bookmarkStart w:id="149" w:name="_Ref463551775"/>
      <w:r>
        <w:t xml:space="preserve">Figura </w:t>
      </w:r>
      <w:r w:rsidR="009005F4">
        <w:fldChar w:fldCharType="begin"/>
      </w:r>
      <w:r w:rsidR="009005F4">
        <w:instrText xml:space="preserve"> SEQ Figura \* ARABIC </w:instrText>
      </w:r>
      <w:r w:rsidR="009005F4">
        <w:fldChar w:fldCharType="separate"/>
      </w:r>
      <w:r w:rsidR="00CD4A60">
        <w:rPr>
          <w:noProof/>
        </w:rPr>
        <w:t>38</w:t>
      </w:r>
      <w:r w:rsidR="009005F4">
        <w:rPr>
          <w:noProof/>
        </w:rPr>
        <w:fldChar w:fldCharType="end"/>
      </w:r>
      <w:bookmarkEnd w:id="149"/>
      <w:r>
        <w:t xml:space="preserve">: Circuito de ajuste de nível para </w:t>
      </w:r>
      <w:r w:rsidR="001F0A44">
        <w:t>os sinais filtrados relacionados a amostrados de corrente (</w:t>
      </w:r>
      <w:proofErr w:type="spellStart"/>
      <w:proofErr w:type="gramStart"/>
      <w:r w:rsidR="001F0A44">
        <w:t>ViFilt</w:t>
      </w:r>
      <w:proofErr w:type="spellEnd"/>
      <w:proofErr w:type="gramEnd"/>
      <w:r w:rsidR="001F0A44">
        <w:t>) e da tensão (</w:t>
      </w:r>
      <w:proofErr w:type="spellStart"/>
      <w:r w:rsidR="001F0A44">
        <w:t>VvFilt</w:t>
      </w:r>
      <w:proofErr w:type="spellEnd"/>
      <w:r w:rsidR="001F0A44">
        <w:t xml:space="preserve">). De modo que o pino A3 do microcontrolador fornece uma tensão DC de referência, que é somada aos dois sinais </w:t>
      </w:r>
      <w:proofErr w:type="spellStart"/>
      <w:proofErr w:type="gramStart"/>
      <w:r w:rsidR="001F0A44">
        <w:t>ViFilt</w:t>
      </w:r>
      <w:proofErr w:type="spellEnd"/>
      <w:proofErr w:type="gramEnd"/>
      <w:r w:rsidR="001F0A44">
        <w:t xml:space="preserve"> e </w:t>
      </w:r>
      <w:proofErr w:type="spellStart"/>
      <w:r w:rsidR="001F0A44">
        <w:t>VvFilt</w:t>
      </w:r>
      <w:proofErr w:type="spellEnd"/>
      <w:r w:rsidR="001F0A44">
        <w:t>.</w:t>
      </w:r>
    </w:p>
    <w:p w:rsidR="004076E5" w:rsidRPr="00FB63D8" w:rsidRDefault="00A212F4" w:rsidP="00FB63D8">
      <w:pPr>
        <w:rPr>
          <w:lang w:eastAsia="ar-SA"/>
        </w:rPr>
      </w:pPr>
      <w:r>
        <w:rPr>
          <w:lang w:eastAsia="ar-SA"/>
        </w:rPr>
        <w:t>Além deste circuito também está presente na placa LPC-Link2 alguns filtros passa</w:t>
      </w:r>
      <w:r>
        <w:rPr>
          <w:lang w:eastAsia="ar-SA"/>
        </w:rPr>
        <w:noBreakHyphen/>
        <w:t>baixa de 1ª ordem</w:t>
      </w:r>
      <w:r w:rsidR="00FE457E">
        <w:rPr>
          <w:lang w:eastAsia="ar-SA"/>
        </w:rPr>
        <w:t xml:space="preserve"> (R44, R45, R46, C13, C14 e C15)</w:t>
      </w:r>
      <w:r>
        <w:rPr>
          <w:lang w:eastAsia="ar-SA"/>
        </w:rPr>
        <w:t xml:space="preserve"> para cada pino do ADC</w:t>
      </w:r>
      <w:r w:rsidR="00FE457E">
        <w:rPr>
          <w:lang w:eastAsia="ar-SA"/>
        </w:rPr>
        <w:t xml:space="preserve"> (A1, A2 e A3)</w:t>
      </w:r>
      <w:r>
        <w:rPr>
          <w:lang w:eastAsia="ar-SA"/>
        </w:rPr>
        <w:t>. Estes possuem frequência de corte em 33,86 MHz e não influenciam no circuito, foram mantidos apenas por serem componentes SMD de difícil acesso.</w:t>
      </w:r>
    </w:p>
    <w:p w:rsidR="005F54CB" w:rsidRDefault="005F54CB" w:rsidP="005F54CB">
      <w:pPr>
        <w:pStyle w:val="Ttulo4"/>
      </w:pPr>
      <w:bookmarkStart w:id="150" w:name="_Toc465179642"/>
      <w:bookmarkStart w:id="151" w:name="_Ref465282117"/>
      <w:r>
        <w:t>Firmware</w:t>
      </w:r>
      <w:bookmarkEnd w:id="150"/>
      <w:bookmarkEnd w:id="151"/>
    </w:p>
    <w:p w:rsidR="00DD468C" w:rsidRDefault="00DD468C" w:rsidP="00835FA0">
      <w:r>
        <w:t xml:space="preserve">O </w:t>
      </w:r>
      <w:r>
        <w:t>firmware</w:t>
      </w:r>
      <w:r>
        <w:t xml:space="preserve"> para o controle do periférico ADC</w:t>
      </w:r>
      <w:r>
        <w:t xml:space="preserve"> foi projetado de modo a possibilitar a</w:t>
      </w:r>
      <w:r>
        <w:t xml:space="preserve"> maior frequência de amostragem possível e </w:t>
      </w:r>
      <w:r w:rsidR="003A6D87">
        <w:t>armazenar um número de amostra</w:t>
      </w:r>
      <w:r>
        <w:t xml:space="preserve">s </w:t>
      </w:r>
      <w:r w:rsidR="003A6D87">
        <w:t xml:space="preserve">correspondentes a </w:t>
      </w:r>
      <w:r w:rsidR="007F7D2B">
        <w:t>um período de amostragem</w:t>
      </w:r>
      <w:r w:rsidR="003A6D87">
        <w:t xml:space="preserve"> de pelo menos </w:t>
      </w:r>
      <w:proofErr w:type="gramStart"/>
      <w:r>
        <w:t>1</w:t>
      </w:r>
      <w:proofErr w:type="gramEnd"/>
      <w:r>
        <w:t> </w:t>
      </w:r>
      <w:proofErr w:type="spellStart"/>
      <w:r>
        <w:t>ms</w:t>
      </w:r>
      <w:proofErr w:type="spellEnd"/>
      <w:r>
        <w:t xml:space="preserve">, </w:t>
      </w:r>
      <w:r w:rsidR="003A6D87">
        <w:t>período</w:t>
      </w:r>
      <w:r>
        <w:t xml:space="preserve"> </w:t>
      </w:r>
      <w:r>
        <w:t xml:space="preserve">mínimo </w:t>
      </w:r>
      <w:r>
        <w:t>para se obter uma resolução espectral de 1 kHz.</w:t>
      </w:r>
    </w:p>
    <w:p w:rsidR="003A6D87" w:rsidRDefault="005F54CB" w:rsidP="003A6D87">
      <w:r>
        <w:t xml:space="preserve">O </w:t>
      </w:r>
      <w:r w:rsidR="00D259E8">
        <w:t xml:space="preserve">periférico </w:t>
      </w:r>
      <w:r>
        <w:t>ADC presente no LPC4370 proporciona</w:t>
      </w:r>
      <w:r w:rsidR="00D259E8">
        <w:t>, nominalmente,</w:t>
      </w:r>
      <w:r>
        <w:t xml:space="preserve"> a conversão a uma taxa </w:t>
      </w:r>
      <w:r w:rsidR="00835FA0">
        <w:t xml:space="preserve">máxima </w:t>
      </w:r>
      <w:r>
        <w:t>de 80 MSPS</w:t>
      </w:r>
      <w:r w:rsidR="0024407D">
        <w:t xml:space="preserve"> (</w:t>
      </w:r>
      <w:proofErr w:type="spellStart"/>
      <w:r w:rsidR="0024407D" w:rsidRPr="0024407D">
        <w:rPr>
          <w:rStyle w:val="OtherLanguage"/>
          <w:lang w:val="pt-BR"/>
        </w:rPr>
        <w:t>Mega-Samples</w:t>
      </w:r>
      <w:proofErr w:type="spellEnd"/>
      <w:r w:rsidR="0024407D" w:rsidRPr="0024407D">
        <w:rPr>
          <w:rStyle w:val="OtherLanguage"/>
          <w:lang w:val="pt-BR"/>
        </w:rPr>
        <w:t xml:space="preserve"> Per </w:t>
      </w:r>
      <w:proofErr w:type="spellStart"/>
      <w:r w:rsidR="0024407D" w:rsidRPr="0024407D">
        <w:rPr>
          <w:rStyle w:val="OtherLanguage"/>
          <w:lang w:val="pt-BR"/>
        </w:rPr>
        <w:t>Second</w:t>
      </w:r>
      <w:proofErr w:type="spellEnd"/>
      <w:r w:rsidR="0024407D">
        <w:t>)</w:t>
      </w:r>
      <w:r w:rsidR="00D259E8">
        <w:t xml:space="preserve"> com 12 bits de resolução. </w:t>
      </w:r>
      <w:r w:rsidR="00835FA0">
        <w:t>No entanto, devido à</w:t>
      </w:r>
      <w:r w:rsidR="00D259E8">
        <w:t xml:space="preserve"> multiplexação entre dois canais, um par</w:t>
      </w:r>
      <w:r>
        <w:t>a</w:t>
      </w:r>
      <w:r w:rsidR="00D259E8">
        <w:t xml:space="preserve"> a</w:t>
      </w:r>
      <w:r>
        <w:t xml:space="preserve"> leitura da tensão</w:t>
      </w:r>
      <w:r w:rsidR="00D259E8">
        <w:t xml:space="preserve"> (pino A1 - </w:t>
      </w:r>
      <w:r w:rsidR="00D259E8">
        <w:rPr>
          <w:lang w:eastAsia="ar-SA"/>
        </w:rPr>
        <w:lastRenderedPageBreak/>
        <w:fldChar w:fldCharType="begin"/>
      </w:r>
      <w:r w:rsidR="00D259E8">
        <w:rPr>
          <w:lang w:eastAsia="ar-SA"/>
        </w:rPr>
        <w:instrText xml:space="preserve"> REF _Ref463551775 \h </w:instrText>
      </w:r>
      <w:r w:rsidR="00D259E8">
        <w:rPr>
          <w:lang w:eastAsia="ar-SA"/>
        </w:rPr>
      </w:r>
      <w:r w:rsidR="00D259E8">
        <w:rPr>
          <w:lang w:eastAsia="ar-SA"/>
        </w:rPr>
        <w:fldChar w:fldCharType="separate"/>
      </w:r>
      <w:r w:rsidR="00D259E8">
        <w:t xml:space="preserve">Figura </w:t>
      </w:r>
      <w:r w:rsidR="00D259E8">
        <w:rPr>
          <w:noProof/>
        </w:rPr>
        <w:t>38</w:t>
      </w:r>
      <w:r w:rsidR="00D259E8">
        <w:rPr>
          <w:lang w:eastAsia="ar-SA"/>
        </w:rPr>
        <w:fldChar w:fldCharType="end"/>
      </w:r>
      <w:r w:rsidR="00D259E8">
        <w:t>)</w:t>
      </w:r>
      <w:r>
        <w:t xml:space="preserve"> e</w:t>
      </w:r>
      <w:r w:rsidR="00D259E8">
        <w:t xml:space="preserve"> outro para a</w:t>
      </w:r>
      <w:r>
        <w:t xml:space="preserve"> corrente</w:t>
      </w:r>
      <w:r w:rsidR="00D259E8">
        <w:t xml:space="preserve"> (pino A2 - </w:t>
      </w:r>
      <w:r w:rsidR="00D259E8">
        <w:rPr>
          <w:lang w:eastAsia="ar-SA"/>
        </w:rPr>
        <w:fldChar w:fldCharType="begin"/>
      </w:r>
      <w:r w:rsidR="00D259E8">
        <w:rPr>
          <w:lang w:eastAsia="ar-SA"/>
        </w:rPr>
        <w:instrText xml:space="preserve"> REF _Ref463551775 \h </w:instrText>
      </w:r>
      <w:r w:rsidR="00D259E8">
        <w:rPr>
          <w:lang w:eastAsia="ar-SA"/>
        </w:rPr>
      </w:r>
      <w:r w:rsidR="00D259E8">
        <w:rPr>
          <w:lang w:eastAsia="ar-SA"/>
        </w:rPr>
        <w:fldChar w:fldCharType="separate"/>
      </w:r>
      <w:r w:rsidR="00D259E8">
        <w:t xml:space="preserve">Figura </w:t>
      </w:r>
      <w:r w:rsidR="00D259E8">
        <w:rPr>
          <w:noProof/>
        </w:rPr>
        <w:t>38</w:t>
      </w:r>
      <w:r w:rsidR="00D259E8">
        <w:rPr>
          <w:lang w:eastAsia="ar-SA"/>
        </w:rPr>
        <w:fldChar w:fldCharType="end"/>
      </w:r>
      <w:r w:rsidR="00D259E8">
        <w:t>)</w:t>
      </w:r>
      <w:r w:rsidR="00733F3B">
        <w:t xml:space="preserve">, </w:t>
      </w:r>
      <w:r w:rsidR="00835FA0">
        <w:t xml:space="preserve">a frequência de amostragem máxima é </w:t>
      </w:r>
      <w:r w:rsidR="00EA7B9F">
        <w:t xml:space="preserve">reduzida </w:t>
      </w:r>
      <w:r w:rsidR="00733F3B">
        <w:t>pela metade</w:t>
      </w:r>
      <w:r>
        <w:t xml:space="preserve">. </w:t>
      </w:r>
      <w:r w:rsidR="00835FA0">
        <w:t>Já em relação à resolução do ADC, o</w:t>
      </w:r>
      <w:r w:rsidR="00733F3B">
        <w:t xml:space="preserve"> número de bits</w:t>
      </w:r>
      <w:r w:rsidR="00835FA0">
        <w:t xml:space="preserve"> efetivo é reduzido para 10 bits quando é utilizada uma frequência de amostragem acima de 10 MSPS </w:t>
      </w:r>
      <w:r w:rsidR="00144E7C">
        <w:fldChar w:fldCharType="begin"/>
      </w:r>
      <w:r w:rsidR="00144E7C">
        <w:instrText xml:space="preserve"> ADDIN ZOTERO_ITEM CSL_CITATION {"citationID":"nke80bbll","properties":{"formattedCitation":"(NXP SEMICONDUCTORS, 2013)","plainCitation":"(NXP SEMICONDUCTORS, 2013)"},"citationItems":[{"id":736,"uris":["http://zotero.org/users/1027301/items/K8QZ8GTF"],"uri":["http://zotero.org/users/1027301/items/K8QZ8GTF"],"itemData":{"id":736,"type":"article","title":"LPC4370 - Product Datasheet","language":"Inglês","author":[{"family":"NXP Semiconductors","given":""}],"issued":{"date-parts":[["2013",10,21]]}}}],"schema":"https://github.com/citation-style-language/schema/raw/master/csl-citation.json"} </w:instrText>
      </w:r>
      <w:r w:rsidR="00144E7C">
        <w:fldChar w:fldCharType="separate"/>
      </w:r>
      <w:r w:rsidR="00144E7C" w:rsidRPr="00144E7C">
        <w:t>(NXP SEMICONDUCTORS, 2013)</w:t>
      </w:r>
      <w:r w:rsidR="00144E7C">
        <w:fldChar w:fldCharType="end"/>
      </w:r>
      <w:r w:rsidR="00733F3B">
        <w:t>.</w:t>
      </w:r>
      <w:r w:rsidR="003A6D87">
        <w:t xml:space="preserve"> </w:t>
      </w:r>
    </w:p>
    <w:p w:rsidR="003A6D87" w:rsidRDefault="003A6D87" w:rsidP="003A6D87">
      <w:r>
        <w:t>O armazenamento das amostras é</w:t>
      </w:r>
      <w:r w:rsidR="009A726F">
        <w:t xml:space="preserve"> realizado automaticamente pelo periférico em </w:t>
      </w:r>
      <w:r>
        <w:t xml:space="preserve">uma </w:t>
      </w:r>
      <w:bookmarkStart w:id="152" w:name="sigla_FIFO"/>
      <w:r>
        <w:t>FIFO</w:t>
      </w:r>
      <w:bookmarkEnd w:id="152"/>
      <w:r>
        <w:t xml:space="preserve"> (</w:t>
      </w:r>
      <w:proofErr w:type="spellStart"/>
      <w:r>
        <w:t>First</w:t>
      </w:r>
      <w:proofErr w:type="spellEnd"/>
      <w:r>
        <w:t xml:space="preserve"> In </w:t>
      </w:r>
      <w:proofErr w:type="spellStart"/>
      <w:r>
        <w:t>First</w:t>
      </w:r>
      <w:proofErr w:type="spellEnd"/>
      <w:r>
        <w:t xml:space="preserve"> Out)</w:t>
      </w:r>
      <w:r w:rsidR="009A726F">
        <w:t xml:space="preserve"> com capacidade limitada de apenas </w:t>
      </w:r>
      <w:proofErr w:type="gramStart"/>
      <w:r w:rsidR="009A726F">
        <w:t>8</w:t>
      </w:r>
      <w:proofErr w:type="gramEnd"/>
      <w:r w:rsidR="009A726F">
        <w:t xml:space="preserve"> </w:t>
      </w:r>
      <w:r>
        <w:t>amostras</w:t>
      </w:r>
      <w:r w:rsidR="009A726F">
        <w:t xml:space="preserve"> vindas</w:t>
      </w:r>
      <w:r>
        <w:t xml:space="preserve"> de cada canal</w:t>
      </w:r>
      <w:r w:rsidR="009A726F">
        <w:t xml:space="preserve"> (16 amostras no total). Como o projeto necessita de um número de amostras muito superior </w:t>
      </w:r>
      <w:proofErr w:type="gramStart"/>
      <w:r w:rsidR="009A726F">
        <w:t>à</w:t>
      </w:r>
      <w:proofErr w:type="gramEnd"/>
      <w:r w:rsidR="009A726F">
        <w:t xml:space="preserve"> 16 e deseja-se utilizar taxas altas de frequência de amostragem (dezenas de MHz), a função de esvaziar a FIFO e salvar os dados na memória RAM do microcontrolador foi realizada utilizando-se um canal do DMA. Onde o DMA foi configurado para ser ativado</w:t>
      </w:r>
      <w:r>
        <w:t xml:space="preserve"> todas a</w:t>
      </w:r>
      <w:r w:rsidR="009A726F">
        <w:t>s vezes que a FIFO estivesse completa</w:t>
      </w:r>
      <w:r>
        <w:t>.</w:t>
      </w:r>
    </w:p>
    <w:p w:rsidR="00835FA0" w:rsidRDefault="00835FA0" w:rsidP="00835FA0">
      <w:r>
        <w:t>A forma como os dados são alocados na memória pelo perif</w:t>
      </w:r>
      <w:r w:rsidR="00DD468C">
        <w:t xml:space="preserve">érico é exibida na </w:t>
      </w:r>
      <w:r w:rsidR="00DD468C">
        <w:fldChar w:fldCharType="begin"/>
      </w:r>
      <w:r w:rsidR="00DD468C">
        <w:instrText xml:space="preserve"> REF _Ref465275750 \h </w:instrText>
      </w:r>
      <w:r w:rsidR="00DD468C">
        <w:fldChar w:fldCharType="separate"/>
      </w:r>
      <w:r w:rsidR="00DD468C">
        <w:t xml:space="preserve">Figura </w:t>
      </w:r>
      <w:r w:rsidR="00DD468C">
        <w:rPr>
          <w:noProof/>
        </w:rPr>
        <w:t>39</w:t>
      </w:r>
      <w:r w:rsidR="00DD468C">
        <w:fldChar w:fldCharType="end"/>
      </w:r>
      <w:r>
        <w:t xml:space="preserve">, </w:t>
      </w:r>
      <w:r w:rsidR="00DD468C">
        <w:t xml:space="preserve">onde </w:t>
      </w:r>
      <w:proofErr w:type="gramStart"/>
      <w:r w:rsidR="00DD468C">
        <w:t>2</w:t>
      </w:r>
      <w:proofErr w:type="gramEnd"/>
      <w:r w:rsidR="00DD468C">
        <w:t xml:space="preserve"> amostras</w:t>
      </w:r>
      <w:r w:rsidR="009A726F">
        <w:t xml:space="preserve"> de canais distintos</w:t>
      </w:r>
      <w:r w:rsidR="00DD468C">
        <w:t xml:space="preserve"> são alocadas </w:t>
      </w:r>
      <w:r w:rsidR="005A3C62">
        <w:t xml:space="preserve">sequencialmente </w:t>
      </w:r>
      <w:r w:rsidR="00DD468C">
        <w:t>em um registrador de 32 bits</w:t>
      </w:r>
      <w:r>
        <w:t>.</w:t>
      </w:r>
      <w:r w:rsidR="005A3C62">
        <w:t xml:space="preserve"> A amostra do primeiro canal (n) é armazenada entre o bit </w:t>
      </w:r>
      <w:proofErr w:type="gramStart"/>
      <w:r w:rsidR="005A3C62">
        <w:t>0</w:t>
      </w:r>
      <w:proofErr w:type="gramEnd"/>
      <w:r w:rsidR="005A3C62">
        <w:t xml:space="preserve"> e 11, já entre os bits 12 e 14 é escrito um identificador de origem na amostra do primeiro canal (o próprio valor de n); para a amostra vinda do segundo canal (n+1) são utilizados os bits 16 a 27 para guardar a amostra e os bits entre 28 e 30 para guardar o identificador do respectivo canal </w:t>
      </w:r>
      <w:r w:rsidR="005A3C62">
        <w:t>(o próprio valor de n</w:t>
      </w:r>
      <w:r w:rsidR="005A3C62">
        <w:t>+1</w:t>
      </w:r>
      <w:r w:rsidR="005A3C62">
        <w:t>)</w:t>
      </w:r>
      <w:r w:rsidR="005A3C62">
        <w:t>. Os bits 15 e 31 do registrador não são utilizados e permanecem com o valor zero.</w:t>
      </w:r>
    </w:p>
    <w:tbl>
      <w:tblPr>
        <w:tblStyle w:val="Tabelacomgrade"/>
        <w:tblW w:w="0" w:type="auto"/>
        <w:tblLook w:val="04A0" w:firstRow="1" w:lastRow="0" w:firstColumn="1" w:lastColumn="0" w:noHBand="0" w:noVBand="1"/>
      </w:tblPr>
      <w:tblGrid>
        <w:gridCol w:w="817"/>
        <w:gridCol w:w="1418"/>
        <w:gridCol w:w="2268"/>
        <w:gridCol w:w="850"/>
        <w:gridCol w:w="1353"/>
        <w:gridCol w:w="2506"/>
      </w:tblGrid>
      <w:tr w:rsidR="00835FA0" w:rsidRPr="000818D2" w:rsidTr="00786F41">
        <w:tc>
          <w:tcPr>
            <w:tcW w:w="817" w:type="dxa"/>
          </w:tcPr>
          <w:p w:rsidR="00835FA0" w:rsidRPr="000818D2" w:rsidRDefault="00835FA0" w:rsidP="00786F41">
            <w:pPr>
              <w:ind w:firstLine="0"/>
              <w:jc w:val="center"/>
              <w:rPr>
                <w:rFonts w:ascii="Times New Roman" w:hAnsi="Times New Roman" w:cs="Times New Roman"/>
              </w:rPr>
            </w:pPr>
            <w:r w:rsidRPr="000818D2">
              <w:rPr>
                <w:rFonts w:ascii="Times New Roman" w:hAnsi="Times New Roman" w:cs="Times New Roman"/>
              </w:rPr>
              <w:t>Bit 31</w:t>
            </w:r>
          </w:p>
        </w:tc>
        <w:tc>
          <w:tcPr>
            <w:tcW w:w="1418" w:type="dxa"/>
          </w:tcPr>
          <w:p w:rsidR="00835FA0" w:rsidRPr="000818D2" w:rsidRDefault="00835FA0" w:rsidP="00786F41">
            <w:pPr>
              <w:ind w:firstLine="0"/>
              <w:jc w:val="center"/>
              <w:rPr>
                <w:rFonts w:ascii="Times New Roman" w:hAnsi="Times New Roman" w:cs="Times New Roman"/>
              </w:rPr>
            </w:pPr>
            <w:r w:rsidRPr="000818D2">
              <w:rPr>
                <w:rFonts w:ascii="Times New Roman" w:hAnsi="Times New Roman" w:cs="Times New Roman"/>
              </w:rPr>
              <w:t xml:space="preserve">Bits 30 </w:t>
            </w:r>
            <w:r w:rsidR="007F7D2B">
              <w:rPr>
                <w:rFonts w:ascii="Times New Roman" w:hAnsi="Times New Roman" w:cs="Times New Roman"/>
              </w:rPr>
              <w:t>–</w:t>
            </w:r>
            <w:r w:rsidRPr="000818D2">
              <w:rPr>
                <w:rFonts w:ascii="Times New Roman" w:hAnsi="Times New Roman" w:cs="Times New Roman"/>
              </w:rPr>
              <w:t xml:space="preserve"> 28</w:t>
            </w:r>
          </w:p>
        </w:tc>
        <w:tc>
          <w:tcPr>
            <w:tcW w:w="2268" w:type="dxa"/>
          </w:tcPr>
          <w:p w:rsidR="00835FA0" w:rsidRPr="000818D2" w:rsidRDefault="00835FA0" w:rsidP="00786F41">
            <w:pPr>
              <w:ind w:firstLine="0"/>
              <w:jc w:val="center"/>
              <w:rPr>
                <w:rFonts w:ascii="Times New Roman" w:hAnsi="Times New Roman" w:cs="Times New Roman"/>
              </w:rPr>
            </w:pPr>
            <w:r w:rsidRPr="000818D2">
              <w:rPr>
                <w:rFonts w:ascii="Times New Roman" w:hAnsi="Times New Roman" w:cs="Times New Roman"/>
              </w:rPr>
              <w:t>Bit 27 - 16</w:t>
            </w:r>
          </w:p>
        </w:tc>
        <w:tc>
          <w:tcPr>
            <w:tcW w:w="850" w:type="dxa"/>
          </w:tcPr>
          <w:p w:rsidR="00835FA0" w:rsidRPr="000818D2" w:rsidRDefault="00835FA0" w:rsidP="00786F41">
            <w:pPr>
              <w:ind w:firstLine="0"/>
              <w:jc w:val="center"/>
              <w:rPr>
                <w:rFonts w:ascii="Times New Roman" w:hAnsi="Times New Roman" w:cs="Times New Roman"/>
              </w:rPr>
            </w:pPr>
            <w:r w:rsidRPr="000818D2">
              <w:rPr>
                <w:rFonts w:ascii="Times New Roman" w:hAnsi="Times New Roman" w:cs="Times New Roman"/>
              </w:rPr>
              <w:t>Bit 15</w:t>
            </w:r>
          </w:p>
        </w:tc>
        <w:tc>
          <w:tcPr>
            <w:tcW w:w="1353" w:type="dxa"/>
          </w:tcPr>
          <w:p w:rsidR="00835FA0" w:rsidRPr="000818D2" w:rsidRDefault="00835FA0" w:rsidP="00786F41">
            <w:pPr>
              <w:ind w:firstLine="0"/>
              <w:jc w:val="center"/>
              <w:rPr>
                <w:rFonts w:ascii="Times New Roman" w:hAnsi="Times New Roman" w:cs="Times New Roman"/>
              </w:rPr>
            </w:pPr>
            <w:r w:rsidRPr="000818D2">
              <w:rPr>
                <w:rFonts w:ascii="Times New Roman" w:hAnsi="Times New Roman" w:cs="Times New Roman"/>
              </w:rPr>
              <w:t>Bit 14-12</w:t>
            </w:r>
          </w:p>
        </w:tc>
        <w:tc>
          <w:tcPr>
            <w:tcW w:w="2506" w:type="dxa"/>
          </w:tcPr>
          <w:p w:rsidR="00835FA0" w:rsidRPr="000818D2" w:rsidRDefault="00835FA0" w:rsidP="00786F41">
            <w:pPr>
              <w:ind w:firstLine="0"/>
              <w:jc w:val="center"/>
              <w:rPr>
                <w:rFonts w:ascii="Times New Roman" w:hAnsi="Times New Roman" w:cs="Times New Roman"/>
              </w:rPr>
            </w:pPr>
            <w:r w:rsidRPr="000818D2">
              <w:rPr>
                <w:rFonts w:ascii="Times New Roman" w:hAnsi="Times New Roman" w:cs="Times New Roman"/>
              </w:rPr>
              <w:t>Bit 11-0</w:t>
            </w:r>
          </w:p>
        </w:tc>
      </w:tr>
      <w:tr w:rsidR="00835FA0" w:rsidRPr="000818D2" w:rsidTr="00786F41">
        <w:tc>
          <w:tcPr>
            <w:tcW w:w="817" w:type="dxa"/>
          </w:tcPr>
          <w:p w:rsidR="00835FA0" w:rsidRPr="000818D2" w:rsidRDefault="00835FA0" w:rsidP="00786F41">
            <w:pPr>
              <w:ind w:firstLine="0"/>
              <w:jc w:val="center"/>
              <w:rPr>
                <w:rFonts w:ascii="Times New Roman" w:hAnsi="Times New Roman" w:cs="Times New Roman"/>
              </w:rPr>
            </w:pPr>
            <w:proofErr w:type="gramStart"/>
            <w:r>
              <w:rPr>
                <w:rFonts w:ascii="Times New Roman" w:hAnsi="Times New Roman" w:cs="Times New Roman"/>
              </w:rPr>
              <w:t>0</w:t>
            </w:r>
            <w:proofErr w:type="gramEnd"/>
          </w:p>
        </w:tc>
        <w:tc>
          <w:tcPr>
            <w:tcW w:w="1418" w:type="dxa"/>
          </w:tcPr>
          <w:p w:rsidR="00835FA0" w:rsidRPr="000818D2" w:rsidRDefault="00835FA0" w:rsidP="00786F41">
            <w:pPr>
              <w:ind w:firstLine="0"/>
              <w:jc w:val="center"/>
              <w:rPr>
                <w:rFonts w:ascii="Times New Roman" w:hAnsi="Times New Roman" w:cs="Times New Roman"/>
              </w:rPr>
            </w:pPr>
            <w:r>
              <w:rPr>
                <w:rFonts w:ascii="Times New Roman" w:hAnsi="Times New Roman" w:cs="Times New Roman"/>
              </w:rPr>
              <w:t>n+1</w:t>
            </w:r>
          </w:p>
        </w:tc>
        <w:tc>
          <w:tcPr>
            <w:tcW w:w="2268" w:type="dxa"/>
          </w:tcPr>
          <w:p w:rsidR="00835FA0" w:rsidRPr="000818D2" w:rsidRDefault="00835FA0" w:rsidP="00786F41">
            <w:pPr>
              <w:ind w:firstLine="0"/>
              <w:jc w:val="center"/>
              <w:rPr>
                <w:rFonts w:ascii="Times New Roman" w:hAnsi="Times New Roman" w:cs="Times New Roman"/>
              </w:rPr>
            </w:pPr>
            <w:r>
              <w:rPr>
                <w:rFonts w:ascii="Times New Roman" w:hAnsi="Times New Roman" w:cs="Times New Roman"/>
              </w:rPr>
              <w:t>Amostra canal n+1</w:t>
            </w:r>
          </w:p>
        </w:tc>
        <w:tc>
          <w:tcPr>
            <w:tcW w:w="850" w:type="dxa"/>
          </w:tcPr>
          <w:p w:rsidR="00835FA0" w:rsidRPr="000818D2" w:rsidRDefault="00835FA0" w:rsidP="00786F41">
            <w:pPr>
              <w:ind w:firstLine="0"/>
              <w:jc w:val="center"/>
              <w:rPr>
                <w:rFonts w:ascii="Times New Roman" w:hAnsi="Times New Roman" w:cs="Times New Roman"/>
              </w:rPr>
            </w:pPr>
            <w:proofErr w:type="gramStart"/>
            <w:r>
              <w:rPr>
                <w:rFonts w:ascii="Times New Roman" w:hAnsi="Times New Roman" w:cs="Times New Roman"/>
              </w:rPr>
              <w:t>0</w:t>
            </w:r>
            <w:proofErr w:type="gramEnd"/>
          </w:p>
        </w:tc>
        <w:tc>
          <w:tcPr>
            <w:tcW w:w="1353" w:type="dxa"/>
          </w:tcPr>
          <w:p w:rsidR="00835FA0" w:rsidRPr="000818D2" w:rsidRDefault="005A3C62" w:rsidP="00786F41">
            <w:pPr>
              <w:ind w:firstLine="0"/>
              <w:jc w:val="center"/>
              <w:rPr>
                <w:rFonts w:ascii="Times New Roman" w:hAnsi="Times New Roman" w:cs="Times New Roman"/>
              </w:rPr>
            </w:pPr>
            <w:r>
              <w:rPr>
                <w:rFonts w:ascii="Times New Roman" w:hAnsi="Times New Roman" w:cs="Times New Roman"/>
              </w:rPr>
              <w:t>n</w:t>
            </w:r>
          </w:p>
        </w:tc>
        <w:tc>
          <w:tcPr>
            <w:tcW w:w="2506" w:type="dxa"/>
          </w:tcPr>
          <w:p w:rsidR="00835FA0" w:rsidRPr="000818D2" w:rsidRDefault="00835FA0" w:rsidP="00786F41">
            <w:pPr>
              <w:ind w:firstLine="0"/>
              <w:jc w:val="center"/>
              <w:rPr>
                <w:rFonts w:ascii="Times New Roman" w:hAnsi="Times New Roman" w:cs="Times New Roman"/>
              </w:rPr>
            </w:pPr>
            <w:r>
              <w:rPr>
                <w:rFonts w:ascii="Times New Roman" w:hAnsi="Times New Roman" w:cs="Times New Roman"/>
              </w:rPr>
              <w:t>Amostra Canal n</w:t>
            </w:r>
          </w:p>
        </w:tc>
      </w:tr>
    </w:tbl>
    <w:p w:rsidR="00835FA0" w:rsidRDefault="00DD468C" w:rsidP="00DD468C">
      <w:pPr>
        <w:pStyle w:val="Legenda"/>
      </w:pPr>
      <w:bookmarkStart w:id="153" w:name="_Ref465275750"/>
      <w:r>
        <w:t xml:space="preserve">Figura </w:t>
      </w:r>
      <w:r>
        <w:fldChar w:fldCharType="begin"/>
      </w:r>
      <w:r>
        <w:instrText xml:space="preserve"> SEQ Figura \* ARABIC </w:instrText>
      </w:r>
      <w:r>
        <w:fldChar w:fldCharType="separate"/>
      </w:r>
      <w:r>
        <w:rPr>
          <w:noProof/>
        </w:rPr>
        <w:t>39</w:t>
      </w:r>
      <w:r>
        <w:rPr>
          <w:noProof/>
        </w:rPr>
        <w:fldChar w:fldCharType="end"/>
      </w:r>
      <w:bookmarkEnd w:id="153"/>
      <w:r>
        <w:t>:</w:t>
      </w:r>
      <w:r>
        <w:t xml:space="preserve"> Forma de armazenamento das amostras do ADC utilizado pelo microcontrolador, onde </w:t>
      </w:r>
      <w:proofErr w:type="gramStart"/>
      <w:r>
        <w:t>2</w:t>
      </w:r>
      <w:proofErr w:type="gramEnd"/>
      <w:r>
        <w:t xml:space="preserve"> amostras de canais diferentes são alocadas em</w:t>
      </w:r>
      <w:r w:rsidR="007F7D2B">
        <w:t xml:space="preserve"> um registrador de</w:t>
      </w:r>
      <w:r>
        <w:t xml:space="preserve"> 32 bits.</w:t>
      </w:r>
    </w:p>
    <w:p w:rsidR="00733F3B" w:rsidRDefault="007F7D2B" w:rsidP="007F7D2B">
      <w:r>
        <w:rPr>
          <w:lang w:eastAsia="ar-SA"/>
        </w:rPr>
        <w:t xml:space="preserve">A quantidade de memória RAM disponível no microcontrolador para armazenar as amostras do ADC ficou limitada em 25.000 amostras para cada canal, deste modo a frequência de amostragem do ADC foi configurada para 25 MSPS, obtendo-se exatos </w:t>
      </w:r>
      <w:proofErr w:type="gramStart"/>
      <w:r>
        <w:rPr>
          <w:lang w:eastAsia="ar-SA"/>
        </w:rPr>
        <w:t>1</w:t>
      </w:r>
      <w:proofErr w:type="gramEnd"/>
      <w:r>
        <w:rPr>
          <w:lang w:eastAsia="ar-SA"/>
        </w:rPr>
        <w:t> </w:t>
      </w:r>
      <w:proofErr w:type="spellStart"/>
      <w:r>
        <w:rPr>
          <w:lang w:eastAsia="ar-SA"/>
        </w:rPr>
        <w:t>ms</w:t>
      </w:r>
      <w:proofErr w:type="spellEnd"/>
      <w:r>
        <w:rPr>
          <w:lang w:eastAsia="ar-SA"/>
        </w:rPr>
        <w:t xml:space="preserve"> de período de amostragem. Como o armazenamento de </w:t>
      </w:r>
      <w:proofErr w:type="gramStart"/>
      <w:r>
        <w:rPr>
          <w:lang w:eastAsia="ar-SA"/>
        </w:rPr>
        <w:t>2</w:t>
      </w:r>
      <w:proofErr w:type="gramEnd"/>
      <w:r>
        <w:rPr>
          <w:lang w:eastAsia="ar-SA"/>
        </w:rPr>
        <w:t xml:space="preserve"> amostras utiliza 32 bits (mencionado acima), o consumo de memória somente</w:t>
      </w:r>
      <w:r w:rsidR="00370FB5">
        <w:t xml:space="preserve"> </w:t>
      </w:r>
      <w:r w:rsidR="001D512D">
        <w:t xml:space="preserve">somente </w:t>
      </w:r>
      <w:r w:rsidR="00370FB5">
        <w:t xml:space="preserve">para armazenar todas as amostras é de </w:t>
      </w:r>
      <w:r w:rsidR="0024407D">
        <w:t xml:space="preserve">aproximadamente </w:t>
      </w:r>
      <w:r w:rsidR="00CD2E5F">
        <w:t>97 </w:t>
      </w:r>
      <w:proofErr w:type="spellStart"/>
      <w:r w:rsidR="00370FB5">
        <w:t>kBytes</w:t>
      </w:r>
      <w:proofErr w:type="spellEnd"/>
      <w:r w:rsidR="0024407D">
        <w:t>.</w:t>
      </w:r>
    </w:p>
    <w:p w:rsidR="00593ED3" w:rsidRDefault="00593ED3" w:rsidP="007F7D2B">
      <w:r>
        <w:t>O</w:t>
      </w:r>
      <w:r w:rsidR="007F7D2B">
        <w:t xml:space="preserve">utra limitação observada </w:t>
      </w:r>
      <w:r>
        <w:t xml:space="preserve">durante </w:t>
      </w:r>
      <w:r w:rsidR="007F7D2B">
        <w:t>a utilização do periférico ADC em conj</w:t>
      </w:r>
      <w:r>
        <w:t xml:space="preserve">unto com o DMA foi </w:t>
      </w:r>
      <w:proofErr w:type="gramStart"/>
      <w:r>
        <w:t>a</w:t>
      </w:r>
      <w:proofErr w:type="gramEnd"/>
      <w:r>
        <w:t xml:space="preserve"> perda </w:t>
      </w:r>
      <w:r w:rsidR="00D42842">
        <w:t>algumas</w:t>
      </w:r>
      <w:r w:rsidR="007F7D2B">
        <w:t xml:space="preserve"> amostras</w:t>
      </w:r>
      <w:r>
        <w:t xml:space="preserve"> </w:t>
      </w:r>
      <w:r w:rsidR="00D42842">
        <w:t xml:space="preserve">entre </w:t>
      </w:r>
      <w:r w:rsidR="007F7D2B">
        <w:t>as 25.000 amostras coletadas</w:t>
      </w:r>
      <w:r>
        <w:t xml:space="preserve">, o que ocorre em </w:t>
      </w:r>
      <w:r>
        <w:lastRenderedPageBreak/>
        <w:t>momentos aleatórios</w:t>
      </w:r>
      <w:r w:rsidR="007F7D2B">
        <w:t xml:space="preserve">. </w:t>
      </w:r>
      <w:r>
        <w:t>Este</w:t>
      </w:r>
      <w:r w:rsidR="007F7D2B">
        <w:t xml:space="preserve"> problema não</w:t>
      </w:r>
      <w:r>
        <w:t xml:space="preserve"> é</w:t>
      </w:r>
      <w:r w:rsidR="007F7D2B">
        <w:t xml:space="preserve"> descrito pe</w:t>
      </w:r>
      <w:r>
        <w:t xml:space="preserve">lo manual do fabricante, mas surge na documentação de outro projeto que também utilizou o microcontrolador LPC4370 </w:t>
      </w:r>
      <w:r>
        <w:fldChar w:fldCharType="begin"/>
      </w:r>
      <w:r w:rsidR="00D42842">
        <w:instrText xml:space="preserve"> ADDIN ZOTERO_ITEM CSL_CITATION {"citationID":"WYe33FjY","properties":{"formattedCitation":"(EMBEDDED ARTISTS, 2016)","plainCitation":"(EMBEDDED ARTISTS, 2016)"},"citationItems":[{"id":741,"uris":["http://zotero.org/users/1027301/items/2KD5ZH8E"],"uri":["http://zotero.org/users/1027301/items/2KD5ZH8E"],"itemData":{"id":741,"type":"webpage","title":"Software for the LabTool logic analyzer and oscilloscope","container-title":"GitHub","abstract":"labtool - Software for the LabTool logic analyzer and oscilloscope","URL":"https://github.com/embeddedartists/labtool","author":[{"family":"Embedded Artists","given":""}],"issued":{"date-parts":[["2016"]]},"accessed":{"date-parts":[["2016",10,26]]}}}],"schema":"https://github.com/citation-style-language/schema/raw/master/csl-citation.json"} </w:instrText>
      </w:r>
      <w:r>
        <w:fldChar w:fldCharType="separate"/>
      </w:r>
      <w:r w:rsidR="00D42842" w:rsidRPr="00D42842">
        <w:t>(EMBEDDED ARTISTS, 2016)</w:t>
      </w:r>
      <w:r>
        <w:fldChar w:fldCharType="end"/>
      </w:r>
      <w:r>
        <w:t xml:space="preserve">. </w:t>
      </w:r>
      <w:r w:rsidR="00D42842">
        <w:t>De</w:t>
      </w:r>
      <w:r>
        <w:t xml:space="preserve"> modo</w:t>
      </w:r>
      <w:r w:rsidR="00D42842">
        <w:t xml:space="preserve"> que</w:t>
      </w:r>
      <w:r>
        <w:t xml:space="preserve"> </w:t>
      </w:r>
      <w:proofErr w:type="gramStart"/>
      <w:r>
        <w:t>buscou-se</w:t>
      </w:r>
      <w:proofErr w:type="gramEnd"/>
      <w:r w:rsidR="00D42842">
        <w:t xml:space="preserve"> reduzir o dano causado por este problema através de </w:t>
      </w:r>
      <w:r>
        <w:t xml:space="preserve">software, mantendo-se o pareamento entre as amostras vinda da corrente e da tensão. </w:t>
      </w:r>
      <w:r w:rsidR="00D42842">
        <w:t xml:space="preserve">Tal solução será descrita no capítulo referente ao </w:t>
      </w:r>
      <w:r w:rsidR="00D42842" w:rsidRPr="00D42842">
        <w:rPr>
          <w:rStyle w:val="OtherLanguage"/>
        </w:rPr>
        <w:t>software</w:t>
      </w:r>
      <w:r w:rsidR="00D42842">
        <w:t xml:space="preserve"> (Capítulo </w:t>
      </w:r>
      <w:r w:rsidR="00D42842">
        <w:fldChar w:fldCharType="begin"/>
      </w:r>
      <w:r w:rsidR="00D42842">
        <w:instrText xml:space="preserve"> REF _Ref465279265 \r \h </w:instrText>
      </w:r>
      <w:r w:rsidR="00D42842">
        <w:fldChar w:fldCharType="separate"/>
      </w:r>
      <w:r w:rsidR="00D42842">
        <w:t>3.2.1</w:t>
      </w:r>
      <w:r w:rsidR="00D42842">
        <w:fldChar w:fldCharType="end"/>
      </w:r>
      <w:r w:rsidR="00D42842">
        <w:t>).</w:t>
      </w:r>
    </w:p>
    <w:p w:rsidR="00CB4020" w:rsidRPr="0003047F" w:rsidRDefault="00814AF9" w:rsidP="00814AF9">
      <w:pPr>
        <w:pStyle w:val="Ttulo3"/>
      </w:pPr>
      <w:bookmarkStart w:id="154" w:name="_Toc465179643"/>
      <w:r w:rsidRPr="0003047F">
        <w:t>Fonte de corrente controlada por tensão (</w:t>
      </w:r>
      <w:r w:rsidR="00CB4020" w:rsidRPr="0003047F">
        <w:t>VCCS</w:t>
      </w:r>
      <w:r w:rsidRPr="0003047F">
        <w:t>)</w:t>
      </w:r>
      <w:bookmarkEnd w:id="154"/>
    </w:p>
    <w:p w:rsidR="00363E38" w:rsidRDefault="006406A7" w:rsidP="002A3DD3">
      <w:pPr>
        <w:pStyle w:val="Equation"/>
      </w:pPr>
      <w:r>
        <w:t xml:space="preserve">A </w:t>
      </w:r>
      <w:r w:rsidR="00CC66A9">
        <w:t>VCCS</w:t>
      </w:r>
      <w:r>
        <w:t xml:space="preserve"> </w:t>
      </w:r>
      <w:r w:rsidR="00D33B94">
        <w:t xml:space="preserve">deve ser capaz de realizar as excitações da </w:t>
      </w:r>
      <w:proofErr w:type="spellStart"/>
      <w:r w:rsidR="00D33B94" w:rsidRPr="009600D8">
        <w:rPr>
          <w:rStyle w:val="OtherLanguage"/>
          <w:lang w:val="pt-BR"/>
        </w:rPr>
        <w:t>chirp</w:t>
      </w:r>
      <w:proofErr w:type="spellEnd"/>
      <w:r w:rsidR="00D33B94">
        <w:t xml:space="preserve"> ternária com uma amplitude </w:t>
      </w:r>
      <w:r w:rsidR="003F6F0B">
        <w:t>de pico</w:t>
      </w:r>
      <w:r w:rsidR="00D33B94">
        <w:t xml:space="preserve"> de 500 µA, para que isto ocorra corretamente, temos que considerar a carga</w:t>
      </w:r>
      <w:r w:rsidR="00CC66A9">
        <w:t xml:space="preserve"> máxima</w:t>
      </w:r>
      <w:r w:rsidR="00D33B94">
        <w:t xml:space="preserve"> que receberá sua corrente</w:t>
      </w:r>
      <w:r w:rsidR="00CC66A9">
        <w:t>, 1 </w:t>
      </w:r>
      <w:proofErr w:type="spellStart"/>
      <w:r w:rsidR="00CC66A9">
        <w:t>kΩ</w:t>
      </w:r>
      <w:proofErr w:type="spellEnd"/>
      <w:r w:rsidR="00CC66A9">
        <w:t>,</w:t>
      </w:r>
      <w:r w:rsidR="00D33B94">
        <w:t xml:space="preserve"> e a banda de </w:t>
      </w:r>
      <w:r w:rsidR="009021D0">
        <w:t>frequência desejada</w:t>
      </w:r>
      <w:r w:rsidR="008B44E6">
        <w:t xml:space="preserve">, </w:t>
      </w:r>
      <w:proofErr w:type="gramStart"/>
      <w:r w:rsidR="009021D0">
        <w:t>1</w:t>
      </w:r>
      <w:proofErr w:type="gramEnd"/>
      <w:r w:rsidR="009021D0">
        <w:t xml:space="preserve"> kHz </w:t>
      </w:r>
      <w:r w:rsidR="00B62F42">
        <w:t>a</w:t>
      </w:r>
      <w:r w:rsidR="009021D0">
        <w:t xml:space="preserve"> 1</w:t>
      </w:r>
      <w:r w:rsidR="00662100">
        <w:t xml:space="preserve"> MHz. </w:t>
      </w:r>
      <w:r w:rsidR="00CC66A9">
        <w:t xml:space="preserve">Devido aos efeitos parasitas e limitações de frequência dos componentes, esta </w:t>
      </w:r>
      <w:r>
        <w:t>pode ser considerada a etapa mais delicada do projeto em relação a</w:t>
      </w:r>
      <w:r w:rsidR="00D33B94">
        <w:t>o</w:t>
      </w:r>
      <w:r w:rsidR="00CC66A9">
        <w:t xml:space="preserve"> hardware analógico.</w:t>
      </w:r>
    </w:p>
    <w:p w:rsidR="009266C7" w:rsidRDefault="009266C7" w:rsidP="009266C7">
      <w:r w:rsidRPr="00E30E6A">
        <w:t xml:space="preserve">O circuito proposto para atender as especificações de amplitude, faixa de frequência e impedância desejadas tem como base um amplificador de transcondutância (OTA – </w:t>
      </w:r>
      <w:proofErr w:type="spellStart"/>
      <w:r w:rsidRPr="00BB68AE">
        <w:rPr>
          <w:rStyle w:val="OtherLanguage"/>
          <w:lang w:val="pt-BR"/>
        </w:rPr>
        <w:t>Opera</w:t>
      </w:r>
      <w:r w:rsidR="00BB68AE">
        <w:rPr>
          <w:rStyle w:val="OtherLanguage"/>
          <w:lang w:val="pt-BR"/>
        </w:rPr>
        <w:t>t</w:t>
      </w:r>
      <w:r w:rsidRPr="00BB68AE">
        <w:rPr>
          <w:rStyle w:val="OtherLanguage"/>
          <w:lang w:val="pt-BR"/>
        </w:rPr>
        <w:t>ional</w:t>
      </w:r>
      <w:proofErr w:type="spellEnd"/>
      <w:r w:rsidRPr="00BB68AE">
        <w:rPr>
          <w:rStyle w:val="OtherLanguage"/>
          <w:lang w:val="pt-BR"/>
        </w:rPr>
        <w:t xml:space="preserve"> </w:t>
      </w:r>
      <w:proofErr w:type="spellStart"/>
      <w:r w:rsidRPr="00BB68AE">
        <w:rPr>
          <w:rStyle w:val="OtherLanguage"/>
          <w:lang w:val="pt-BR"/>
        </w:rPr>
        <w:t>Transconductance</w:t>
      </w:r>
      <w:proofErr w:type="spellEnd"/>
      <w:r w:rsidRPr="00BB68AE">
        <w:rPr>
          <w:rStyle w:val="OtherLanguage"/>
          <w:lang w:val="pt-BR"/>
        </w:rPr>
        <w:t xml:space="preserve"> </w:t>
      </w:r>
      <w:proofErr w:type="spellStart"/>
      <w:r w:rsidRPr="00BB68AE">
        <w:rPr>
          <w:rStyle w:val="OtherLanguage"/>
          <w:lang w:val="pt-BR"/>
        </w:rPr>
        <w:t>Amplifier</w:t>
      </w:r>
      <w:proofErr w:type="spellEnd"/>
      <w:r w:rsidRPr="00E30E6A">
        <w:t xml:space="preserve">), que por definição </w:t>
      </w:r>
      <w:r w:rsidR="008C2F0D">
        <w:t xml:space="preserve">já </w:t>
      </w:r>
      <w:r w:rsidRPr="00E30E6A">
        <w:t>consiste de uma VCCS.</w:t>
      </w:r>
      <w:r w:rsidR="00BB68AE">
        <w:t xml:space="preserve"> </w:t>
      </w:r>
      <w:r w:rsidRPr="00E30E6A">
        <w:t xml:space="preserve">O OTA OPA861, desenvolvido pela </w:t>
      </w:r>
      <w:r w:rsidRPr="00BB68AE">
        <w:rPr>
          <w:rStyle w:val="OtherLanguage"/>
          <w:lang w:val="pt-BR"/>
        </w:rPr>
        <w:t xml:space="preserve">Texas </w:t>
      </w:r>
      <w:proofErr w:type="spellStart"/>
      <w:r w:rsidRPr="00BB68AE">
        <w:rPr>
          <w:rStyle w:val="OtherLanguage"/>
          <w:lang w:val="pt-BR"/>
        </w:rPr>
        <w:t>Instruments</w:t>
      </w:r>
      <w:proofErr w:type="spellEnd"/>
      <w:r w:rsidRPr="00E30E6A">
        <w:t xml:space="preserve">, foi escolhido para o projeto por possuir como características principais banda passante de 80 MHz, </w:t>
      </w:r>
      <w:proofErr w:type="spellStart"/>
      <w:r w:rsidRPr="00F258FC">
        <w:rPr>
          <w:i/>
        </w:rPr>
        <w:t>slew</w:t>
      </w:r>
      <w:proofErr w:type="spellEnd"/>
      <w:r w:rsidRPr="00F258FC">
        <w:rPr>
          <w:i/>
        </w:rPr>
        <w:t xml:space="preserve"> rate</w:t>
      </w:r>
      <w:r w:rsidRPr="00E30E6A">
        <w:t xml:space="preserve"> de 900 V/µs e impedância de saída equivalente a 54 </w:t>
      </w:r>
      <w:proofErr w:type="spellStart"/>
      <w:r w:rsidRPr="00E30E6A">
        <w:t>kΩ</w:t>
      </w:r>
      <w:proofErr w:type="spellEnd"/>
      <w:r w:rsidRPr="00E30E6A">
        <w:t xml:space="preserve"> em paralelo com uma capacitância de </w:t>
      </w:r>
      <w:proofErr w:type="gramStart"/>
      <w:r w:rsidRPr="00E30E6A">
        <w:t>2</w:t>
      </w:r>
      <w:proofErr w:type="gramEnd"/>
      <w:r w:rsidRPr="00E30E6A">
        <w:t> </w:t>
      </w:r>
      <w:proofErr w:type="spellStart"/>
      <w:r w:rsidRPr="00E30E6A">
        <w:t>pF.</w:t>
      </w:r>
      <w:proofErr w:type="spellEnd"/>
    </w:p>
    <w:p w:rsidR="00ED3564" w:rsidRPr="00E30E6A" w:rsidRDefault="008C2F0D" w:rsidP="009266C7">
      <w:r>
        <w:t>O OTA foi aplicado ao circuito implementado através de uma topologia bipolar (</w:t>
      </w:r>
      <w:r>
        <w:fldChar w:fldCharType="begin"/>
      </w:r>
      <w:r>
        <w:instrText xml:space="preserve"> REF _Ref464060256 \h </w:instrText>
      </w:r>
      <w:r>
        <w:fldChar w:fldCharType="separate"/>
      </w:r>
      <w:r w:rsidR="006776A5">
        <w:t xml:space="preserve">Figura </w:t>
      </w:r>
      <w:r w:rsidR="006776A5">
        <w:rPr>
          <w:noProof/>
        </w:rPr>
        <w:t>39</w:t>
      </w:r>
      <w:r>
        <w:fldChar w:fldCharType="end"/>
      </w:r>
      <w:r>
        <w:t>),</w:t>
      </w:r>
      <w:r w:rsidR="00F73365">
        <w:t xml:space="preserve"> semelhante aos desenvolvidos </w:t>
      </w:r>
      <w:proofErr w:type="gramStart"/>
      <w:r w:rsidR="00F73365">
        <w:t>por</w:t>
      </w:r>
      <w:proofErr w:type="gramEnd"/>
      <w:r w:rsidR="00F73365">
        <w:t xml:space="preserve"> </w:t>
      </w:r>
      <w:r w:rsidR="00131C7C">
        <w:fldChar w:fldCharType="begin"/>
      </w:r>
      <w:r w:rsidR="00593ED3">
        <w:instrText xml:space="preserve"> ADDIN ZOTERO_ITEM CSL_CITATION {"citationID":"35cIgAot","properties":{"custom":"BERTEMES-FILHO et al. (2012); STIZ et al. (2009); SOUZA et al. (2016)","formattedCitation":"BERTEMES-FILHO et al. (2012); STIZ et al. (2009); SOUZA et al. (2016)","plainCitation":"BERTEMES-FILHO et al. (2012); STIZ et al. (2009); SOUZA et al. (2016)"},"citationItems":[{"id":515,"uris":["http://zotero.org/users/1027301/items/EJSKBWIC"],"uri":["http://zotero.org/users/1027301/items/EJSKBWIC"],"itemData":{"id":515,"type":"article-journal","title":"Mirrored Modified Howland Circuit for Bioimpedance Applications: Analytical Analysis","container-title":"Journal of Physics: Conference Series","page":"012030","volume":"407","issue":"1","source":"Institute of Physics","abstract":"Multifrequency Electrical Bioimpedance (MEB) has been widely used as a non-invasive technique for characterizing tissues. Most MEB systems use wideband current sources for injecting current to load and instrumentation amplifiers for measuring the resultant potential. Current sources should present intrinsically high output impedance in a very wide frequency range. The objective of this work is to investigate the performance of the Mirrored Modified Howland Current Source (MMHCS) by comparing the analytical solution with the SPICE simulation. It was implemented four MMHCS circuits by using four different operational amplifiers each one. The output current was set to 1 mAp (peak) in the frequency from 1 Hz to 100 MHz. Both techniques presented similar results at lower frequencies. It can be concluded that the output impedance of the circuit is highly dependent of the open-loop gain of the operation amplifier. The analytical solution showed that it is possible to project a current source by using only theirs output current and impedance equations.","DOI":"10.1088/1742-6596/407/1/012030","ISSN":"1742-6596","shortTitle":"Mirrored Modified Howland Circuit for Bioimpedance Applications","journalAbbreviation":"J. Phys.: Conf. Ser.","language":"en","author":[{"family":"Bertemes-Filho","given":"P."},{"family":"Negri","given":"L. H."},{"family":"Felipe","given":"A."},{"family":"Vincence","given":"V. C."}],"issued":{"date-parts":[["2012"]]}},"label":"page"},{"id":739,"uris":["http://zotero.org/users/1027301/items/MR2DZB4M"],"uri":["http://zotero.org/users/1027301/items/MR2DZB4M"],"itemData":{"id":739,"type":"paper-conference","title":"Desenvolvimento de fonte de corrente controlada por tensão para analisador de bioimpedância banda-larga","publisher-place":"Foz do Iguaçu - Brasil","event":"XXV Congresso Brasileiro de Engenharia Biomédica","event-place":"Foz do Iguaçu - Brasil","author":[{"family":"Souza","given":"A.F.C."},{"family":"Pino","given":"A.V."},{"family":"Souza","given":"M. N."}],"issued":{"date-parts":[["2016",10]]}},"label":"page"},{"id":532,"uris":["http://zotero.org/users/1027301/items/9KH2EDMU"],"uri":["http://zotero.org/users/1027301/items/9KH2EDMU"],"itemData":{"id":532,"type":"article-journal","title":"Wide Band Howland Bipolar Current Source using AGC Amplifier","container-title":"IEEE Latin America Transactions","page":"514-518","volume":"7","issue":"5","source":"IEEE Xplore","abstract":"Electrical impedance tomography (EIT) is a promising technique for imaging the conductivity distribution within the body from voltage surface measurements. The measuring precision is very important, where inaccuracies from the current source generate distortions in the images. These are particularly caused by stray capacitances which reduce the frequency response of the instrumentation. This paper investigates the performance of a bipolar current source attached to a multiplexer using an Automatic Gain Control (AGC) Amplifier circuit. Output current measurements were made in the frequency range 100 Hz to 1 MHz and also output impedance at 100 kHz, both with and without the AGC Amplifier circuit. The results showed a constant output current with a maximum error of Â±2% when using the AGC Amplifier circuit whereas 300% not using it. Also, the output impedance was approximately 10.4 and 1.2 MÂ¿ with and without using the AGC Amplifier circuit, respectively. It can be concluded that the AGC Amplifier circuit may increase significantly the precision of the current measurements and may improve the image quality in EIT systems.","DOI":"10.1109/TLA.2009.5361187","ISSN":"1548-0992","author":[{"family":"Stiz","given":"R. Alecio"},{"family":"Bertemes","given":"P."},{"family":"Ramos","given":"A."},{"family":"Vincence","given":"V. Coelho"}],"issued":{"date-parts":[["2009",9]]}},"label":"page"}],"schema":"https://github.com/citation-style-language/schema/raw/master/csl-citation.json"} </w:instrText>
      </w:r>
      <w:r w:rsidR="00131C7C">
        <w:fldChar w:fldCharType="separate"/>
      </w:r>
      <w:r w:rsidR="00197149" w:rsidRPr="00197149">
        <w:t xml:space="preserve">BERTEMES-FILHO </w:t>
      </w:r>
      <w:proofErr w:type="gramStart"/>
      <w:r w:rsidR="00197149" w:rsidRPr="00197149">
        <w:t>et</w:t>
      </w:r>
      <w:proofErr w:type="gramEnd"/>
      <w:r w:rsidR="00197149" w:rsidRPr="00197149">
        <w:t xml:space="preserve"> al. (2012); STIZ et al. (2009); SOUZA et al. (2016)</w:t>
      </w:r>
      <w:r w:rsidR="00131C7C">
        <w:fldChar w:fldCharType="end"/>
      </w:r>
      <w:r w:rsidR="00131C7C">
        <w:t xml:space="preserve">, </w:t>
      </w:r>
      <w:r>
        <w:t xml:space="preserve">de modo a serem empregados dois OPA861, um funcionando como </w:t>
      </w:r>
      <w:proofErr w:type="spellStart"/>
      <w:r w:rsidRPr="008C2F0D">
        <w:rPr>
          <w:rStyle w:val="OtherLanguage"/>
          <w:lang w:val="pt-BR"/>
        </w:rPr>
        <w:t>sink</w:t>
      </w:r>
      <w:proofErr w:type="spellEnd"/>
      <w:r>
        <w:t xml:space="preserve"> (U14, R32 e RE2) e outro como </w:t>
      </w:r>
      <w:proofErr w:type="spellStart"/>
      <w:r w:rsidRPr="008C2F0D">
        <w:rPr>
          <w:rStyle w:val="OtherLanguage"/>
          <w:lang w:val="pt-BR"/>
        </w:rPr>
        <w:t>source</w:t>
      </w:r>
      <w:proofErr w:type="spellEnd"/>
      <w:r w:rsidRPr="008C2F0D">
        <w:t xml:space="preserve"> (U13</w:t>
      </w:r>
      <w:r>
        <w:t>, R30, RE1</w:t>
      </w:r>
      <w:r w:rsidRPr="008C2F0D">
        <w:t xml:space="preserve">). </w:t>
      </w:r>
      <w:r>
        <w:t xml:space="preserve">Para isto foram utilizados dois amplificadores operacionais, LM7171, em configuração </w:t>
      </w:r>
      <w:r w:rsidRPr="008C2F0D">
        <w:rPr>
          <w:rStyle w:val="OtherLanguage"/>
          <w:lang w:val="pt-BR"/>
        </w:rPr>
        <w:t>buffer</w:t>
      </w:r>
      <w:r>
        <w:t xml:space="preserve"> (U11) e inversora (U12, R27 e R28).</w:t>
      </w:r>
    </w:p>
    <w:p w:rsidR="00462FC9" w:rsidRDefault="00650E89" w:rsidP="00EC7674">
      <w:pPr>
        <w:pStyle w:val="Figure"/>
      </w:pPr>
      <w:r>
        <w:rPr>
          <w:noProof/>
          <w:lang w:eastAsia="pt-BR"/>
        </w:rPr>
        <w:lastRenderedPageBreak/>
        <w:drawing>
          <wp:inline distT="0" distB="0" distL="0" distR="0" wp14:anchorId="6750BAF5" wp14:editId="1F21416A">
            <wp:extent cx="5362575" cy="3895725"/>
            <wp:effectExtent l="0" t="0" r="9525"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2"/>
                    <a:stretch>
                      <a:fillRect/>
                    </a:stretch>
                  </pic:blipFill>
                  <pic:spPr>
                    <a:xfrm>
                      <a:off x="0" y="0"/>
                      <a:ext cx="5362575" cy="3895725"/>
                    </a:xfrm>
                    <a:prstGeom prst="rect">
                      <a:avLst/>
                    </a:prstGeom>
                  </pic:spPr>
                </pic:pic>
              </a:graphicData>
            </a:graphic>
          </wp:inline>
        </w:drawing>
      </w:r>
    </w:p>
    <w:p w:rsidR="00EC7674" w:rsidRDefault="003B43DA" w:rsidP="00EC7674">
      <w:pPr>
        <w:pStyle w:val="Legenda"/>
      </w:pPr>
      <w:bookmarkStart w:id="155" w:name="_Ref464060256"/>
      <w:r>
        <w:t xml:space="preserve">Figura </w:t>
      </w:r>
      <w:r w:rsidR="009005F4">
        <w:fldChar w:fldCharType="begin"/>
      </w:r>
      <w:r w:rsidR="009005F4">
        <w:instrText xml:space="preserve"> SEQ Figura \* ARABIC </w:instrText>
      </w:r>
      <w:r w:rsidR="009005F4">
        <w:fldChar w:fldCharType="separate"/>
      </w:r>
      <w:r w:rsidR="00CD4A60">
        <w:rPr>
          <w:noProof/>
        </w:rPr>
        <w:t>39</w:t>
      </w:r>
      <w:r w:rsidR="009005F4">
        <w:rPr>
          <w:noProof/>
        </w:rPr>
        <w:fldChar w:fldCharType="end"/>
      </w:r>
      <w:bookmarkEnd w:id="155"/>
      <w:r>
        <w:t>:</w:t>
      </w:r>
      <w:r w:rsidR="00ED3564">
        <w:t xml:space="preserve"> </w:t>
      </w:r>
      <w:r>
        <w:t>Circuito do VCCS.</w:t>
      </w:r>
    </w:p>
    <w:p w:rsidR="0003047F" w:rsidRDefault="008C2F0D" w:rsidP="00E65849">
      <w:r>
        <w:t xml:space="preserve">O ganho do OTA </w:t>
      </w:r>
      <w:r w:rsidR="00650E89">
        <w:t>foi</w:t>
      </w:r>
      <w:r>
        <w:t xml:space="preserve"> configurado </w:t>
      </w:r>
      <w:r w:rsidR="00650E89">
        <w:t>para 552,33 µA</w:t>
      </w:r>
      <w:r w:rsidR="00A169DA">
        <w:t>/V</w:t>
      </w:r>
      <w:r w:rsidR="000D3E82">
        <w:t>,</w:t>
      </w:r>
      <w:r w:rsidR="00650E89">
        <w:t xml:space="preserve"> </w:t>
      </w:r>
      <w:r w:rsidR="000D3E82">
        <w:t>o</w:t>
      </w:r>
      <w:r w:rsidR="00E65849">
        <w:t xml:space="preserve"> que ocorre realizando um curto entre o pino </w:t>
      </w:r>
      <w:proofErr w:type="spellStart"/>
      <w:proofErr w:type="gramStart"/>
      <w:r w:rsidR="00E65849">
        <w:t>IqAdj</w:t>
      </w:r>
      <w:proofErr w:type="spellEnd"/>
      <w:proofErr w:type="gramEnd"/>
      <w:r w:rsidR="00E65849">
        <w:t xml:space="preserve"> e a tensão de alimentação negativa (</w:t>
      </w:r>
      <w:proofErr w:type="spellStart"/>
      <w:r w:rsidR="00E65849">
        <w:t>Vcc</w:t>
      </w:r>
      <w:proofErr w:type="spellEnd"/>
      <w:r w:rsidR="00E65849">
        <w:t>-)</w:t>
      </w:r>
      <w:r w:rsidR="0003047F">
        <w:t xml:space="preserve"> </w:t>
      </w:r>
      <w:r w:rsidR="0003047F">
        <w:fldChar w:fldCharType="begin"/>
      </w:r>
      <w:r w:rsidR="0003047F">
        <w:instrText xml:space="preserve"> ADDIN ZOTERO_ITEM CSL_CITATION {"citationID":"rzj0q6J1","properties":{"formattedCitation":"(TEXAS INSTRUMENTS, 2005)","plainCitation":"(TEXAS INSTRUMENTS, 2005)"},"citationItems":[{"id":355,"uris":["http://zotero.org/users/1027301/items/2UFNT3JD"],"uri":["http://zotero.org/users/1027301/items/2UFNT3JD"],"itemData":{"id":355,"type":"webpage","title":"Wide Bandwidth Operational Transconductance Amplifier (OTA) (Rev. G) - opa861.pdf","URL":"http://www.ti.com/lit/ds/symlink/opa861.pdf","author":[{"family":"Texas Instruments","given":""}],"issued":{"date-parts":[["2005",8]]},"accessed":{"date-parts":[["2016",3,8]]}}}],"schema":"https://github.com/citation-style-language/schema/raw/master/csl-citation.json"} </w:instrText>
      </w:r>
      <w:r w:rsidR="0003047F">
        <w:fldChar w:fldCharType="separate"/>
      </w:r>
      <w:r w:rsidR="0003047F" w:rsidRPr="0003047F">
        <w:t>(TEXAS INSTRUMENTS, 2005)</w:t>
      </w:r>
      <w:r w:rsidR="0003047F">
        <w:fldChar w:fldCharType="end"/>
      </w:r>
      <w:r w:rsidR="00E65849">
        <w:t xml:space="preserve">, e selecionando o resistor do emissor (RE1 e RE2) </w:t>
      </w:r>
      <w:r w:rsidR="0003047F">
        <w:t>para</w:t>
      </w:r>
      <w:r w:rsidR="00E65849">
        <w:t xml:space="preserve"> 1800 Ω</w:t>
      </w:r>
      <w:r w:rsidR="000D3E82">
        <w:t xml:space="preserve"> (equação </w:t>
      </w:r>
      <w:r w:rsidR="000D3E82">
        <w:fldChar w:fldCharType="begin"/>
      </w:r>
      <w:r w:rsidR="000D3E82">
        <w:instrText xml:space="preserve"> REF eq_ganho_vccs \h </w:instrText>
      </w:r>
      <w:r w:rsidR="000D3E82">
        <w:fldChar w:fldCharType="separate"/>
      </w:r>
      <w:r w:rsidR="006776A5">
        <w:rPr>
          <w:noProof/>
        </w:rPr>
        <w:t>44</w:t>
      </w:r>
      <w:r w:rsidR="000D3E82">
        <w:fldChar w:fldCharType="end"/>
      </w:r>
      <w:r w:rsidR="000D3E82">
        <w:t>)</w:t>
      </w:r>
      <w:r w:rsidR="00E65849">
        <w:t xml:space="preserve">. A conexão entre </w:t>
      </w:r>
      <w:proofErr w:type="spellStart"/>
      <w:proofErr w:type="gramStart"/>
      <w:r w:rsidR="00E65849">
        <w:t>IqAdj</w:t>
      </w:r>
      <w:proofErr w:type="spellEnd"/>
      <w:proofErr w:type="gramEnd"/>
      <w:r w:rsidR="00E65849">
        <w:t xml:space="preserve"> e </w:t>
      </w:r>
      <w:proofErr w:type="spellStart"/>
      <w:r w:rsidR="00E65849">
        <w:t>Vcc</w:t>
      </w:r>
      <w:proofErr w:type="spellEnd"/>
      <w:r w:rsidR="00E65849">
        <w:t xml:space="preserve">- faz com que o valor de </w:t>
      </w:r>
      <w:proofErr w:type="spellStart"/>
      <w:r w:rsidR="00E65849">
        <w:t>Gm</w:t>
      </w:r>
      <w:proofErr w:type="spellEnd"/>
      <w:r w:rsidR="00E65849">
        <w:t xml:space="preserve"> </w:t>
      </w:r>
      <w:r w:rsidR="000D3E82">
        <w:t>seja</w:t>
      </w:r>
      <w:r w:rsidR="00E65849">
        <w:t xml:space="preserve"> fix</w:t>
      </w:r>
      <w:r w:rsidR="000D3E82">
        <w:t>ado</w:t>
      </w:r>
      <w:r w:rsidR="00E65849">
        <w:t xml:space="preserve"> em 95 </w:t>
      </w:r>
      <w:proofErr w:type="spellStart"/>
      <w:r w:rsidR="00E65849">
        <w:t>mA</w:t>
      </w:r>
      <w:proofErr w:type="spellEnd"/>
      <w:r w:rsidR="00E65849">
        <w:t>/V.</w:t>
      </w:r>
    </w:p>
    <w:p w:rsidR="008C2F0D" w:rsidRDefault="000D3E82" w:rsidP="00E65849">
      <w:r>
        <w:t xml:space="preserve">Como os ganhos dos circuitos formados por U11 e U12 são unitários, o ganho do OTA </w:t>
      </w:r>
      <w:r w:rsidR="0003047F">
        <w:t>é o</w:t>
      </w:r>
      <w:r>
        <w:t xml:space="preserve"> ganho do VCCS.</w:t>
      </w:r>
    </w:p>
    <w:p w:rsidR="00650E89" w:rsidRDefault="00650E89" w:rsidP="00650E89">
      <w:pPr>
        <w:pStyle w:val="Equation"/>
      </w:pPr>
      <w:r>
        <w:tab/>
      </w:r>
      <w:r w:rsidR="006776A5" w:rsidRPr="00650E89">
        <w:rPr>
          <w:position w:val="-88"/>
        </w:rPr>
        <w:object w:dxaOrig="5240" w:dyaOrig="1260">
          <v:shape id="_x0000_i1102" type="#_x0000_t75" style="width:253.5pt;height:58.5pt" o:ole="">
            <v:imagedata r:id="rId203" o:title=""/>
          </v:shape>
          <o:OLEObject Type="Embed" ProgID="Equation.3" ShapeID="_x0000_i1102" DrawAspect="Content" ObjectID="_1539025573" r:id="rId204"/>
        </w:object>
      </w:r>
      <w:r>
        <w:tab/>
        <w:t>(</w:t>
      </w:r>
      <w:bookmarkStart w:id="156" w:name="eq_ganho_vccs"/>
      <w:r>
        <w:fldChar w:fldCharType="begin"/>
      </w:r>
      <w:r>
        <w:instrText xml:space="preserve"> SEQ equacao </w:instrText>
      </w:r>
      <w:r>
        <w:fldChar w:fldCharType="separate"/>
      </w:r>
      <w:r w:rsidR="006776A5">
        <w:rPr>
          <w:noProof/>
        </w:rPr>
        <w:t>44</w:t>
      </w:r>
      <w:r>
        <w:fldChar w:fldCharType="end"/>
      </w:r>
      <w:bookmarkEnd w:id="156"/>
      <w:r>
        <w:t>)</w:t>
      </w:r>
    </w:p>
    <w:p w:rsidR="009E1127" w:rsidRDefault="009E1127" w:rsidP="009E1127">
      <w:pPr>
        <w:pStyle w:val="Ttulo3"/>
      </w:pPr>
      <w:bookmarkStart w:id="157" w:name="_Toc465179644"/>
      <w:r>
        <w:t>Condicionador</w:t>
      </w:r>
      <w:r w:rsidR="0016182E">
        <w:t xml:space="preserve">es de </w:t>
      </w:r>
      <w:r w:rsidR="00394CB9">
        <w:t xml:space="preserve">sinais de </w:t>
      </w:r>
      <w:r w:rsidR="0016182E">
        <w:t>corrente e tensão</w:t>
      </w:r>
      <w:bookmarkEnd w:id="157"/>
    </w:p>
    <w:p w:rsidR="0016182E" w:rsidRDefault="0016182E" w:rsidP="0016182E">
      <w:r>
        <w:t>Para que os sinais de excitação</w:t>
      </w:r>
      <w:r w:rsidR="00226D50">
        <w:t xml:space="preserve"> </w:t>
      </w:r>
      <w:r w:rsidR="00EE5535">
        <w:t xml:space="preserve">por </w:t>
      </w:r>
      <w:r w:rsidR="00226D50">
        <w:t>corrente</w:t>
      </w:r>
      <w:r>
        <w:t xml:space="preserve"> e</w:t>
      </w:r>
      <w:r w:rsidR="00EE5535">
        <w:t xml:space="preserve"> sua respectiva</w:t>
      </w:r>
      <w:r>
        <w:t xml:space="preserve"> resposta</w:t>
      </w:r>
      <w:r w:rsidR="00EE5535">
        <w:t xml:space="preserve"> de </w:t>
      </w:r>
      <w:r w:rsidR="00226D50">
        <w:t>tensão</w:t>
      </w:r>
      <w:r>
        <w:t xml:space="preserve"> possam ser amostrados, são necess</w:t>
      </w:r>
      <w:r w:rsidR="00EE5535">
        <w:t>ários condicionadores de sinais.</w:t>
      </w:r>
      <w:r>
        <w:t xml:space="preserve"> </w:t>
      </w:r>
      <w:r w:rsidR="00EE5535">
        <w:t xml:space="preserve">Estes são </w:t>
      </w:r>
      <w:r>
        <w:t>responsáveis p</w:t>
      </w:r>
      <w:r w:rsidR="00EE5535">
        <w:t>or adequar a amplitude máxima dos</w:t>
      </w:r>
      <w:r w:rsidR="00F378BF">
        <w:t xml:space="preserve"> sinais </w:t>
      </w:r>
      <w:r w:rsidR="00226D50">
        <w:t xml:space="preserve">a </w:t>
      </w:r>
      <w:r w:rsidR="00180256">
        <w:t xml:space="preserve">faixa </w:t>
      </w:r>
      <w:r w:rsidR="00226D50">
        <w:t>dinâmica do ADC (800 </w:t>
      </w:r>
      <w:proofErr w:type="spellStart"/>
      <w:r w:rsidR="00226D50">
        <w:t>mV</w:t>
      </w:r>
      <w:proofErr w:type="spellEnd"/>
      <w:r w:rsidR="00226D50">
        <w:t>)</w:t>
      </w:r>
      <w:r>
        <w:t>. Deste modo foram utilizados dois circuitos</w:t>
      </w:r>
      <w:r w:rsidR="00226D50">
        <w:t xml:space="preserve"> condicionadores de sinais</w:t>
      </w:r>
      <w:r w:rsidR="00F378BF">
        <w:t xml:space="preserve">, um para corrente e outro para </w:t>
      </w:r>
      <w:r w:rsidR="00F378BF">
        <w:lastRenderedPageBreak/>
        <w:t>tensão</w:t>
      </w:r>
      <w:r w:rsidR="00226D50">
        <w:t>, estes</w:t>
      </w:r>
      <w:r w:rsidR="00F378BF">
        <w:t xml:space="preserve"> possuem configurações semelhantes, mas </w:t>
      </w:r>
      <w:r w:rsidR="00226D50">
        <w:t xml:space="preserve">cada um </w:t>
      </w:r>
      <w:r w:rsidR="00F378BF">
        <w:t xml:space="preserve">possui uma </w:t>
      </w:r>
      <w:r w:rsidR="00226D50">
        <w:t>configura</w:t>
      </w:r>
      <w:r w:rsidR="00F378BF">
        <w:t>ção</w:t>
      </w:r>
      <w:r w:rsidR="00226D50">
        <w:t xml:space="preserve"> </w:t>
      </w:r>
      <w:r w:rsidR="00F378BF">
        <w:t xml:space="preserve">específica </w:t>
      </w:r>
      <w:r w:rsidR="00226D50">
        <w:t>para</w:t>
      </w:r>
      <w:r w:rsidR="00F378BF">
        <w:t xml:space="preserve"> sua</w:t>
      </w:r>
      <w:r w:rsidR="00226D50">
        <w:t xml:space="preserve"> </w:t>
      </w:r>
      <w:r w:rsidR="00F378BF">
        <w:t>especialidade</w:t>
      </w:r>
      <w:r w:rsidR="00226D50">
        <w:t>.</w:t>
      </w:r>
    </w:p>
    <w:p w:rsidR="00F378BF" w:rsidRDefault="00AB41CE" w:rsidP="00AB41CE">
      <w:pPr>
        <w:pStyle w:val="Ttulo4"/>
      </w:pPr>
      <w:bookmarkStart w:id="158" w:name="_Toc465179645"/>
      <w:r>
        <w:t>Condicionador I</w:t>
      </w:r>
      <w:bookmarkEnd w:id="158"/>
    </w:p>
    <w:p w:rsidR="00AB41CE" w:rsidRDefault="00AB41CE" w:rsidP="00EE5535">
      <w:pPr>
        <w:rPr>
          <w:lang w:eastAsia="ar-SA"/>
        </w:rPr>
      </w:pPr>
      <w:r>
        <w:rPr>
          <w:lang w:eastAsia="ar-SA"/>
        </w:rPr>
        <w:t>O condicionador I é responsável por adequar o sinal da exci</w:t>
      </w:r>
      <w:r w:rsidR="00EE5535">
        <w:rPr>
          <w:lang w:eastAsia="ar-SA"/>
        </w:rPr>
        <w:t xml:space="preserve">tação realizada por corrente. Neste caso, temos a entrada dada por corrente, que possui uma faixa dinâmica de </w:t>
      </w:r>
      <w:proofErr w:type="gramStart"/>
      <w:r w:rsidR="00EE5535">
        <w:rPr>
          <w:lang w:eastAsia="ar-SA"/>
        </w:rPr>
        <w:t>1</w:t>
      </w:r>
      <w:proofErr w:type="gramEnd"/>
      <w:r w:rsidR="00EE5535">
        <w:rPr>
          <w:lang w:eastAsia="ar-SA"/>
        </w:rPr>
        <w:t> </w:t>
      </w:r>
      <w:proofErr w:type="spellStart"/>
      <w:r w:rsidR="00EE5535">
        <w:rPr>
          <w:lang w:eastAsia="ar-SA"/>
        </w:rPr>
        <w:t>mA</w:t>
      </w:r>
      <w:proofErr w:type="spellEnd"/>
      <w:r w:rsidR="00EE5535">
        <w:rPr>
          <w:lang w:eastAsia="ar-SA"/>
        </w:rPr>
        <w:t xml:space="preserve">, vinda da amplitude da corrente teórica entre </w:t>
      </w:r>
      <w:r w:rsidR="00EE5535">
        <w:rPr>
          <w:lang w:eastAsia="ar-SA"/>
        </w:rPr>
        <w:noBreakHyphen/>
        <w:t xml:space="preserve">500 µA e +500 µA; e a saída tem que estar limitada para a faixa dinâmica do ADC, </w:t>
      </w:r>
      <w:r>
        <w:rPr>
          <w:lang w:eastAsia="ar-SA"/>
        </w:rPr>
        <w:t>800 </w:t>
      </w:r>
      <w:proofErr w:type="spellStart"/>
      <w:r>
        <w:rPr>
          <w:lang w:eastAsia="ar-SA"/>
        </w:rPr>
        <w:t>mV</w:t>
      </w:r>
      <w:proofErr w:type="spellEnd"/>
      <w:r>
        <w:rPr>
          <w:lang w:eastAsia="ar-SA"/>
        </w:rPr>
        <w:t>.</w:t>
      </w:r>
    </w:p>
    <w:p w:rsidR="00EE5535" w:rsidRDefault="003F5481" w:rsidP="00AB41CE">
      <w:pPr>
        <w:rPr>
          <w:lang w:eastAsia="ar-SA"/>
        </w:rPr>
      </w:pPr>
      <w:r>
        <w:rPr>
          <w:lang w:eastAsia="ar-SA"/>
        </w:rPr>
        <w:t>Para</w:t>
      </w:r>
      <w:r w:rsidR="00D82B95">
        <w:rPr>
          <w:lang w:eastAsia="ar-SA"/>
        </w:rPr>
        <w:t xml:space="preserve"> a</w:t>
      </w:r>
      <w:r>
        <w:rPr>
          <w:lang w:eastAsia="ar-SA"/>
        </w:rPr>
        <w:t xml:space="preserve"> </w:t>
      </w:r>
      <w:r w:rsidR="00D20CC9">
        <w:rPr>
          <w:lang w:eastAsia="ar-SA"/>
        </w:rPr>
        <w:t>abordagem prática,</w:t>
      </w:r>
      <w:r>
        <w:rPr>
          <w:lang w:eastAsia="ar-SA"/>
        </w:rPr>
        <w:t xml:space="preserve"> opto</w:t>
      </w:r>
      <w:r w:rsidR="00D82B95">
        <w:rPr>
          <w:lang w:eastAsia="ar-SA"/>
        </w:rPr>
        <w:t>u-se por utilizar em torno de 75</w:t>
      </w:r>
      <w:r>
        <w:rPr>
          <w:lang w:eastAsia="ar-SA"/>
        </w:rPr>
        <w:t>% da faixa dinâmica do ADC, o que resulta em um</w:t>
      </w:r>
      <w:r w:rsidR="00D82B95">
        <w:rPr>
          <w:lang w:eastAsia="ar-SA"/>
        </w:rPr>
        <w:t>a</w:t>
      </w:r>
      <w:r>
        <w:rPr>
          <w:lang w:eastAsia="ar-SA"/>
        </w:rPr>
        <w:t xml:space="preserve"> </w:t>
      </w:r>
      <w:r w:rsidR="00EE5535">
        <w:rPr>
          <w:lang w:eastAsia="ar-SA"/>
        </w:rPr>
        <w:t xml:space="preserve">faixa dinâmica </w:t>
      </w:r>
      <w:r w:rsidR="00D82B95">
        <w:rPr>
          <w:lang w:eastAsia="ar-SA"/>
        </w:rPr>
        <w:t xml:space="preserve">de </w:t>
      </w:r>
      <w:r w:rsidR="00EE5535">
        <w:rPr>
          <w:lang w:eastAsia="ar-SA"/>
        </w:rPr>
        <w:t>6</w:t>
      </w:r>
      <w:r w:rsidR="00D82B95">
        <w:rPr>
          <w:lang w:eastAsia="ar-SA"/>
        </w:rPr>
        <w:t>0</w:t>
      </w:r>
      <w:r w:rsidR="00EE5535">
        <w:rPr>
          <w:lang w:eastAsia="ar-SA"/>
        </w:rPr>
        <w:t>0 </w:t>
      </w:r>
      <w:proofErr w:type="spellStart"/>
      <w:r w:rsidR="00EE5535">
        <w:rPr>
          <w:lang w:eastAsia="ar-SA"/>
        </w:rPr>
        <w:t>mV</w:t>
      </w:r>
      <w:proofErr w:type="spellEnd"/>
      <w:r w:rsidR="00EE5535">
        <w:rPr>
          <w:lang w:eastAsia="ar-SA"/>
        </w:rPr>
        <w:t xml:space="preserve">. Deste modo é possível calcular o ganho </w:t>
      </w:r>
      <w:r w:rsidR="00D82B95">
        <w:rPr>
          <w:lang w:eastAsia="ar-SA"/>
        </w:rPr>
        <w:t xml:space="preserve">teórico desejado </w:t>
      </w:r>
      <w:r w:rsidR="00EE5535">
        <w:rPr>
          <w:lang w:eastAsia="ar-SA"/>
        </w:rPr>
        <w:t xml:space="preserve">para este circuito de </w:t>
      </w:r>
      <w:r w:rsidR="00D82B95">
        <w:rPr>
          <w:lang w:eastAsia="ar-SA"/>
        </w:rPr>
        <w:t xml:space="preserve">600 V/A (equação </w:t>
      </w:r>
      <w:r w:rsidR="00844EEF">
        <w:rPr>
          <w:lang w:eastAsia="ar-SA"/>
        </w:rPr>
        <w:fldChar w:fldCharType="begin"/>
      </w:r>
      <w:r w:rsidR="00844EEF">
        <w:rPr>
          <w:lang w:eastAsia="ar-SA"/>
        </w:rPr>
        <w:instrText xml:space="preserve"> REF eq_ganho_teorico_condicionadorI \h </w:instrText>
      </w:r>
      <w:r w:rsidR="00844EEF">
        <w:rPr>
          <w:lang w:eastAsia="ar-SA"/>
        </w:rPr>
      </w:r>
      <w:r w:rsidR="00844EEF">
        <w:rPr>
          <w:lang w:eastAsia="ar-SA"/>
        </w:rPr>
        <w:fldChar w:fldCharType="separate"/>
      </w:r>
      <w:r w:rsidR="006776A5">
        <w:rPr>
          <w:noProof/>
        </w:rPr>
        <w:t>45</w:t>
      </w:r>
      <w:r w:rsidR="00844EEF">
        <w:rPr>
          <w:lang w:eastAsia="ar-SA"/>
        </w:rPr>
        <w:fldChar w:fldCharType="end"/>
      </w:r>
      <w:r w:rsidR="00D82B95">
        <w:rPr>
          <w:lang w:eastAsia="ar-SA"/>
        </w:rPr>
        <w:t>).</w:t>
      </w:r>
    </w:p>
    <w:p w:rsidR="00EE5535" w:rsidRDefault="00EE5535" w:rsidP="00EE5535">
      <w:pPr>
        <w:pStyle w:val="Equation"/>
      </w:pPr>
      <w:r>
        <w:tab/>
      </w:r>
      <w:r w:rsidR="00A64687" w:rsidRPr="00EE5535">
        <w:rPr>
          <w:position w:val="-24"/>
        </w:rPr>
        <w:object w:dxaOrig="3140" w:dyaOrig="620">
          <v:shape id="_x0000_i1103" type="#_x0000_t75" style="width:152.25pt;height:28.5pt" o:ole="">
            <v:imagedata r:id="rId205" o:title=""/>
          </v:shape>
          <o:OLEObject Type="Embed" ProgID="Equation.3" ShapeID="_x0000_i1103" DrawAspect="Content" ObjectID="_1539025574" r:id="rId206"/>
        </w:object>
      </w:r>
      <w:r>
        <w:tab/>
        <w:t>(</w:t>
      </w:r>
      <w:bookmarkStart w:id="159" w:name="eq_ganho_teorico_condicionadorI"/>
      <w:r>
        <w:fldChar w:fldCharType="begin"/>
      </w:r>
      <w:r>
        <w:instrText xml:space="preserve"> SEQ equacao </w:instrText>
      </w:r>
      <w:r>
        <w:fldChar w:fldCharType="separate"/>
      </w:r>
      <w:r w:rsidR="006776A5">
        <w:rPr>
          <w:noProof/>
        </w:rPr>
        <w:t>45</w:t>
      </w:r>
      <w:r>
        <w:fldChar w:fldCharType="end"/>
      </w:r>
      <w:bookmarkEnd w:id="159"/>
      <w:r>
        <w:t>)</w:t>
      </w:r>
    </w:p>
    <w:p w:rsidR="003F5481" w:rsidRDefault="00D20CC9" w:rsidP="00137A4C">
      <w:pPr>
        <w:rPr>
          <w:lang w:eastAsia="ar-SA"/>
        </w:rPr>
      </w:pPr>
      <w:r>
        <w:rPr>
          <w:lang w:eastAsia="ar-SA"/>
        </w:rPr>
        <w:t xml:space="preserve">A </w:t>
      </w:r>
      <w:proofErr w:type="gramStart"/>
      <w:r>
        <w:rPr>
          <w:lang w:eastAsia="ar-SA"/>
        </w:rPr>
        <w:t>implementação</w:t>
      </w:r>
      <w:proofErr w:type="gramEnd"/>
      <w:r>
        <w:rPr>
          <w:lang w:eastAsia="ar-SA"/>
        </w:rPr>
        <w:t xml:space="preserve"> do circuito elétrico</w:t>
      </w:r>
      <w:r w:rsidR="003B43DA">
        <w:rPr>
          <w:lang w:eastAsia="ar-SA"/>
        </w:rPr>
        <w:t xml:space="preserve"> (</w:t>
      </w:r>
      <w:r w:rsidR="003B43DA">
        <w:rPr>
          <w:lang w:eastAsia="ar-SA"/>
        </w:rPr>
        <w:fldChar w:fldCharType="begin"/>
      </w:r>
      <w:r w:rsidR="003B43DA">
        <w:rPr>
          <w:lang w:eastAsia="ar-SA"/>
        </w:rPr>
        <w:instrText xml:space="preserve"> REF _Ref463862533 \h </w:instrText>
      </w:r>
      <w:r w:rsidR="003B43DA">
        <w:rPr>
          <w:lang w:eastAsia="ar-SA"/>
        </w:rPr>
      </w:r>
      <w:r w:rsidR="003B43DA">
        <w:rPr>
          <w:lang w:eastAsia="ar-SA"/>
        </w:rPr>
        <w:fldChar w:fldCharType="separate"/>
      </w:r>
      <w:r w:rsidR="006776A5">
        <w:t xml:space="preserve">Figura </w:t>
      </w:r>
      <w:r w:rsidR="006776A5">
        <w:rPr>
          <w:noProof/>
        </w:rPr>
        <w:t>40</w:t>
      </w:r>
      <w:r w:rsidR="003B43DA">
        <w:rPr>
          <w:lang w:eastAsia="ar-SA"/>
        </w:rPr>
        <w:fldChar w:fldCharType="end"/>
      </w:r>
      <w:r w:rsidR="003B43DA">
        <w:rPr>
          <w:lang w:eastAsia="ar-SA"/>
        </w:rPr>
        <w:t>)</w:t>
      </w:r>
      <w:r>
        <w:rPr>
          <w:lang w:eastAsia="ar-SA"/>
        </w:rPr>
        <w:t xml:space="preserve"> para obter o ganho teórico (600 V/A) foi divida em </w:t>
      </w:r>
      <w:r w:rsidR="00137A4C">
        <w:rPr>
          <w:lang w:eastAsia="ar-SA"/>
        </w:rPr>
        <w:t>três</w:t>
      </w:r>
      <w:r>
        <w:rPr>
          <w:lang w:eastAsia="ar-SA"/>
        </w:rPr>
        <w:t xml:space="preserve"> partes: a primeira utiliza </w:t>
      </w:r>
      <w:r w:rsidR="00137A4C">
        <w:rPr>
          <w:lang w:eastAsia="ar-SA"/>
        </w:rPr>
        <w:t xml:space="preserve">um resistor (R31) </w:t>
      </w:r>
      <w:r>
        <w:rPr>
          <w:lang w:eastAsia="ar-SA"/>
        </w:rPr>
        <w:t>em s</w:t>
      </w:r>
      <w:r w:rsidR="00137A4C">
        <w:rPr>
          <w:lang w:eastAsia="ar-SA"/>
        </w:rPr>
        <w:t>érie com a VCCS</w:t>
      </w:r>
      <w:r>
        <w:rPr>
          <w:lang w:eastAsia="ar-SA"/>
        </w:rPr>
        <w:t>, a segunda trata da amplificação da tensão sobre o resistor (U15, R33 e R34)</w:t>
      </w:r>
      <w:r w:rsidR="00137A4C">
        <w:rPr>
          <w:lang w:eastAsia="ar-SA"/>
        </w:rPr>
        <w:t>, utilizando o</w:t>
      </w:r>
      <w:r>
        <w:rPr>
          <w:lang w:eastAsia="ar-SA"/>
        </w:rPr>
        <w:t xml:space="preserve"> amplificador de diferenças (AD8130), e a última parte consiste de uma etapa de amplificação do sinal (U16, R36, R35).</w:t>
      </w:r>
      <w:r w:rsidR="00936C99">
        <w:rPr>
          <w:lang w:eastAsia="ar-SA"/>
        </w:rPr>
        <w:t xml:space="preserve"> O resistor R37 não interfere no ganho do circuito, e foi utilizado para fins de testes, onde era adicionado um divisor resistivo.</w:t>
      </w:r>
    </w:p>
    <w:p w:rsidR="003B43DA" w:rsidRDefault="003B43DA" w:rsidP="003B43DA">
      <w:pPr>
        <w:pStyle w:val="Figure"/>
      </w:pPr>
      <w:r w:rsidRPr="003B43DA">
        <w:rPr>
          <w:noProof/>
          <w:lang w:eastAsia="pt-BR"/>
        </w:rPr>
        <w:drawing>
          <wp:inline distT="0" distB="0" distL="0" distR="0" wp14:anchorId="59D75560" wp14:editId="34F323DC">
            <wp:extent cx="5534025" cy="2171700"/>
            <wp:effectExtent l="0" t="0" r="9525"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7"/>
                    <a:stretch>
                      <a:fillRect/>
                    </a:stretch>
                  </pic:blipFill>
                  <pic:spPr>
                    <a:xfrm>
                      <a:off x="0" y="0"/>
                      <a:ext cx="5534025" cy="2171700"/>
                    </a:xfrm>
                    <a:prstGeom prst="rect">
                      <a:avLst/>
                    </a:prstGeom>
                  </pic:spPr>
                </pic:pic>
              </a:graphicData>
            </a:graphic>
          </wp:inline>
        </w:drawing>
      </w:r>
    </w:p>
    <w:p w:rsidR="003B43DA" w:rsidRPr="00FD6336" w:rsidRDefault="003B43DA" w:rsidP="003B43DA">
      <w:pPr>
        <w:pStyle w:val="Legenda"/>
      </w:pPr>
      <w:bookmarkStart w:id="160" w:name="_Ref463862533"/>
      <w:r>
        <w:t xml:space="preserve">Figura </w:t>
      </w:r>
      <w:r w:rsidR="009005F4">
        <w:fldChar w:fldCharType="begin"/>
      </w:r>
      <w:r w:rsidR="009005F4">
        <w:instrText xml:space="preserve"> SEQ Figura \* ARABIC </w:instrText>
      </w:r>
      <w:r w:rsidR="009005F4">
        <w:fldChar w:fldCharType="separate"/>
      </w:r>
      <w:r w:rsidR="00CD4A60">
        <w:rPr>
          <w:noProof/>
        </w:rPr>
        <w:t>40</w:t>
      </w:r>
      <w:r w:rsidR="009005F4">
        <w:rPr>
          <w:noProof/>
        </w:rPr>
        <w:fldChar w:fldCharType="end"/>
      </w:r>
      <w:bookmarkEnd w:id="160"/>
      <w:r>
        <w:t xml:space="preserve">: Circuito do condicionador I, responsável por ajustar a faixa dinâmica da corrente </w:t>
      </w:r>
      <w:proofErr w:type="spellStart"/>
      <w:r>
        <w:t>Iout</w:t>
      </w:r>
      <w:proofErr w:type="spellEnd"/>
      <w:r>
        <w:t xml:space="preserve"> (</w:t>
      </w:r>
      <w:proofErr w:type="gramStart"/>
      <w:r>
        <w:t>1</w:t>
      </w:r>
      <w:proofErr w:type="gramEnd"/>
      <w:r>
        <w:t> </w:t>
      </w:r>
      <w:proofErr w:type="spellStart"/>
      <w:r>
        <w:t>mA</w:t>
      </w:r>
      <w:proofErr w:type="spellEnd"/>
      <w:r>
        <w:t>) para a faixa dinâmica do ADC (800 </w:t>
      </w:r>
      <w:proofErr w:type="spellStart"/>
      <w:r>
        <w:t>mV</w:t>
      </w:r>
      <w:proofErr w:type="spellEnd"/>
      <w:r>
        <w:t xml:space="preserve">). O circuito possui um ganho de 613,8 V/A, entre Vi e </w:t>
      </w:r>
      <w:proofErr w:type="spellStart"/>
      <w:r>
        <w:t>Iout</w:t>
      </w:r>
      <w:proofErr w:type="spellEnd"/>
      <w:r>
        <w:t>.</w:t>
      </w:r>
    </w:p>
    <w:p w:rsidR="00D20CC9" w:rsidRDefault="00D20CC9" w:rsidP="00AB41CE">
      <w:pPr>
        <w:rPr>
          <w:lang w:eastAsia="ar-SA"/>
        </w:rPr>
      </w:pPr>
      <w:r>
        <w:rPr>
          <w:lang w:eastAsia="ar-SA"/>
        </w:rPr>
        <w:t xml:space="preserve">O ganho prático pode ser calculado multiplicando-se os ganhos de cada etapa </w:t>
      </w:r>
      <w:r w:rsidR="003B43DA">
        <w:rPr>
          <w:lang w:eastAsia="ar-SA"/>
        </w:rPr>
        <w:t>c</w:t>
      </w:r>
      <w:r>
        <w:rPr>
          <w:lang w:eastAsia="ar-SA"/>
        </w:rPr>
        <w:t>itada acima, o que resulta em um ganho total de 613,8 V/A (equação</w:t>
      </w:r>
      <w:r w:rsidR="00844EEF">
        <w:rPr>
          <w:lang w:eastAsia="ar-SA"/>
        </w:rPr>
        <w:t xml:space="preserve"> </w:t>
      </w:r>
      <w:r w:rsidR="00844EEF">
        <w:rPr>
          <w:lang w:eastAsia="ar-SA"/>
        </w:rPr>
        <w:fldChar w:fldCharType="begin"/>
      </w:r>
      <w:r w:rsidR="00844EEF">
        <w:rPr>
          <w:lang w:eastAsia="ar-SA"/>
        </w:rPr>
        <w:instrText xml:space="preserve"> REF eq_ganho_condicionadorI \h </w:instrText>
      </w:r>
      <w:r w:rsidR="00844EEF">
        <w:rPr>
          <w:lang w:eastAsia="ar-SA"/>
        </w:rPr>
      </w:r>
      <w:r w:rsidR="00844EEF">
        <w:rPr>
          <w:lang w:eastAsia="ar-SA"/>
        </w:rPr>
        <w:fldChar w:fldCharType="separate"/>
      </w:r>
      <w:r w:rsidR="006776A5">
        <w:rPr>
          <w:noProof/>
        </w:rPr>
        <w:t>46</w:t>
      </w:r>
      <w:r w:rsidR="00844EEF">
        <w:rPr>
          <w:lang w:eastAsia="ar-SA"/>
        </w:rPr>
        <w:fldChar w:fldCharType="end"/>
      </w:r>
      <w:r>
        <w:rPr>
          <w:lang w:eastAsia="ar-SA"/>
        </w:rPr>
        <w:t>).</w:t>
      </w:r>
    </w:p>
    <w:p w:rsidR="00D20CC9" w:rsidRDefault="00D20CC9" w:rsidP="00D20CC9">
      <w:pPr>
        <w:pStyle w:val="Equation"/>
      </w:pPr>
      <w:r>
        <w:lastRenderedPageBreak/>
        <w:tab/>
      </w:r>
      <w:r w:rsidR="00844EEF" w:rsidRPr="00A64687">
        <w:rPr>
          <w:position w:val="-28"/>
        </w:rPr>
        <w:object w:dxaOrig="6500" w:dyaOrig="680">
          <v:shape id="_x0000_i1104" type="#_x0000_t75" style="width:314.25pt;height:31.5pt" o:ole="">
            <v:imagedata r:id="rId208" o:title=""/>
          </v:shape>
          <o:OLEObject Type="Embed" ProgID="Equation.3" ShapeID="_x0000_i1104" DrawAspect="Content" ObjectID="_1539025575" r:id="rId209"/>
        </w:object>
      </w:r>
      <w:r>
        <w:tab/>
        <w:t>(</w:t>
      </w:r>
      <w:bookmarkStart w:id="161" w:name="eq_ganho_condicionadorI"/>
      <w:r>
        <w:fldChar w:fldCharType="begin"/>
      </w:r>
      <w:r>
        <w:instrText xml:space="preserve"> SEQ equacao </w:instrText>
      </w:r>
      <w:r>
        <w:fldChar w:fldCharType="separate"/>
      </w:r>
      <w:r w:rsidR="006776A5">
        <w:rPr>
          <w:noProof/>
        </w:rPr>
        <w:t>46</w:t>
      </w:r>
      <w:r>
        <w:fldChar w:fldCharType="end"/>
      </w:r>
      <w:bookmarkEnd w:id="161"/>
      <w:r>
        <w:t>)</w:t>
      </w:r>
    </w:p>
    <w:p w:rsidR="00AB41CE" w:rsidRDefault="00AB41CE" w:rsidP="00AB41CE">
      <w:pPr>
        <w:pStyle w:val="Ttulo4"/>
      </w:pPr>
      <w:bookmarkStart w:id="162" w:name="_Toc465179646"/>
      <w:r>
        <w:t>Condicionador V</w:t>
      </w:r>
      <w:bookmarkEnd w:id="162"/>
    </w:p>
    <w:p w:rsidR="00936C99" w:rsidRDefault="00936C99" w:rsidP="00FD6336">
      <w:pPr>
        <w:rPr>
          <w:lang w:eastAsia="ar-SA"/>
        </w:rPr>
      </w:pPr>
      <w:r w:rsidRPr="00936C99">
        <w:rPr>
          <w:lang w:eastAsia="ar-SA"/>
        </w:rPr>
        <w:t xml:space="preserve">O condicionador V é utilizado para </w:t>
      </w:r>
      <w:r>
        <w:rPr>
          <w:lang w:eastAsia="ar-SA"/>
        </w:rPr>
        <w:t>obter a tensão diferencial sobre a resistência que se deseja avaliar</w:t>
      </w:r>
      <w:r w:rsidR="00844EEF">
        <w:rPr>
          <w:lang w:eastAsia="ar-SA"/>
        </w:rPr>
        <w:t xml:space="preserve"> e adaptá-lo a faixa dinâmica do ADC (800 </w:t>
      </w:r>
      <w:proofErr w:type="spellStart"/>
      <w:r w:rsidR="00844EEF">
        <w:rPr>
          <w:lang w:eastAsia="ar-SA"/>
        </w:rPr>
        <w:t>mV</w:t>
      </w:r>
      <w:proofErr w:type="spellEnd"/>
      <w:r w:rsidR="00844EEF">
        <w:rPr>
          <w:lang w:eastAsia="ar-SA"/>
        </w:rPr>
        <w:t>)</w:t>
      </w:r>
      <w:r>
        <w:rPr>
          <w:lang w:eastAsia="ar-SA"/>
        </w:rPr>
        <w:t xml:space="preserve">. </w:t>
      </w:r>
      <w:r w:rsidR="00844EEF">
        <w:rPr>
          <w:lang w:eastAsia="ar-SA"/>
        </w:rPr>
        <w:t>Para tal, é necessário considerar o valor máximo de impedância que se deseja avaliar (1 kΩ) e a faixa dinâmica da corrente de excitação (</w:t>
      </w:r>
      <w:proofErr w:type="gramStart"/>
      <w:r w:rsidR="00844EEF">
        <w:rPr>
          <w:lang w:eastAsia="ar-SA"/>
        </w:rPr>
        <w:t>1</w:t>
      </w:r>
      <w:proofErr w:type="gramEnd"/>
      <w:r w:rsidR="00844EEF">
        <w:rPr>
          <w:lang w:eastAsia="ar-SA"/>
        </w:rPr>
        <w:t> </w:t>
      </w:r>
      <w:proofErr w:type="spellStart"/>
      <w:r w:rsidR="00844EEF">
        <w:rPr>
          <w:lang w:eastAsia="ar-SA"/>
        </w:rPr>
        <w:t>mA</w:t>
      </w:r>
      <w:proofErr w:type="spellEnd"/>
      <w:r w:rsidR="00844EEF">
        <w:rPr>
          <w:lang w:eastAsia="ar-SA"/>
        </w:rPr>
        <w:t>). Dividindo-se a faixa dinâmica da entrada (</w:t>
      </w:r>
      <w:proofErr w:type="gramStart"/>
      <w:r w:rsidR="00844EEF">
        <w:rPr>
          <w:lang w:eastAsia="ar-SA"/>
        </w:rPr>
        <w:t>1</w:t>
      </w:r>
      <w:proofErr w:type="gramEnd"/>
      <w:r w:rsidR="00844EEF">
        <w:rPr>
          <w:lang w:eastAsia="ar-SA"/>
        </w:rPr>
        <w:t> V) pela saída (800 </w:t>
      </w:r>
      <w:proofErr w:type="spellStart"/>
      <w:r w:rsidR="00844EEF">
        <w:rPr>
          <w:lang w:eastAsia="ar-SA"/>
        </w:rPr>
        <w:t>mV</w:t>
      </w:r>
      <w:proofErr w:type="spellEnd"/>
      <w:r w:rsidR="00844EEF">
        <w:rPr>
          <w:lang w:eastAsia="ar-SA"/>
        </w:rPr>
        <w:t xml:space="preserve">) é possível obter o ganho teórico desejado para o condicionador V (equação </w:t>
      </w:r>
      <w:r w:rsidR="00844EEF">
        <w:rPr>
          <w:lang w:eastAsia="ar-SA"/>
        </w:rPr>
        <w:fldChar w:fldCharType="begin"/>
      </w:r>
      <w:r w:rsidR="00844EEF">
        <w:rPr>
          <w:lang w:eastAsia="ar-SA"/>
        </w:rPr>
        <w:instrText xml:space="preserve"> REF eq_ganho_teorico_condicionadorV \h </w:instrText>
      </w:r>
      <w:r w:rsidR="00844EEF">
        <w:rPr>
          <w:lang w:eastAsia="ar-SA"/>
        </w:rPr>
      </w:r>
      <w:r w:rsidR="00844EEF">
        <w:rPr>
          <w:lang w:eastAsia="ar-SA"/>
        </w:rPr>
        <w:fldChar w:fldCharType="separate"/>
      </w:r>
      <w:r w:rsidR="006776A5">
        <w:rPr>
          <w:noProof/>
        </w:rPr>
        <w:t>47</w:t>
      </w:r>
      <w:r w:rsidR="00844EEF">
        <w:rPr>
          <w:lang w:eastAsia="ar-SA"/>
        </w:rPr>
        <w:fldChar w:fldCharType="end"/>
      </w:r>
      <w:r w:rsidR="00844EEF">
        <w:rPr>
          <w:lang w:eastAsia="ar-SA"/>
        </w:rPr>
        <w:t>).</w:t>
      </w:r>
    </w:p>
    <w:p w:rsidR="00A64687" w:rsidRDefault="00A64687" w:rsidP="00A64687">
      <w:pPr>
        <w:pStyle w:val="Equation"/>
      </w:pPr>
      <w:r>
        <w:tab/>
      </w:r>
      <w:r w:rsidR="00371926" w:rsidRPr="00EE5535">
        <w:rPr>
          <w:position w:val="-24"/>
        </w:rPr>
        <w:object w:dxaOrig="3360" w:dyaOrig="620">
          <v:shape id="_x0000_i1105" type="#_x0000_t75" style="width:162.75pt;height:28.5pt" o:ole="">
            <v:imagedata r:id="rId210" o:title=""/>
          </v:shape>
          <o:OLEObject Type="Embed" ProgID="Equation.3" ShapeID="_x0000_i1105" DrawAspect="Content" ObjectID="_1539025576" r:id="rId211"/>
        </w:object>
      </w:r>
      <w:r>
        <w:tab/>
        <w:t>(</w:t>
      </w:r>
      <w:bookmarkStart w:id="163" w:name="eq_ganho_teorico_condicionadorV"/>
      <w:r>
        <w:fldChar w:fldCharType="begin"/>
      </w:r>
      <w:r>
        <w:instrText xml:space="preserve"> SEQ equacao </w:instrText>
      </w:r>
      <w:r>
        <w:fldChar w:fldCharType="separate"/>
      </w:r>
      <w:r w:rsidR="006776A5">
        <w:rPr>
          <w:noProof/>
        </w:rPr>
        <w:t>47</w:t>
      </w:r>
      <w:r>
        <w:fldChar w:fldCharType="end"/>
      </w:r>
      <w:bookmarkEnd w:id="163"/>
      <w:r>
        <w:t>)</w:t>
      </w:r>
    </w:p>
    <w:p w:rsidR="00844EEF" w:rsidRPr="00745E9A" w:rsidRDefault="00745E9A" w:rsidP="00844EEF">
      <w:r>
        <w:t xml:space="preserve">Na </w:t>
      </w:r>
      <w:proofErr w:type="gramStart"/>
      <w:r>
        <w:t>implementação</w:t>
      </w:r>
      <w:proofErr w:type="gramEnd"/>
      <w:r>
        <w:t xml:space="preserve"> prática é necessário considerar também, a tensão de meia-célula, uma variação de tensão de baixa frequência, produzida pelo acoplamento entre o circuito eletrônico e o meio iônico, através do eletrodo. Considerando isto, o circuito foi implementado utilizando três etapas: a primeira com o amplificador de diferenças (U17, R38 e R39), a segunda é </w:t>
      </w:r>
      <w:proofErr w:type="gramStart"/>
      <w:r>
        <w:t xml:space="preserve">composta por um filtro </w:t>
      </w:r>
      <w:proofErr w:type="spellStart"/>
      <w:r>
        <w:t>passa-altas</w:t>
      </w:r>
      <w:proofErr w:type="spellEnd"/>
      <w:r>
        <w:t>, cuja frequência de corte é</w:t>
      </w:r>
      <w:proofErr w:type="gramEnd"/>
      <w:r>
        <w:t xml:space="preserve"> de 11,53 Hz, implementado em conjunto com um divisor resistivo</w:t>
      </w:r>
      <w:r w:rsidR="009B72D1">
        <w:t xml:space="preserve"> (C12, C11, R40 e R41)</w:t>
      </w:r>
      <w:r>
        <w:t xml:space="preserve">; e a última etapa consiste de um circuito </w:t>
      </w:r>
      <w:r w:rsidRPr="00197149">
        <w:rPr>
          <w:rStyle w:val="OtherLanguage"/>
          <w:lang w:val="pt-BR"/>
        </w:rPr>
        <w:t>buffer</w:t>
      </w:r>
      <w:r w:rsidRPr="00745E9A">
        <w:t xml:space="preserve"> (</w:t>
      </w:r>
      <w:r>
        <w:t>U18, R43</w:t>
      </w:r>
      <w:r w:rsidRPr="00745E9A">
        <w:t>).</w:t>
      </w:r>
    </w:p>
    <w:p w:rsidR="00844EEF" w:rsidRPr="00844EEF" w:rsidRDefault="00844EEF" w:rsidP="00844EEF">
      <w:pPr>
        <w:pStyle w:val="Figure"/>
      </w:pPr>
      <w:r>
        <w:rPr>
          <w:noProof/>
          <w:lang w:eastAsia="pt-BR"/>
        </w:rPr>
        <w:drawing>
          <wp:inline distT="0" distB="0" distL="0" distR="0" wp14:anchorId="6EB37C8C" wp14:editId="76BDE797">
            <wp:extent cx="5534025" cy="1800225"/>
            <wp:effectExtent l="0" t="0" r="9525" b="952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2"/>
                    <a:stretch>
                      <a:fillRect/>
                    </a:stretch>
                  </pic:blipFill>
                  <pic:spPr>
                    <a:xfrm>
                      <a:off x="0" y="0"/>
                      <a:ext cx="5534025" cy="1800225"/>
                    </a:xfrm>
                    <a:prstGeom prst="rect">
                      <a:avLst/>
                    </a:prstGeom>
                  </pic:spPr>
                </pic:pic>
              </a:graphicData>
            </a:graphic>
          </wp:inline>
        </w:drawing>
      </w:r>
    </w:p>
    <w:p w:rsidR="00844EEF" w:rsidRDefault="00844EEF" w:rsidP="00844EEF">
      <w:pPr>
        <w:pStyle w:val="Legenda"/>
      </w:pPr>
      <w:bookmarkStart w:id="164" w:name="_Toc405135933"/>
      <w:bookmarkEnd w:id="164"/>
      <w:r>
        <w:t xml:space="preserve">Figura </w:t>
      </w:r>
      <w:r w:rsidR="009005F4">
        <w:fldChar w:fldCharType="begin"/>
      </w:r>
      <w:r w:rsidR="009005F4">
        <w:instrText xml:space="preserve"> SEQ Figura \* ARABIC </w:instrText>
      </w:r>
      <w:r w:rsidR="009005F4">
        <w:fldChar w:fldCharType="separate"/>
      </w:r>
      <w:r w:rsidR="00CD4A60">
        <w:rPr>
          <w:noProof/>
        </w:rPr>
        <w:t>41</w:t>
      </w:r>
      <w:r w:rsidR="009005F4">
        <w:rPr>
          <w:noProof/>
        </w:rPr>
        <w:fldChar w:fldCharType="end"/>
      </w:r>
      <w:r>
        <w:t>:</w:t>
      </w:r>
      <w:r w:rsidR="00745E9A">
        <w:t xml:space="preserve"> </w:t>
      </w:r>
      <w:r w:rsidR="00B346BF">
        <w:t>Circuito condicionador de tensão</w:t>
      </w:r>
      <w:r w:rsidR="00AB1C9C">
        <w:t>, com ganho configurado para 0,811 V/V</w:t>
      </w:r>
      <w:r w:rsidR="00B346BF">
        <w:t>.</w:t>
      </w:r>
    </w:p>
    <w:p w:rsidR="00844EEF" w:rsidRPr="009B72D1" w:rsidRDefault="009B72D1" w:rsidP="00844EEF">
      <w:r>
        <w:t xml:space="preserve">Para calcular o ganho prático podem ser desconsiderados os efeitos do filtro </w:t>
      </w:r>
      <w:proofErr w:type="spellStart"/>
      <w:r>
        <w:t>passa-altas</w:t>
      </w:r>
      <w:proofErr w:type="spellEnd"/>
      <w:r>
        <w:t xml:space="preserve">, pois este possui uma frequência de corte (11,53 Hz) muito inferior a frequência que se deseja analisar, entre </w:t>
      </w:r>
      <w:proofErr w:type="gramStart"/>
      <w:r>
        <w:t>1</w:t>
      </w:r>
      <w:proofErr w:type="gramEnd"/>
      <w:r>
        <w:t> kHz e 1 MHz. De modo que o ganho prático entre a tensão diferencial (Tensão</w:t>
      </w:r>
      <w:r>
        <w:rPr>
          <w:vertAlign w:val="subscript"/>
        </w:rPr>
        <w:t>+</w:t>
      </w:r>
      <w:r>
        <w:t xml:space="preserve"> – Tensão</w:t>
      </w:r>
      <w:r>
        <w:rPr>
          <w:vertAlign w:val="subscript"/>
        </w:rPr>
        <w:t>-</w:t>
      </w:r>
      <w:r>
        <w:t>) e a ten</w:t>
      </w:r>
      <w:r w:rsidR="00AB1C9C">
        <w:t>são de saída (</w:t>
      </w:r>
      <w:proofErr w:type="spellStart"/>
      <w:proofErr w:type="gramStart"/>
      <w:r w:rsidR="00AB1C9C">
        <w:t>Vv</w:t>
      </w:r>
      <w:proofErr w:type="spellEnd"/>
      <w:proofErr w:type="gramEnd"/>
      <w:r w:rsidR="00AB1C9C">
        <w:t>) é de 0,811 V/V</w:t>
      </w:r>
      <w:r>
        <w:t xml:space="preserve"> (equação </w:t>
      </w:r>
      <w:r>
        <w:fldChar w:fldCharType="begin"/>
      </w:r>
      <w:r>
        <w:instrText xml:space="preserve"> REF eq_ganho_condicionadorV \h </w:instrText>
      </w:r>
      <w:r>
        <w:fldChar w:fldCharType="separate"/>
      </w:r>
      <w:r w:rsidR="006776A5" w:rsidRPr="006776A5">
        <w:rPr>
          <w:noProof/>
        </w:rPr>
        <w:t>48</w:t>
      </w:r>
      <w:r>
        <w:fldChar w:fldCharType="end"/>
      </w:r>
      <w:r>
        <w:t>).</w:t>
      </w:r>
    </w:p>
    <w:p w:rsidR="00A64687" w:rsidRPr="00A64687" w:rsidRDefault="00A64687" w:rsidP="00A64687">
      <w:pPr>
        <w:pStyle w:val="Equation"/>
        <w:rPr>
          <w:lang w:val="en-US"/>
        </w:rPr>
      </w:pPr>
      <w:r>
        <w:tab/>
      </w:r>
      <w:r w:rsidR="00AB1C9C" w:rsidRPr="00A64687">
        <w:rPr>
          <w:position w:val="-30"/>
        </w:rPr>
        <w:object w:dxaOrig="7520" w:dyaOrig="700">
          <v:shape id="_x0000_i1106" type="#_x0000_t75" style="width:363.75pt;height:32.25pt" o:ole="">
            <v:imagedata r:id="rId213" o:title=""/>
          </v:shape>
          <o:OLEObject Type="Embed" ProgID="Equation.3" ShapeID="_x0000_i1106" DrawAspect="Content" ObjectID="_1539025577" r:id="rId214"/>
        </w:object>
      </w:r>
      <w:r w:rsidRPr="00A64687">
        <w:rPr>
          <w:lang w:val="en-US"/>
        </w:rPr>
        <w:tab/>
        <w:t>(</w:t>
      </w:r>
      <w:bookmarkStart w:id="165" w:name="eq_ganho_condicionadorV"/>
      <w:r>
        <w:fldChar w:fldCharType="begin"/>
      </w:r>
      <w:r w:rsidRPr="00A64687">
        <w:rPr>
          <w:lang w:val="en-US"/>
        </w:rPr>
        <w:instrText xml:space="preserve"> SEQ equacao </w:instrText>
      </w:r>
      <w:r>
        <w:fldChar w:fldCharType="separate"/>
      </w:r>
      <w:r w:rsidR="006776A5">
        <w:rPr>
          <w:noProof/>
          <w:lang w:val="en-US"/>
        </w:rPr>
        <w:t>48</w:t>
      </w:r>
      <w:r>
        <w:fldChar w:fldCharType="end"/>
      </w:r>
      <w:bookmarkEnd w:id="165"/>
      <w:r w:rsidRPr="00A64687">
        <w:rPr>
          <w:lang w:val="en-US"/>
        </w:rPr>
        <w:t>)</w:t>
      </w:r>
    </w:p>
    <w:p w:rsidR="00C67A38" w:rsidRDefault="00662100" w:rsidP="00E4077D">
      <w:pPr>
        <w:pStyle w:val="Ttulo2"/>
        <w:rPr>
          <w:i/>
        </w:rPr>
      </w:pPr>
      <w:bookmarkStart w:id="166" w:name="_Toc465179647"/>
      <w:r>
        <w:lastRenderedPageBreak/>
        <w:t xml:space="preserve">Arquitetura de </w:t>
      </w:r>
      <w:r w:rsidRPr="00662100">
        <w:rPr>
          <w:i/>
        </w:rPr>
        <w:t>s</w:t>
      </w:r>
      <w:r w:rsidR="00E4077D" w:rsidRPr="00662100">
        <w:rPr>
          <w:i/>
        </w:rPr>
        <w:t>oftware</w:t>
      </w:r>
      <w:bookmarkEnd w:id="166"/>
    </w:p>
    <w:p w:rsidR="00CD4A60" w:rsidRPr="00CD4A60" w:rsidRDefault="00CD4A60" w:rsidP="00CD4A60">
      <w:r>
        <w:t>A seguir serão descritos os processos para obter o espectro da bioimpedância (Z(</w:t>
      </w:r>
      <w:proofErr w:type="spellStart"/>
      <w:r>
        <w:t>jω</w:t>
      </w:r>
      <w:proofErr w:type="spellEnd"/>
      <w:r>
        <w:t xml:space="preserve">)) </w:t>
      </w:r>
      <w:proofErr w:type="gramStart"/>
      <w:r>
        <w:t>à</w:t>
      </w:r>
      <w:proofErr w:type="gramEnd"/>
      <w:r>
        <w:t xml:space="preserve"> partir dos dados brutos</w:t>
      </w:r>
      <w:r w:rsidR="00665328">
        <w:t xml:space="preserve"> de v(t) e i(t)</w:t>
      </w:r>
      <w:r>
        <w:t xml:space="preserve"> digitalizados pelo microcontrolador. Após tal descrição é apresentado brevemente o funcionamento do </w:t>
      </w:r>
      <w:r w:rsidRPr="00C56216">
        <w:rPr>
          <w:rStyle w:val="OtherLanguage"/>
          <w:lang w:val="pt-BR"/>
        </w:rPr>
        <w:t>software</w:t>
      </w:r>
      <w:r>
        <w:t xml:space="preserve"> desenvolvido em </w:t>
      </w:r>
      <w:proofErr w:type="gramStart"/>
      <w:r>
        <w:t>LabVIEW</w:t>
      </w:r>
      <w:proofErr w:type="gramEnd"/>
      <w:r>
        <w:t xml:space="preserve"> para interface com o usuário.</w:t>
      </w:r>
    </w:p>
    <w:p w:rsidR="00F823C5" w:rsidRDefault="00D5030A" w:rsidP="00D5030A">
      <w:pPr>
        <w:pStyle w:val="Ttulo3"/>
      </w:pPr>
      <w:bookmarkStart w:id="167" w:name="_Toc465179648"/>
      <w:bookmarkStart w:id="168" w:name="_Ref465279265"/>
      <w:bookmarkStart w:id="169" w:name="_Ref465279274"/>
      <w:r>
        <w:t>Processamento de sinais</w:t>
      </w:r>
      <w:bookmarkEnd w:id="167"/>
      <w:bookmarkEnd w:id="168"/>
      <w:bookmarkEnd w:id="169"/>
    </w:p>
    <w:p w:rsidR="00CE5A7A" w:rsidRDefault="00CD4A60" w:rsidP="00CD4A60">
      <w:r>
        <w:t xml:space="preserve">O </w:t>
      </w:r>
      <w:r w:rsidR="00665328">
        <w:t>processamento dos sinais</w:t>
      </w:r>
      <w:r w:rsidR="00CE5A7A">
        <w:t xml:space="preserve"> é realizado inteiramente pelo</w:t>
      </w:r>
      <w:r w:rsidR="00CE5A7A" w:rsidRPr="00A74B46">
        <w:rPr>
          <w:rStyle w:val="OtherLanguage"/>
        </w:rPr>
        <w:t xml:space="preserve"> software</w:t>
      </w:r>
      <w:r w:rsidR="00CE5A7A">
        <w:t xml:space="preserve"> desenvolvido em </w:t>
      </w:r>
      <w:proofErr w:type="gramStart"/>
      <w:r w:rsidR="00CE5A7A">
        <w:t>LabVIEW</w:t>
      </w:r>
      <w:proofErr w:type="gramEnd"/>
      <w:r w:rsidR="00CE5A7A">
        <w:t xml:space="preserve">, esta arquitetura foi necessária por não haver memória suficiente no microcontrolador para realizar o processamento. </w:t>
      </w:r>
    </w:p>
    <w:p w:rsidR="00CD4A60" w:rsidRDefault="00A74B46" w:rsidP="00CD4A60">
      <w:r>
        <w:t xml:space="preserve">Para </w:t>
      </w:r>
      <w:r w:rsidR="00665328">
        <w:t>obter um espectro de bioimpedância é rea</w:t>
      </w:r>
      <w:r w:rsidR="00CE5A7A">
        <w:t xml:space="preserve">lizado basicamente </w:t>
      </w:r>
      <w:r w:rsidR="00C23DC6">
        <w:t>por</w:t>
      </w:r>
      <w:r w:rsidR="00CE5A7A">
        <w:t xml:space="preserve"> </w:t>
      </w:r>
      <w:proofErr w:type="gramStart"/>
      <w:r w:rsidR="00CE5A7A">
        <w:t>4</w:t>
      </w:r>
      <w:proofErr w:type="gramEnd"/>
      <w:r w:rsidR="00CE5A7A">
        <w:t xml:space="preserve"> etapas</w:t>
      </w:r>
      <w:r w:rsidR="00C23DC6">
        <w:t xml:space="preserve"> sequenciais (</w:t>
      </w:r>
      <w:r w:rsidR="00C23DC6">
        <w:fldChar w:fldCharType="begin"/>
      </w:r>
      <w:r w:rsidR="00C23DC6">
        <w:instrText xml:space="preserve"> REF _Ref465179722 \h </w:instrText>
      </w:r>
      <w:r w:rsidR="00C23DC6">
        <w:fldChar w:fldCharType="separate"/>
      </w:r>
      <w:r w:rsidR="00C23DC6">
        <w:t xml:space="preserve">Figura </w:t>
      </w:r>
      <w:r w:rsidR="00C23DC6">
        <w:rPr>
          <w:noProof/>
        </w:rPr>
        <w:t>42</w:t>
      </w:r>
      <w:r w:rsidR="00C23DC6">
        <w:fldChar w:fldCharType="end"/>
      </w:r>
      <w:r w:rsidR="00C23DC6">
        <w:t>)</w:t>
      </w:r>
      <w:r w:rsidR="00CE5A7A">
        <w:t xml:space="preserve">. </w:t>
      </w:r>
      <w:r w:rsidR="00665328">
        <w:t xml:space="preserve">Primeiramente é realizada uma verificação </w:t>
      </w:r>
      <w:r w:rsidR="00C23DC6">
        <w:t>n</w:t>
      </w:r>
      <w:r w:rsidR="00665328">
        <w:t xml:space="preserve">os dados </w:t>
      </w:r>
      <w:r w:rsidR="00C23DC6">
        <w:t>recebidos pelo microcontrolador</w:t>
      </w:r>
      <w:r w:rsidR="00665328">
        <w:t xml:space="preserve"> em busca de falhas, a seguir são realizadas a FFT dos sinais</w:t>
      </w:r>
      <w:r w:rsidR="00C23DC6">
        <w:t xml:space="preserve"> de corrente e tensão</w:t>
      </w:r>
      <w:r w:rsidR="00665328">
        <w:t>, a divisão do espectro da corrente (I(</w:t>
      </w:r>
      <w:proofErr w:type="spellStart"/>
      <w:r w:rsidR="00665328">
        <w:t>jω</w:t>
      </w:r>
      <w:proofErr w:type="spellEnd"/>
      <w:r w:rsidR="00665328">
        <w:t>)) pelo da tensão (V(</w:t>
      </w:r>
      <w:proofErr w:type="spellStart"/>
      <w:r w:rsidR="00665328">
        <w:t>jω</w:t>
      </w:r>
      <w:proofErr w:type="spellEnd"/>
      <w:r w:rsidR="00665328">
        <w:t xml:space="preserve">)) </w:t>
      </w:r>
      <w:r w:rsidR="009627EE">
        <w:t>e, por fim, é realizada uma compensação pelo atraso grupo.</w:t>
      </w:r>
    </w:p>
    <w:p w:rsidR="003F3C0D" w:rsidRDefault="00CD4A60" w:rsidP="003F3C0D">
      <w:pPr>
        <w:pStyle w:val="Figure"/>
      </w:pPr>
      <w:r>
        <w:rPr>
          <w:noProof/>
          <w:lang w:eastAsia="pt-BR"/>
        </w:rPr>
        <w:drawing>
          <wp:inline distT="0" distB="0" distL="0" distR="0" wp14:anchorId="6E6A78E0" wp14:editId="05AC0E4F">
            <wp:extent cx="4219575" cy="2009775"/>
            <wp:effectExtent l="0" t="0" r="9525" b="952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5"/>
                    <a:stretch>
                      <a:fillRect/>
                    </a:stretch>
                  </pic:blipFill>
                  <pic:spPr>
                    <a:xfrm>
                      <a:off x="0" y="0"/>
                      <a:ext cx="4219575" cy="2009775"/>
                    </a:xfrm>
                    <a:prstGeom prst="rect">
                      <a:avLst/>
                    </a:prstGeom>
                  </pic:spPr>
                </pic:pic>
              </a:graphicData>
            </a:graphic>
          </wp:inline>
        </w:drawing>
      </w:r>
    </w:p>
    <w:p w:rsidR="003F3C0D" w:rsidRDefault="003F3C0D" w:rsidP="003F3C0D">
      <w:pPr>
        <w:pStyle w:val="Legenda"/>
      </w:pPr>
      <w:bookmarkStart w:id="170" w:name="_Ref465179722"/>
      <w:r>
        <w:t xml:space="preserve">Figura </w:t>
      </w:r>
      <w:r w:rsidR="009005F4">
        <w:fldChar w:fldCharType="begin"/>
      </w:r>
      <w:r w:rsidR="009005F4">
        <w:instrText xml:space="preserve"> SEQ Figura \* ARABIC </w:instrText>
      </w:r>
      <w:r w:rsidR="009005F4">
        <w:fldChar w:fldCharType="separate"/>
      </w:r>
      <w:r w:rsidR="00CD4A60">
        <w:rPr>
          <w:noProof/>
        </w:rPr>
        <w:t>42</w:t>
      </w:r>
      <w:r w:rsidR="009005F4">
        <w:rPr>
          <w:noProof/>
        </w:rPr>
        <w:fldChar w:fldCharType="end"/>
      </w:r>
      <w:bookmarkEnd w:id="170"/>
      <w:r>
        <w:t xml:space="preserve">: </w:t>
      </w:r>
      <w:r w:rsidR="00BF484A">
        <w:t>Processo</w:t>
      </w:r>
      <w:r w:rsidR="00C23DC6">
        <w:t xml:space="preserve"> executado pelo software em </w:t>
      </w:r>
      <w:proofErr w:type="gramStart"/>
      <w:r w:rsidR="00C23DC6">
        <w:t>LabVIEW</w:t>
      </w:r>
      <w:proofErr w:type="gramEnd"/>
      <w:r w:rsidR="00C23DC6">
        <w:t xml:space="preserve"> sobre os dados brutos obtidos do microcontrolador (</w:t>
      </w:r>
      <w:proofErr w:type="spellStart"/>
      <w:r w:rsidR="00C23DC6">
        <w:t>v</w:t>
      </w:r>
      <w:r w:rsidR="00C23DC6" w:rsidRPr="00C23DC6">
        <w:rPr>
          <w:vertAlign w:val="subscript"/>
        </w:rPr>
        <w:t>bruto</w:t>
      </w:r>
      <w:proofErr w:type="spellEnd"/>
      <w:r w:rsidR="00C23DC6">
        <w:t xml:space="preserve">[n] e </w:t>
      </w:r>
      <w:proofErr w:type="spellStart"/>
      <w:r w:rsidR="00C23DC6">
        <w:t>i</w:t>
      </w:r>
      <w:r w:rsidR="00C23DC6">
        <w:rPr>
          <w:vertAlign w:val="subscript"/>
        </w:rPr>
        <w:t>bruto</w:t>
      </w:r>
      <w:proofErr w:type="spellEnd"/>
      <w:r w:rsidR="00C23DC6">
        <w:t>[n]) para obter um espectro de bioimpedância (</w:t>
      </w:r>
      <w:proofErr w:type="spellStart"/>
      <w:r w:rsidR="00C23DC6">
        <w:t>Z</w:t>
      </w:r>
      <w:r w:rsidR="00C23DC6">
        <w:rPr>
          <w:vertAlign w:val="subscript"/>
        </w:rPr>
        <w:t>i</w:t>
      </w:r>
      <w:proofErr w:type="spellEnd"/>
      <w:r w:rsidR="00C23DC6">
        <w:t>(</w:t>
      </w:r>
      <w:proofErr w:type="spellStart"/>
      <w:r w:rsidR="00C23DC6">
        <w:t>j</w:t>
      </w:r>
      <w:r w:rsidR="00C23DC6">
        <w:rPr>
          <w:rFonts w:cs="Times New Roman"/>
        </w:rPr>
        <w:t>ω</w:t>
      </w:r>
      <w:proofErr w:type="spellEnd"/>
      <w:r w:rsidR="00C23DC6">
        <w:t>)), onde i indica o número de medições já realizadas</w:t>
      </w:r>
      <w:r w:rsidR="00BF484A">
        <w:t>.</w:t>
      </w:r>
    </w:p>
    <w:p w:rsidR="009E7840" w:rsidRDefault="00D42842" w:rsidP="00AE12E7">
      <w:r>
        <w:t xml:space="preserve">Os dados </w:t>
      </w:r>
      <w:bookmarkStart w:id="171" w:name="_GoBack"/>
      <w:bookmarkEnd w:id="171"/>
      <w:r>
        <w:t>de corrente e tensão</w:t>
      </w:r>
      <w:r w:rsidR="00AE12E7">
        <w:t xml:space="preserve"> são recebidos pelo software na forma bruta pelo </w:t>
      </w:r>
      <w:r w:rsidR="00AE12E7" w:rsidRPr="00AE12E7">
        <w:rPr>
          <w:rStyle w:val="OtherLanguage"/>
          <w:lang w:val="pt-BR"/>
        </w:rPr>
        <w:t>software</w:t>
      </w:r>
      <w:r w:rsidR="00AE12E7">
        <w:t xml:space="preserve">, na forma de um vetor com as 25.000 amostras de 32 bits, conforme descrito pela </w:t>
      </w:r>
      <w:r w:rsidR="00AE12E7">
        <w:fldChar w:fldCharType="begin"/>
      </w:r>
      <w:r w:rsidR="00AE12E7">
        <w:instrText xml:space="preserve"> REF _Ref465275750 \h </w:instrText>
      </w:r>
      <w:r w:rsidR="00AE12E7">
        <w:fldChar w:fldCharType="separate"/>
      </w:r>
      <w:r w:rsidR="00AE12E7">
        <w:t xml:space="preserve">Figura </w:t>
      </w:r>
      <w:r w:rsidR="00AE12E7">
        <w:rPr>
          <w:noProof/>
        </w:rPr>
        <w:t>39</w:t>
      </w:r>
      <w:r w:rsidR="00AE12E7">
        <w:fldChar w:fldCharType="end"/>
      </w:r>
      <w:r w:rsidR="00AE12E7">
        <w:t xml:space="preserve"> no capítulo </w:t>
      </w:r>
      <w:r w:rsidR="00AE12E7">
        <w:fldChar w:fldCharType="begin"/>
      </w:r>
      <w:r w:rsidR="00AE12E7">
        <w:instrText xml:space="preserve"> REF _Ref465282117 \r \h </w:instrText>
      </w:r>
      <w:r w:rsidR="00AE12E7">
        <w:fldChar w:fldCharType="separate"/>
      </w:r>
      <w:r w:rsidR="00AE12E7">
        <w:t>3.1.3.3</w:t>
      </w:r>
      <w:r w:rsidR="00AE12E7">
        <w:fldChar w:fldCharType="end"/>
      </w:r>
      <w:r w:rsidR="00AE12E7">
        <w:t xml:space="preserve">. </w:t>
      </w:r>
      <w:r w:rsidR="009E7840">
        <w:t>Como mencionado anteriormente, ocasionalmente ocorra alguma perda de amostra, sendo necessária uma primeira etapa para verificação do vetor.</w:t>
      </w:r>
    </w:p>
    <w:p w:rsidR="00CE5A7A" w:rsidRDefault="0021191A" w:rsidP="00A74B46">
      <w:r>
        <w:lastRenderedPageBreak/>
        <w:t>A verificação da perda de</w:t>
      </w:r>
      <w:r w:rsidR="00AE671D">
        <w:t>sta</w:t>
      </w:r>
      <w:r>
        <w:t xml:space="preserve"> amostra é possível</w:t>
      </w:r>
      <w:proofErr w:type="gramStart"/>
      <w:r>
        <w:t xml:space="preserve"> pois</w:t>
      </w:r>
      <w:proofErr w:type="gramEnd"/>
      <w:r>
        <w:t xml:space="preserve"> o</w:t>
      </w:r>
      <w:r w:rsidR="00AE671D">
        <w:t xml:space="preserve"> microcontrolador </w:t>
      </w:r>
      <w:r w:rsidR="009627EE">
        <w:t xml:space="preserve">adiciona a cada amostra do ADC a identificação de seu </w:t>
      </w:r>
      <w:r w:rsidR="00B65CBD">
        <w:t>canal de origem</w:t>
      </w:r>
      <w:r w:rsidR="00C269EF">
        <w:t xml:space="preserve">, e as amostras serem adicionadas a memória de forma </w:t>
      </w:r>
      <w:r w:rsidR="009E7840">
        <w:t>sequencial</w:t>
      </w:r>
      <w:r w:rsidR="000818D2">
        <w:t xml:space="preserve">. </w:t>
      </w:r>
      <w:r w:rsidR="00C269EF">
        <w:t xml:space="preserve">De modo que a verificação é feita avaliando a continuidade das amostras, que deveriam estar intercaladas entre o canal da corrente e da tensão, caso a sequência apresente duas amostras </w:t>
      </w:r>
      <w:r w:rsidR="009E7840">
        <w:t>vindas do canal da</w:t>
      </w:r>
      <w:r w:rsidR="00CE5A7A">
        <w:t xml:space="preserve"> corrente ou duas amostras vindas d</w:t>
      </w:r>
      <w:r w:rsidR="009E7840">
        <w:t>o canal da</w:t>
      </w:r>
      <w:r w:rsidR="00CE5A7A">
        <w:t xml:space="preserve"> tensão, a última amostra desta dupla é removida da sequência.</w:t>
      </w:r>
    </w:p>
    <w:p w:rsidR="00A9506E" w:rsidRDefault="00A9506E" w:rsidP="00A74B46"/>
    <w:p w:rsidR="00A9506E" w:rsidRDefault="00A9506E" w:rsidP="00A74B46">
      <w:r w:rsidRPr="00A9506E">
        <w:rPr>
          <w:highlight w:val="yellow"/>
        </w:rPr>
        <w:t>Nesta etapa também é realizado o ajuste de amplitude para os dados amostrados, multiplicando-se o inverso dos ganhos do Condicionador I e Condicionador V.</w:t>
      </w:r>
    </w:p>
    <w:p w:rsidR="00A9506E" w:rsidRDefault="00A9506E" w:rsidP="00A74B46">
      <w:pPr>
        <w:rPr>
          <w:lang w:eastAsia="ar-SA"/>
        </w:rPr>
      </w:pPr>
    </w:p>
    <w:p w:rsidR="00BF484A" w:rsidRDefault="00CE5A7A" w:rsidP="00BF484A">
      <w:pPr>
        <w:rPr>
          <w:lang w:eastAsia="ar-SA"/>
        </w:rPr>
      </w:pPr>
      <w:r>
        <w:rPr>
          <w:lang w:eastAsia="ar-SA"/>
        </w:rPr>
        <w:t>A realização da FFT utiliza o algoritmo cl</w:t>
      </w:r>
      <w:r w:rsidR="0008623A">
        <w:rPr>
          <w:lang w:eastAsia="ar-SA"/>
        </w:rPr>
        <w:t xml:space="preserve">ássico, tendo sido implementado por </w:t>
      </w:r>
      <w:proofErr w:type="gramStart"/>
      <w:r w:rsidR="0008623A">
        <w:rPr>
          <w:lang w:eastAsia="ar-SA"/>
        </w:rPr>
        <w:t>funções</w:t>
      </w:r>
      <w:proofErr w:type="gramEnd"/>
      <w:r w:rsidR="0008623A">
        <w:rPr>
          <w:lang w:eastAsia="ar-SA"/>
        </w:rPr>
        <w:t xml:space="preserve"> </w:t>
      </w:r>
      <w:proofErr w:type="gramStart"/>
      <w:r w:rsidR="0008623A">
        <w:rPr>
          <w:lang w:eastAsia="ar-SA"/>
        </w:rPr>
        <w:t>já</w:t>
      </w:r>
      <w:proofErr w:type="gramEnd"/>
      <w:r w:rsidR="0008623A">
        <w:rPr>
          <w:lang w:eastAsia="ar-SA"/>
        </w:rPr>
        <w:t xml:space="preserve"> existentes no LabVIEW, a divisão é realizada de forma discreta para cada frequência dos 999 frequências obtidas na faixa entre 1 kHz e 1 MHz.</w:t>
      </w:r>
    </w:p>
    <w:p w:rsidR="0008623A" w:rsidRDefault="0008623A" w:rsidP="00BF484A">
      <w:pPr>
        <w:rPr>
          <w:lang w:eastAsia="ar-SA"/>
        </w:rPr>
      </w:pPr>
      <w:r>
        <w:rPr>
          <w:lang w:eastAsia="ar-SA"/>
        </w:rPr>
        <w:t>A compensação do atraso de grupo é necessária</w:t>
      </w:r>
      <w:proofErr w:type="gramStart"/>
      <w:r>
        <w:rPr>
          <w:lang w:eastAsia="ar-SA"/>
        </w:rPr>
        <w:t xml:space="preserve"> pois</w:t>
      </w:r>
      <w:proofErr w:type="gramEnd"/>
      <w:r>
        <w:rPr>
          <w:lang w:eastAsia="ar-SA"/>
        </w:rPr>
        <w:t xml:space="preserve"> foi observado um atraso analógico entre a chegada do sinal de tensão e o de corrente, o que será avaliado e discutido nos capítulos à seguir. O procedimento para realizar a compensação é realizado através da </w:t>
      </w:r>
      <w:r w:rsidR="00997BF8">
        <w:rPr>
          <w:lang w:eastAsia="ar-SA"/>
        </w:rPr>
        <w:t xml:space="preserve">equação </w:t>
      </w:r>
      <w:r w:rsidR="00997BF8">
        <w:rPr>
          <w:lang w:eastAsia="ar-SA"/>
        </w:rPr>
        <w:fldChar w:fldCharType="begin"/>
      </w:r>
      <w:r w:rsidR="00997BF8">
        <w:rPr>
          <w:lang w:eastAsia="ar-SA"/>
        </w:rPr>
        <w:instrText xml:space="preserve"> REF eq_compesar_atraso_grupo \h </w:instrText>
      </w:r>
      <w:r w:rsidR="00997BF8">
        <w:rPr>
          <w:lang w:eastAsia="ar-SA"/>
        </w:rPr>
      </w:r>
      <w:r w:rsidR="00997BF8">
        <w:rPr>
          <w:lang w:eastAsia="ar-SA"/>
        </w:rPr>
        <w:fldChar w:fldCharType="separate"/>
      </w:r>
      <w:r w:rsidR="00997BF8">
        <w:rPr>
          <w:noProof/>
        </w:rPr>
        <w:t>40</w:t>
      </w:r>
      <w:r w:rsidR="00997BF8">
        <w:rPr>
          <w:lang w:eastAsia="ar-SA"/>
        </w:rPr>
        <w:fldChar w:fldCharType="end"/>
      </w:r>
      <w:r w:rsidR="00997BF8">
        <w:rPr>
          <w:lang w:eastAsia="ar-SA"/>
        </w:rPr>
        <w:t>, de modo que, por software é reduzido uma quantidade de graus diferente em cada frequência obtida.</w:t>
      </w:r>
    </w:p>
    <w:p w:rsidR="0008623A" w:rsidRDefault="0008623A" w:rsidP="0008623A">
      <w:pPr>
        <w:pStyle w:val="Equation"/>
      </w:pPr>
      <w:r>
        <w:tab/>
      </w:r>
      <w:r w:rsidR="00997BF8" w:rsidRPr="0008623A">
        <w:rPr>
          <w:position w:val="-10"/>
        </w:rPr>
        <w:object w:dxaOrig="4720" w:dyaOrig="320">
          <v:shape id="_x0000_i1107" type="#_x0000_t75" style="width:228.75pt;height:14.25pt" o:ole="">
            <v:imagedata r:id="rId216" o:title=""/>
          </v:shape>
          <o:OLEObject Type="Embed" ProgID="Equation.3" ShapeID="_x0000_i1107" DrawAspect="Content" ObjectID="_1539025578" r:id="rId217"/>
        </w:object>
      </w:r>
      <w:r>
        <w:tab/>
        <w:t>(</w:t>
      </w:r>
      <w:bookmarkStart w:id="172" w:name="eq_compesar_atraso_grupo"/>
      <w:r>
        <w:fldChar w:fldCharType="begin"/>
      </w:r>
      <w:r>
        <w:instrText xml:space="preserve"> SEQ equacao </w:instrText>
      </w:r>
      <w:r>
        <w:fldChar w:fldCharType="separate"/>
      </w:r>
      <w:r>
        <w:rPr>
          <w:noProof/>
        </w:rPr>
        <w:t>40</w:t>
      </w:r>
      <w:r>
        <w:fldChar w:fldCharType="end"/>
      </w:r>
      <w:bookmarkEnd w:id="172"/>
      <w:r>
        <w:t>)</w:t>
      </w:r>
    </w:p>
    <w:p w:rsidR="0008623A" w:rsidRDefault="0008623A" w:rsidP="00BF484A">
      <w:pPr>
        <w:rPr>
          <w:lang w:eastAsia="ar-SA"/>
        </w:rPr>
      </w:pPr>
    </w:p>
    <w:p w:rsidR="0008623A" w:rsidRPr="00BF484A" w:rsidRDefault="0008623A" w:rsidP="00BF484A">
      <w:pPr>
        <w:rPr>
          <w:lang w:eastAsia="ar-SA"/>
        </w:rPr>
      </w:pPr>
    </w:p>
    <w:p w:rsidR="003F3C0D" w:rsidRDefault="00CD4A60" w:rsidP="00CD4A60">
      <w:pPr>
        <w:pStyle w:val="Figure"/>
      </w:pPr>
      <w:r>
        <w:rPr>
          <w:noProof/>
          <w:lang w:eastAsia="pt-BR"/>
        </w:rPr>
        <w:lastRenderedPageBreak/>
        <w:drawing>
          <wp:inline distT="0" distB="0" distL="0" distR="0" wp14:anchorId="1E011C00" wp14:editId="1ACCC3F6">
            <wp:extent cx="4714875" cy="4362450"/>
            <wp:effectExtent l="0" t="0" r="9525"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8"/>
                    <a:stretch>
                      <a:fillRect/>
                    </a:stretch>
                  </pic:blipFill>
                  <pic:spPr>
                    <a:xfrm>
                      <a:off x="0" y="0"/>
                      <a:ext cx="4714875" cy="4362450"/>
                    </a:xfrm>
                    <a:prstGeom prst="rect">
                      <a:avLst/>
                    </a:prstGeom>
                  </pic:spPr>
                </pic:pic>
              </a:graphicData>
            </a:graphic>
          </wp:inline>
        </w:drawing>
      </w:r>
    </w:p>
    <w:p w:rsidR="00CD4A60" w:rsidRPr="00CD4A60" w:rsidRDefault="00CD4A60" w:rsidP="00CD4A60">
      <w:pPr>
        <w:pStyle w:val="Legenda"/>
      </w:pPr>
      <w:r>
        <w:t xml:space="preserve">Figura </w:t>
      </w:r>
      <w:r w:rsidR="009005F4">
        <w:fldChar w:fldCharType="begin"/>
      </w:r>
      <w:r w:rsidR="009005F4">
        <w:instrText xml:space="preserve"> SEQ Figura \* ARABIC </w:instrText>
      </w:r>
      <w:r w:rsidR="009005F4">
        <w:fldChar w:fldCharType="separate"/>
      </w:r>
      <w:r>
        <w:rPr>
          <w:noProof/>
        </w:rPr>
        <w:t>43</w:t>
      </w:r>
      <w:r w:rsidR="009005F4">
        <w:rPr>
          <w:noProof/>
        </w:rPr>
        <w:fldChar w:fldCharType="end"/>
      </w:r>
      <w:r>
        <w:t>: Processo para obter Z(</w:t>
      </w:r>
      <w:proofErr w:type="spellStart"/>
      <w:r>
        <w:t>j</w:t>
      </w:r>
      <w:r>
        <w:rPr>
          <w:rFonts w:cs="Times New Roman"/>
        </w:rPr>
        <w:t>ω</w:t>
      </w:r>
      <w:proofErr w:type="spellEnd"/>
      <w:r>
        <w:t>) após um número determinado de coletas.</w:t>
      </w:r>
    </w:p>
    <w:p w:rsidR="0071259C" w:rsidRDefault="0071259C" w:rsidP="00D5030A">
      <w:pPr>
        <w:pStyle w:val="Ttulo3"/>
      </w:pPr>
      <w:bookmarkStart w:id="173" w:name="_Toc465179649"/>
      <w:r>
        <w:t>Interface com o usuário</w:t>
      </w:r>
      <w:bookmarkEnd w:id="173"/>
    </w:p>
    <w:p w:rsidR="00D5030A" w:rsidRPr="00D5030A" w:rsidRDefault="00D5030A" w:rsidP="003F3C0D">
      <w:pPr>
        <w:ind w:left="720"/>
      </w:pPr>
    </w:p>
    <w:p w:rsidR="00F823C5" w:rsidRDefault="00F823C5" w:rsidP="00F823C5">
      <w:pPr>
        <w:pStyle w:val="Ttulo2"/>
      </w:pPr>
      <w:bookmarkStart w:id="174" w:name="_Toc465179650"/>
      <w:r>
        <w:t>Protótipo montado</w:t>
      </w:r>
      <w:bookmarkEnd w:id="174"/>
    </w:p>
    <w:p w:rsidR="00F823C5" w:rsidRDefault="005E4791" w:rsidP="005E4791">
      <w:pPr>
        <w:pStyle w:val="PargrafodaLista"/>
        <w:numPr>
          <w:ilvl w:val="0"/>
          <w:numId w:val="36"/>
        </w:numPr>
      </w:pPr>
      <w:r>
        <w:t xml:space="preserve">Alimentação fonte </w:t>
      </w:r>
      <w:proofErr w:type="gramStart"/>
      <w:r>
        <w:t>5</w:t>
      </w:r>
      <w:proofErr w:type="gramEnd"/>
      <w:r>
        <w:t> V</w:t>
      </w:r>
    </w:p>
    <w:p w:rsidR="005E4791" w:rsidRDefault="005E4791" w:rsidP="005E4791">
      <w:pPr>
        <w:pStyle w:val="PargrafodaLista"/>
        <w:numPr>
          <w:ilvl w:val="0"/>
          <w:numId w:val="36"/>
        </w:numPr>
      </w:pPr>
      <w:r>
        <w:t>Montagem dos cabos</w:t>
      </w:r>
    </w:p>
    <w:p w:rsidR="004265E0" w:rsidRPr="00B346BF" w:rsidRDefault="004265E0" w:rsidP="00B346BF">
      <w:pPr>
        <w:pStyle w:val="Figure"/>
      </w:pPr>
      <w:r w:rsidRPr="00B346BF">
        <w:rPr>
          <w:noProof/>
          <w:lang w:eastAsia="pt-BR"/>
        </w:rPr>
        <w:lastRenderedPageBreak/>
        <w:drawing>
          <wp:inline distT="0" distB="0" distL="0" distR="0" wp14:anchorId="661C64A5" wp14:editId="6A4E06B9">
            <wp:extent cx="5612130" cy="3089910"/>
            <wp:effectExtent l="0" t="0" r="762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9"/>
                    <a:stretch>
                      <a:fillRect/>
                    </a:stretch>
                  </pic:blipFill>
                  <pic:spPr>
                    <a:xfrm>
                      <a:off x="0" y="0"/>
                      <a:ext cx="5612130" cy="3089910"/>
                    </a:xfrm>
                    <a:prstGeom prst="rect">
                      <a:avLst/>
                    </a:prstGeom>
                  </pic:spPr>
                </pic:pic>
              </a:graphicData>
            </a:graphic>
          </wp:inline>
        </w:drawing>
      </w:r>
    </w:p>
    <w:p w:rsidR="00F823C5" w:rsidRDefault="00197149" w:rsidP="00F823C5">
      <w:pPr>
        <w:pStyle w:val="Legenda"/>
      </w:pPr>
      <w:r>
        <w:t xml:space="preserve">Figura </w:t>
      </w:r>
      <w:r w:rsidR="009005F4">
        <w:fldChar w:fldCharType="begin"/>
      </w:r>
      <w:r w:rsidR="009005F4">
        <w:instrText xml:space="preserve"> SEQ Figura \* ARABIC </w:instrText>
      </w:r>
      <w:r w:rsidR="009005F4">
        <w:fldChar w:fldCharType="separate"/>
      </w:r>
      <w:r w:rsidR="00CD4A60">
        <w:rPr>
          <w:noProof/>
        </w:rPr>
        <w:t>44</w:t>
      </w:r>
      <w:r w:rsidR="009005F4">
        <w:rPr>
          <w:noProof/>
        </w:rPr>
        <w:fldChar w:fldCharType="end"/>
      </w:r>
      <w:r>
        <w:t>: Circuito completo do analisador de bioimpedância.</w:t>
      </w:r>
    </w:p>
    <w:p w:rsidR="00200D63" w:rsidRPr="00200D63" w:rsidRDefault="00200D63" w:rsidP="00200D63">
      <w:pPr>
        <w:rPr>
          <w:lang w:eastAsia="ar-SA"/>
        </w:rPr>
      </w:pPr>
    </w:p>
    <w:p w:rsidR="00200D63" w:rsidRDefault="00200D63" w:rsidP="00197149">
      <w:pPr>
        <w:pStyle w:val="Figure"/>
      </w:pPr>
      <w:r>
        <w:rPr>
          <w:noProof/>
          <w:lang w:eastAsia="pt-BR"/>
        </w:rPr>
        <w:lastRenderedPageBreak/>
        <w:drawing>
          <wp:inline distT="0" distB="0" distL="0" distR="0" wp14:anchorId="01C9BB14" wp14:editId="331AAFD4">
            <wp:extent cx="3305175" cy="4457700"/>
            <wp:effectExtent l="0" t="0" r="0" b="0"/>
            <wp:docPr id="34" name="Imagem 34" descr="D:\Cloud\Carreira\Currículo\Fotos Projetos\2016-BioZ\editadas\WhatsApp Image 2016-08-27 at 14.52.3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D:\Cloud\Carreira\Currículo\Fotos Projetos\2016-BioZ\editadas\WhatsApp Image 2016-08-27 at 14.52.38(1).jpg"/>
                    <pic:cNvPicPr>
                      <a:picLocks noChangeAspect="1" noChangeArrowheads="1"/>
                    </pic:cNvPicPr>
                  </pic:nvPicPr>
                  <pic:blipFill>
                    <a:blip r:embed="rId220" cstate="print">
                      <a:extLst>
                        <a:ext uri="{28A0092B-C50C-407E-A947-70E740481C1C}">
                          <a14:useLocalDpi xmlns:a14="http://schemas.microsoft.com/office/drawing/2010/main" val="0"/>
                        </a:ext>
                      </a:extLst>
                    </a:blip>
                    <a:srcRect/>
                    <a:stretch>
                      <a:fillRect/>
                    </a:stretch>
                  </pic:blipFill>
                  <pic:spPr bwMode="auto">
                    <a:xfrm>
                      <a:off x="0" y="0"/>
                      <a:ext cx="3305175" cy="4457700"/>
                    </a:xfrm>
                    <a:prstGeom prst="rect">
                      <a:avLst/>
                    </a:prstGeom>
                    <a:noFill/>
                    <a:ln>
                      <a:noFill/>
                    </a:ln>
                  </pic:spPr>
                </pic:pic>
              </a:graphicData>
            </a:graphic>
          </wp:inline>
        </w:drawing>
      </w:r>
    </w:p>
    <w:p w:rsidR="00200D63" w:rsidRPr="00200D63" w:rsidRDefault="00200D63" w:rsidP="00200D63">
      <w:pPr>
        <w:pStyle w:val="Legenda"/>
      </w:pPr>
      <w:r>
        <w:t>(a)</w:t>
      </w:r>
    </w:p>
    <w:p w:rsidR="00197149" w:rsidRDefault="00197149" w:rsidP="00197149">
      <w:pPr>
        <w:pStyle w:val="Figure"/>
      </w:pPr>
      <w:r>
        <w:rPr>
          <w:noProof/>
          <w:lang w:eastAsia="pt-BR"/>
        </w:rPr>
        <w:drawing>
          <wp:inline distT="0" distB="0" distL="0" distR="0" wp14:anchorId="10235176" wp14:editId="35F8D869">
            <wp:extent cx="4505325" cy="3067050"/>
            <wp:effectExtent l="0" t="0" r="0" b="0"/>
            <wp:docPr id="50" name="Imagem 50" descr="D:\Cloud\Carreira\Currículo\Fotos Projetos\2016-BioZ\editadas\WhatsApp Image 2016-08-27 at 14.52.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D:\Cloud\Carreira\Currículo\Fotos Projetos\2016-BioZ\editadas\WhatsApp Image 2016-08-27 at 14.52.38.jpg"/>
                    <pic:cNvPicPr>
                      <a:picLocks noChangeAspect="1" noChangeArrowheads="1"/>
                    </pic:cNvPicPr>
                  </pic:nvPicPr>
                  <pic:blipFill>
                    <a:blip r:embed="rId221" cstate="print">
                      <a:extLst>
                        <a:ext uri="{28A0092B-C50C-407E-A947-70E740481C1C}">
                          <a14:useLocalDpi xmlns:a14="http://schemas.microsoft.com/office/drawing/2010/main" val="0"/>
                        </a:ext>
                      </a:extLst>
                    </a:blip>
                    <a:srcRect/>
                    <a:stretch>
                      <a:fillRect/>
                    </a:stretch>
                  </pic:blipFill>
                  <pic:spPr bwMode="auto">
                    <a:xfrm>
                      <a:off x="0" y="0"/>
                      <a:ext cx="4505325" cy="3067050"/>
                    </a:xfrm>
                    <a:prstGeom prst="rect">
                      <a:avLst/>
                    </a:prstGeom>
                    <a:noFill/>
                    <a:ln>
                      <a:noFill/>
                    </a:ln>
                  </pic:spPr>
                </pic:pic>
              </a:graphicData>
            </a:graphic>
          </wp:inline>
        </w:drawing>
      </w:r>
    </w:p>
    <w:p w:rsidR="00200D63" w:rsidRPr="00200D63" w:rsidRDefault="00200D63" w:rsidP="00200D63">
      <w:pPr>
        <w:pStyle w:val="Legenda"/>
      </w:pPr>
      <w:r>
        <w:t>(b)</w:t>
      </w:r>
    </w:p>
    <w:p w:rsidR="00197149" w:rsidRDefault="00200D63" w:rsidP="00200D63">
      <w:pPr>
        <w:pStyle w:val="Legenda"/>
      </w:pPr>
      <w:r>
        <w:t xml:space="preserve">Figura </w:t>
      </w:r>
      <w:r w:rsidR="009005F4">
        <w:fldChar w:fldCharType="begin"/>
      </w:r>
      <w:r w:rsidR="009005F4">
        <w:instrText xml:space="preserve"> SEQ Figura \* ARABIC </w:instrText>
      </w:r>
      <w:r w:rsidR="009005F4">
        <w:fldChar w:fldCharType="separate"/>
      </w:r>
      <w:r w:rsidR="00CD4A60">
        <w:rPr>
          <w:noProof/>
        </w:rPr>
        <w:t>45</w:t>
      </w:r>
      <w:r w:rsidR="009005F4">
        <w:rPr>
          <w:noProof/>
        </w:rPr>
        <w:fldChar w:fldCharType="end"/>
      </w:r>
      <w:r>
        <w:t>: Protótipo montado, vista interna (a) e externa (b).</w:t>
      </w:r>
    </w:p>
    <w:p w:rsidR="00C514A3" w:rsidRDefault="00662100">
      <w:pPr>
        <w:pStyle w:val="Ttulo2"/>
      </w:pPr>
      <w:bookmarkStart w:id="175" w:name="_Toc465179651"/>
      <w:r>
        <w:lastRenderedPageBreak/>
        <w:t>Metodologia de a</w:t>
      </w:r>
      <w:r w:rsidR="00D549A7">
        <w:t>valiação</w:t>
      </w:r>
      <w:bookmarkEnd w:id="175"/>
    </w:p>
    <w:p w:rsidR="00222FBC" w:rsidRPr="009B3D7F" w:rsidRDefault="00222FBC" w:rsidP="00222FBC">
      <w:pPr>
        <w:rPr>
          <w:highlight w:val="yellow"/>
        </w:rPr>
      </w:pPr>
      <w:r>
        <w:t>A avaliação do siste</w:t>
      </w:r>
      <w:r w:rsidRPr="009B3D7F">
        <w:rPr>
          <w:highlight w:val="yellow"/>
        </w:rPr>
        <w:t>ma será feita em três etapas:</w:t>
      </w:r>
    </w:p>
    <w:p w:rsidR="000632F4" w:rsidRPr="009B3D7F" w:rsidRDefault="00222FBC" w:rsidP="00127359">
      <w:pPr>
        <w:pStyle w:val="Lista"/>
        <w:numPr>
          <w:ilvl w:val="0"/>
          <w:numId w:val="8"/>
        </w:numPr>
        <w:rPr>
          <w:highlight w:val="yellow"/>
        </w:rPr>
      </w:pPr>
      <w:r w:rsidRPr="009B3D7F">
        <w:rPr>
          <w:highlight w:val="yellow"/>
        </w:rPr>
        <w:t>Teste de cada módulo individualmente (</w:t>
      </w:r>
      <w:r w:rsidR="0054212A" w:rsidRPr="009B3D7F">
        <w:rPr>
          <w:highlight w:val="yellow"/>
        </w:rPr>
        <w:t xml:space="preserve">Gerador de excitação, </w:t>
      </w:r>
      <w:r w:rsidRPr="009B3D7F">
        <w:rPr>
          <w:highlight w:val="yellow"/>
        </w:rPr>
        <w:t>fonte de corrente e sistema de aquisição), para avaliar os requisitos mínimos para o projeto</w:t>
      </w:r>
      <w:r w:rsidR="0054212A" w:rsidRPr="009B3D7F">
        <w:rPr>
          <w:highlight w:val="yellow"/>
        </w:rPr>
        <w:t>.</w:t>
      </w:r>
      <w:r w:rsidRPr="009B3D7F">
        <w:rPr>
          <w:highlight w:val="yellow"/>
        </w:rPr>
        <w:t xml:space="preserve"> </w:t>
      </w:r>
      <w:r w:rsidR="0054212A" w:rsidRPr="009B3D7F">
        <w:rPr>
          <w:highlight w:val="yellow"/>
        </w:rPr>
        <w:t xml:space="preserve">O gerador </w:t>
      </w:r>
      <w:r w:rsidR="0048378F" w:rsidRPr="009B3D7F">
        <w:rPr>
          <w:highlight w:val="yellow"/>
        </w:rPr>
        <w:t xml:space="preserve">de excitação será avaliado em relação ao formato da </w:t>
      </w:r>
      <w:proofErr w:type="spellStart"/>
      <w:r w:rsidR="0048378F" w:rsidRPr="009600D8">
        <w:rPr>
          <w:rStyle w:val="OtherLanguage"/>
          <w:highlight w:val="yellow"/>
          <w:lang w:val="pt-BR"/>
        </w:rPr>
        <w:t>chirp</w:t>
      </w:r>
      <w:proofErr w:type="spellEnd"/>
      <w:r w:rsidR="0048378F" w:rsidRPr="009B3D7F">
        <w:rPr>
          <w:highlight w:val="yellow"/>
        </w:rPr>
        <w:t xml:space="preserve"> ternária, em comparação com a forma de onda ideal simulada. </w:t>
      </w:r>
      <w:r w:rsidR="00C00780" w:rsidRPr="009B3D7F">
        <w:rPr>
          <w:highlight w:val="yellow"/>
        </w:rPr>
        <w:t>O VCCS</w:t>
      </w:r>
      <w:r w:rsidRPr="009B3D7F">
        <w:rPr>
          <w:highlight w:val="yellow"/>
        </w:rPr>
        <w:t xml:space="preserve"> será avaliada em relação </w:t>
      </w:r>
      <w:proofErr w:type="gramStart"/>
      <w:r w:rsidRPr="009B3D7F">
        <w:rPr>
          <w:highlight w:val="yellow"/>
        </w:rPr>
        <w:t>a</w:t>
      </w:r>
      <w:proofErr w:type="gramEnd"/>
      <w:r w:rsidRPr="009B3D7F">
        <w:rPr>
          <w:highlight w:val="yellow"/>
        </w:rPr>
        <w:t xml:space="preserve"> impedância de sa</w:t>
      </w:r>
      <w:r w:rsidR="0054212A" w:rsidRPr="009B3D7F">
        <w:rPr>
          <w:highlight w:val="yellow"/>
        </w:rPr>
        <w:t>ída, influência sofrida pel</w:t>
      </w:r>
      <w:r w:rsidR="0048378F" w:rsidRPr="009B3D7F">
        <w:rPr>
          <w:highlight w:val="yellow"/>
        </w:rPr>
        <w:t>a</w:t>
      </w:r>
      <w:r w:rsidR="0054212A" w:rsidRPr="009B3D7F">
        <w:rPr>
          <w:highlight w:val="yellow"/>
        </w:rPr>
        <w:t xml:space="preserve"> </w:t>
      </w:r>
      <w:r w:rsidR="0048378F" w:rsidRPr="009B3D7F">
        <w:rPr>
          <w:highlight w:val="yellow"/>
        </w:rPr>
        <w:t>capacitância</w:t>
      </w:r>
      <w:r w:rsidR="0054212A" w:rsidRPr="009B3D7F">
        <w:rPr>
          <w:highlight w:val="yellow"/>
        </w:rPr>
        <w:t xml:space="preserve"> de cabos</w:t>
      </w:r>
      <w:r w:rsidR="0048378F" w:rsidRPr="009B3D7F">
        <w:rPr>
          <w:highlight w:val="yellow"/>
        </w:rPr>
        <w:t xml:space="preserve"> e</w:t>
      </w:r>
      <w:r w:rsidR="0054212A" w:rsidRPr="009B3D7F">
        <w:rPr>
          <w:highlight w:val="yellow"/>
        </w:rPr>
        <w:t xml:space="preserve"> resposta em frequência.</w:t>
      </w:r>
      <w:r w:rsidR="0048378F" w:rsidRPr="009B3D7F">
        <w:rPr>
          <w:highlight w:val="yellow"/>
        </w:rPr>
        <w:t xml:space="preserve"> O sistema de aquisição será avaliado em relação </w:t>
      </w:r>
      <w:proofErr w:type="gramStart"/>
      <w:r w:rsidR="0048378F" w:rsidRPr="009B3D7F">
        <w:rPr>
          <w:highlight w:val="yellow"/>
        </w:rPr>
        <w:t>a</w:t>
      </w:r>
      <w:proofErr w:type="gramEnd"/>
      <w:r w:rsidR="0048378F" w:rsidRPr="009B3D7F">
        <w:rPr>
          <w:highlight w:val="yellow"/>
        </w:rPr>
        <w:t xml:space="preserve"> frequência de amostragem, utilizando </w:t>
      </w:r>
      <w:proofErr w:type="spellStart"/>
      <w:r w:rsidR="0048378F" w:rsidRPr="009B3D7F">
        <w:rPr>
          <w:highlight w:val="yellow"/>
        </w:rPr>
        <w:t>senoides</w:t>
      </w:r>
      <w:proofErr w:type="spellEnd"/>
      <w:r w:rsidR="0048378F" w:rsidRPr="009B3D7F">
        <w:rPr>
          <w:highlight w:val="yellow"/>
        </w:rPr>
        <w:t xml:space="preserve"> de referência.</w:t>
      </w:r>
    </w:p>
    <w:p w:rsidR="00222FBC" w:rsidRPr="009B3D7F" w:rsidRDefault="00222FBC" w:rsidP="000632F4">
      <w:pPr>
        <w:pStyle w:val="Lista"/>
        <w:rPr>
          <w:highlight w:val="yellow"/>
        </w:rPr>
      </w:pPr>
      <w:r w:rsidRPr="009B3D7F">
        <w:rPr>
          <w:highlight w:val="yellow"/>
        </w:rPr>
        <w:t xml:space="preserve">Análise com </w:t>
      </w:r>
      <w:r w:rsidR="00045190" w:rsidRPr="009B3D7F">
        <w:rPr>
          <w:highlight w:val="yellow"/>
        </w:rPr>
        <w:t>sistema completo</w:t>
      </w:r>
      <w:r w:rsidRPr="009B3D7F">
        <w:rPr>
          <w:highlight w:val="yellow"/>
        </w:rPr>
        <w:t xml:space="preserve"> envolvendo </w:t>
      </w:r>
      <w:proofErr w:type="spellStart"/>
      <w:r w:rsidRPr="009600D8">
        <w:rPr>
          <w:rStyle w:val="OtherLanguage"/>
          <w:highlight w:val="yellow"/>
          <w:lang w:val="pt-BR"/>
        </w:rPr>
        <w:t>phantons</w:t>
      </w:r>
      <w:proofErr w:type="spellEnd"/>
      <w:r w:rsidRPr="009B3D7F">
        <w:rPr>
          <w:highlight w:val="yellow"/>
        </w:rPr>
        <w:t xml:space="preserve"> elétricos, com circuitos tipicamente utilizados na modelagem de bioimpedância e comparação com resultados obtidos por simulação.</w:t>
      </w:r>
    </w:p>
    <w:p w:rsidR="00222FBC" w:rsidRDefault="00222FBC">
      <w:pPr>
        <w:pStyle w:val="Lista"/>
      </w:pPr>
      <w:r w:rsidRPr="009B3D7F">
        <w:rPr>
          <w:highlight w:val="yellow"/>
        </w:rPr>
        <w:t xml:space="preserve">Comparação de desempenho com aparelho comercial utilizando </w:t>
      </w:r>
      <w:proofErr w:type="spellStart"/>
      <w:r w:rsidRPr="009600D8">
        <w:rPr>
          <w:rStyle w:val="OtherLanguage"/>
          <w:highlight w:val="yellow"/>
          <w:lang w:val="pt-BR"/>
        </w:rPr>
        <w:t>phantons</w:t>
      </w:r>
      <w:proofErr w:type="spellEnd"/>
      <w:r w:rsidRPr="009B3D7F">
        <w:rPr>
          <w:highlight w:val="yellow"/>
        </w:rPr>
        <w:t xml:space="preserve"> biológicos e tes</w:t>
      </w:r>
      <w:r>
        <w:t xml:space="preserve">tes </w:t>
      </w:r>
      <w:r w:rsidRPr="000632F4">
        <w:rPr>
          <w:rStyle w:val="OtherLanguage"/>
          <w:lang w:val="pt-BR"/>
        </w:rPr>
        <w:t>in vivo</w:t>
      </w:r>
      <w:r>
        <w:t>.</w:t>
      </w:r>
    </w:p>
    <w:p w:rsidR="00771394" w:rsidRDefault="00771394" w:rsidP="00771394">
      <w:pPr>
        <w:pStyle w:val="Lista"/>
        <w:numPr>
          <w:ilvl w:val="0"/>
          <w:numId w:val="0"/>
        </w:numPr>
        <w:ind w:left="1212"/>
      </w:pPr>
    </w:p>
    <w:p w:rsidR="00771394" w:rsidRDefault="00771394" w:rsidP="00771394">
      <w:r>
        <w:t xml:space="preserve">Os cabos coaxiais utilizados nos testes </w:t>
      </w:r>
      <w:r w:rsidR="00AE158B">
        <w:t>a</w:t>
      </w:r>
      <w:r>
        <w:t xml:space="preserve"> seguir</w:t>
      </w:r>
      <w:r w:rsidR="00AE158B">
        <w:t>,</w:t>
      </w:r>
      <w:r>
        <w:t xml:space="preserve"> possuem um compriment</w:t>
      </w:r>
      <w:r w:rsidR="00AE158B">
        <w:t>o aproximado de 70 cm e conectores</w:t>
      </w:r>
      <w:r>
        <w:t xml:space="preserve"> BNC nas duas </w:t>
      </w:r>
      <w:r w:rsidR="00AE158B">
        <w:t>terminações. Modelo DLC</w:t>
      </w:r>
      <w:r w:rsidR="00AE158B">
        <w:noBreakHyphen/>
      </w:r>
      <w:r>
        <w:t>58</w:t>
      </w:r>
      <w:r w:rsidR="00AE158B">
        <w:t> </w:t>
      </w:r>
      <w:r>
        <w:t>(</w:t>
      </w:r>
      <w:proofErr w:type="spellStart"/>
      <w:r w:rsidRPr="00DD1E0D">
        <w:rPr>
          <w:rStyle w:val="OtherLanguage"/>
          <w:lang w:val="pt-BR"/>
        </w:rPr>
        <w:t>Datalink</w:t>
      </w:r>
      <w:proofErr w:type="spellEnd"/>
      <w:r>
        <w:t>,</w:t>
      </w:r>
      <w:r w:rsidR="00AE158B">
        <w:t> </w:t>
      </w:r>
      <w:r>
        <w:t>Brasil), possui impedância característica de 50 Ω, velocidade de propagação de 82% e capacitância de 81 </w:t>
      </w:r>
      <w:proofErr w:type="spellStart"/>
      <w:proofErr w:type="gramStart"/>
      <w:r>
        <w:t>pF</w:t>
      </w:r>
      <w:proofErr w:type="spellEnd"/>
      <w:proofErr w:type="gramEnd"/>
      <w:r>
        <w:t>/m</w:t>
      </w:r>
      <w:r w:rsidR="00DD1888">
        <w:t xml:space="preserve"> </w:t>
      </w:r>
      <w:r w:rsidR="00DD1888">
        <w:fldChar w:fldCharType="begin"/>
      </w:r>
      <w:r w:rsidR="00DD1888">
        <w:instrText xml:space="preserve"> ADDIN ZOTERO_ITEM CSL_CITATION {"citationID":"hpxgU2Hb","properties":{"custom":"(DATALINK, 2016)","formattedCitation":"(DATALINK, 2016)","plainCitation":"(DATALINK, 2016)"},"citationItems":[{"id":715,"uris":["http://zotero.org/users/1027301/items/2KN95JP9"],"uri":["http://zotero.org/users/1027301/items/2KN95JP9"],"itemData":{"id":715,"type":"webpage","title":"Cabo Coaxial DLC-58, Ficha Técnica","abstract":"Home","URL":"http://afdatalink.com.br/produto/","author":[{"family":"Datalink","given":""}],"accessed":{"date-parts":[["2016",9,6]]}}}],"schema":"https://github.com/citation-style-language/schema/raw/master/csl-citation.json"} </w:instrText>
      </w:r>
      <w:r w:rsidR="00DD1888">
        <w:fldChar w:fldCharType="separate"/>
      </w:r>
      <w:r w:rsidR="00DD1888" w:rsidRPr="00DD1888">
        <w:t>(DATALINK, 2016)</w:t>
      </w:r>
      <w:r w:rsidR="00DD1888">
        <w:fldChar w:fldCharType="end"/>
      </w:r>
      <w:r>
        <w:t>.</w:t>
      </w:r>
    </w:p>
    <w:p w:rsidR="00A30351" w:rsidRDefault="00A30351" w:rsidP="00A30351">
      <w:pPr>
        <w:pStyle w:val="Ttulo3"/>
      </w:pPr>
      <w:bookmarkStart w:id="176" w:name="_Toc465179652"/>
      <w:r>
        <w:t>Análise de módulos</w:t>
      </w:r>
      <w:bookmarkEnd w:id="176"/>
    </w:p>
    <w:p w:rsidR="00D43969" w:rsidRPr="00AF16FF" w:rsidRDefault="00D43969" w:rsidP="00D43969">
      <w:pPr>
        <w:pStyle w:val="Ttulo4"/>
      </w:pPr>
      <w:bookmarkStart w:id="177" w:name="_Toc465179653"/>
      <w:r w:rsidRPr="00AF16FF">
        <w:t xml:space="preserve">Filtros </w:t>
      </w:r>
      <w:proofErr w:type="spellStart"/>
      <w:r w:rsidRPr="00AF16FF">
        <w:t>Anti-aliasing</w:t>
      </w:r>
      <w:bookmarkEnd w:id="177"/>
      <w:proofErr w:type="spellEnd"/>
    </w:p>
    <w:p w:rsidR="00D43969" w:rsidRDefault="00D43969" w:rsidP="00D43969">
      <w:r>
        <w:rPr>
          <w:lang w:eastAsia="ar-SA"/>
        </w:rPr>
        <w:t>A resposta em frequência do</w:t>
      </w:r>
      <w:r w:rsidRPr="00AF16FF">
        <w:rPr>
          <w:lang w:eastAsia="ar-SA"/>
        </w:rPr>
        <w:t xml:space="preserve">s filtros </w:t>
      </w:r>
      <w:proofErr w:type="spellStart"/>
      <w:r>
        <w:rPr>
          <w:lang w:eastAsia="ar-SA"/>
        </w:rPr>
        <w:t>anti-aliasing</w:t>
      </w:r>
      <w:proofErr w:type="spellEnd"/>
      <w:r>
        <w:rPr>
          <w:lang w:eastAsia="ar-SA"/>
        </w:rPr>
        <w:t xml:space="preserve"> utilizados para filtrar os sinais provenientes da corrente e da tensão </w:t>
      </w:r>
      <w:r w:rsidRPr="00AF16FF">
        <w:rPr>
          <w:lang w:eastAsia="ar-SA"/>
        </w:rPr>
        <w:t>foram analisados utilizando o gerador de funções arbitrárias AFG3102C</w:t>
      </w:r>
      <w:r>
        <w:t xml:space="preserve"> </w:t>
      </w:r>
      <w:r>
        <w:rPr>
          <w:lang w:eastAsia="ar-SA"/>
        </w:rPr>
        <w:t>(</w:t>
      </w:r>
      <w:proofErr w:type="spellStart"/>
      <w:r w:rsidRPr="009600D8">
        <w:rPr>
          <w:rStyle w:val="OtherLanguage"/>
          <w:lang w:val="pt-BR"/>
        </w:rPr>
        <w:t>Tektronix</w:t>
      </w:r>
      <w:proofErr w:type="spellEnd"/>
      <w:r>
        <w:rPr>
          <w:lang w:eastAsia="ar-SA"/>
        </w:rPr>
        <w:t xml:space="preserve">, EUA), o osciloscópio digital, modelo </w:t>
      </w:r>
      <w:proofErr w:type="gramStart"/>
      <w:r>
        <w:rPr>
          <w:lang w:eastAsia="ar-SA"/>
        </w:rPr>
        <w:t>2190D</w:t>
      </w:r>
      <w:proofErr w:type="gramEnd"/>
      <w:r>
        <w:rPr>
          <w:lang w:eastAsia="ar-SA"/>
        </w:rPr>
        <w:t xml:space="preserve"> (</w:t>
      </w:r>
      <w:r w:rsidRPr="009600D8">
        <w:rPr>
          <w:rStyle w:val="OtherLanguage"/>
          <w:lang w:val="pt-BR"/>
        </w:rPr>
        <w:t xml:space="preserve">B&amp;K </w:t>
      </w:r>
      <w:proofErr w:type="spellStart"/>
      <w:r w:rsidRPr="009600D8">
        <w:rPr>
          <w:rStyle w:val="OtherLanguage"/>
          <w:lang w:val="pt-BR"/>
        </w:rPr>
        <w:t>Precision</w:t>
      </w:r>
      <w:proofErr w:type="spellEnd"/>
      <w:r>
        <w:rPr>
          <w:lang w:eastAsia="ar-SA"/>
        </w:rPr>
        <w:t>, EUA), além de um software em LabVIEW (</w:t>
      </w:r>
      <w:proofErr w:type="spellStart"/>
      <w:r w:rsidRPr="009600D8">
        <w:rPr>
          <w:rStyle w:val="OtherLanguage"/>
          <w:lang w:val="pt-BR"/>
        </w:rPr>
        <w:t>National</w:t>
      </w:r>
      <w:proofErr w:type="spellEnd"/>
      <w:r w:rsidRPr="009600D8">
        <w:rPr>
          <w:rStyle w:val="OtherLanguage"/>
          <w:lang w:val="pt-BR"/>
        </w:rPr>
        <w:t xml:space="preserve"> </w:t>
      </w:r>
      <w:proofErr w:type="spellStart"/>
      <w:r w:rsidRPr="009600D8">
        <w:rPr>
          <w:rStyle w:val="OtherLanguage"/>
          <w:lang w:val="pt-BR"/>
        </w:rPr>
        <w:t>Instruments</w:t>
      </w:r>
      <w:proofErr w:type="spellEnd"/>
      <w:r>
        <w:rPr>
          <w:lang w:eastAsia="ar-SA"/>
        </w:rPr>
        <w:t>, EUA)</w:t>
      </w:r>
      <w:r w:rsidR="00AE158B">
        <w:rPr>
          <w:lang w:eastAsia="ar-SA"/>
        </w:rPr>
        <w:t xml:space="preserve"> (</w:t>
      </w:r>
      <w:r w:rsidR="00AE158B">
        <w:rPr>
          <w:lang w:eastAsia="ar-SA"/>
        </w:rPr>
        <w:fldChar w:fldCharType="begin"/>
      </w:r>
      <w:r w:rsidR="00AE158B">
        <w:rPr>
          <w:lang w:eastAsia="ar-SA"/>
        </w:rPr>
        <w:instrText xml:space="preserve"> REF _Ref460921408 \h </w:instrText>
      </w:r>
      <w:r w:rsidR="00AE158B">
        <w:rPr>
          <w:lang w:eastAsia="ar-SA"/>
        </w:rPr>
      </w:r>
      <w:r w:rsidR="00AE158B">
        <w:rPr>
          <w:lang w:eastAsia="ar-SA"/>
        </w:rPr>
        <w:fldChar w:fldCharType="separate"/>
      </w:r>
      <w:r w:rsidR="006776A5">
        <w:t xml:space="preserve">Figura </w:t>
      </w:r>
      <w:r w:rsidR="006776A5">
        <w:rPr>
          <w:noProof/>
        </w:rPr>
        <w:t>44</w:t>
      </w:r>
      <w:r w:rsidR="00AE158B">
        <w:rPr>
          <w:lang w:eastAsia="ar-SA"/>
        </w:rPr>
        <w:fldChar w:fldCharType="end"/>
      </w:r>
      <w:r w:rsidR="00AE158B">
        <w:rPr>
          <w:lang w:eastAsia="ar-SA"/>
        </w:rPr>
        <w:t>)</w:t>
      </w:r>
      <w:r>
        <w:rPr>
          <w:lang w:eastAsia="ar-SA"/>
        </w:rPr>
        <w:t xml:space="preserve">. </w:t>
      </w:r>
      <w:r>
        <w:t xml:space="preserve">A função do software é de automatizar o processo, controlando o gerador de funções para alterar a frequência de </w:t>
      </w:r>
      <w:proofErr w:type="spellStart"/>
      <w:r>
        <w:t>senoides</w:t>
      </w:r>
      <w:proofErr w:type="spellEnd"/>
      <w:r>
        <w:t xml:space="preserve"> aplicadas ao filtro </w:t>
      </w:r>
      <w:proofErr w:type="spellStart"/>
      <w:r>
        <w:t>anti-aliasing</w:t>
      </w:r>
      <w:proofErr w:type="spellEnd"/>
      <w:r>
        <w:t>, e coletar os dados vindos do osciloscópio, em cada frequência.</w:t>
      </w:r>
    </w:p>
    <w:p w:rsidR="00D43969" w:rsidRDefault="00D43969" w:rsidP="00D43969">
      <w:pPr>
        <w:pStyle w:val="Figure"/>
      </w:pPr>
      <w:r>
        <w:rPr>
          <w:noProof/>
          <w:lang w:eastAsia="pt-BR"/>
        </w:rPr>
        <w:lastRenderedPageBreak/>
        <w:drawing>
          <wp:inline distT="0" distB="0" distL="0" distR="0" wp14:anchorId="49F3DA1D" wp14:editId="2B035577">
            <wp:extent cx="5438775" cy="3638550"/>
            <wp:effectExtent l="0" t="0" r="952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2"/>
                    <a:stretch>
                      <a:fillRect/>
                    </a:stretch>
                  </pic:blipFill>
                  <pic:spPr>
                    <a:xfrm>
                      <a:off x="0" y="0"/>
                      <a:ext cx="5438775" cy="3638550"/>
                    </a:xfrm>
                    <a:prstGeom prst="rect">
                      <a:avLst/>
                    </a:prstGeom>
                  </pic:spPr>
                </pic:pic>
              </a:graphicData>
            </a:graphic>
          </wp:inline>
        </w:drawing>
      </w:r>
    </w:p>
    <w:p w:rsidR="00D43969" w:rsidRPr="00D43969" w:rsidRDefault="00D43969" w:rsidP="00D43969">
      <w:pPr>
        <w:pStyle w:val="Legenda"/>
      </w:pPr>
      <w:bookmarkStart w:id="178" w:name="_Ref460921408"/>
      <w:r>
        <w:t>Figura</w:t>
      </w:r>
      <w:r w:rsidR="00AE158B">
        <w:t xml:space="preserve"> </w:t>
      </w:r>
      <w:r w:rsidR="009005F4">
        <w:fldChar w:fldCharType="begin"/>
      </w:r>
      <w:r w:rsidR="009005F4">
        <w:instrText xml:space="preserve"> SEQ Figura \* ARABIC </w:instrText>
      </w:r>
      <w:r w:rsidR="009005F4">
        <w:fldChar w:fldCharType="separate"/>
      </w:r>
      <w:r w:rsidR="00CD4A60">
        <w:rPr>
          <w:noProof/>
        </w:rPr>
        <w:t>46</w:t>
      </w:r>
      <w:r w:rsidR="009005F4">
        <w:rPr>
          <w:noProof/>
        </w:rPr>
        <w:fldChar w:fldCharType="end"/>
      </w:r>
      <w:bookmarkEnd w:id="178"/>
      <w:r>
        <w:t>:</w:t>
      </w:r>
      <w:r w:rsidR="00AE158B">
        <w:t xml:space="preserve"> Circuito de teste utilizado para avaliar os filtros </w:t>
      </w:r>
      <w:proofErr w:type="spellStart"/>
      <w:r w:rsidR="00AE158B">
        <w:t>anti-aliasing</w:t>
      </w:r>
      <w:proofErr w:type="spellEnd"/>
      <w:r w:rsidR="00AE158B">
        <w:t xml:space="preserve">, onde o sinal </w:t>
      </w:r>
      <w:proofErr w:type="spellStart"/>
      <w:r w:rsidR="00AE158B">
        <w:t>Vin</w:t>
      </w:r>
      <w:proofErr w:type="spellEnd"/>
      <w:r w:rsidR="00AE158B">
        <w:t xml:space="preserve"> é produzido pelo gerador de funções </w:t>
      </w:r>
      <w:proofErr w:type="spellStart"/>
      <w:r w:rsidR="00AE158B">
        <w:t>arbirtrárias</w:t>
      </w:r>
      <w:proofErr w:type="spellEnd"/>
      <w:r w:rsidR="00AE158B">
        <w:t xml:space="preserve"> AFG3102C e o osciloscópio digital </w:t>
      </w:r>
      <w:proofErr w:type="gramStart"/>
      <w:r w:rsidR="00AE158B">
        <w:t>2190D</w:t>
      </w:r>
      <w:proofErr w:type="gramEnd"/>
      <w:r w:rsidR="00AE158B">
        <w:t xml:space="preserve"> armazena os dados de </w:t>
      </w:r>
      <w:proofErr w:type="spellStart"/>
      <w:r w:rsidR="00AE158B">
        <w:t>Vin</w:t>
      </w:r>
      <w:proofErr w:type="spellEnd"/>
      <w:r w:rsidR="00AE158B">
        <w:t xml:space="preserve"> e </w:t>
      </w:r>
      <w:proofErr w:type="spellStart"/>
      <w:r w:rsidR="00AE158B">
        <w:t>Vout</w:t>
      </w:r>
      <w:proofErr w:type="spellEnd"/>
      <w:r w:rsidR="00AE158B">
        <w:t>.</w:t>
      </w:r>
    </w:p>
    <w:p w:rsidR="00D43969" w:rsidRDefault="00D43969" w:rsidP="00D43969">
      <w:r>
        <w:t xml:space="preserve">A estimativa da resposta em frequência do filtro depende da análise de seu módulo e fase, onde tais estimativas foram feitas de formas diferentes. A medida da fase foi realizada diretamente pelo osciloscópio, ao qual era obtida pelo software em </w:t>
      </w:r>
      <w:proofErr w:type="gramStart"/>
      <w:r>
        <w:t>LabVIEW</w:t>
      </w:r>
      <w:proofErr w:type="gramEnd"/>
      <w:r>
        <w:t xml:space="preserve">. Na estimativa do módulo, eram passadas ao software somente as formas as formas de onda </w:t>
      </w:r>
      <w:proofErr w:type="spellStart"/>
      <w:r>
        <w:t>Vin</w:t>
      </w:r>
      <w:proofErr w:type="spellEnd"/>
      <w:r>
        <w:t xml:space="preserve"> e </w:t>
      </w:r>
      <w:proofErr w:type="spellStart"/>
      <w:r>
        <w:t>Vout</w:t>
      </w:r>
      <w:proofErr w:type="spellEnd"/>
      <w:r>
        <w:t xml:space="preserve"> em função do tempo, o software então realizava um processamento ao qual era </w:t>
      </w:r>
      <w:proofErr w:type="gramStart"/>
      <w:r>
        <w:t>armazenado</w:t>
      </w:r>
      <w:proofErr w:type="gramEnd"/>
      <w:r>
        <w:t xml:space="preserve"> apenas a amplitude do primeiro harmônico vindo do sinal. Deste modo, os dados de diferença de fase entre </w:t>
      </w:r>
      <w:proofErr w:type="spellStart"/>
      <w:r>
        <w:t>Vin</w:t>
      </w:r>
      <w:proofErr w:type="spellEnd"/>
      <w:r>
        <w:t xml:space="preserve"> e </w:t>
      </w:r>
      <w:proofErr w:type="spellStart"/>
      <w:r>
        <w:t>Vout</w:t>
      </w:r>
      <w:proofErr w:type="spellEnd"/>
      <w:r>
        <w:t xml:space="preserve"> e as amplitudes </w:t>
      </w:r>
      <w:proofErr w:type="gramStart"/>
      <w:r>
        <w:t>do sinais</w:t>
      </w:r>
      <w:proofErr w:type="gramEnd"/>
      <w:r>
        <w:t xml:space="preserve"> senoidais de </w:t>
      </w:r>
      <w:proofErr w:type="spellStart"/>
      <w:r>
        <w:t>Vin</w:t>
      </w:r>
      <w:proofErr w:type="spellEnd"/>
      <w:r>
        <w:t xml:space="preserve"> e </w:t>
      </w:r>
      <w:proofErr w:type="spellStart"/>
      <w:r>
        <w:t>Vout</w:t>
      </w:r>
      <w:proofErr w:type="spellEnd"/>
      <w:r>
        <w:t xml:space="preserve"> eram salvas para processamento em </w:t>
      </w:r>
      <w:r w:rsidR="003B1E8F">
        <w:t>MATLAB</w:t>
      </w:r>
      <w:r>
        <w:t xml:space="preserve"> </w:t>
      </w:r>
      <w:r>
        <w:rPr>
          <w:lang w:eastAsia="ar-SA"/>
        </w:rPr>
        <w:t>(</w:t>
      </w:r>
      <w:proofErr w:type="spellStart"/>
      <w:r w:rsidRPr="009600D8">
        <w:rPr>
          <w:rStyle w:val="OtherLanguage"/>
          <w:lang w:val="pt-BR"/>
        </w:rPr>
        <w:t>MathWorks</w:t>
      </w:r>
      <w:proofErr w:type="spellEnd"/>
      <w:r>
        <w:rPr>
          <w:lang w:eastAsia="ar-SA"/>
        </w:rPr>
        <w:t>, EUA)</w:t>
      </w:r>
      <w:r w:rsidR="00D254C3">
        <w:t>.</w:t>
      </w:r>
    </w:p>
    <w:p w:rsidR="00D43969" w:rsidRDefault="00D43969" w:rsidP="00D43969">
      <w:r>
        <w:t xml:space="preserve">Tal medida foi realizada em 100 frequências distribuídas geometricamente entre </w:t>
      </w:r>
      <w:proofErr w:type="gramStart"/>
      <w:r>
        <w:t>1</w:t>
      </w:r>
      <w:proofErr w:type="gramEnd"/>
      <w:r>
        <w:t> kHz e 100 MHz, onde um intervalo de 5 segundos foi imposto para cada frequência, afim de permitir ao osc</w:t>
      </w:r>
      <w:r w:rsidR="00D254C3">
        <w:t>iloscópio a estimativa da fase.</w:t>
      </w:r>
    </w:p>
    <w:p w:rsidR="00D43969" w:rsidRPr="00D43969" w:rsidRDefault="00D43969" w:rsidP="00D43969">
      <w:r>
        <w:t xml:space="preserve">Como as medições foram realizadas para frequências superiores </w:t>
      </w:r>
      <w:r w:rsidR="00B62F42">
        <w:t>a</w:t>
      </w:r>
      <w:r>
        <w:t xml:space="preserve"> 100 kHz, foram utilizados cabos coaxiais de mesmo comprimento, com blindagem aterrada e, além destes, foi feito o casamento de impedância entre o osciloscópio e as fontes do sinal.</w:t>
      </w:r>
    </w:p>
    <w:p w:rsidR="00906A2A" w:rsidRPr="00C43268" w:rsidRDefault="00C32B49" w:rsidP="00C32B49">
      <w:pPr>
        <w:pStyle w:val="Ttulo4"/>
      </w:pPr>
      <w:bookmarkStart w:id="179" w:name="_Toc465179654"/>
      <w:proofErr w:type="spellStart"/>
      <w:r w:rsidRPr="00C43268">
        <w:rPr>
          <w:rStyle w:val="OtherLanguage"/>
          <w:lang w:val="pt-BR"/>
        </w:rPr>
        <w:lastRenderedPageBreak/>
        <w:t>Crosstalk</w:t>
      </w:r>
      <w:proofErr w:type="spellEnd"/>
      <w:r w:rsidR="006F6A39">
        <w:t xml:space="preserve"> n</w:t>
      </w:r>
      <w:r w:rsidR="00C43268" w:rsidRPr="00C43268">
        <w:t>o</w:t>
      </w:r>
      <w:r w:rsidRPr="00C43268">
        <w:t xml:space="preserve"> sistema de aquisição</w:t>
      </w:r>
      <w:bookmarkEnd w:id="179"/>
    </w:p>
    <w:p w:rsidR="00F03F5F" w:rsidRDefault="00C84667" w:rsidP="00C32B49">
      <w:pPr>
        <w:rPr>
          <w:lang w:eastAsia="ar-SA"/>
        </w:rPr>
      </w:pPr>
      <w:r>
        <w:rPr>
          <w:lang w:eastAsia="ar-SA"/>
        </w:rPr>
        <w:t>Na</w:t>
      </w:r>
      <w:r w:rsidR="00C32B49" w:rsidRPr="00C43268">
        <w:rPr>
          <w:lang w:eastAsia="ar-SA"/>
        </w:rPr>
        <w:t xml:space="preserve"> análise de</w:t>
      </w:r>
      <w:r>
        <w:rPr>
          <w:lang w:eastAsia="ar-SA"/>
        </w:rPr>
        <w:t xml:space="preserve"> circuitos eletrônicos</w:t>
      </w:r>
      <w:r w:rsidR="00C32B49" w:rsidRPr="00C43268">
        <w:rPr>
          <w:lang w:eastAsia="ar-SA"/>
        </w:rPr>
        <w:t xml:space="preserve"> </w:t>
      </w:r>
      <w:proofErr w:type="spellStart"/>
      <w:r w:rsidR="00C32B49" w:rsidRPr="00C43268">
        <w:rPr>
          <w:rStyle w:val="OtherLanguage"/>
          <w:lang w:val="pt-BR"/>
        </w:rPr>
        <w:t>crosstalk</w:t>
      </w:r>
      <w:proofErr w:type="spellEnd"/>
      <w:r w:rsidR="00C32B49" w:rsidRPr="00C43268">
        <w:rPr>
          <w:lang w:eastAsia="ar-SA"/>
        </w:rPr>
        <w:t xml:space="preserve"> consiste em avaliar</w:t>
      </w:r>
      <w:r w:rsidR="009219FF">
        <w:rPr>
          <w:lang w:eastAsia="ar-SA"/>
        </w:rPr>
        <w:t xml:space="preserve"> o</w:t>
      </w:r>
      <w:r>
        <w:rPr>
          <w:lang w:eastAsia="ar-SA"/>
        </w:rPr>
        <w:t xml:space="preserve"> quanto um sinal transmitido em um circuito é capaz de interferir em outro circuito, sendo estes teoricamente independentes.</w:t>
      </w:r>
    </w:p>
    <w:p w:rsidR="00C84667" w:rsidRDefault="00C84667" w:rsidP="00C32B49">
      <w:pPr>
        <w:rPr>
          <w:lang w:eastAsia="ar-SA"/>
        </w:rPr>
      </w:pPr>
      <w:r>
        <w:rPr>
          <w:lang w:eastAsia="ar-SA"/>
        </w:rPr>
        <w:t>A metodologia para a avaliação</w:t>
      </w:r>
      <w:r w:rsidR="00AC2269">
        <w:rPr>
          <w:lang w:eastAsia="ar-SA"/>
        </w:rPr>
        <w:t xml:space="preserve"> do </w:t>
      </w:r>
      <w:proofErr w:type="spellStart"/>
      <w:r w:rsidR="00AC2269" w:rsidRPr="009600D8">
        <w:rPr>
          <w:rStyle w:val="OtherLanguage"/>
          <w:lang w:val="pt-BR"/>
        </w:rPr>
        <w:t>crosstalk</w:t>
      </w:r>
      <w:proofErr w:type="spellEnd"/>
      <w:r>
        <w:rPr>
          <w:lang w:eastAsia="ar-SA"/>
        </w:rPr>
        <w:t xml:space="preserve"> neste projeto consiste em aplicar um sinal se</w:t>
      </w:r>
      <w:r w:rsidR="00F03F5F">
        <w:rPr>
          <w:lang w:eastAsia="ar-SA"/>
        </w:rPr>
        <w:t>noidal no circuito responsável pela digitalização da tensão, enquanto o circuito responsável pela digi</w:t>
      </w:r>
      <w:r w:rsidR="005A562E">
        <w:rPr>
          <w:lang w:eastAsia="ar-SA"/>
        </w:rPr>
        <w:t>talização da corrente permanece</w:t>
      </w:r>
      <w:r w:rsidR="00F03F5F">
        <w:rPr>
          <w:lang w:eastAsia="ar-SA"/>
        </w:rPr>
        <w:t xml:space="preserve"> </w:t>
      </w:r>
      <w:r w:rsidR="00AC2269">
        <w:rPr>
          <w:lang w:eastAsia="ar-SA"/>
        </w:rPr>
        <w:t xml:space="preserve">com sua entrada </w:t>
      </w:r>
      <w:r w:rsidR="00F03F5F">
        <w:rPr>
          <w:lang w:eastAsia="ar-SA"/>
        </w:rPr>
        <w:t>aterrad</w:t>
      </w:r>
      <w:r w:rsidR="005A562E">
        <w:rPr>
          <w:lang w:eastAsia="ar-SA"/>
        </w:rPr>
        <w:t>a</w:t>
      </w:r>
      <w:r w:rsidR="00AC2269">
        <w:rPr>
          <w:lang w:eastAsia="ar-SA"/>
        </w:rPr>
        <w:t xml:space="preserve"> (com o auxílio de um resistor de </w:t>
      </w:r>
      <w:proofErr w:type="spellStart"/>
      <w:r w:rsidR="00AC2269" w:rsidRPr="00E809CF">
        <w:rPr>
          <w:rStyle w:val="OtherLanguage"/>
          <w:lang w:val="pt-BR"/>
        </w:rPr>
        <w:t>pulldown</w:t>
      </w:r>
      <w:proofErr w:type="spellEnd"/>
      <w:r w:rsidR="00AC2269">
        <w:rPr>
          <w:lang w:eastAsia="ar-SA"/>
        </w:rPr>
        <w:t xml:space="preserve"> com 51 Ω).</w:t>
      </w:r>
      <w:r w:rsidR="00F03F5F">
        <w:rPr>
          <w:lang w:eastAsia="ar-SA"/>
        </w:rPr>
        <w:t xml:space="preserve"> </w:t>
      </w:r>
      <w:r w:rsidR="00AC2269">
        <w:rPr>
          <w:lang w:eastAsia="ar-SA"/>
        </w:rPr>
        <w:t>A</w:t>
      </w:r>
      <w:r w:rsidR="00F03F5F">
        <w:rPr>
          <w:lang w:eastAsia="ar-SA"/>
        </w:rPr>
        <w:t>pós obter os sinais digitalizados vindos dos circuitos de corrente e tensão, calculou-se</w:t>
      </w:r>
      <w:r w:rsidR="005A562E">
        <w:rPr>
          <w:lang w:eastAsia="ar-SA"/>
        </w:rPr>
        <w:t xml:space="preserve"> o valor de </w:t>
      </w:r>
      <w:proofErr w:type="spellStart"/>
      <w:r w:rsidR="005A562E" w:rsidRPr="002918C3">
        <w:rPr>
          <w:rStyle w:val="OtherLanguage"/>
          <w:lang w:val="pt-BR"/>
        </w:rPr>
        <w:t>crosstalk</w:t>
      </w:r>
      <w:proofErr w:type="spellEnd"/>
      <w:r>
        <w:rPr>
          <w:lang w:eastAsia="ar-SA"/>
        </w:rPr>
        <w:t xml:space="preserve"> </w:t>
      </w:r>
      <w:r w:rsidR="005A562E">
        <w:rPr>
          <w:lang w:eastAsia="ar-SA"/>
        </w:rPr>
        <w:t xml:space="preserve">utilizando </w:t>
      </w:r>
      <w:r>
        <w:rPr>
          <w:lang w:eastAsia="ar-SA"/>
        </w:rPr>
        <w:t>as densidades espectrais de pot</w:t>
      </w:r>
      <w:r w:rsidR="00F03F5F">
        <w:rPr>
          <w:lang w:eastAsia="ar-SA"/>
        </w:rPr>
        <w:t xml:space="preserve">ência de cada circuito, na frequência da senoide aplicada (equação </w:t>
      </w:r>
      <w:r w:rsidR="00F03F5F">
        <w:rPr>
          <w:lang w:eastAsia="ar-SA"/>
        </w:rPr>
        <w:fldChar w:fldCharType="begin"/>
      </w:r>
      <w:r w:rsidR="00F03F5F">
        <w:rPr>
          <w:lang w:eastAsia="ar-SA"/>
        </w:rPr>
        <w:instrText xml:space="preserve"> REF eq_crosstalk \h </w:instrText>
      </w:r>
      <w:r w:rsidR="00F03F5F">
        <w:rPr>
          <w:lang w:eastAsia="ar-SA"/>
        </w:rPr>
      </w:r>
      <w:r w:rsidR="00F03F5F">
        <w:rPr>
          <w:lang w:eastAsia="ar-SA"/>
        </w:rPr>
        <w:fldChar w:fldCharType="separate"/>
      </w:r>
      <w:r w:rsidR="006776A5">
        <w:rPr>
          <w:noProof/>
        </w:rPr>
        <w:t>49</w:t>
      </w:r>
      <w:r w:rsidR="00F03F5F">
        <w:rPr>
          <w:lang w:eastAsia="ar-SA"/>
        </w:rPr>
        <w:fldChar w:fldCharType="end"/>
      </w:r>
      <w:r w:rsidR="00F03F5F">
        <w:rPr>
          <w:lang w:eastAsia="ar-SA"/>
        </w:rPr>
        <w:t>)</w:t>
      </w:r>
      <w:r>
        <w:rPr>
          <w:lang w:eastAsia="ar-SA"/>
        </w:rPr>
        <w:t>.</w:t>
      </w:r>
    </w:p>
    <w:p w:rsidR="00F03F5F" w:rsidRDefault="00F03F5F" w:rsidP="00F03F5F">
      <w:pPr>
        <w:pStyle w:val="Equation"/>
      </w:pPr>
      <w:r>
        <w:tab/>
      </w:r>
      <w:r w:rsidR="007003A4" w:rsidRPr="007003A4">
        <w:rPr>
          <w:position w:val="-32"/>
        </w:rPr>
        <w:object w:dxaOrig="3420" w:dyaOrig="760">
          <v:shape id="_x0000_i1108" type="#_x0000_t75" style="width:173.25pt;height:36pt" o:ole="">
            <v:imagedata r:id="rId223" o:title=""/>
          </v:shape>
          <o:OLEObject Type="Embed" ProgID="Equation.3" ShapeID="_x0000_i1108" DrawAspect="Content" ObjectID="_1539025579" r:id="rId224"/>
        </w:object>
      </w:r>
      <w:r>
        <w:tab/>
        <w:t>(</w:t>
      </w:r>
      <w:bookmarkStart w:id="180" w:name="eq_crosstalk"/>
      <w:r>
        <w:fldChar w:fldCharType="begin"/>
      </w:r>
      <w:r>
        <w:instrText xml:space="preserve"> SEQ equacao </w:instrText>
      </w:r>
      <w:r>
        <w:fldChar w:fldCharType="separate"/>
      </w:r>
      <w:r w:rsidR="006776A5">
        <w:rPr>
          <w:noProof/>
        </w:rPr>
        <w:t>49</w:t>
      </w:r>
      <w:r>
        <w:fldChar w:fldCharType="end"/>
      </w:r>
      <w:bookmarkEnd w:id="180"/>
      <w:r>
        <w:t>)</w:t>
      </w:r>
    </w:p>
    <w:p w:rsidR="00C84667" w:rsidRPr="006E76BC" w:rsidRDefault="00F03F5F" w:rsidP="00AC2269">
      <w:r>
        <w:rPr>
          <w:lang w:eastAsia="ar-SA"/>
        </w:rPr>
        <w:t xml:space="preserve">Na equação </w:t>
      </w:r>
      <w:r>
        <w:rPr>
          <w:lang w:eastAsia="ar-SA"/>
        </w:rPr>
        <w:fldChar w:fldCharType="begin"/>
      </w:r>
      <w:r>
        <w:rPr>
          <w:lang w:eastAsia="ar-SA"/>
        </w:rPr>
        <w:instrText xml:space="preserve"> REF eq_crosstalk \h </w:instrText>
      </w:r>
      <w:r>
        <w:rPr>
          <w:lang w:eastAsia="ar-SA"/>
        </w:rPr>
      </w:r>
      <w:r>
        <w:rPr>
          <w:lang w:eastAsia="ar-SA"/>
        </w:rPr>
        <w:fldChar w:fldCharType="separate"/>
      </w:r>
      <w:r w:rsidR="006776A5">
        <w:rPr>
          <w:noProof/>
        </w:rPr>
        <w:t>49</w:t>
      </w:r>
      <w:r>
        <w:rPr>
          <w:lang w:eastAsia="ar-SA"/>
        </w:rPr>
        <w:fldChar w:fldCharType="end"/>
      </w:r>
      <w:r>
        <w:rPr>
          <w:lang w:eastAsia="ar-SA"/>
        </w:rPr>
        <w:t xml:space="preserve">, é apresentado o cálculo do </w:t>
      </w:r>
      <w:proofErr w:type="spellStart"/>
      <w:r>
        <w:rPr>
          <w:lang w:eastAsia="ar-SA"/>
        </w:rPr>
        <w:t>crosstalk</w:t>
      </w:r>
      <w:proofErr w:type="spellEnd"/>
      <w:r w:rsidR="00AC2269">
        <w:rPr>
          <w:lang w:eastAsia="ar-SA"/>
        </w:rPr>
        <w:t>,</w:t>
      </w:r>
      <w:r>
        <w:rPr>
          <w:lang w:eastAsia="ar-SA"/>
        </w:rPr>
        <w:t xml:space="preserve"> em decibéis, onde </w:t>
      </w:r>
      <w:r w:rsidR="00AC2269" w:rsidRPr="00F03F5F">
        <w:rPr>
          <w:position w:val="-12"/>
          <w:lang w:eastAsia="ar-SA"/>
        </w:rPr>
        <w:object w:dxaOrig="920" w:dyaOrig="360">
          <v:shape id="_x0000_i1109" type="#_x0000_t75" style="width:43.5pt;height:21.75pt" o:ole="">
            <v:imagedata r:id="rId225" o:title=""/>
          </v:shape>
          <o:OLEObject Type="Embed" ProgID="Equation.3" ShapeID="_x0000_i1109" DrawAspect="Content" ObjectID="_1539025580" r:id="rId226"/>
        </w:object>
      </w:r>
      <w:r>
        <w:rPr>
          <w:lang w:eastAsia="ar-SA"/>
        </w:rPr>
        <w:t xml:space="preserve">representa </w:t>
      </w:r>
      <w:r w:rsidR="00AC2269">
        <w:rPr>
          <w:lang w:eastAsia="ar-SA"/>
        </w:rPr>
        <w:t>a densidade espectral de potência do sinal digitalizado pelo circuito da tensão, na frequência da senoide aplicada (</w:t>
      </w:r>
      <w:r w:rsidR="00AC2269" w:rsidRPr="00AC2269">
        <w:rPr>
          <w:position w:val="-10"/>
          <w:lang w:eastAsia="ar-SA"/>
        </w:rPr>
        <w:object w:dxaOrig="240" w:dyaOrig="320">
          <v:shape id="_x0000_i1110" type="#_x0000_t75" style="width:14.25pt;height:14.25pt" o:ole="">
            <v:imagedata r:id="rId227" o:title=""/>
          </v:shape>
          <o:OLEObject Type="Embed" ProgID="Equation.3" ShapeID="_x0000_i1110" DrawAspect="Content" ObjectID="_1539025581" r:id="rId228"/>
        </w:object>
      </w:r>
      <w:r w:rsidR="00AC2269">
        <w:rPr>
          <w:lang w:eastAsia="ar-SA"/>
        </w:rPr>
        <w:t xml:space="preserve">); e </w:t>
      </w:r>
      <w:r w:rsidR="00AC2269" w:rsidRPr="00AC2269">
        <w:rPr>
          <w:position w:val="-12"/>
          <w:lang w:eastAsia="ar-SA"/>
        </w:rPr>
        <w:object w:dxaOrig="1040" w:dyaOrig="360">
          <v:shape id="_x0000_i1111" type="#_x0000_t75" style="width:50.25pt;height:21.75pt" o:ole="">
            <v:imagedata r:id="rId229" o:title=""/>
          </v:shape>
          <o:OLEObject Type="Embed" ProgID="Equation.3" ShapeID="_x0000_i1111" DrawAspect="Content" ObjectID="_1539025582" r:id="rId230"/>
        </w:object>
      </w:r>
      <w:r w:rsidR="00AC2269">
        <w:rPr>
          <w:lang w:eastAsia="ar-SA"/>
        </w:rPr>
        <w:t xml:space="preserve"> representa a densidade espectral de potência do sinal digitalizado pelo circuito da corrente</w:t>
      </w:r>
      <w:r w:rsidR="007003A4">
        <w:rPr>
          <w:lang w:eastAsia="ar-SA"/>
        </w:rPr>
        <w:t>, também na frequência da senoide aplicada ao circuito de tensão</w:t>
      </w:r>
      <w:r w:rsidR="00AC2269">
        <w:rPr>
          <w:lang w:eastAsia="ar-SA"/>
        </w:rPr>
        <w:t>.</w:t>
      </w:r>
    </w:p>
    <w:p w:rsidR="00C32B49" w:rsidRDefault="00C43268" w:rsidP="00C32B49">
      <w:pPr>
        <w:rPr>
          <w:lang w:eastAsia="ar-SA"/>
        </w:rPr>
      </w:pPr>
      <w:r>
        <w:rPr>
          <w:lang w:eastAsia="ar-SA"/>
        </w:rPr>
        <w:t xml:space="preserve">Para realizar esta análise </w:t>
      </w:r>
      <w:r w:rsidR="00026FCC">
        <w:rPr>
          <w:lang w:eastAsia="ar-SA"/>
        </w:rPr>
        <w:t xml:space="preserve">utilizou-se o gerador de funções AFG3102C ligado </w:t>
      </w:r>
      <w:r w:rsidR="00E861B1">
        <w:rPr>
          <w:lang w:eastAsia="ar-SA"/>
        </w:rPr>
        <w:t>à</w:t>
      </w:r>
      <w:r w:rsidR="00AC2269">
        <w:rPr>
          <w:lang w:eastAsia="ar-SA"/>
        </w:rPr>
        <w:t xml:space="preserve"> entrada do circuito</w:t>
      </w:r>
      <w:r w:rsidR="00026FCC">
        <w:rPr>
          <w:lang w:eastAsia="ar-SA"/>
        </w:rPr>
        <w:t xml:space="preserve"> responsável pela leitura de tensão, e com o auxílio de um resistor de 51 Ω aterrou-se a entrada do canal que realiza a aquisição do canal de corrente</w:t>
      </w:r>
      <w:r w:rsidR="00DB1EFB">
        <w:rPr>
          <w:lang w:eastAsia="ar-SA"/>
        </w:rPr>
        <w:t xml:space="preserve"> (</w:t>
      </w:r>
      <w:r w:rsidR="00DB1EFB">
        <w:rPr>
          <w:lang w:eastAsia="ar-SA"/>
        </w:rPr>
        <w:fldChar w:fldCharType="begin"/>
      </w:r>
      <w:r w:rsidR="00DB1EFB">
        <w:rPr>
          <w:lang w:eastAsia="ar-SA"/>
        </w:rPr>
        <w:instrText xml:space="preserve"> REF _Ref460921764 \h </w:instrText>
      </w:r>
      <w:r w:rsidR="00DB1EFB">
        <w:rPr>
          <w:lang w:eastAsia="ar-SA"/>
        </w:rPr>
      </w:r>
      <w:r w:rsidR="00DB1EFB">
        <w:rPr>
          <w:lang w:eastAsia="ar-SA"/>
        </w:rPr>
        <w:fldChar w:fldCharType="separate"/>
      </w:r>
      <w:r w:rsidR="006776A5">
        <w:t xml:space="preserve">Figura </w:t>
      </w:r>
      <w:r w:rsidR="006776A5">
        <w:rPr>
          <w:noProof/>
        </w:rPr>
        <w:t>45</w:t>
      </w:r>
      <w:r w:rsidR="00DB1EFB">
        <w:rPr>
          <w:lang w:eastAsia="ar-SA"/>
        </w:rPr>
        <w:fldChar w:fldCharType="end"/>
      </w:r>
      <w:r w:rsidR="00DB1EFB">
        <w:rPr>
          <w:lang w:eastAsia="ar-SA"/>
        </w:rPr>
        <w:t>)</w:t>
      </w:r>
      <w:r w:rsidR="00026FCC">
        <w:rPr>
          <w:lang w:eastAsia="ar-SA"/>
        </w:rPr>
        <w:t>.</w:t>
      </w:r>
    </w:p>
    <w:p w:rsidR="005A562E" w:rsidRDefault="00527351" w:rsidP="00527351">
      <w:pPr>
        <w:pStyle w:val="Figure"/>
      </w:pPr>
      <w:r>
        <w:rPr>
          <w:noProof/>
          <w:lang w:eastAsia="pt-BR"/>
        </w:rPr>
        <w:lastRenderedPageBreak/>
        <w:drawing>
          <wp:inline distT="0" distB="0" distL="0" distR="0" wp14:anchorId="39F28249" wp14:editId="277CEC02">
            <wp:extent cx="5776968" cy="2381250"/>
            <wp:effectExtent l="0" t="1695450" r="0" b="167640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1"/>
                    <a:stretch>
                      <a:fillRect/>
                    </a:stretch>
                  </pic:blipFill>
                  <pic:spPr>
                    <a:xfrm rot="5400000">
                      <a:off x="0" y="0"/>
                      <a:ext cx="5786876" cy="2385334"/>
                    </a:xfrm>
                    <a:prstGeom prst="rect">
                      <a:avLst/>
                    </a:prstGeom>
                  </pic:spPr>
                </pic:pic>
              </a:graphicData>
            </a:graphic>
          </wp:inline>
        </w:drawing>
      </w:r>
    </w:p>
    <w:p w:rsidR="00527351" w:rsidRPr="00527351" w:rsidRDefault="00527351" w:rsidP="00527351">
      <w:pPr>
        <w:pStyle w:val="Legenda"/>
      </w:pPr>
      <w:bookmarkStart w:id="181" w:name="_Ref460921764"/>
      <w:r>
        <w:t>Figura</w:t>
      </w:r>
      <w:r w:rsidR="00AE158B">
        <w:t xml:space="preserve"> </w:t>
      </w:r>
      <w:r w:rsidR="009005F4">
        <w:fldChar w:fldCharType="begin"/>
      </w:r>
      <w:r w:rsidR="009005F4">
        <w:instrText xml:space="preserve"> SEQ Figura \* ARABIC </w:instrText>
      </w:r>
      <w:r w:rsidR="009005F4">
        <w:fldChar w:fldCharType="separate"/>
      </w:r>
      <w:r w:rsidR="00CD4A60">
        <w:rPr>
          <w:noProof/>
        </w:rPr>
        <w:t>47</w:t>
      </w:r>
      <w:r w:rsidR="009005F4">
        <w:rPr>
          <w:noProof/>
        </w:rPr>
        <w:fldChar w:fldCharType="end"/>
      </w:r>
      <w:bookmarkEnd w:id="181"/>
      <w:r>
        <w:t>:</w:t>
      </w:r>
      <w:r w:rsidR="00AE158B">
        <w:t xml:space="preserve"> Circuito de teste </w:t>
      </w:r>
      <w:r w:rsidR="00DB1EFB">
        <w:t xml:space="preserve">para avaliação do </w:t>
      </w:r>
      <w:proofErr w:type="spellStart"/>
      <w:r w:rsidR="00DB1EFB">
        <w:t>crosstalk</w:t>
      </w:r>
      <w:proofErr w:type="spellEnd"/>
      <w:r w:rsidR="00DB1EFB">
        <w:t>, onde o sinal é produzido pelo gerador de funções arbitrárias AFG3102C.</w:t>
      </w:r>
    </w:p>
    <w:p w:rsidR="00026FCC" w:rsidRPr="009600D8" w:rsidRDefault="00026FCC" w:rsidP="00C32B49">
      <w:pPr>
        <w:rPr>
          <w:vertAlign w:val="subscript"/>
          <w:lang w:eastAsia="ar-SA"/>
        </w:rPr>
      </w:pPr>
      <w:r>
        <w:rPr>
          <w:lang w:eastAsia="ar-SA"/>
        </w:rPr>
        <w:t xml:space="preserve">Foram </w:t>
      </w:r>
      <w:r w:rsidR="00AC2269">
        <w:rPr>
          <w:lang w:eastAsia="ar-SA"/>
        </w:rPr>
        <w:t>aplicados</w:t>
      </w:r>
      <w:r w:rsidR="00AF16FF">
        <w:rPr>
          <w:lang w:eastAsia="ar-SA"/>
        </w:rPr>
        <w:t>,</w:t>
      </w:r>
      <w:r>
        <w:rPr>
          <w:lang w:eastAsia="ar-SA"/>
        </w:rPr>
        <w:t xml:space="preserve"> em </w:t>
      </w:r>
      <w:r w:rsidR="00AF16FF">
        <w:rPr>
          <w:lang w:eastAsia="ar-SA"/>
        </w:rPr>
        <w:t xml:space="preserve">momentos distintos, </w:t>
      </w:r>
      <w:r>
        <w:rPr>
          <w:lang w:eastAsia="ar-SA"/>
        </w:rPr>
        <w:t xml:space="preserve">sinais senoidais com as seguintes frequências: 100 kHz, </w:t>
      </w:r>
      <w:proofErr w:type="gramStart"/>
      <w:r>
        <w:rPr>
          <w:lang w:eastAsia="ar-SA"/>
        </w:rPr>
        <w:t>1</w:t>
      </w:r>
      <w:proofErr w:type="gramEnd"/>
      <w:r>
        <w:rPr>
          <w:lang w:eastAsia="ar-SA"/>
        </w:rPr>
        <w:t xml:space="preserve"> MHz e 10 MHz. </w:t>
      </w:r>
      <w:r w:rsidR="00AC2269">
        <w:rPr>
          <w:lang w:eastAsia="ar-SA"/>
        </w:rPr>
        <w:t>Onde a</w:t>
      </w:r>
      <w:r>
        <w:rPr>
          <w:lang w:eastAsia="ar-SA"/>
        </w:rPr>
        <w:t xml:space="preserve"> amplitude da senoide utilizada foi de 565,68 </w:t>
      </w:r>
      <w:proofErr w:type="spellStart"/>
      <w:r>
        <w:rPr>
          <w:lang w:eastAsia="ar-SA"/>
        </w:rPr>
        <w:t>mV</w:t>
      </w:r>
      <w:proofErr w:type="spellEnd"/>
      <w:r>
        <w:rPr>
          <w:lang w:eastAsia="ar-SA"/>
        </w:rPr>
        <w:t xml:space="preserve"> pico </w:t>
      </w:r>
      <w:r w:rsidR="006F6A39">
        <w:rPr>
          <w:lang w:eastAsia="ar-SA"/>
        </w:rPr>
        <w:t>a</w:t>
      </w:r>
      <w:r>
        <w:rPr>
          <w:lang w:eastAsia="ar-SA"/>
        </w:rPr>
        <w:t xml:space="preserve"> pico, de modo a ocupar </w:t>
      </w:r>
      <w:r w:rsidR="002928A8">
        <w:rPr>
          <w:lang w:eastAsia="ar-SA"/>
        </w:rPr>
        <w:t>70,7% da faixa dinâmica do ADC (800 </w:t>
      </w:r>
      <w:proofErr w:type="spellStart"/>
      <w:r w:rsidR="002928A8">
        <w:rPr>
          <w:lang w:eastAsia="ar-SA"/>
        </w:rPr>
        <w:t>mV</w:t>
      </w:r>
      <w:proofErr w:type="spellEnd"/>
      <w:r w:rsidR="002928A8">
        <w:rPr>
          <w:lang w:eastAsia="ar-SA"/>
        </w:rPr>
        <w:t>).</w:t>
      </w:r>
      <w:r w:rsidR="00AF16FF">
        <w:rPr>
          <w:lang w:eastAsia="ar-SA"/>
        </w:rPr>
        <w:t xml:space="preserve"> </w:t>
      </w:r>
      <w:r w:rsidR="00AC2269">
        <w:rPr>
          <w:lang w:eastAsia="ar-SA"/>
        </w:rPr>
        <w:t>O</w:t>
      </w:r>
      <w:r w:rsidR="00AF16FF">
        <w:rPr>
          <w:lang w:eastAsia="ar-SA"/>
        </w:rPr>
        <w:t xml:space="preserve">s sinais foram </w:t>
      </w:r>
      <w:r w:rsidR="00AC2269">
        <w:rPr>
          <w:lang w:eastAsia="ar-SA"/>
        </w:rPr>
        <w:t xml:space="preserve">então aplicados </w:t>
      </w:r>
      <w:r w:rsidR="00E861B1">
        <w:rPr>
          <w:lang w:eastAsia="ar-SA"/>
        </w:rPr>
        <w:t>a</w:t>
      </w:r>
      <w:r w:rsidR="00AF16FF">
        <w:rPr>
          <w:lang w:eastAsia="ar-SA"/>
        </w:rPr>
        <w:t xml:space="preserve"> partir dos filtros </w:t>
      </w:r>
      <w:proofErr w:type="spellStart"/>
      <w:r w:rsidR="00AF16FF">
        <w:rPr>
          <w:lang w:eastAsia="ar-SA"/>
        </w:rPr>
        <w:t>anti-aliasing</w:t>
      </w:r>
      <w:proofErr w:type="spellEnd"/>
      <w:r w:rsidR="00AF16FF">
        <w:rPr>
          <w:lang w:eastAsia="ar-SA"/>
        </w:rPr>
        <w:t xml:space="preserve">, digitalizados pelo microcontrolador LPC4370 e salvos, através de um </w:t>
      </w:r>
      <w:r w:rsidR="00AF16FF" w:rsidRPr="009600D8">
        <w:rPr>
          <w:rStyle w:val="OtherLanguage"/>
          <w:lang w:val="pt-BR"/>
        </w:rPr>
        <w:t>software</w:t>
      </w:r>
      <w:r w:rsidR="00AF16FF">
        <w:rPr>
          <w:lang w:eastAsia="ar-SA"/>
        </w:rPr>
        <w:t xml:space="preserve"> em </w:t>
      </w:r>
      <w:proofErr w:type="gramStart"/>
      <w:r w:rsidR="00AF16FF">
        <w:rPr>
          <w:lang w:eastAsia="ar-SA"/>
        </w:rPr>
        <w:t>LabVIEW</w:t>
      </w:r>
      <w:proofErr w:type="gramEnd"/>
      <w:r w:rsidR="00AF16FF">
        <w:rPr>
          <w:lang w:eastAsia="ar-SA"/>
        </w:rPr>
        <w:t>, para processamento através d</w:t>
      </w:r>
      <w:r w:rsidR="00906A2A">
        <w:rPr>
          <w:lang w:eastAsia="ar-SA"/>
        </w:rPr>
        <w:t>e uma rotina escrita em</w:t>
      </w:r>
      <w:r w:rsidR="00D43969">
        <w:rPr>
          <w:lang w:eastAsia="ar-SA"/>
        </w:rPr>
        <w:t xml:space="preserve"> </w:t>
      </w:r>
      <w:r w:rsidR="003B1E8F">
        <w:rPr>
          <w:lang w:eastAsia="ar-SA"/>
        </w:rPr>
        <w:t>MATLAB</w:t>
      </w:r>
      <w:r w:rsidR="00AF16FF">
        <w:rPr>
          <w:lang w:eastAsia="ar-SA"/>
        </w:rPr>
        <w:t>.</w:t>
      </w:r>
    </w:p>
    <w:p w:rsidR="00AF16FF" w:rsidRPr="00AF16FF" w:rsidRDefault="00906A2A" w:rsidP="00C32B49">
      <w:pPr>
        <w:rPr>
          <w:lang w:eastAsia="ar-SA"/>
        </w:rPr>
      </w:pPr>
      <w:r>
        <w:rPr>
          <w:lang w:eastAsia="ar-SA"/>
        </w:rPr>
        <w:t>N</w:t>
      </w:r>
      <w:r w:rsidR="00AF16FF">
        <w:rPr>
          <w:lang w:eastAsia="ar-SA"/>
        </w:rPr>
        <w:t xml:space="preserve">o </w:t>
      </w:r>
      <w:r w:rsidR="003B1E8F">
        <w:rPr>
          <w:lang w:eastAsia="ar-SA"/>
        </w:rPr>
        <w:t>MATLAB</w:t>
      </w:r>
      <w:r w:rsidR="00AF16FF">
        <w:rPr>
          <w:lang w:eastAsia="ar-SA"/>
        </w:rPr>
        <w:t xml:space="preserve">, </w:t>
      </w:r>
      <w:r w:rsidR="00F13871">
        <w:rPr>
          <w:lang w:eastAsia="ar-SA"/>
        </w:rPr>
        <w:t>foi realizado o</w:t>
      </w:r>
      <w:r w:rsidR="00AF16FF">
        <w:rPr>
          <w:lang w:eastAsia="ar-SA"/>
        </w:rPr>
        <w:t xml:space="preserve"> cálculo do </w:t>
      </w:r>
      <w:proofErr w:type="spellStart"/>
      <w:r w:rsidR="00AF16FF" w:rsidRPr="009600D8">
        <w:rPr>
          <w:rStyle w:val="OtherLanguage"/>
          <w:lang w:val="pt-BR"/>
        </w:rPr>
        <w:t>crosstalk</w:t>
      </w:r>
      <w:proofErr w:type="spellEnd"/>
      <w:r w:rsidR="00F13871">
        <w:rPr>
          <w:lang w:eastAsia="ar-SA"/>
        </w:rPr>
        <w:t xml:space="preserve"> através da estimativ</w:t>
      </w:r>
      <w:r w:rsidR="00AF16FF">
        <w:rPr>
          <w:lang w:eastAsia="ar-SA"/>
        </w:rPr>
        <w:t>a</w:t>
      </w:r>
      <w:r w:rsidR="00F13871">
        <w:rPr>
          <w:lang w:eastAsia="ar-SA"/>
        </w:rPr>
        <w:t xml:space="preserve"> da</w:t>
      </w:r>
      <w:r w:rsidR="00AF16FF">
        <w:rPr>
          <w:lang w:eastAsia="ar-SA"/>
        </w:rPr>
        <w:t xml:space="preserve"> densida</w:t>
      </w:r>
      <w:r w:rsidR="00F13871">
        <w:rPr>
          <w:lang w:eastAsia="ar-SA"/>
        </w:rPr>
        <w:t>de espectral de potência pelo</w:t>
      </w:r>
      <w:r w:rsidR="00AF16FF">
        <w:rPr>
          <w:lang w:eastAsia="ar-SA"/>
        </w:rPr>
        <w:t xml:space="preserve"> </w:t>
      </w:r>
      <w:proofErr w:type="spellStart"/>
      <w:r w:rsidR="00AF16FF">
        <w:rPr>
          <w:lang w:eastAsia="ar-SA"/>
        </w:rPr>
        <w:t>periodograma</w:t>
      </w:r>
      <w:proofErr w:type="spellEnd"/>
      <w:r w:rsidR="00AF16FF">
        <w:rPr>
          <w:lang w:eastAsia="ar-SA"/>
        </w:rPr>
        <w:t xml:space="preserve"> de </w:t>
      </w:r>
      <w:proofErr w:type="spellStart"/>
      <w:r w:rsidR="00AF16FF">
        <w:rPr>
          <w:lang w:eastAsia="ar-SA"/>
        </w:rPr>
        <w:t>Welch</w:t>
      </w:r>
      <w:proofErr w:type="spellEnd"/>
      <w:r w:rsidR="00AF16FF">
        <w:rPr>
          <w:lang w:eastAsia="ar-SA"/>
        </w:rPr>
        <w:t xml:space="preserve">, com </w:t>
      </w:r>
      <w:proofErr w:type="gramStart"/>
      <w:r w:rsidR="00AF16FF">
        <w:rPr>
          <w:lang w:eastAsia="ar-SA"/>
        </w:rPr>
        <w:t>um janela</w:t>
      </w:r>
      <w:proofErr w:type="gramEnd"/>
      <w:r w:rsidR="00AF16FF">
        <w:rPr>
          <w:lang w:eastAsia="ar-SA"/>
        </w:rPr>
        <w:t xml:space="preserve"> </w:t>
      </w:r>
      <w:proofErr w:type="spellStart"/>
      <w:r w:rsidR="00AF16FF">
        <w:rPr>
          <w:lang w:eastAsia="ar-SA"/>
        </w:rPr>
        <w:t>Hanning</w:t>
      </w:r>
      <w:proofErr w:type="spellEnd"/>
      <w:r w:rsidR="00AF16FF">
        <w:rPr>
          <w:lang w:eastAsia="ar-SA"/>
        </w:rPr>
        <w:t xml:space="preserve"> com ¼ do tamanho do sinal.</w:t>
      </w:r>
    </w:p>
    <w:p w:rsidR="00906A2A" w:rsidRDefault="00C32B49" w:rsidP="00C32B49">
      <w:pPr>
        <w:pStyle w:val="Ttulo4"/>
      </w:pPr>
      <w:bookmarkStart w:id="182" w:name="_Toc465179655"/>
      <w:r w:rsidRPr="00AF16FF">
        <w:lastRenderedPageBreak/>
        <w:t xml:space="preserve">Modulação </w:t>
      </w:r>
      <w:proofErr w:type="spellStart"/>
      <w:r w:rsidRPr="00AF16FF">
        <w:t>Tchirp</w:t>
      </w:r>
      <w:bookmarkEnd w:id="182"/>
      <w:proofErr w:type="spellEnd"/>
    </w:p>
    <w:p w:rsidR="00632AAC" w:rsidRDefault="00632AAC" w:rsidP="002C23D3">
      <w:pPr>
        <w:rPr>
          <w:lang w:eastAsia="ar-SA"/>
        </w:rPr>
      </w:pPr>
      <w:r>
        <w:rPr>
          <w:lang w:eastAsia="ar-SA"/>
        </w:rPr>
        <w:t xml:space="preserve">A avaliação da capacidade do sistema em modular a </w:t>
      </w:r>
      <w:proofErr w:type="spellStart"/>
      <w:r>
        <w:rPr>
          <w:lang w:eastAsia="ar-SA"/>
        </w:rPr>
        <w:t>chirp</w:t>
      </w:r>
      <w:proofErr w:type="spellEnd"/>
      <w:r>
        <w:rPr>
          <w:lang w:eastAsia="ar-SA"/>
        </w:rPr>
        <w:t xml:space="preserve"> ternária é realizada através da comparaç</w:t>
      </w:r>
      <w:r w:rsidR="00E64914">
        <w:rPr>
          <w:lang w:eastAsia="ar-SA"/>
        </w:rPr>
        <w:t>ão entre o sinal prático</w:t>
      </w:r>
      <w:r>
        <w:rPr>
          <w:lang w:eastAsia="ar-SA"/>
        </w:rPr>
        <w:t xml:space="preserve"> </w:t>
      </w:r>
      <w:r w:rsidR="00E64914">
        <w:rPr>
          <w:lang w:eastAsia="ar-SA"/>
        </w:rPr>
        <w:t xml:space="preserve">gerado pelo </w:t>
      </w:r>
      <w:r w:rsidR="00E64914" w:rsidRPr="00E64914">
        <w:rPr>
          <w:rStyle w:val="OtherLanguage"/>
          <w:lang w:val="pt-BR"/>
        </w:rPr>
        <w:t>hardware</w:t>
      </w:r>
      <w:r w:rsidR="00E64914">
        <w:rPr>
          <w:lang w:eastAsia="ar-SA"/>
        </w:rPr>
        <w:t xml:space="preserve"> e o sinal teórico, sobre os mesmos parâmetros de configuração.</w:t>
      </w:r>
      <w:r w:rsidR="003E5B6F">
        <w:rPr>
          <w:lang w:eastAsia="ar-SA"/>
        </w:rPr>
        <w:t xml:space="preserve"> A comparação é feita no domínio do tempo e no da frequência, além destes é exibido também o </w:t>
      </w:r>
      <w:proofErr w:type="spellStart"/>
      <w:r w:rsidR="003E5B6F">
        <w:rPr>
          <w:lang w:eastAsia="ar-SA"/>
        </w:rPr>
        <w:t>periodograma</w:t>
      </w:r>
      <w:proofErr w:type="spellEnd"/>
      <w:r w:rsidR="003E5B6F">
        <w:rPr>
          <w:lang w:eastAsia="ar-SA"/>
        </w:rPr>
        <w:t xml:space="preserve"> do sinal prático.</w:t>
      </w:r>
    </w:p>
    <w:p w:rsidR="00E64914" w:rsidRPr="002C23D3" w:rsidRDefault="00E64914" w:rsidP="0009161C">
      <w:pPr>
        <w:rPr>
          <w:lang w:eastAsia="ar-SA"/>
        </w:rPr>
      </w:pPr>
      <w:r>
        <w:rPr>
          <w:lang w:eastAsia="ar-SA"/>
        </w:rPr>
        <w:t xml:space="preserve">Para realizar tal avaliação </w:t>
      </w:r>
      <w:r w:rsidR="003E5B6F">
        <w:rPr>
          <w:lang w:eastAsia="ar-SA"/>
        </w:rPr>
        <w:t>foi realizada a aquisição do sinal prático conectando a</w:t>
      </w:r>
      <w:r>
        <w:rPr>
          <w:lang w:eastAsia="ar-SA"/>
        </w:rPr>
        <w:t xml:space="preserve"> saída do modulador da </w:t>
      </w:r>
      <w:proofErr w:type="spellStart"/>
      <w:r>
        <w:rPr>
          <w:lang w:eastAsia="ar-SA"/>
        </w:rPr>
        <w:t>chirp</w:t>
      </w:r>
      <w:proofErr w:type="spellEnd"/>
      <w:r>
        <w:rPr>
          <w:lang w:eastAsia="ar-SA"/>
        </w:rPr>
        <w:t xml:space="preserve"> ternária ao osciloscópio </w:t>
      </w:r>
      <w:proofErr w:type="gramStart"/>
      <w:r>
        <w:rPr>
          <w:lang w:eastAsia="ar-SA"/>
        </w:rPr>
        <w:t>2190D</w:t>
      </w:r>
      <w:proofErr w:type="gramEnd"/>
      <w:r>
        <w:rPr>
          <w:lang w:eastAsia="ar-SA"/>
        </w:rPr>
        <w:t>, utilizando-se cabo coaxial e casamento de impedância</w:t>
      </w:r>
      <w:r w:rsidR="00BD3FF2">
        <w:rPr>
          <w:lang w:eastAsia="ar-SA"/>
        </w:rPr>
        <w:t xml:space="preserve"> (</w:t>
      </w:r>
      <w:r w:rsidR="00BD3FF2">
        <w:rPr>
          <w:lang w:eastAsia="ar-SA"/>
        </w:rPr>
        <w:fldChar w:fldCharType="begin"/>
      </w:r>
      <w:r w:rsidR="00BD3FF2">
        <w:rPr>
          <w:lang w:eastAsia="ar-SA"/>
        </w:rPr>
        <w:instrText xml:space="preserve"> REF _Ref460443826 \h </w:instrText>
      </w:r>
      <w:r w:rsidR="00BD3FF2">
        <w:rPr>
          <w:lang w:eastAsia="ar-SA"/>
        </w:rPr>
      </w:r>
      <w:r w:rsidR="00BD3FF2">
        <w:rPr>
          <w:lang w:eastAsia="ar-SA"/>
        </w:rPr>
        <w:fldChar w:fldCharType="separate"/>
      </w:r>
      <w:r w:rsidR="006776A5">
        <w:t xml:space="preserve">Figura </w:t>
      </w:r>
      <w:r w:rsidR="006776A5">
        <w:rPr>
          <w:noProof/>
        </w:rPr>
        <w:t>46</w:t>
      </w:r>
      <w:r w:rsidR="00BD3FF2">
        <w:rPr>
          <w:lang w:eastAsia="ar-SA"/>
        </w:rPr>
        <w:fldChar w:fldCharType="end"/>
      </w:r>
      <w:r w:rsidR="00BD3FF2">
        <w:rPr>
          <w:lang w:eastAsia="ar-SA"/>
        </w:rPr>
        <w:t>)</w:t>
      </w:r>
      <w:r>
        <w:rPr>
          <w:lang w:eastAsia="ar-SA"/>
        </w:rPr>
        <w:t>.</w:t>
      </w:r>
    </w:p>
    <w:p w:rsidR="0009161C" w:rsidRDefault="00CB62E9" w:rsidP="00CB62E9">
      <w:pPr>
        <w:pStyle w:val="Figure"/>
      </w:pPr>
      <w:r>
        <w:rPr>
          <w:noProof/>
          <w:lang w:eastAsia="pt-BR"/>
        </w:rPr>
        <w:drawing>
          <wp:inline distT="0" distB="0" distL="0" distR="0" wp14:anchorId="7E76D91F" wp14:editId="307476A5">
            <wp:extent cx="5581650" cy="4467225"/>
            <wp:effectExtent l="0" t="0" r="0" b="952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2"/>
                    <a:stretch>
                      <a:fillRect/>
                    </a:stretch>
                  </pic:blipFill>
                  <pic:spPr>
                    <a:xfrm>
                      <a:off x="0" y="0"/>
                      <a:ext cx="5581650" cy="4467225"/>
                    </a:xfrm>
                    <a:prstGeom prst="rect">
                      <a:avLst/>
                    </a:prstGeom>
                  </pic:spPr>
                </pic:pic>
              </a:graphicData>
            </a:graphic>
          </wp:inline>
        </w:drawing>
      </w:r>
    </w:p>
    <w:p w:rsidR="003E5B6F" w:rsidRPr="003E5B6F" w:rsidRDefault="003E5B6F" w:rsidP="003E5B6F">
      <w:pPr>
        <w:pStyle w:val="Legenda"/>
      </w:pPr>
      <w:bookmarkStart w:id="183" w:name="_Ref460443826"/>
      <w:r>
        <w:t xml:space="preserve">Figura </w:t>
      </w:r>
      <w:r w:rsidR="009005F4">
        <w:fldChar w:fldCharType="begin"/>
      </w:r>
      <w:r w:rsidR="009005F4">
        <w:instrText xml:space="preserve"> SEQ Figura \* ARABIC </w:instrText>
      </w:r>
      <w:r w:rsidR="009005F4">
        <w:fldChar w:fldCharType="separate"/>
      </w:r>
      <w:r w:rsidR="00CD4A60">
        <w:rPr>
          <w:noProof/>
        </w:rPr>
        <w:t>48</w:t>
      </w:r>
      <w:r w:rsidR="009005F4">
        <w:rPr>
          <w:noProof/>
        </w:rPr>
        <w:fldChar w:fldCharType="end"/>
      </w:r>
      <w:bookmarkEnd w:id="183"/>
      <w:r>
        <w:t xml:space="preserve">: Circuito utilizado para realizar a aquisição do sinal de </w:t>
      </w:r>
      <w:proofErr w:type="spellStart"/>
      <w:r>
        <w:t>chirp</w:t>
      </w:r>
      <w:proofErr w:type="spellEnd"/>
      <w:r>
        <w:t xml:space="preserve"> ternária modulado, onde </w:t>
      </w:r>
      <w:proofErr w:type="gramStart"/>
      <w:r>
        <w:t>2190D</w:t>
      </w:r>
      <w:proofErr w:type="gramEnd"/>
      <w:r>
        <w:t xml:space="preserve"> é representa o osciloscópio utilizado.</w:t>
      </w:r>
    </w:p>
    <w:p w:rsidR="003E5B6F" w:rsidRDefault="003E5B6F" w:rsidP="003E5B6F">
      <w:pPr>
        <w:rPr>
          <w:lang w:eastAsia="ar-SA"/>
        </w:rPr>
      </w:pPr>
      <w:r>
        <w:rPr>
          <w:lang w:eastAsia="ar-SA"/>
        </w:rPr>
        <w:t xml:space="preserve">A avaliação é realizada utilizando </w:t>
      </w:r>
      <w:proofErr w:type="gramStart"/>
      <w:r>
        <w:rPr>
          <w:lang w:eastAsia="ar-SA"/>
        </w:rPr>
        <w:t>3</w:t>
      </w:r>
      <w:proofErr w:type="gramEnd"/>
      <w:r>
        <w:rPr>
          <w:lang w:eastAsia="ar-SA"/>
        </w:rPr>
        <w:t xml:space="preserve"> </w:t>
      </w:r>
      <w:proofErr w:type="spellStart"/>
      <w:r>
        <w:rPr>
          <w:lang w:eastAsia="ar-SA"/>
        </w:rPr>
        <w:t>chirps</w:t>
      </w:r>
      <w:proofErr w:type="spellEnd"/>
      <w:r>
        <w:rPr>
          <w:lang w:eastAsia="ar-SA"/>
        </w:rPr>
        <w:t xml:space="preserve"> ternárias com diferentes parâmetros de configuração, variando-se a frequência inicial e final, e o número de ciclos</w:t>
      </w:r>
      <w:r w:rsidR="00BB2547">
        <w:rPr>
          <w:lang w:eastAsia="ar-SA"/>
        </w:rPr>
        <w:t xml:space="preserve">, </w:t>
      </w:r>
      <w:r w:rsidR="00A5328E">
        <w:rPr>
          <w:lang w:eastAsia="ar-SA"/>
        </w:rPr>
        <w:t xml:space="preserve">e mantendo o valor de alfa </w:t>
      </w:r>
      <w:r w:rsidR="00BB2547">
        <w:rPr>
          <w:lang w:eastAsia="ar-SA"/>
        </w:rPr>
        <w:t xml:space="preserve">em 22,5º. </w:t>
      </w:r>
      <w:r w:rsidR="00A5328E">
        <w:rPr>
          <w:lang w:eastAsia="ar-SA"/>
        </w:rPr>
        <w:t>A seguir os parâmetros utilizados</w:t>
      </w:r>
      <w:r w:rsidR="00BB2547">
        <w:rPr>
          <w:lang w:eastAsia="ar-SA"/>
        </w:rPr>
        <w:t>:</w:t>
      </w:r>
    </w:p>
    <w:p w:rsidR="003E5B6F" w:rsidRDefault="00BB2547" w:rsidP="003E5B6F">
      <w:pPr>
        <w:pStyle w:val="PargrafodaLista"/>
        <w:numPr>
          <w:ilvl w:val="0"/>
          <w:numId w:val="16"/>
        </w:numPr>
        <w:rPr>
          <w:lang w:eastAsia="ar-SA"/>
        </w:rPr>
      </w:pPr>
      <w:r>
        <w:rPr>
          <w:lang w:eastAsia="ar-SA"/>
        </w:rPr>
        <w:t xml:space="preserve">Faixa de frequência: </w:t>
      </w:r>
      <w:r w:rsidR="003E5B6F">
        <w:rPr>
          <w:lang w:eastAsia="ar-SA"/>
        </w:rPr>
        <w:t xml:space="preserve">100 Hz </w:t>
      </w:r>
      <w:r w:rsidR="00AD141D">
        <w:rPr>
          <w:lang w:eastAsia="ar-SA"/>
        </w:rPr>
        <w:t>a</w:t>
      </w:r>
      <w:r w:rsidR="003E5B6F">
        <w:rPr>
          <w:lang w:eastAsia="ar-SA"/>
        </w:rPr>
        <w:t xml:space="preserve"> 100 k</w:t>
      </w:r>
      <w:r>
        <w:rPr>
          <w:lang w:eastAsia="ar-SA"/>
        </w:rPr>
        <w:t>Hz</w:t>
      </w:r>
      <w:r w:rsidR="00BD3FF2">
        <w:rPr>
          <w:lang w:eastAsia="ar-SA"/>
        </w:rPr>
        <w:t xml:space="preserve">; número de </w:t>
      </w:r>
      <w:r w:rsidR="003E5B6F">
        <w:rPr>
          <w:lang w:eastAsia="ar-SA"/>
        </w:rPr>
        <w:t xml:space="preserve">ciclos: </w:t>
      </w:r>
      <w:proofErr w:type="gramStart"/>
      <w:r w:rsidR="003E5B6F">
        <w:rPr>
          <w:lang w:eastAsia="ar-SA"/>
        </w:rPr>
        <w:t>10</w:t>
      </w:r>
      <w:proofErr w:type="gramEnd"/>
    </w:p>
    <w:p w:rsidR="003E5B6F" w:rsidRPr="002C23D3" w:rsidRDefault="00BB2547" w:rsidP="003E5B6F">
      <w:pPr>
        <w:pStyle w:val="PargrafodaLista"/>
        <w:numPr>
          <w:ilvl w:val="0"/>
          <w:numId w:val="16"/>
        </w:numPr>
        <w:rPr>
          <w:lang w:eastAsia="ar-SA"/>
        </w:rPr>
      </w:pPr>
      <w:r>
        <w:rPr>
          <w:lang w:eastAsia="ar-SA"/>
        </w:rPr>
        <w:lastRenderedPageBreak/>
        <w:t xml:space="preserve">Faixa de frequência: </w:t>
      </w:r>
      <w:proofErr w:type="gramStart"/>
      <w:r w:rsidR="003E5B6F">
        <w:rPr>
          <w:lang w:eastAsia="ar-SA"/>
        </w:rPr>
        <w:t>1</w:t>
      </w:r>
      <w:proofErr w:type="gramEnd"/>
      <w:r w:rsidR="003E5B6F">
        <w:rPr>
          <w:lang w:eastAsia="ar-SA"/>
        </w:rPr>
        <w:t xml:space="preserve"> kHz </w:t>
      </w:r>
      <w:r w:rsidR="00AD141D">
        <w:rPr>
          <w:lang w:eastAsia="ar-SA"/>
        </w:rPr>
        <w:t>a</w:t>
      </w:r>
      <w:r w:rsidR="003E5B6F">
        <w:rPr>
          <w:lang w:eastAsia="ar-SA"/>
        </w:rPr>
        <w:t xml:space="preserve"> 1MHz,</w:t>
      </w:r>
      <w:r w:rsidR="00BD3FF2" w:rsidRPr="00BD3FF2">
        <w:rPr>
          <w:lang w:eastAsia="ar-SA"/>
        </w:rPr>
        <w:t xml:space="preserve"> </w:t>
      </w:r>
      <w:r w:rsidR="00BD3FF2">
        <w:rPr>
          <w:lang w:eastAsia="ar-SA"/>
        </w:rPr>
        <w:t>número de</w:t>
      </w:r>
      <w:r w:rsidR="003E5B6F">
        <w:rPr>
          <w:lang w:eastAsia="ar-SA"/>
        </w:rPr>
        <w:t xml:space="preserve"> ciclos: 10</w:t>
      </w:r>
    </w:p>
    <w:p w:rsidR="003E5B6F" w:rsidRDefault="00BB2547" w:rsidP="003E5B6F">
      <w:pPr>
        <w:pStyle w:val="PargrafodaLista"/>
        <w:numPr>
          <w:ilvl w:val="0"/>
          <w:numId w:val="16"/>
        </w:numPr>
        <w:rPr>
          <w:lang w:eastAsia="ar-SA"/>
        </w:rPr>
      </w:pPr>
      <w:r>
        <w:rPr>
          <w:lang w:eastAsia="ar-SA"/>
        </w:rPr>
        <w:t xml:space="preserve">Faixa de frequência: </w:t>
      </w:r>
      <w:proofErr w:type="gramStart"/>
      <w:r w:rsidR="00AD141D">
        <w:rPr>
          <w:lang w:eastAsia="ar-SA"/>
        </w:rPr>
        <w:t>1</w:t>
      </w:r>
      <w:proofErr w:type="gramEnd"/>
      <w:r w:rsidR="00AD141D">
        <w:rPr>
          <w:lang w:eastAsia="ar-SA"/>
        </w:rPr>
        <w:t> kHz a</w:t>
      </w:r>
      <w:r w:rsidR="003E5B6F">
        <w:rPr>
          <w:lang w:eastAsia="ar-SA"/>
        </w:rPr>
        <w:t xml:space="preserve"> 1MHz, </w:t>
      </w:r>
      <w:r w:rsidR="00BD3FF2">
        <w:rPr>
          <w:lang w:eastAsia="ar-SA"/>
        </w:rPr>
        <w:t xml:space="preserve">número de </w:t>
      </w:r>
      <w:r w:rsidR="003E5B6F">
        <w:rPr>
          <w:lang w:eastAsia="ar-SA"/>
        </w:rPr>
        <w:t>ciclos: 500</w:t>
      </w:r>
    </w:p>
    <w:p w:rsidR="003E5B6F" w:rsidRPr="003E5B6F" w:rsidRDefault="00BD3FF2" w:rsidP="00BD3FF2">
      <w:r>
        <w:t xml:space="preserve">A aquisição dos dados lidos pelo </w:t>
      </w:r>
      <w:proofErr w:type="spellStart"/>
      <w:r>
        <w:t>o</w:t>
      </w:r>
      <w:r w:rsidR="003B1E8F">
        <w:t>'</w:t>
      </w:r>
      <w:r>
        <w:t>sciloscópio</w:t>
      </w:r>
      <w:proofErr w:type="spellEnd"/>
      <w:r>
        <w:t xml:space="preserve"> foi realizada através de um software em </w:t>
      </w:r>
      <w:proofErr w:type="gramStart"/>
      <w:r>
        <w:t>LabVIEW</w:t>
      </w:r>
      <w:proofErr w:type="gramEnd"/>
      <w:r>
        <w:t xml:space="preserve"> e o processamento foi realizado com o uso do </w:t>
      </w:r>
      <w:r w:rsidR="003B1E8F">
        <w:t>MATLAB</w:t>
      </w:r>
      <w:r>
        <w:t>.</w:t>
      </w:r>
    </w:p>
    <w:p w:rsidR="00906A2A" w:rsidRDefault="00C43268" w:rsidP="00C32B49">
      <w:pPr>
        <w:pStyle w:val="Ttulo4"/>
      </w:pPr>
      <w:bookmarkStart w:id="184" w:name="_Toc465179656"/>
      <w:r w:rsidRPr="00AF16FF">
        <w:t>VCCS e Condicionador I</w:t>
      </w:r>
      <w:bookmarkEnd w:id="184"/>
    </w:p>
    <w:p w:rsidR="0037522C" w:rsidRDefault="004E0664" w:rsidP="00EE56A4">
      <w:pPr>
        <w:rPr>
          <w:lang w:eastAsia="ar-SA"/>
        </w:rPr>
      </w:pPr>
      <w:r>
        <w:rPr>
          <w:lang w:eastAsia="ar-SA"/>
        </w:rPr>
        <w:t xml:space="preserve">A avaliação da VCCS </w:t>
      </w:r>
      <w:r w:rsidR="00C9606E">
        <w:rPr>
          <w:lang w:eastAsia="ar-SA"/>
        </w:rPr>
        <w:t>busca determinar sua banda de passagem e</w:t>
      </w:r>
      <w:r w:rsidR="00A01772">
        <w:rPr>
          <w:lang w:eastAsia="ar-SA"/>
        </w:rPr>
        <w:t xml:space="preserve"> a impedância de saída, </w:t>
      </w:r>
      <w:r w:rsidR="00213D7B">
        <w:rPr>
          <w:lang w:eastAsia="ar-SA"/>
        </w:rPr>
        <w:t xml:space="preserve">com e sem a utilização de cabo entre o circuito e a carga de teste. </w:t>
      </w:r>
      <w:r w:rsidR="00A01772">
        <w:rPr>
          <w:lang w:eastAsia="ar-SA"/>
        </w:rPr>
        <w:t>De modo que, para uma correta amostragem da corrente de excitação é</w:t>
      </w:r>
      <w:r w:rsidR="00DA7739">
        <w:rPr>
          <w:lang w:eastAsia="ar-SA"/>
        </w:rPr>
        <w:t xml:space="preserve"> necessário adicionar </w:t>
      </w:r>
      <w:r w:rsidR="00C9606E">
        <w:rPr>
          <w:lang w:eastAsia="ar-SA"/>
        </w:rPr>
        <w:t>o circuito do</w:t>
      </w:r>
      <w:r>
        <w:rPr>
          <w:lang w:eastAsia="ar-SA"/>
        </w:rPr>
        <w:t xml:space="preserve"> </w:t>
      </w:r>
      <w:r w:rsidR="0064572F">
        <w:rPr>
          <w:lang w:eastAsia="ar-SA"/>
        </w:rPr>
        <w:t>C</w:t>
      </w:r>
      <w:r>
        <w:rPr>
          <w:lang w:eastAsia="ar-SA"/>
        </w:rPr>
        <w:t xml:space="preserve">ondicionador </w:t>
      </w:r>
      <w:r w:rsidR="00213D7B">
        <w:rPr>
          <w:lang w:eastAsia="ar-SA"/>
        </w:rPr>
        <w:t>I</w:t>
      </w:r>
      <w:r>
        <w:rPr>
          <w:lang w:eastAsia="ar-SA"/>
        </w:rPr>
        <w:t>.</w:t>
      </w:r>
      <w:r w:rsidR="002D5402">
        <w:rPr>
          <w:lang w:eastAsia="ar-SA"/>
        </w:rPr>
        <w:t xml:space="preserve"> </w:t>
      </w:r>
      <w:r w:rsidR="00AC7597">
        <w:rPr>
          <w:lang w:eastAsia="ar-SA"/>
        </w:rPr>
        <w:t>Foi realizada também a comparação dos resultados práticos com os obtidos por simulação.</w:t>
      </w:r>
    </w:p>
    <w:p w:rsidR="00213D7B" w:rsidRPr="004919FE" w:rsidRDefault="00A01772" w:rsidP="00EE56A4">
      <w:pPr>
        <w:rPr>
          <w:u w:val="single"/>
          <w:lang w:eastAsia="ar-SA"/>
        </w:rPr>
      </w:pPr>
      <w:r>
        <w:rPr>
          <w:lang w:eastAsia="ar-SA"/>
        </w:rPr>
        <w:t>A determinação</w:t>
      </w:r>
      <w:r w:rsidR="00213D7B">
        <w:rPr>
          <w:lang w:eastAsia="ar-SA"/>
        </w:rPr>
        <w:t xml:space="preserve"> </w:t>
      </w:r>
      <w:r>
        <w:rPr>
          <w:lang w:eastAsia="ar-SA"/>
        </w:rPr>
        <w:t>d</w:t>
      </w:r>
      <w:r w:rsidR="00213D7B">
        <w:rPr>
          <w:lang w:eastAsia="ar-SA"/>
        </w:rPr>
        <w:t>a banda de passagem é</w:t>
      </w:r>
      <w:r>
        <w:rPr>
          <w:lang w:eastAsia="ar-SA"/>
        </w:rPr>
        <w:t xml:space="preserve"> dada pelo</w:t>
      </w:r>
      <w:r w:rsidR="00213D7B">
        <w:rPr>
          <w:lang w:eastAsia="ar-SA"/>
        </w:rPr>
        <w:t xml:space="preserve"> ganho de transcondutância</w:t>
      </w:r>
      <w:r>
        <w:rPr>
          <w:lang w:eastAsia="ar-SA"/>
        </w:rPr>
        <w:t xml:space="preserve"> (</w:t>
      </w:r>
      <w:r w:rsidR="004919FE" w:rsidRPr="004919FE">
        <w:rPr>
          <w:position w:val="-6"/>
          <w:lang w:eastAsia="ar-SA"/>
        </w:rPr>
        <w:object w:dxaOrig="420" w:dyaOrig="279">
          <v:shape id="_x0000_i1112" type="#_x0000_t75" style="width:21pt;height:14.25pt" o:ole="">
            <v:imagedata r:id="rId233" o:title=""/>
          </v:shape>
          <o:OLEObject Type="Embed" ProgID="Equation.3" ShapeID="_x0000_i1112" DrawAspect="Content" ObjectID="_1539025583" r:id="rId234"/>
        </w:object>
      </w:r>
      <w:r>
        <w:rPr>
          <w:lang w:eastAsia="ar-SA"/>
        </w:rPr>
        <w:t>)</w:t>
      </w:r>
      <w:r w:rsidR="00213D7B">
        <w:rPr>
          <w:lang w:eastAsia="ar-SA"/>
        </w:rPr>
        <w:t xml:space="preserve"> da VCCS em função da frequência</w:t>
      </w:r>
      <w:r w:rsidR="002D5402">
        <w:rPr>
          <w:lang w:eastAsia="ar-SA"/>
        </w:rPr>
        <w:t>, com uma carga resistiva fixada em 1200 Ω (superior em 200 Ω ao limite da faixa de impedância especificada)</w:t>
      </w:r>
      <w:r w:rsidR="00213D7B">
        <w:rPr>
          <w:lang w:eastAsia="ar-SA"/>
        </w:rPr>
        <w:t xml:space="preserve">, de </w:t>
      </w:r>
      <w:r w:rsidR="002D5402">
        <w:rPr>
          <w:lang w:eastAsia="ar-SA"/>
        </w:rPr>
        <w:t>modo que uma redução de -3 </w:t>
      </w:r>
      <w:proofErr w:type="gramStart"/>
      <w:r w:rsidR="002D5402">
        <w:rPr>
          <w:lang w:eastAsia="ar-SA"/>
        </w:rPr>
        <w:t>dB</w:t>
      </w:r>
      <w:proofErr w:type="gramEnd"/>
      <w:r w:rsidR="002D5402">
        <w:rPr>
          <w:lang w:eastAsia="ar-SA"/>
        </w:rPr>
        <w:t xml:space="preserve"> em </w:t>
      </w:r>
      <w:r w:rsidR="004919FE" w:rsidRPr="004919FE">
        <w:rPr>
          <w:position w:val="-6"/>
          <w:lang w:eastAsia="ar-SA"/>
        </w:rPr>
        <w:object w:dxaOrig="420" w:dyaOrig="279">
          <v:shape id="_x0000_i1113" type="#_x0000_t75" style="width:21pt;height:14.25pt" o:ole="">
            <v:imagedata r:id="rId235" o:title=""/>
          </v:shape>
          <o:OLEObject Type="Embed" ProgID="Equation.3" ShapeID="_x0000_i1113" DrawAspect="Content" ObjectID="_1539025584" r:id="rId236"/>
        </w:object>
      </w:r>
      <w:r w:rsidR="002D5402">
        <w:rPr>
          <w:lang w:eastAsia="ar-SA"/>
        </w:rPr>
        <w:t xml:space="preserve"> </w:t>
      </w:r>
      <w:r w:rsidR="00213D7B">
        <w:rPr>
          <w:lang w:eastAsia="ar-SA"/>
        </w:rPr>
        <w:t>determina a frequência limite de utilização da VCCS.</w:t>
      </w:r>
      <w:r>
        <w:rPr>
          <w:lang w:eastAsia="ar-SA"/>
        </w:rPr>
        <w:t xml:space="preserve"> Já a impedância de sa</w:t>
      </w:r>
      <w:r w:rsidR="002D5402">
        <w:rPr>
          <w:lang w:eastAsia="ar-SA"/>
        </w:rPr>
        <w:t>ída foi</w:t>
      </w:r>
      <w:r>
        <w:rPr>
          <w:lang w:eastAsia="ar-SA"/>
        </w:rPr>
        <w:t xml:space="preserve"> estimada através da variação de </w:t>
      </w:r>
      <w:r w:rsidR="004919FE" w:rsidRPr="004919FE">
        <w:rPr>
          <w:position w:val="-6"/>
          <w:lang w:eastAsia="ar-SA"/>
        </w:rPr>
        <w:object w:dxaOrig="420" w:dyaOrig="279">
          <v:shape id="_x0000_i1114" type="#_x0000_t75" style="width:21pt;height:14.25pt" o:ole="">
            <v:imagedata r:id="rId237" o:title=""/>
          </v:shape>
          <o:OLEObject Type="Embed" ProgID="Equation.3" ShapeID="_x0000_i1114" DrawAspect="Content" ObjectID="_1539025585" r:id="rId238"/>
        </w:object>
      </w:r>
      <w:r>
        <w:rPr>
          <w:lang w:eastAsia="ar-SA"/>
        </w:rPr>
        <w:t>, quando utilizadas cargas resistivas de diferentes valores</w:t>
      </w:r>
      <w:r w:rsidR="004919FE">
        <w:rPr>
          <w:lang w:eastAsia="ar-SA"/>
        </w:rPr>
        <w:t xml:space="preserve">, entre </w:t>
      </w:r>
      <w:proofErr w:type="gramStart"/>
      <w:r w:rsidR="004919FE">
        <w:rPr>
          <w:lang w:eastAsia="ar-SA"/>
        </w:rPr>
        <w:t>0</w:t>
      </w:r>
      <w:proofErr w:type="gramEnd"/>
      <w:r w:rsidR="004919FE">
        <w:rPr>
          <w:lang w:eastAsia="ar-SA"/>
        </w:rPr>
        <w:t xml:space="preserve"> e 3900 Ω</w:t>
      </w:r>
      <w:r>
        <w:rPr>
          <w:lang w:eastAsia="ar-SA"/>
        </w:rPr>
        <w:t>.</w:t>
      </w:r>
    </w:p>
    <w:p w:rsidR="004E0664" w:rsidRDefault="00C9606E" w:rsidP="00EE56A4">
      <w:pPr>
        <w:rPr>
          <w:lang w:eastAsia="ar-SA"/>
        </w:rPr>
      </w:pPr>
      <w:r>
        <w:rPr>
          <w:lang w:eastAsia="ar-SA"/>
        </w:rPr>
        <w:t>A metodolog</w:t>
      </w:r>
      <w:r w:rsidR="00107AA8">
        <w:rPr>
          <w:lang w:eastAsia="ar-SA"/>
        </w:rPr>
        <w:t xml:space="preserve">ia de </w:t>
      </w:r>
      <w:r w:rsidR="0064572F">
        <w:rPr>
          <w:lang w:eastAsia="ar-SA"/>
        </w:rPr>
        <w:t>avaliação</w:t>
      </w:r>
      <w:r>
        <w:rPr>
          <w:lang w:eastAsia="ar-SA"/>
        </w:rPr>
        <w:t xml:space="preserve"> consistiu na utilizaç</w:t>
      </w:r>
      <w:r w:rsidR="00107AA8">
        <w:rPr>
          <w:lang w:eastAsia="ar-SA"/>
        </w:rPr>
        <w:t>ão</w:t>
      </w:r>
      <w:r w:rsidR="00917C20">
        <w:rPr>
          <w:lang w:eastAsia="ar-SA"/>
        </w:rPr>
        <w:t xml:space="preserve"> de um gerador de sinais AFG3102C para aplicar sinais</w:t>
      </w:r>
      <w:r w:rsidR="00107AA8">
        <w:rPr>
          <w:lang w:eastAsia="ar-SA"/>
        </w:rPr>
        <w:t xml:space="preserve"> senoidais</w:t>
      </w:r>
      <w:r w:rsidR="00917C20">
        <w:rPr>
          <w:lang w:eastAsia="ar-SA"/>
        </w:rPr>
        <w:t xml:space="preserve"> como sinal de referência para</w:t>
      </w:r>
      <w:r w:rsidR="00107AA8">
        <w:rPr>
          <w:lang w:eastAsia="ar-SA"/>
        </w:rPr>
        <w:t xml:space="preserve"> circuito da VCCS e observar a tensão na saída do Condicionador I através de um</w:t>
      </w:r>
      <w:r w:rsidR="00917C20">
        <w:rPr>
          <w:lang w:eastAsia="ar-SA"/>
        </w:rPr>
        <w:t xml:space="preserve"> osciloscópio</w:t>
      </w:r>
      <w:r w:rsidR="0064572F">
        <w:rPr>
          <w:lang w:eastAsia="ar-SA"/>
        </w:rPr>
        <w:t xml:space="preserve"> digital</w:t>
      </w:r>
      <w:r w:rsidR="00917C20">
        <w:rPr>
          <w:lang w:eastAsia="ar-SA"/>
        </w:rPr>
        <w:t xml:space="preserve"> (</w:t>
      </w:r>
      <w:proofErr w:type="gramStart"/>
      <w:r w:rsidR="00917C20">
        <w:rPr>
          <w:lang w:eastAsia="ar-SA"/>
        </w:rPr>
        <w:t>2190D</w:t>
      </w:r>
      <w:proofErr w:type="gramEnd"/>
      <w:r w:rsidR="00917C20">
        <w:rPr>
          <w:lang w:eastAsia="ar-SA"/>
        </w:rPr>
        <w:t>), com as variaç</w:t>
      </w:r>
      <w:r w:rsidR="0064572F">
        <w:rPr>
          <w:lang w:eastAsia="ar-SA"/>
        </w:rPr>
        <w:t>ões da</w:t>
      </w:r>
      <w:r w:rsidR="00917C20">
        <w:rPr>
          <w:lang w:eastAsia="ar-SA"/>
        </w:rPr>
        <w:t xml:space="preserve"> resistência de carga (RL), frequência da senoide e</w:t>
      </w:r>
      <w:r w:rsidR="00CD146F">
        <w:rPr>
          <w:lang w:eastAsia="ar-SA"/>
        </w:rPr>
        <w:t xml:space="preserve"> comprimento dos</w:t>
      </w:r>
      <w:r w:rsidR="00917C20">
        <w:rPr>
          <w:lang w:eastAsia="ar-SA"/>
        </w:rPr>
        <w:t xml:space="preserve"> cabos</w:t>
      </w:r>
      <w:r w:rsidR="00197901">
        <w:rPr>
          <w:lang w:eastAsia="ar-SA"/>
        </w:rPr>
        <w:t xml:space="preserve"> (</w:t>
      </w:r>
      <w:r w:rsidR="00197901">
        <w:rPr>
          <w:lang w:eastAsia="ar-SA"/>
        </w:rPr>
        <w:fldChar w:fldCharType="begin"/>
      </w:r>
      <w:r w:rsidR="00197901">
        <w:rPr>
          <w:lang w:eastAsia="ar-SA"/>
        </w:rPr>
        <w:instrText xml:space="preserve"> REF _Ref460862222 \h </w:instrText>
      </w:r>
      <w:r w:rsidR="00197901">
        <w:rPr>
          <w:lang w:eastAsia="ar-SA"/>
        </w:rPr>
      </w:r>
      <w:r w:rsidR="00197901">
        <w:rPr>
          <w:lang w:eastAsia="ar-SA"/>
        </w:rPr>
        <w:fldChar w:fldCharType="separate"/>
      </w:r>
      <w:r w:rsidR="006776A5">
        <w:t xml:space="preserve">Figura </w:t>
      </w:r>
      <w:r w:rsidR="006776A5">
        <w:rPr>
          <w:noProof/>
        </w:rPr>
        <w:t>47</w:t>
      </w:r>
      <w:r w:rsidR="00197901">
        <w:rPr>
          <w:lang w:eastAsia="ar-SA"/>
        </w:rPr>
        <w:fldChar w:fldCharType="end"/>
      </w:r>
      <w:r w:rsidR="00197901">
        <w:rPr>
          <w:lang w:eastAsia="ar-SA"/>
        </w:rPr>
        <w:t>)</w:t>
      </w:r>
      <w:r w:rsidR="00917C20">
        <w:rPr>
          <w:lang w:eastAsia="ar-SA"/>
        </w:rPr>
        <w:t>. As ligações entre os equipamentos e os circuitos foram feitas utilizando-se cabos coaxiais e casamento de impedância.</w:t>
      </w:r>
    </w:p>
    <w:p w:rsidR="00197901" w:rsidRDefault="00267CCE" w:rsidP="00197901">
      <w:pPr>
        <w:pStyle w:val="Figure"/>
      </w:pPr>
      <w:r>
        <w:rPr>
          <w:noProof/>
          <w:lang w:eastAsia="pt-BR"/>
        </w:rPr>
        <w:lastRenderedPageBreak/>
        <w:drawing>
          <wp:inline distT="0" distB="0" distL="0" distR="0" wp14:anchorId="7EF85F7F" wp14:editId="197476E3">
            <wp:extent cx="5612130" cy="4129405"/>
            <wp:effectExtent l="0" t="0" r="7620" b="444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9"/>
                    <a:stretch>
                      <a:fillRect/>
                    </a:stretch>
                  </pic:blipFill>
                  <pic:spPr>
                    <a:xfrm>
                      <a:off x="0" y="0"/>
                      <a:ext cx="5612130" cy="4129405"/>
                    </a:xfrm>
                    <a:prstGeom prst="rect">
                      <a:avLst/>
                    </a:prstGeom>
                  </pic:spPr>
                </pic:pic>
              </a:graphicData>
            </a:graphic>
          </wp:inline>
        </w:drawing>
      </w:r>
    </w:p>
    <w:p w:rsidR="00197901" w:rsidRPr="00CD146F" w:rsidRDefault="00197901" w:rsidP="00197901">
      <w:pPr>
        <w:pStyle w:val="Legenda"/>
      </w:pPr>
      <w:bookmarkStart w:id="185" w:name="_Ref460862222"/>
      <w:r>
        <w:t xml:space="preserve">Figura </w:t>
      </w:r>
      <w:r w:rsidR="009005F4">
        <w:fldChar w:fldCharType="begin"/>
      </w:r>
      <w:r w:rsidR="009005F4">
        <w:instrText xml:space="preserve"> SEQ Figura \* ARABIC </w:instrText>
      </w:r>
      <w:r w:rsidR="009005F4">
        <w:fldChar w:fldCharType="separate"/>
      </w:r>
      <w:r w:rsidR="00CD4A60">
        <w:rPr>
          <w:noProof/>
        </w:rPr>
        <w:t>49</w:t>
      </w:r>
      <w:r w:rsidR="009005F4">
        <w:rPr>
          <w:noProof/>
        </w:rPr>
        <w:fldChar w:fldCharType="end"/>
      </w:r>
      <w:bookmarkEnd w:id="185"/>
      <w:r>
        <w:t xml:space="preserve">: Circuito para avaliação da VCCS utilizando o condicionador I, onde um sinal senoidal é gerado pelo gerador de funções arbitrárias AFG3102C e, </w:t>
      </w:r>
      <w:proofErr w:type="spellStart"/>
      <w:r>
        <w:t>Vin</w:t>
      </w:r>
      <w:proofErr w:type="spellEnd"/>
      <w:r>
        <w:t xml:space="preserve"> e </w:t>
      </w:r>
      <w:proofErr w:type="spellStart"/>
      <w:r>
        <w:t>Vout</w:t>
      </w:r>
      <w:proofErr w:type="spellEnd"/>
      <w:r>
        <w:t xml:space="preserve"> são coletados pelo osciloscópio digital </w:t>
      </w:r>
      <w:proofErr w:type="gramStart"/>
      <w:r>
        <w:t>2190D</w:t>
      </w:r>
      <w:proofErr w:type="gramEnd"/>
      <w:r>
        <w:t>.</w:t>
      </w:r>
    </w:p>
    <w:p w:rsidR="00917C20" w:rsidRDefault="00917C20" w:rsidP="00EE56A4">
      <w:pPr>
        <w:rPr>
          <w:lang w:eastAsia="ar-SA"/>
        </w:rPr>
      </w:pPr>
      <w:r>
        <w:rPr>
          <w:lang w:eastAsia="ar-SA"/>
        </w:rPr>
        <w:t xml:space="preserve">Assim como o teste para avaliar os filtros </w:t>
      </w:r>
      <w:proofErr w:type="spellStart"/>
      <w:r>
        <w:rPr>
          <w:lang w:eastAsia="ar-SA"/>
        </w:rPr>
        <w:t>anti-aliasing</w:t>
      </w:r>
      <w:proofErr w:type="spellEnd"/>
      <w:r>
        <w:rPr>
          <w:lang w:eastAsia="ar-SA"/>
        </w:rPr>
        <w:t>, o</w:t>
      </w:r>
      <w:r w:rsidRPr="00917C20">
        <w:rPr>
          <w:lang w:eastAsia="ar-SA"/>
        </w:rPr>
        <w:t xml:space="preserve"> gerador de funções arbitrárias e o osciloscópio digital foram controlados por um programa desenvolvido em </w:t>
      </w:r>
      <w:proofErr w:type="gramStart"/>
      <w:r w:rsidRPr="00917C20">
        <w:rPr>
          <w:lang w:eastAsia="ar-SA"/>
        </w:rPr>
        <w:t>LabVIEW</w:t>
      </w:r>
      <w:proofErr w:type="gramEnd"/>
      <w:r w:rsidRPr="00917C20">
        <w:rPr>
          <w:lang w:eastAsia="ar-SA"/>
        </w:rPr>
        <w:t>, cujo objetivo era controlar a freq</w:t>
      </w:r>
      <w:r w:rsidR="00A5328E">
        <w:rPr>
          <w:lang w:eastAsia="ar-SA"/>
        </w:rPr>
        <w:t xml:space="preserve">uência das </w:t>
      </w:r>
      <w:proofErr w:type="spellStart"/>
      <w:r w:rsidR="00A5328E">
        <w:rPr>
          <w:lang w:eastAsia="ar-SA"/>
        </w:rPr>
        <w:t>senoides</w:t>
      </w:r>
      <w:proofErr w:type="spellEnd"/>
      <w:r w:rsidR="00A5328E">
        <w:rPr>
          <w:lang w:eastAsia="ar-SA"/>
        </w:rPr>
        <w:t xml:space="preserve"> aplicadas </w:t>
      </w:r>
      <w:r w:rsidRPr="00917C20">
        <w:rPr>
          <w:lang w:eastAsia="ar-SA"/>
        </w:rPr>
        <w:t xml:space="preserve">a </w:t>
      </w:r>
      <w:r w:rsidR="00A5328E">
        <w:rPr>
          <w:lang w:eastAsia="ar-SA"/>
        </w:rPr>
        <w:t>VCCS</w:t>
      </w:r>
      <w:r w:rsidRPr="00917C20">
        <w:rPr>
          <w:lang w:eastAsia="ar-SA"/>
        </w:rPr>
        <w:t xml:space="preserve"> e coletar as formas de onda adquiridas pelo osciloscópi</w:t>
      </w:r>
      <w:r>
        <w:rPr>
          <w:lang w:eastAsia="ar-SA"/>
        </w:rPr>
        <w:t>o</w:t>
      </w:r>
      <w:r w:rsidRPr="00917C20">
        <w:rPr>
          <w:lang w:eastAsia="ar-SA"/>
        </w:rPr>
        <w:t>, para cada frequência.</w:t>
      </w:r>
      <w:r w:rsidR="00E809CF">
        <w:rPr>
          <w:lang w:eastAsia="ar-SA"/>
        </w:rPr>
        <w:t xml:space="preserve"> Os sinais senoidais de </w:t>
      </w:r>
      <w:r w:rsidR="004919FE" w:rsidRPr="004919FE">
        <w:rPr>
          <w:position w:val="-6"/>
          <w:lang w:eastAsia="ar-SA"/>
        </w:rPr>
        <w:object w:dxaOrig="380" w:dyaOrig="279">
          <v:shape id="_x0000_i1115" type="#_x0000_t75" style="width:18.75pt;height:14.25pt" o:ole="">
            <v:imagedata r:id="rId240" o:title=""/>
          </v:shape>
          <o:OLEObject Type="Embed" ProgID="Equation.3" ShapeID="_x0000_i1115" DrawAspect="Content" ObjectID="_1539025586" r:id="rId241"/>
        </w:object>
      </w:r>
      <w:r w:rsidR="00E809CF">
        <w:rPr>
          <w:lang w:eastAsia="ar-SA"/>
        </w:rPr>
        <w:t xml:space="preserve"> e</w:t>
      </w:r>
      <w:r w:rsidR="00197901">
        <w:rPr>
          <w:lang w:eastAsia="ar-SA"/>
        </w:rPr>
        <w:t xml:space="preserve"> </w:t>
      </w:r>
      <w:r w:rsidR="004919FE" w:rsidRPr="004919FE">
        <w:rPr>
          <w:position w:val="-6"/>
          <w:lang w:eastAsia="ar-SA"/>
        </w:rPr>
        <w:object w:dxaOrig="520" w:dyaOrig="279">
          <v:shape id="_x0000_i1116" type="#_x0000_t75" style="width:26.25pt;height:14.25pt" o:ole="">
            <v:imagedata r:id="rId242" o:title=""/>
          </v:shape>
          <o:OLEObject Type="Embed" ProgID="Equation.3" ShapeID="_x0000_i1116" DrawAspect="Content" ObjectID="_1539025587" r:id="rId243"/>
        </w:object>
      </w:r>
      <w:r w:rsidR="00E809CF">
        <w:rPr>
          <w:lang w:eastAsia="ar-SA"/>
        </w:rPr>
        <w:t xml:space="preserve">, em função do tempo, foram processados em </w:t>
      </w:r>
      <w:proofErr w:type="gramStart"/>
      <w:r w:rsidR="00E809CF">
        <w:rPr>
          <w:lang w:eastAsia="ar-SA"/>
        </w:rPr>
        <w:t>LabVIEW</w:t>
      </w:r>
      <w:proofErr w:type="gramEnd"/>
      <w:r w:rsidR="00E809CF">
        <w:rPr>
          <w:lang w:eastAsia="ar-SA"/>
        </w:rPr>
        <w:t xml:space="preserve"> de modo a ser armazenado a amplitude do primeiro harmônico do sinal senoidal obtido, obtendo assim a amplitude das </w:t>
      </w:r>
      <w:proofErr w:type="spellStart"/>
      <w:r w:rsidR="00E809CF">
        <w:rPr>
          <w:lang w:eastAsia="ar-SA"/>
        </w:rPr>
        <w:t>senoides</w:t>
      </w:r>
      <w:proofErr w:type="spellEnd"/>
      <w:r w:rsidR="00E809CF">
        <w:rPr>
          <w:lang w:eastAsia="ar-SA"/>
        </w:rPr>
        <w:t xml:space="preserve"> em cada frequência analisada. Posteriormente os dados foram analisados utilizando um script em </w:t>
      </w:r>
      <w:r w:rsidR="003B1E8F">
        <w:rPr>
          <w:lang w:eastAsia="ar-SA"/>
        </w:rPr>
        <w:t>MATLAB</w:t>
      </w:r>
      <w:r w:rsidR="00E809CF">
        <w:rPr>
          <w:lang w:eastAsia="ar-SA"/>
        </w:rPr>
        <w:t>.</w:t>
      </w:r>
    </w:p>
    <w:p w:rsidR="00CD146F" w:rsidRDefault="00197901" w:rsidP="00CD146F">
      <w:pPr>
        <w:rPr>
          <w:lang w:eastAsia="ar-SA"/>
        </w:rPr>
      </w:pPr>
      <w:r>
        <w:rPr>
          <w:lang w:eastAsia="ar-SA"/>
        </w:rPr>
        <w:t>A</w:t>
      </w:r>
      <w:r w:rsidR="00CD146F">
        <w:rPr>
          <w:lang w:eastAsia="ar-SA"/>
        </w:rPr>
        <w:t xml:space="preserve"> corrente de excitação (</w:t>
      </w:r>
      <w:r w:rsidR="004919FE" w:rsidRPr="004919FE">
        <w:rPr>
          <w:position w:val="-6"/>
          <w:lang w:eastAsia="ar-SA"/>
        </w:rPr>
        <w:object w:dxaOrig="480" w:dyaOrig="279">
          <v:shape id="_x0000_i1117" type="#_x0000_t75" style="width:24pt;height:14.25pt" o:ole="">
            <v:imagedata r:id="rId244" o:title=""/>
          </v:shape>
          <o:OLEObject Type="Embed" ProgID="Equation.3" ShapeID="_x0000_i1117" DrawAspect="Content" ObjectID="_1539025588" r:id="rId245"/>
        </w:object>
      </w:r>
      <w:r w:rsidR="00CD146F">
        <w:rPr>
          <w:lang w:eastAsia="ar-SA"/>
        </w:rPr>
        <w:t xml:space="preserve">) </w:t>
      </w:r>
      <w:r>
        <w:rPr>
          <w:lang w:eastAsia="ar-SA"/>
        </w:rPr>
        <w:t xml:space="preserve">foi calculada </w:t>
      </w:r>
      <w:r w:rsidR="00CD146F">
        <w:rPr>
          <w:lang w:eastAsia="ar-SA"/>
        </w:rPr>
        <w:t xml:space="preserve">através de </w:t>
      </w:r>
      <w:r w:rsidR="004919FE" w:rsidRPr="004919FE">
        <w:rPr>
          <w:position w:val="-6"/>
          <w:lang w:eastAsia="ar-SA"/>
        </w:rPr>
        <w:object w:dxaOrig="520" w:dyaOrig="279">
          <v:shape id="_x0000_i1118" type="#_x0000_t75" style="width:26.25pt;height:14.25pt" o:ole="">
            <v:imagedata r:id="rId246" o:title=""/>
          </v:shape>
          <o:OLEObject Type="Embed" ProgID="Equation.3" ShapeID="_x0000_i1118" DrawAspect="Content" ObjectID="_1539025589" r:id="rId247"/>
        </w:object>
      </w:r>
      <w:r w:rsidR="00CD146F">
        <w:rPr>
          <w:lang w:eastAsia="ar-SA"/>
        </w:rPr>
        <w:t xml:space="preserve">, considerando como ideal o comportamento do Condicionador I, </w:t>
      </w:r>
      <w:r w:rsidR="006521FA">
        <w:rPr>
          <w:lang w:eastAsia="ar-SA"/>
        </w:rPr>
        <w:t>através d</w:t>
      </w:r>
      <w:r w:rsidR="00CD146F">
        <w:rPr>
          <w:lang w:eastAsia="ar-SA"/>
        </w:rPr>
        <w:t>a equação</w:t>
      </w:r>
      <w:r>
        <w:rPr>
          <w:lang w:eastAsia="ar-SA"/>
        </w:rPr>
        <w:t xml:space="preserve"> </w:t>
      </w:r>
      <w:r>
        <w:rPr>
          <w:lang w:eastAsia="ar-SA"/>
        </w:rPr>
        <w:fldChar w:fldCharType="begin"/>
      </w:r>
      <w:r>
        <w:rPr>
          <w:lang w:eastAsia="ar-SA"/>
        </w:rPr>
        <w:instrText xml:space="preserve"> REF eq_Vout2Iout \h </w:instrText>
      </w:r>
      <w:r>
        <w:rPr>
          <w:lang w:eastAsia="ar-SA"/>
        </w:rPr>
      </w:r>
      <w:r>
        <w:rPr>
          <w:lang w:eastAsia="ar-SA"/>
        </w:rPr>
        <w:fldChar w:fldCharType="separate"/>
      </w:r>
      <w:r w:rsidR="006776A5">
        <w:rPr>
          <w:noProof/>
        </w:rPr>
        <w:t>50</w:t>
      </w:r>
      <w:r>
        <w:rPr>
          <w:lang w:eastAsia="ar-SA"/>
        </w:rPr>
        <w:fldChar w:fldCharType="end"/>
      </w:r>
      <w:r>
        <w:rPr>
          <w:lang w:eastAsia="ar-SA"/>
        </w:rPr>
        <w:t xml:space="preserve">. Posteriormente para calcular o </w:t>
      </w:r>
      <w:r w:rsidR="004919FE" w:rsidRPr="004919FE">
        <w:rPr>
          <w:position w:val="-6"/>
          <w:lang w:eastAsia="ar-SA"/>
        </w:rPr>
        <w:object w:dxaOrig="420" w:dyaOrig="279">
          <v:shape id="_x0000_i1119" type="#_x0000_t75" style="width:21pt;height:14.25pt" o:ole="">
            <v:imagedata r:id="rId248" o:title=""/>
          </v:shape>
          <o:OLEObject Type="Embed" ProgID="Equation.3" ShapeID="_x0000_i1119" DrawAspect="Content" ObjectID="_1539025590" r:id="rId249"/>
        </w:object>
      </w:r>
      <w:r>
        <w:rPr>
          <w:lang w:eastAsia="ar-SA"/>
        </w:rPr>
        <w:t xml:space="preserve">, utilizou-se a equação </w:t>
      </w:r>
      <w:r>
        <w:rPr>
          <w:lang w:eastAsia="ar-SA"/>
        </w:rPr>
        <w:fldChar w:fldCharType="begin"/>
      </w:r>
      <w:r>
        <w:rPr>
          <w:lang w:eastAsia="ar-SA"/>
        </w:rPr>
        <w:instrText xml:space="preserve"> REF eq_Gm_iout2Vin \h </w:instrText>
      </w:r>
      <w:r>
        <w:rPr>
          <w:lang w:eastAsia="ar-SA"/>
        </w:rPr>
      </w:r>
      <w:r>
        <w:rPr>
          <w:lang w:eastAsia="ar-SA"/>
        </w:rPr>
        <w:fldChar w:fldCharType="separate"/>
      </w:r>
      <w:r w:rsidR="006776A5">
        <w:rPr>
          <w:noProof/>
        </w:rPr>
        <w:t>51</w:t>
      </w:r>
      <w:r>
        <w:rPr>
          <w:lang w:eastAsia="ar-SA"/>
        </w:rPr>
        <w:fldChar w:fldCharType="end"/>
      </w:r>
      <w:r>
        <w:rPr>
          <w:lang w:eastAsia="ar-SA"/>
        </w:rPr>
        <w:t>.</w:t>
      </w:r>
    </w:p>
    <w:p w:rsidR="00CD146F" w:rsidRDefault="00CD146F" w:rsidP="00CD146F">
      <w:pPr>
        <w:pStyle w:val="Equation"/>
        <w:ind w:firstLine="0"/>
      </w:pPr>
      <w:r>
        <w:tab/>
      </w:r>
      <w:r w:rsidRPr="00A374B8">
        <w:rPr>
          <w:position w:val="-28"/>
        </w:rPr>
        <w:object w:dxaOrig="3379" w:dyaOrig="660">
          <v:shape id="_x0000_i1120" type="#_x0000_t75" style="width:165.75pt;height:28.5pt" o:ole="">
            <v:imagedata r:id="rId250" o:title=""/>
          </v:shape>
          <o:OLEObject Type="Embed" ProgID="Equation.3" ShapeID="_x0000_i1120" DrawAspect="Content" ObjectID="_1539025591" r:id="rId251"/>
        </w:object>
      </w:r>
      <w:r>
        <w:tab/>
        <w:t>(</w:t>
      </w:r>
      <w:bookmarkStart w:id="186" w:name="eq_Vout2Iout"/>
      <w:r>
        <w:fldChar w:fldCharType="begin"/>
      </w:r>
      <w:r>
        <w:instrText xml:space="preserve"> SEQ equacao </w:instrText>
      </w:r>
      <w:r>
        <w:fldChar w:fldCharType="separate"/>
      </w:r>
      <w:r w:rsidR="006776A5">
        <w:rPr>
          <w:noProof/>
        </w:rPr>
        <w:t>50</w:t>
      </w:r>
      <w:r>
        <w:rPr>
          <w:noProof/>
        </w:rPr>
        <w:fldChar w:fldCharType="end"/>
      </w:r>
      <w:bookmarkEnd w:id="186"/>
      <w:r>
        <w:t>)</w:t>
      </w:r>
    </w:p>
    <w:p w:rsidR="00197901" w:rsidRDefault="00197901" w:rsidP="00197901">
      <w:pPr>
        <w:pStyle w:val="Equation"/>
        <w:ind w:firstLine="0"/>
      </w:pPr>
      <w:r>
        <w:lastRenderedPageBreak/>
        <w:tab/>
      </w:r>
      <w:r w:rsidR="004919FE" w:rsidRPr="00197901">
        <w:rPr>
          <w:position w:val="-24"/>
        </w:rPr>
        <w:object w:dxaOrig="1120" w:dyaOrig="620">
          <v:shape id="_x0000_i1121" type="#_x0000_t75" style="width:54.75pt;height:27pt" o:ole="">
            <v:imagedata r:id="rId252" o:title=""/>
          </v:shape>
          <o:OLEObject Type="Embed" ProgID="Equation.3" ShapeID="_x0000_i1121" DrawAspect="Content" ObjectID="_1539025592" r:id="rId253"/>
        </w:object>
      </w:r>
      <w:r>
        <w:tab/>
        <w:t>(</w:t>
      </w:r>
      <w:bookmarkStart w:id="187" w:name="eq_Gm_iout2Vin"/>
      <w:r>
        <w:fldChar w:fldCharType="begin"/>
      </w:r>
      <w:r>
        <w:instrText xml:space="preserve"> SEQ equacao </w:instrText>
      </w:r>
      <w:r>
        <w:fldChar w:fldCharType="separate"/>
      </w:r>
      <w:r w:rsidR="006776A5">
        <w:rPr>
          <w:noProof/>
        </w:rPr>
        <w:t>51</w:t>
      </w:r>
      <w:r>
        <w:rPr>
          <w:noProof/>
        </w:rPr>
        <w:fldChar w:fldCharType="end"/>
      </w:r>
      <w:bookmarkEnd w:id="187"/>
      <w:r>
        <w:t>)</w:t>
      </w:r>
    </w:p>
    <w:p w:rsidR="00197901" w:rsidRDefault="004919FE" w:rsidP="00197901">
      <w:r>
        <w:t>A impedância de saída (</w:t>
      </w:r>
      <w:r w:rsidRPr="004919FE">
        <w:rPr>
          <w:position w:val="-6"/>
          <w:lang w:eastAsia="ar-SA"/>
        </w:rPr>
        <w:object w:dxaOrig="540" w:dyaOrig="279">
          <v:shape id="_x0000_i1122" type="#_x0000_t75" style="width:27pt;height:14.25pt" o:ole="">
            <v:imagedata r:id="rId254" o:title=""/>
          </v:shape>
          <o:OLEObject Type="Embed" ProgID="Equation.3" ShapeID="_x0000_i1122" DrawAspect="Content" ObjectID="_1539025593" r:id="rId255"/>
        </w:object>
      </w:r>
      <w:r>
        <w:t xml:space="preserve">) foi obtida de forma análoga à metodologia utilizada por </w:t>
      </w:r>
      <w:r>
        <w:fldChar w:fldCharType="begin"/>
      </w:r>
      <w:r>
        <w:instrText xml:space="preserve"> ADDIN ZOTERO_ITEM CSL_CITATION {"citationID":"WdYOFj2w","properties":{"custom":"LIU et al. (2014)","formattedCitation":"LIU et al. (2014)","plainCitation":"LIU et al. (2014)"},"citationItems":[{"id":115,"uris":["http://zotero.org/users/1027301/items/ERSGEAKB"],"uri":["http://zotero.org/users/1027301/items/ERSGEAKB"],"itemData":{"id":115,"type":"article-journal","title":"The differential Howland current source with high signal to noise ratio for bioimpedance measurement system","container-title":"Review of Scientific Instruments","page":"055111","volume":"85","issue":"5","source":"scitation.aip.org","abstract":"The stability and signal to noise ratio (SNR) of the current source circuit are the important factors contributing to enhance the accuracy and sensitivity in bioimpedance measurement system. In this paper we propose a new differential Howland topology current source and evaluate its output characters by simulation and actual measurement. The results include (1) the output current and impedance in high frequencies are stabilized after compensation methods. And the stability of output current in the differential current source circuit (DCSC) is 0.2%. (2) The output impedance of two current circuits below the frequency of 200 KHz is above 1 MΩ, and below 1 MHz the output impedance can arrive to 200 KΩ. Then in total the output impedance of the DCSC is higher than that of the Howland current source circuit (HCSC). (3) The SNR of the DCSC are 85.64 dB and 65 dB in the simulation and actual measurement with 10 KHz, which illustrates that the DCSC effectively eliminates the common mode interference. (4) The maximum load in the DCSC is twice as much as that of the HCSC. Lastly a two-dimensional phantom electrical impedance tomography is well reconstructed with the proposed HCSC. Therefore, the measured performance shows that the DCSC can significantly improve the output impedance, the stability, the maximum load, and the SNR of the measurement system.","DOI":"10.1063/1.4878255","ISSN":"0034-6748, 1089-7623","author":[{"family":"Liu","given":"Jinzhen"},{"family":"Qiao","given":"Xiaoyan"},{"family":"Wang","given":"Mengjun"},{"family":"Zhang","given":"Weibo"},{"family":"Li","given":"Gang"},{"family":"Lin","given":"Ling"}],"issued":{"date-parts":[["2014",5,1]]}}}],"schema":"https://github.com/citation-style-language/schema/raw/master/csl-citation.json"} </w:instrText>
      </w:r>
      <w:r>
        <w:fldChar w:fldCharType="separate"/>
      </w:r>
      <w:r w:rsidRPr="004919FE">
        <w:t xml:space="preserve">LIU </w:t>
      </w:r>
      <w:proofErr w:type="gramStart"/>
      <w:r w:rsidRPr="004919FE">
        <w:t>et</w:t>
      </w:r>
      <w:proofErr w:type="gramEnd"/>
      <w:r w:rsidRPr="004919FE">
        <w:t xml:space="preserve"> al. (2014)</w:t>
      </w:r>
      <w:r>
        <w:fldChar w:fldCharType="end"/>
      </w:r>
      <w:r>
        <w:t>,</w:t>
      </w:r>
      <w:r w:rsidR="0087796D">
        <w:t xml:space="preserve"> a qual se baseia no cálculo de </w:t>
      </w:r>
      <w:r w:rsidR="0087796D" w:rsidRPr="004919FE">
        <w:rPr>
          <w:position w:val="-6"/>
          <w:lang w:eastAsia="ar-SA"/>
        </w:rPr>
        <w:object w:dxaOrig="540" w:dyaOrig="279">
          <v:shape id="_x0000_i1123" type="#_x0000_t75" style="width:27pt;height:14.25pt" o:ole="">
            <v:imagedata r:id="rId254" o:title=""/>
          </v:shape>
          <o:OLEObject Type="Embed" ProgID="Equation.3" ShapeID="_x0000_i1123" DrawAspect="Content" ObjectID="_1539025594" r:id="rId256"/>
        </w:object>
      </w:r>
      <w:r w:rsidR="0087796D">
        <w:rPr>
          <w:lang w:eastAsia="ar-SA"/>
        </w:rPr>
        <w:t xml:space="preserve"> através da utilização das leis de </w:t>
      </w:r>
      <w:proofErr w:type="spellStart"/>
      <w:r w:rsidR="0087796D">
        <w:rPr>
          <w:lang w:eastAsia="ar-SA"/>
        </w:rPr>
        <w:t>Kirchoff</w:t>
      </w:r>
      <w:proofErr w:type="spellEnd"/>
      <w:r w:rsidR="0087796D">
        <w:rPr>
          <w:lang w:eastAsia="ar-SA"/>
        </w:rPr>
        <w:t xml:space="preserve">, medindo-se </w:t>
      </w:r>
      <w:r w:rsidRPr="004919FE">
        <w:rPr>
          <w:position w:val="-6"/>
          <w:lang w:eastAsia="ar-SA"/>
        </w:rPr>
        <w:object w:dxaOrig="480" w:dyaOrig="279">
          <v:shape id="_x0000_i1124" type="#_x0000_t75" style="width:24pt;height:14.25pt" o:ole="">
            <v:imagedata r:id="rId257" o:title=""/>
          </v:shape>
          <o:OLEObject Type="Embed" ProgID="Equation.3" ShapeID="_x0000_i1124" DrawAspect="Content" ObjectID="_1539025595" r:id="rId258"/>
        </w:object>
      </w:r>
      <w:r>
        <w:rPr>
          <w:lang w:eastAsia="ar-SA"/>
        </w:rPr>
        <w:t xml:space="preserve"> para diferentes valores de RL</w:t>
      </w:r>
      <w:r w:rsidR="006521FA">
        <w:t>: 0, 56, 100, 560, 1200, 1800, 2700, 3900</w:t>
      </w:r>
      <w:r w:rsidR="002D5402">
        <w:t> </w:t>
      </w:r>
      <w:r w:rsidR="002D5402">
        <w:rPr>
          <w:lang w:eastAsia="ar-SA"/>
        </w:rPr>
        <w:t>Ω</w:t>
      </w:r>
      <w:r w:rsidR="006521FA">
        <w:t>.</w:t>
      </w:r>
      <w:r>
        <w:t xml:space="preserve"> </w:t>
      </w:r>
      <w:r w:rsidR="0087796D" w:rsidRPr="004919FE">
        <w:rPr>
          <w:position w:val="-6"/>
          <w:lang w:eastAsia="ar-SA"/>
        </w:rPr>
        <w:object w:dxaOrig="540" w:dyaOrig="279">
          <v:shape id="_x0000_i1125" type="#_x0000_t75" style="width:27pt;height:14.25pt" o:ole="">
            <v:imagedata r:id="rId254" o:title=""/>
          </v:shape>
          <o:OLEObject Type="Embed" ProgID="Equation.3" ShapeID="_x0000_i1125" DrawAspect="Content" ObjectID="_1539025596" r:id="rId259"/>
        </w:object>
      </w:r>
      <w:proofErr w:type="gramStart"/>
      <w:r w:rsidR="0087796D">
        <w:rPr>
          <w:lang w:eastAsia="ar-SA"/>
        </w:rPr>
        <w:t>foi</w:t>
      </w:r>
      <w:proofErr w:type="gramEnd"/>
      <w:r w:rsidR="0087796D">
        <w:rPr>
          <w:lang w:eastAsia="ar-SA"/>
        </w:rPr>
        <w:t xml:space="preserve"> investigada na faixa de frequência entre 1 kHz e 10 MHz, onde a partir das 8 correntes </w:t>
      </w:r>
      <w:r w:rsidR="0087796D" w:rsidRPr="004919FE">
        <w:rPr>
          <w:position w:val="-6"/>
          <w:lang w:eastAsia="ar-SA"/>
        </w:rPr>
        <w:object w:dxaOrig="480" w:dyaOrig="279">
          <v:shape id="_x0000_i1126" type="#_x0000_t75" style="width:24pt;height:14.25pt" o:ole="">
            <v:imagedata r:id="rId244" o:title=""/>
          </v:shape>
          <o:OLEObject Type="Embed" ProgID="Equation.3" ShapeID="_x0000_i1126" DrawAspect="Content" ObjectID="_1539025597" r:id="rId260"/>
        </w:object>
      </w:r>
      <w:r w:rsidR="0087796D">
        <w:rPr>
          <w:lang w:eastAsia="ar-SA"/>
        </w:rPr>
        <w:t xml:space="preserve"> medidas, fez-se o cálculo de </w:t>
      </w:r>
      <w:r w:rsidR="0087796D" w:rsidRPr="004919FE">
        <w:rPr>
          <w:position w:val="-6"/>
          <w:lang w:eastAsia="ar-SA"/>
        </w:rPr>
        <w:object w:dxaOrig="540" w:dyaOrig="279">
          <v:shape id="_x0000_i1127" type="#_x0000_t75" style="width:27pt;height:14.25pt" o:ole="">
            <v:imagedata r:id="rId254" o:title=""/>
          </v:shape>
          <o:OLEObject Type="Embed" ProgID="Equation.3" ShapeID="_x0000_i1127" DrawAspect="Content" ObjectID="_1539025598" r:id="rId261"/>
        </w:object>
      </w:r>
      <w:r w:rsidR="0087796D">
        <w:rPr>
          <w:lang w:eastAsia="ar-SA"/>
        </w:rPr>
        <w:t xml:space="preserve"> em pares</w:t>
      </w:r>
      <w:r w:rsidR="00D15CB1">
        <w:rPr>
          <w:lang w:eastAsia="ar-SA"/>
        </w:rPr>
        <w:t xml:space="preserve"> (0 e 3900 Ω, 56 e 3900 Ω, 100 e 3900 Ω, 560 e 3900 Ω, 1200 e 3900 Ω, 1800 e 3900 Ω, e por fim 2700 e 3900 Ω)</w:t>
      </w:r>
      <w:r w:rsidR="0087796D">
        <w:rPr>
          <w:lang w:eastAsia="ar-SA"/>
        </w:rPr>
        <w:t xml:space="preserve">, seguindo a equação </w:t>
      </w:r>
      <w:r w:rsidR="0087796D">
        <w:rPr>
          <w:lang w:eastAsia="ar-SA"/>
        </w:rPr>
        <w:fldChar w:fldCharType="begin"/>
      </w:r>
      <w:r w:rsidR="0087796D">
        <w:rPr>
          <w:lang w:eastAsia="ar-SA"/>
        </w:rPr>
        <w:instrText xml:space="preserve"> REF eq_Zout_RL_RL3k9 \h </w:instrText>
      </w:r>
      <w:r w:rsidR="0087796D">
        <w:rPr>
          <w:lang w:eastAsia="ar-SA"/>
        </w:rPr>
      </w:r>
      <w:r w:rsidR="0087796D">
        <w:rPr>
          <w:lang w:eastAsia="ar-SA"/>
        </w:rPr>
        <w:fldChar w:fldCharType="separate"/>
      </w:r>
      <w:r w:rsidR="006776A5">
        <w:rPr>
          <w:noProof/>
        </w:rPr>
        <w:t>52</w:t>
      </w:r>
      <w:r w:rsidR="0087796D">
        <w:rPr>
          <w:lang w:eastAsia="ar-SA"/>
        </w:rPr>
        <w:fldChar w:fldCharType="end"/>
      </w:r>
      <w:r w:rsidR="0087796D">
        <w:rPr>
          <w:lang w:eastAsia="ar-SA"/>
        </w:rPr>
        <w:t>.</w:t>
      </w:r>
    </w:p>
    <w:p w:rsidR="00CD146F" w:rsidRDefault="00CD146F" w:rsidP="00CD146F">
      <w:pPr>
        <w:pStyle w:val="Equation"/>
        <w:ind w:firstLine="0"/>
      </w:pPr>
      <w:r>
        <w:tab/>
      </w:r>
      <w:r w:rsidRPr="00E30E6A">
        <w:rPr>
          <w:position w:val="-30"/>
          <w:lang w:val="en-US"/>
        </w:rPr>
        <w:object w:dxaOrig="4200" w:dyaOrig="700">
          <v:shape id="_x0000_i1128" type="#_x0000_t75" style="width:208.5pt;height:36pt" o:ole="">
            <v:imagedata r:id="rId262" o:title=""/>
          </v:shape>
          <o:OLEObject Type="Embed" ProgID="Equation.3" ShapeID="_x0000_i1128" DrawAspect="Content" ObjectID="_1539025599" r:id="rId263"/>
        </w:object>
      </w:r>
      <w:r>
        <w:tab/>
        <w:t>(</w:t>
      </w:r>
      <w:bookmarkStart w:id="188" w:name="eq_Zout_RL_RL3k9"/>
      <w:r>
        <w:fldChar w:fldCharType="begin"/>
      </w:r>
      <w:r>
        <w:instrText xml:space="preserve"> SEQ equacao </w:instrText>
      </w:r>
      <w:r>
        <w:fldChar w:fldCharType="separate"/>
      </w:r>
      <w:r w:rsidR="006776A5">
        <w:rPr>
          <w:noProof/>
        </w:rPr>
        <w:t>52</w:t>
      </w:r>
      <w:r>
        <w:rPr>
          <w:noProof/>
        </w:rPr>
        <w:fldChar w:fldCharType="end"/>
      </w:r>
      <w:bookmarkEnd w:id="188"/>
      <w:r>
        <w:t>)</w:t>
      </w:r>
    </w:p>
    <w:p w:rsidR="00D15CB1" w:rsidRDefault="006C2325" w:rsidP="006C2325">
      <w:r>
        <w:t xml:space="preserve">Onde, </w:t>
      </w:r>
      <w:r w:rsidR="00D15CB1" w:rsidRPr="00D15CB1">
        <w:rPr>
          <w:position w:val="-12"/>
          <w:lang w:eastAsia="ar-SA"/>
        </w:rPr>
        <w:object w:dxaOrig="580" w:dyaOrig="360">
          <v:shape id="_x0000_i1129" type="#_x0000_t75" style="width:29.25pt;height:18pt" o:ole="">
            <v:imagedata r:id="rId264" o:title=""/>
          </v:shape>
          <o:OLEObject Type="Embed" ProgID="Equation.3" ShapeID="_x0000_i1129" DrawAspect="Content" ObjectID="_1539025600" r:id="rId265"/>
        </w:object>
      </w:r>
      <w:r w:rsidR="00D15CB1">
        <w:rPr>
          <w:i/>
          <w:iCs/>
          <w:sz w:val="13"/>
          <w:szCs w:val="13"/>
        </w:rPr>
        <w:t xml:space="preserve"> </w:t>
      </w:r>
      <w:r w:rsidR="00D15CB1">
        <w:rPr>
          <w:i/>
          <w:iCs/>
        </w:rPr>
        <w:t xml:space="preserve">e </w:t>
      </w:r>
      <w:r w:rsidR="00D15CB1" w:rsidRPr="00D15CB1">
        <w:rPr>
          <w:position w:val="-12"/>
          <w:lang w:eastAsia="ar-SA"/>
        </w:rPr>
        <w:object w:dxaOrig="700" w:dyaOrig="360">
          <v:shape id="_x0000_i1130" type="#_x0000_t75" style="width:35.25pt;height:18pt" o:ole="">
            <v:imagedata r:id="rId266" o:title=""/>
          </v:shape>
          <o:OLEObject Type="Embed" ProgID="Equation.3" ShapeID="_x0000_i1130" DrawAspect="Content" ObjectID="_1539025601" r:id="rId267"/>
        </w:object>
      </w:r>
      <w:r w:rsidR="00D15CB1" w:rsidRPr="00D15CB1">
        <w:t xml:space="preserve"> s</w:t>
      </w:r>
      <w:r w:rsidRPr="00D15CB1">
        <w:t>ão</w:t>
      </w:r>
      <w:r>
        <w:t xml:space="preserve"> respectivamente a resistência de carga e a corrente </w:t>
      </w:r>
      <w:proofErr w:type="spellStart"/>
      <w:r>
        <w:rPr>
          <w:i/>
          <w:iCs/>
        </w:rPr>
        <w:t>Iout</w:t>
      </w:r>
      <w:proofErr w:type="spellEnd"/>
      <w:r>
        <w:rPr>
          <w:i/>
          <w:iCs/>
        </w:rPr>
        <w:t xml:space="preserve"> </w:t>
      </w:r>
      <w:r>
        <w:t xml:space="preserve">medida, para o pior caso (3900 Ω); </w:t>
      </w:r>
      <w:r w:rsidR="00D15CB1" w:rsidRPr="00D15CB1">
        <w:rPr>
          <w:position w:val="-12"/>
          <w:lang w:eastAsia="ar-SA"/>
        </w:rPr>
        <w:object w:dxaOrig="580" w:dyaOrig="360">
          <v:shape id="_x0000_i1131" type="#_x0000_t75" style="width:29.25pt;height:18pt" o:ole="">
            <v:imagedata r:id="rId268" o:title=""/>
          </v:shape>
          <o:OLEObject Type="Embed" ProgID="Equation.3" ShapeID="_x0000_i1131" DrawAspect="Content" ObjectID="_1539025602" r:id="rId269"/>
        </w:object>
      </w:r>
      <w:r>
        <w:rPr>
          <w:i/>
          <w:iCs/>
          <w:sz w:val="13"/>
          <w:szCs w:val="13"/>
        </w:rPr>
        <w:t xml:space="preserve"> </w:t>
      </w:r>
      <w:r>
        <w:t xml:space="preserve">e </w:t>
      </w:r>
      <w:r w:rsidR="00D15CB1" w:rsidRPr="00D15CB1">
        <w:rPr>
          <w:position w:val="-12"/>
          <w:lang w:eastAsia="ar-SA"/>
        </w:rPr>
        <w:object w:dxaOrig="520" w:dyaOrig="360">
          <v:shape id="_x0000_i1132" type="#_x0000_t75" style="width:26.25pt;height:18pt" o:ole="">
            <v:imagedata r:id="rId270" o:title=""/>
          </v:shape>
          <o:OLEObject Type="Embed" ProgID="Equation.3" ShapeID="_x0000_i1132" DrawAspect="Content" ObjectID="_1539025603" r:id="rId271"/>
        </w:object>
      </w:r>
      <w:r>
        <w:rPr>
          <w:i/>
          <w:iCs/>
          <w:sz w:val="13"/>
          <w:szCs w:val="13"/>
        </w:rPr>
        <w:t xml:space="preserve"> </w:t>
      </w:r>
      <w:r>
        <w:t>representam a impedância de saída calculada e a corrente</w:t>
      </w:r>
      <w:r w:rsidR="00D15CB1">
        <w:t xml:space="preserve"> </w:t>
      </w:r>
      <w:r w:rsidR="00D15CB1" w:rsidRPr="004919FE">
        <w:rPr>
          <w:position w:val="-6"/>
          <w:lang w:eastAsia="ar-SA"/>
        </w:rPr>
        <w:object w:dxaOrig="480" w:dyaOrig="279">
          <v:shape id="_x0000_i1133" type="#_x0000_t75" style="width:24pt;height:14.25pt" o:ole="">
            <v:imagedata r:id="rId272" o:title=""/>
          </v:shape>
          <o:OLEObject Type="Embed" ProgID="Equation.3" ShapeID="_x0000_i1133" DrawAspect="Content" ObjectID="_1539025604" r:id="rId273"/>
        </w:object>
      </w:r>
      <w:r>
        <w:rPr>
          <w:i/>
          <w:iCs/>
        </w:rPr>
        <w:t xml:space="preserve"> </w:t>
      </w:r>
      <w:r>
        <w:t>medida em cada</w:t>
      </w:r>
      <w:r w:rsidR="00D15CB1">
        <w:t xml:space="preserve"> uma das </w:t>
      </w:r>
      <w:proofErr w:type="gramStart"/>
      <w:r w:rsidR="00D15CB1">
        <w:t>7</w:t>
      </w:r>
      <w:proofErr w:type="gramEnd"/>
      <w:r>
        <w:t xml:space="preserve"> </w:t>
      </w:r>
      <w:r w:rsidR="00D15CB1">
        <w:t xml:space="preserve">restantes </w:t>
      </w:r>
      <w:r>
        <w:t>resistência de carga utilizada</w:t>
      </w:r>
      <w:r w:rsidR="00D15CB1">
        <w:t>s</w:t>
      </w:r>
      <w:r>
        <w:t xml:space="preserve"> (</w:t>
      </w:r>
      <w:r w:rsidR="00D15CB1" w:rsidRPr="00D15CB1">
        <w:rPr>
          <w:position w:val="-12"/>
          <w:lang w:eastAsia="ar-SA"/>
        </w:rPr>
        <w:object w:dxaOrig="400" w:dyaOrig="360">
          <v:shape id="_x0000_i1134" type="#_x0000_t75" style="width:20.25pt;height:18pt" o:ole="">
            <v:imagedata r:id="rId274" o:title=""/>
          </v:shape>
          <o:OLEObject Type="Embed" ProgID="Equation.3" ShapeID="_x0000_i1134" DrawAspect="Content" ObjectID="_1539025605" r:id="rId275"/>
        </w:object>
      </w:r>
      <w:r>
        <w:t>), entre 0 e 2</w:t>
      </w:r>
      <w:r w:rsidR="0037522C">
        <w:t>7</w:t>
      </w:r>
      <w:r>
        <w:t>00 Ω.</w:t>
      </w:r>
    </w:p>
    <w:p w:rsidR="00CD146F" w:rsidRDefault="00D15CB1" w:rsidP="006C2325">
      <w:pPr>
        <w:rPr>
          <w:lang w:eastAsia="ar-SA"/>
        </w:rPr>
      </w:pPr>
      <w:r>
        <w:t xml:space="preserve">A impedância de saída </w:t>
      </w:r>
      <w:r w:rsidRPr="004919FE">
        <w:rPr>
          <w:position w:val="-6"/>
          <w:lang w:eastAsia="ar-SA"/>
        </w:rPr>
        <w:object w:dxaOrig="540" w:dyaOrig="279">
          <v:shape id="_x0000_i1135" type="#_x0000_t75" style="width:27pt;height:14.25pt" o:ole="">
            <v:imagedata r:id="rId254" o:title=""/>
          </v:shape>
          <o:OLEObject Type="Embed" ProgID="Equation.3" ShapeID="_x0000_i1135" DrawAspect="Content" ObjectID="_1539025606" r:id="rId276"/>
        </w:object>
      </w:r>
      <w:r>
        <w:rPr>
          <w:lang w:eastAsia="ar-SA"/>
        </w:rPr>
        <w:t xml:space="preserve"> foi dada pela curva com pior desempenho entre os pares. Com os valores de </w:t>
      </w:r>
      <w:r w:rsidRPr="004919FE">
        <w:rPr>
          <w:position w:val="-6"/>
          <w:lang w:eastAsia="ar-SA"/>
        </w:rPr>
        <w:object w:dxaOrig="540" w:dyaOrig="279">
          <v:shape id="_x0000_i1136" type="#_x0000_t75" style="width:27pt;height:14.25pt" o:ole="">
            <v:imagedata r:id="rId254" o:title=""/>
          </v:shape>
          <o:OLEObject Type="Embed" ProgID="Equation.3" ShapeID="_x0000_i1136" DrawAspect="Content" ObjectID="_1539025607" r:id="rId277"/>
        </w:object>
      </w:r>
      <w:r>
        <w:rPr>
          <w:lang w:eastAsia="ar-SA"/>
        </w:rPr>
        <w:t xml:space="preserve"> é possível estimar a porcentagem de corrente que não é entregue a RL, o que foi denominado o erro do VCCS (equação </w:t>
      </w:r>
      <w:r>
        <w:rPr>
          <w:lang w:eastAsia="ar-SA"/>
        </w:rPr>
        <w:fldChar w:fldCharType="begin"/>
      </w:r>
      <w:r>
        <w:rPr>
          <w:lang w:eastAsia="ar-SA"/>
        </w:rPr>
        <w:instrText xml:space="preserve"> REF eq_VCCS_erro \h </w:instrText>
      </w:r>
      <w:r>
        <w:rPr>
          <w:lang w:eastAsia="ar-SA"/>
        </w:rPr>
      </w:r>
      <w:r>
        <w:rPr>
          <w:lang w:eastAsia="ar-SA"/>
        </w:rPr>
        <w:fldChar w:fldCharType="separate"/>
      </w:r>
      <w:r w:rsidR="006776A5">
        <w:rPr>
          <w:noProof/>
        </w:rPr>
        <w:t>53</w:t>
      </w:r>
      <w:r>
        <w:rPr>
          <w:lang w:eastAsia="ar-SA"/>
        </w:rPr>
        <w:fldChar w:fldCharType="end"/>
      </w:r>
      <w:r>
        <w:rPr>
          <w:lang w:eastAsia="ar-SA"/>
        </w:rPr>
        <w:t>).</w:t>
      </w:r>
    </w:p>
    <w:p w:rsidR="00DF2B31" w:rsidRDefault="00DF2B31" w:rsidP="00DF2B31">
      <w:pPr>
        <w:pStyle w:val="Equation"/>
        <w:ind w:firstLine="0"/>
      </w:pPr>
      <w:r>
        <w:tab/>
      </w:r>
      <w:r w:rsidRPr="00E30E6A">
        <w:rPr>
          <w:position w:val="-30"/>
          <w:lang w:val="en-US"/>
        </w:rPr>
        <w:object w:dxaOrig="3360" w:dyaOrig="720">
          <v:shape id="_x0000_i1137" type="#_x0000_t75" style="width:165.75pt;height:36pt" o:ole="">
            <v:imagedata r:id="rId278" o:title=""/>
          </v:shape>
          <o:OLEObject Type="Embed" ProgID="Equation.3" ShapeID="_x0000_i1137" DrawAspect="Content" ObjectID="_1539025608" r:id="rId279"/>
        </w:object>
      </w:r>
      <w:r>
        <w:tab/>
        <w:t>(</w:t>
      </w:r>
      <w:bookmarkStart w:id="189" w:name="eq_VCCS_erro"/>
      <w:r w:rsidR="00213D7B">
        <w:fldChar w:fldCharType="begin"/>
      </w:r>
      <w:r w:rsidR="00213D7B">
        <w:instrText xml:space="preserve"> SEQ equacao </w:instrText>
      </w:r>
      <w:r w:rsidR="00213D7B">
        <w:fldChar w:fldCharType="separate"/>
      </w:r>
      <w:r w:rsidR="006776A5">
        <w:rPr>
          <w:noProof/>
        </w:rPr>
        <w:t>53</w:t>
      </w:r>
      <w:r w:rsidR="00213D7B">
        <w:rPr>
          <w:noProof/>
        </w:rPr>
        <w:fldChar w:fldCharType="end"/>
      </w:r>
      <w:bookmarkEnd w:id="189"/>
      <w:r>
        <w:t>)</w:t>
      </w:r>
    </w:p>
    <w:p w:rsidR="005B6B09" w:rsidRPr="00B92F89" w:rsidRDefault="005B6B09" w:rsidP="005B6B09">
      <w:pPr>
        <w:rPr>
          <w:lang w:eastAsia="ar-SA"/>
        </w:rPr>
      </w:pPr>
      <w:r w:rsidRPr="00B92F89">
        <w:rPr>
          <w:lang w:eastAsia="ar-SA"/>
        </w:rPr>
        <w:t>Para o</w:t>
      </w:r>
      <w:r>
        <w:rPr>
          <w:lang w:eastAsia="ar-SA"/>
        </w:rPr>
        <w:t>s</w:t>
      </w:r>
      <w:r w:rsidRPr="00B92F89">
        <w:rPr>
          <w:lang w:eastAsia="ar-SA"/>
        </w:rPr>
        <w:t xml:space="preserve"> teste</w:t>
      </w:r>
      <w:r>
        <w:rPr>
          <w:lang w:eastAsia="ar-SA"/>
        </w:rPr>
        <w:t>s</w:t>
      </w:r>
      <w:r w:rsidRPr="00B92F89">
        <w:rPr>
          <w:lang w:eastAsia="ar-SA"/>
        </w:rPr>
        <w:t xml:space="preserve"> foram utilizados </w:t>
      </w:r>
      <w:proofErr w:type="gramStart"/>
      <w:r w:rsidRPr="00B92F89">
        <w:rPr>
          <w:lang w:eastAsia="ar-SA"/>
        </w:rPr>
        <w:t>4</w:t>
      </w:r>
      <w:proofErr w:type="gramEnd"/>
      <w:r w:rsidRPr="00B92F89">
        <w:rPr>
          <w:lang w:eastAsia="ar-SA"/>
        </w:rPr>
        <w:t xml:space="preserve"> condições em relação aos cabos:</w:t>
      </w:r>
    </w:p>
    <w:p w:rsidR="005B6B09" w:rsidRDefault="005B6B09" w:rsidP="005B6B09">
      <w:pPr>
        <w:pStyle w:val="Lista"/>
        <w:numPr>
          <w:ilvl w:val="0"/>
          <w:numId w:val="17"/>
        </w:numPr>
        <w:rPr>
          <w:lang w:eastAsia="ar-SA"/>
        </w:rPr>
      </w:pPr>
      <w:r>
        <w:rPr>
          <w:lang w:eastAsia="ar-SA"/>
        </w:rPr>
        <w:t>Fio CAT-5 de 10 cm</w:t>
      </w:r>
      <w:r w:rsidR="003B1E8F">
        <w:rPr>
          <w:lang w:eastAsia="ar-SA"/>
        </w:rPr>
        <w:t>;</w:t>
      </w:r>
    </w:p>
    <w:p w:rsidR="005B6B09" w:rsidRDefault="005B6B09" w:rsidP="005B6B09">
      <w:pPr>
        <w:pStyle w:val="Lista"/>
        <w:numPr>
          <w:ilvl w:val="0"/>
          <w:numId w:val="17"/>
        </w:numPr>
        <w:rPr>
          <w:lang w:eastAsia="ar-SA"/>
        </w:rPr>
      </w:pPr>
      <w:r>
        <w:rPr>
          <w:lang w:eastAsia="ar-SA"/>
        </w:rPr>
        <w:t>Cabo trançado de 1m</w:t>
      </w:r>
      <w:r w:rsidR="003B1E8F">
        <w:rPr>
          <w:lang w:eastAsia="ar-SA"/>
        </w:rPr>
        <w:t>;</w:t>
      </w:r>
    </w:p>
    <w:p w:rsidR="005B6B09" w:rsidRDefault="005B6B09" w:rsidP="005B6B09">
      <w:pPr>
        <w:pStyle w:val="Lista"/>
        <w:numPr>
          <w:ilvl w:val="0"/>
          <w:numId w:val="17"/>
        </w:numPr>
        <w:rPr>
          <w:lang w:eastAsia="ar-SA"/>
        </w:rPr>
      </w:pPr>
      <w:r>
        <w:rPr>
          <w:lang w:eastAsia="ar-SA"/>
        </w:rPr>
        <w:t>Cabo DLC-58 de 1m</w:t>
      </w:r>
      <w:r w:rsidR="003B1E8F">
        <w:rPr>
          <w:lang w:eastAsia="ar-SA"/>
        </w:rPr>
        <w:t>, com blindagem aterrada;</w:t>
      </w:r>
    </w:p>
    <w:p w:rsidR="005B6B09" w:rsidRPr="005B6B09" w:rsidRDefault="005B6B09" w:rsidP="005B6B09">
      <w:pPr>
        <w:pStyle w:val="Lista"/>
        <w:numPr>
          <w:ilvl w:val="0"/>
          <w:numId w:val="17"/>
        </w:numPr>
      </w:pPr>
      <w:r>
        <w:rPr>
          <w:lang w:eastAsia="ar-SA"/>
        </w:rPr>
        <w:t>Cabo DLC-58 de 1,30m</w:t>
      </w:r>
      <w:r w:rsidR="003B1E8F">
        <w:rPr>
          <w:lang w:eastAsia="ar-SA"/>
        </w:rPr>
        <w:t>, com blindagem aterrada.</w:t>
      </w:r>
    </w:p>
    <w:p w:rsidR="00A374B8" w:rsidRPr="00EE56A4" w:rsidRDefault="0037522C" w:rsidP="00EE56A4">
      <w:pPr>
        <w:rPr>
          <w:lang w:eastAsia="ar-SA"/>
        </w:rPr>
      </w:pPr>
      <w:r>
        <w:rPr>
          <w:lang w:eastAsia="ar-SA"/>
        </w:rPr>
        <w:t xml:space="preserve">Os resultados obtidos por experimento prático para a banda de passagem e </w:t>
      </w:r>
      <w:r w:rsidRPr="004919FE">
        <w:rPr>
          <w:position w:val="-6"/>
          <w:lang w:eastAsia="ar-SA"/>
        </w:rPr>
        <w:object w:dxaOrig="540" w:dyaOrig="279">
          <v:shape id="_x0000_i1138" type="#_x0000_t75" style="width:27pt;height:14.25pt" o:ole="">
            <v:imagedata r:id="rId254" o:title=""/>
          </v:shape>
          <o:OLEObject Type="Embed" ProgID="Equation.3" ShapeID="_x0000_i1138" DrawAspect="Content" ObjectID="_1539025609" r:id="rId280"/>
        </w:object>
      </w:r>
      <w:r>
        <w:rPr>
          <w:lang w:eastAsia="ar-SA"/>
        </w:rPr>
        <w:t xml:space="preserve"> foram comparados aos obtidos através de simulação realizada em </w:t>
      </w:r>
      <w:proofErr w:type="spellStart"/>
      <w:proofErr w:type="gramStart"/>
      <w:r>
        <w:rPr>
          <w:lang w:eastAsia="ar-SA"/>
        </w:rPr>
        <w:t>LTSpice</w:t>
      </w:r>
      <w:proofErr w:type="spellEnd"/>
      <w:proofErr w:type="gramEnd"/>
      <w:r>
        <w:rPr>
          <w:lang w:eastAsia="ar-SA"/>
        </w:rPr>
        <w:t xml:space="preserve"> (</w:t>
      </w:r>
      <w:r w:rsidRPr="0037522C">
        <w:rPr>
          <w:rStyle w:val="OtherLanguage"/>
          <w:lang w:val="pt-BR"/>
        </w:rPr>
        <w:t>Linear Technology</w:t>
      </w:r>
      <w:r>
        <w:rPr>
          <w:lang w:eastAsia="ar-SA"/>
        </w:rPr>
        <w:t xml:space="preserve">, EUA) </w:t>
      </w:r>
      <w:r w:rsidR="00AC7597">
        <w:rPr>
          <w:lang w:eastAsia="ar-SA"/>
        </w:rPr>
        <w:t>com</w:t>
      </w:r>
      <w:r>
        <w:rPr>
          <w:lang w:eastAsia="ar-SA"/>
        </w:rPr>
        <w:t xml:space="preserve"> os modelos </w:t>
      </w:r>
      <w:proofErr w:type="spellStart"/>
      <w:r>
        <w:rPr>
          <w:lang w:eastAsia="ar-SA"/>
        </w:rPr>
        <w:t>PSpice</w:t>
      </w:r>
      <w:proofErr w:type="spellEnd"/>
      <w:r>
        <w:rPr>
          <w:lang w:eastAsia="ar-SA"/>
        </w:rPr>
        <w:t xml:space="preserve"> </w:t>
      </w:r>
      <w:r w:rsidR="00AC7597">
        <w:rPr>
          <w:lang w:eastAsia="ar-SA"/>
        </w:rPr>
        <w:t>obtido</w:t>
      </w:r>
      <w:r>
        <w:rPr>
          <w:lang w:eastAsia="ar-SA"/>
        </w:rPr>
        <w:t>s através dos sites dos fabricantes dos componentes utilizados (LM7171, OPA861 e AD8130).</w:t>
      </w:r>
    </w:p>
    <w:p w:rsidR="00906A2A" w:rsidRDefault="00C32B49" w:rsidP="00C32B49">
      <w:pPr>
        <w:pStyle w:val="Ttulo4"/>
      </w:pPr>
      <w:bookmarkStart w:id="190" w:name="_Toc465179657"/>
      <w:r w:rsidRPr="00AF16FF">
        <w:lastRenderedPageBreak/>
        <w:t>Condicionador V</w:t>
      </w:r>
      <w:bookmarkEnd w:id="190"/>
    </w:p>
    <w:p w:rsidR="00EE56A4" w:rsidRDefault="002B28FD" w:rsidP="00EE56A4">
      <w:pPr>
        <w:rPr>
          <w:lang w:eastAsia="ar-SA"/>
        </w:rPr>
      </w:pPr>
      <w:r>
        <w:rPr>
          <w:lang w:eastAsia="ar-SA"/>
        </w:rPr>
        <w:t xml:space="preserve">A </w:t>
      </w:r>
      <w:r w:rsidR="00FA542C">
        <w:rPr>
          <w:lang w:eastAsia="ar-SA"/>
        </w:rPr>
        <w:t>avaliação</w:t>
      </w:r>
      <w:r>
        <w:rPr>
          <w:lang w:eastAsia="ar-SA"/>
        </w:rPr>
        <w:t xml:space="preserve"> do condicionador V consistiu em obter sua resposta em frequência (módulo e fase)</w:t>
      </w:r>
      <w:r w:rsidR="00E77360">
        <w:rPr>
          <w:lang w:eastAsia="ar-SA"/>
        </w:rPr>
        <w:t>,</w:t>
      </w:r>
      <w:r w:rsidR="00467F59">
        <w:rPr>
          <w:lang w:eastAsia="ar-SA"/>
        </w:rPr>
        <w:t xml:space="preserve"> onde seu ganho é dado pela relação entre sua entrada diferencial com a saída (</w:t>
      </w:r>
      <w:r w:rsidR="00246D77" w:rsidRPr="004919FE">
        <w:rPr>
          <w:position w:val="-6"/>
          <w:lang w:eastAsia="ar-SA"/>
        </w:rPr>
        <w:object w:dxaOrig="320" w:dyaOrig="279">
          <v:shape id="_x0000_i1139" type="#_x0000_t75" style="width:15.75pt;height:14.25pt" o:ole="">
            <v:imagedata r:id="rId281" o:title=""/>
          </v:shape>
          <o:OLEObject Type="Embed" ProgID="Equation.3" ShapeID="_x0000_i1139" DrawAspect="Content" ObjectID="_1539025610" r:id="rId282"/>
        </w:object>
      </w:r>
      <w:r w:rsidR="00467F59">
        <w:rPr>
          <w:lang w:eastAsia="ar-SA"/>
        </w:rPr>
        <w:t>)</w:t>
      </w:r>
      <w:r w:rsidR="00346BCE">
        <w:rPr>
          <w:lang w:eastAsia="ar-SA"/>
        </w:rPr>
        <w:t xml:space="preserve"> (</w:t>
      </w:r>
      <w:r w:rsidR="00346BCE">
        <w:rPr>
          <w:lang w:eastAsia="ar-SA"/>
        </w:rPr>
        <w:fldChar w:fldCharType="begin"/>
      </w:r>
      <w:r w:rsidR="00346BCE">
        <w:rPr>
          <w:lang w:eastAsia="ar-SA"/>
        </w:rPr>
        <w:instrText xml:space="preserve"> REF _Ref461005858 \h </w:instrText>
      </w:r>
      <w:r w:rsidR="00346BCE">
        <w:rPr>
          <w:lang w:eastAsia="ar-SA"/>
        </w:rPr>
      </w:r>
      <w:r w:rsidR="00346BCE">
        <w:rPr>
          <w:lang w:eastAsia="ar-SA"/>
        </w:rPr>
        <w:fldChar w:fldCharType="separate"/>
      </w:r>
      <w:r w:rsidR="006776A5">
        <w:t xml:space="preserve">Figura </w:t>
      </w:r>
      <w:r w:rsidR="006776A5">
        <w:rPr>
          <w:noProof/>
        </w:rPr>
        <w:t>48</w:t>
      </w:r>
      <w:r w:rsidR="00346BCE">
        <w:rPr>
          <w:lang w:eastAsia="ar-SA"/>
        </w:rPr>
        <w:fldChar w:fldCharType="end"/>
      </w:r>
      <w:r w:rsidR="00346BCE">
        <w:rPr>
          <w:lang w:eastAsia="ar-SA"/>
        </w:rPr>
        <w:t>)</w:t>
      </w:r>
      <w:r w:rsidR="00467F59">
        <w:rPr>
          <w:lang w:eastAsia="ar-SA"/>
        </w:rPr>
        <w:t>. P</w:t>
      </w:r>
      <w:r w:rsidR="00FA542C">
        <w:rPr>
          <w:lang w:eastAsia="ar-SA"/>
        </w:rPr>
        <w:t xml:space="preserve">ara caracterizar o condicionador V foi utilizada a própria VCCS do projeto, </w:t>
      </w:r>
      <w:r w:rsidR="00467F59">
        <w:rPr>
          <w:lang w:eastAsia="ar-SA"/>
        </w:rPr>
        <w:t xml:space="preserve">de modo a produzir uma tensão diferencial conhecida sobre um resistor RL, </w:t>
      </w:r>
      <w:r w:rsidR="00FA542C">
        <w:rPr>
          <w:lang w:eastAsia="ar-SA"/>
        </w:rPr>
        <w:t>uma vez que o ganho de transcondutância para cada carga resistiva já foi caracterizado previamente.</w:t>
      </w:r>
    </w:p>
    <w:p w:rsidR="00FA542C" w:rsidRDefault="00467F59" w:rsidP="00EE56A4">
      <w:pPr>
        <w:rPr>
          <w:lang w:eastAsia="ar-SA"/>
        </w:rPr>
      </w:pPr>
      <w:r>
        <w:rPr>
          <w:lang w:eastAsia="ar-SA"/>
        </w:rPr>
        <w:t>A metodologia de avaliação é semelhante à avaliação d</w:t>
      </w:r>
      <w:r w:rsidR="005A225F">
        <w:rPr>
          <w:lang w:eastAsia="ar-SA"/>
        </w:rPr>
        <w:t>a</w:t>
      </w:r>
      <w:r>
        <w:rPr>
          <w:lang w:eastAsia="ar-SA"/>
        </w:rPr>
        <w:t xml:space="preserve"> VCCS, </w:t>
      </w:r>
      <w:r w:rsidR="005A225F">
        <w:rPr>
          <w:lang w:eastAsia="ar-SA"/>
        </w:rPr>
        <w:t>o teste irá consistir na aplicação de senoide</w:t>
      </w:r>
      <w:r w:rsidR="00246D77">
        <w:rPr>
          <w:lang w:eastAsia="ar-SA"/>
        </w:rPr>
        <w:t xml:space="preserve"> (</w:t>
      </w:r>
      <w:r w:rsidR="00246D77" w:rsidRPr="00246D77">
        <w:rPr>
          <w:position w:val="-6"/>
          <w:lang w:eastAsia="ar-SA"/>
        </w:rPr>
        <w:object w:dxaOrig="380" w:dyaOrig="279">
          <v:shape id="_x0000_i1140" type="#_x0000_t75" style="width:18.75pt;height:14.25pt" o:ole="">
            <v:imagedata r:id="rId283" o:title=""/>
          </v:shape>
          <o:OLEObject Type="Embed" ProgID="Equation.3" ShapeID="_x0000_i1140" DrawAspect="Content" ObjectID="_1539025611" r:id="rId284"/>
        </w:object>
      </w:r>
      <w:r w:rsidR="00246D77">
        <w:rPr>
          <w:lang w:eastAsia="ar-SA"/>
        </w:rPr>
        <w:t>)</w:t>
      </w:r>
      <w:r w:rsidR="005A225F">
        <w:rPr>
          <w:lang w:eastAsia="ar-SA"/>
        </w:rPr>
        <w:t xml:space="preserve">, produzidas pelo gerador de funções arbitrárias AFG3102C, </w:t>
      </w:r>
      <w:r>
        <w:rPr>
          <w:lang w:eastAsia="ar-SA"/>
        </w:rPr>
        <w:t xml:space="preserve">no entanto, </w:t>
      </w:r>
      <w:r w:rsidR="005A225F">
        <w:rPr>
          <w:lang w:eastAsia="ar-SA"/>
        </w:rPr>
        <w:t xml:space="preserve">este sinal será aplicado a VCCS, que irá produzir uma corrente </w:t>
      </w:r>
      <w:r w:rsidR="00246D77" w:rsidRPr="004919FE">
        <w:rPr>
          <w:position w:val="-6"/>
          <w:lang w:eastAsia="ar-SA"/>
        </w:rPr>
        <w:object w:dxaOrig="480" w:dyaOrig="279">
          <v:shape id="_x0000_i1141" type="#_x0000_t75" style="width:24pt;height:14.25pt" o:ole="">
            <v:imagedata r:id="rId285" o:title=""/>
          </v:shape>
          <o:OLEObject Type="Embed" ProgID="Equation.3" ShapeID="_x0000_i1141" DrawAspect="Content" ObjectID="_1539025612" r:id="rId286"/>
        </w:object>
      </w:r>
      <w:r w:rsidR="00246D77">
        <w:rPr>
          <w:lang w:eastAsia="ar-SA"/>
        </w:rPr>
        <w:t xml:space="preserve"> sobre o resistor RL, de modo que a</w:t>
      </w:r>
      <w:r w:rsidR="005A225F">
        <w:rPr>
          <w:lang w:eastAsia="ar-SA"/>
        </w:rPr>
        <w:t xml:space="preserve"> tensão diferencial</w:t>
      </w:r>
      <w:r w:rsidR="00246D77">
        <w:rPr>
          <w:lang w:eastAsia="ar-SA"/>
        </w:rPr>
        <w:t xml:space="preserve"> (</w:t>
      </w:r>
      <w:r w:rsidR="00246D77" w:rsidRPr="00246D77">
        <w:rPr>
          <w:position w:val="-10"/>
          <w:lang w:eastAsia="ar-SA"/>
        </w:rPr>
        <w:object w:dxaOrig="499" w:dyaOrig="320">
          <v:shape id="_x0000_i1142" type="#_x0000_t75" style="width:24.75pt;height:16.5pt" o:ole="">
            <v:imagedata r:id="rId287" o:title=""/>
          </v:shape>
          <o:OLEObject Type="Embed" ProgID="Equation.3" ShapeID="_x0000_i1142" DrawAspect="Content" ObjectID="_1539025613" r:id="rId288"/>
        </w:object>
      </w:r>
      <w:r w:rsidR="00246D77">
        <w:rPr>
          <w:lang w:eastAsia="ar-SA"/>
        </w:rPr>
        <w:t xml:space="preserve">) </w:t>
      </w:r>
      <w:r w:rsidR="005A225F">
        <w:rPr>
          <w:lang w:eastAsia="ar-SA"/>
        </w:rPr>
        <w:t>sobre este resistor será amostrada pelo condicionador V e a sa</w:t>
      </w:r>
      <w:r w:rsidR="00246D77">
        <w:rPr>
          <w:lang w:eastAsia="ar-SA"/>
        </w:rPr>
        <w:t>ída produzida por ess</w:t>
      </w:r>
      <w:r w:rsidR="005A225F">
        <w:rPr>
          <w:lang w:eastAsia="ar-SA"/>
        </w:rPr>
        <w:t>e ci</w:t>
      </w:r>
      <w:r w:rsidR="00246D77">
        <w:rPr>
          <w:lang w:eastAsia="ar-SA"/>
        </w:rPr>
        <w:t>r</w:t>
      </w:r>
      <w:r w:rsidR="005A225F">
        <w:rPr>
          <w:lang w:eastAsia="ar-SA"/>
        </w:rPr>
        <w:t>cuito (</w:t>
      </w:r>
      <w:r w:rsidR="00246D77" w:rsidRPr="004919FE">
        <w:rPr>
          <w:position w:val="-6"/>
          <w:lang w:eastAsia="ar-SA"/>
        </w:rPr>
        <w:object w:dxaOrig="320" w:dyaOrig="279">
          <v:shape id="_x0000_i1143" type="#_x0000_t75" style="width:15.75pt;height:14.25pt" o:ole="">
            <v:imagedata r:id="rId289" o:title=""/>
          </v:shape>
          <o:OLEObject Type="Embed" ProgID="Equation.3" ShapeID="_x0000_i1143" DrawAspect="Content" ObjectID="_1539025614" r:id="rId290"/>
        </w:object>
      </w:r>
      <w:r w:rsidR="005A225F">
        <w:rPr>
          <w:lang w:eastAsia="ar-SA"/>
        </w:rPr>
        <w:t xml:space="preserve">) será lida pelo osciloscópio digital </w:t>
      </w:r>
      <w:proofErr w:type="gramStart"/>
      <w:r w:rsidR="005A225F">
        <w:rPr>
          <w:lang w:eastAsia="ar-SA"/>
        </w:rPr>
        <w:t>2190D</w:t>
      </w:r>
      <w:proofErr w:type="gramEnd"/>
      <w:r w:rsidR="005A225F">
        <w:rPr>
          <w:lang w:eastAsia="ar-SA"/>
        </w:rPr>
        <w:t>. O osciloscópio</w:t>
      </w:r>
      <w:r w:rsidR="007F1B87">
        <w:rPr>
          <w:lang w:eastAsia="ar-SA"/>
        </w:rPr>
        <w:t xml:space="preserve"> </w:t>
      </w:r>
      <w:proofErr w:type="gramStart"/>
      <w:r w:rsidR="007F1B87">
        <w:rPr>
          <w:lang w:eastAsia="ar-SA"/>
        </w:rPr>
        <w:t>2190D</w:t>
      </w:r>
      <w:proofErr w:type="gramEnd"/>
      <w:r w:rsidR="005A225F">
        <w:rPr>
          <w:lang w:eastAsia="ar-SA"/>
        </w:rPr>
        <w:t xml:space="preserve"> também está conectado ao gerador, de modo a ser capaz de observar a tensão Vin.</w:t>
      </w:r>
    </w:p>
    <w:p w:rsidR="005D7D19" w:rsidRDefault="005A225F" w:rsidP="005D7D19">
      <w:pPr>
        <w:pStyle w:val="Figure"/>
      </w:pPr>
      <w:r>
        <w:rPr>
          <w:noProof/>
          <w:lang w:eastAsia="pt-BR"/>
        </w:rPr>
        <w:drawing>
          <wp:inline distT="0" distB="0" distL="0" distR="0" wp14:anchorId="24019DBC" wp14:editId="6D0D02C5">
            <wp:extent cx="5612130" cy="3258820"/>
            <wp:effectExtent l="0" t="0" r="762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1"/>
                    <a:stretch>
                      <a:fillRect/>
                    </a:stretch>
                  </pic:blipFill>
                  <pic:spPr>
                    <a:xfrm>
                      <a:off x="0" y="0"/>
                      <a:ext cx="5612130" cy="3258820"/>
                    </a:xfrm>
                    <a:prstGeom prst="rect">
                      <a:avLst/>
                    </a:prstGeom>
                  </pic:spPr>
                </pic:pic>
              </a:graphicData>
            </a:graphic>
          </wp:inline>
        </w:drawing>
      </w:r>
    </w:p>
    <w:p w:rsidR="005D7D19" w:rsidRDefault="005D7D19" w:rsidP="005D7D19">
      <w:pPr>
        <w:pStyle w:val="Legenda"/>
      </w:pPr>
      <w:bookmarkStart w:id="191" w:name="_Ref461005858"/>
      <w:r>
        <w:t>Figura</w:t>
      </w:r>
      <w:r w:rsidR="00423214">
        <w:t xml:space="preserve"> </w:t>
      </w:r>
      <w:r w:rsidR="009005F4">
        <w:fldChar w:fldCharType="begin"/>
      </w:r>
      <w:r w:rsidR="009005F4">
        <w:instrText xml:space="preserve"> SEQ Figura \* ARABIC </w:instrText>
      </w:r>
      <w:r w:rsidR="009005F4">
        <w:fldChar w:fldCharType="separate"/>
      </w:r>
      <w:r w:rsidR="00CD4A60">
        <w:rPr>
          <w:noProof/>
        </w:rPr>
        <w:t>50</w:t>
      </w:r>
      <w:r w:rsidR="009005F4">
        <w:rPr>
          <w:noProof/>
        </w:rPr>
        <w:fldChar w:fldCharType="end"/>
      </w:r>
      <w:bookmarkEnd w:id="191"/>
      <w:r>
        <w:t>:</w:t>
      </w:r>
      <w:r w:rsidR="00453A44">
        <w:t xml:space="preserve"> </w:t>
      </w:r>
      <w:r>
        <w:t xml:space="preserve">Circuito utilizado para avaliar o condicionador V, onde </w:t>
      </w:r>
      <w:proofErr w:type="spellStart"/>
      <w:r>
        <w:t>Vin</w:t>
      </w:r>
      <w:proofErr w:type="spellEnd"/>
      <w:r>
        <w:t xml:space="preserve"> é produzido pelo gerador de funções arbitrárias AFG3102C, os sinais de </w:t>
      </w:r>
      <w:proofErr w:type="spellStart"/>
      <w:r>
        <w:t>Vin</w:t>
      </w:r>
      <w:proofErr w:type="spellEnd"/>
      <w:r>
        <w:t xml:space="preserve"> e </w:t>
      </w:r>
      <w:proofErr w:type="spellStart"/>
      <w:r>
        <w:t>Vout</w:t>
      </w:r>
      <w:proofErr w:type="spellEnd"/>
      <w:r>
        <w:t xml:space="preserve"> são salvos pelo osciloscópio </w:t>
      </w:r>
      <w:proofErr w:type="gramStart"/>
      <w:r>
        <w:t>2190D</w:t>
      </w:r>
      <w:proofErr w:type="gramEnd"/>
      <w:r>
        <w:t>,</w:t>
      </w:r>
      <w:r w:rsidRPr="005D7D19">
        <w:t xml:space="preserve"> </w:t>
      </w:r>
      <w:proofErr w:type="spellStart"/>
      <w:r>
        <w:t>Iout</w:t>
      </w:r>
      <w:proofErr w:type="spellEnd"/>
      <w:r>
        <w:t xml:space="preserve"> representa a corrente de excitação gerada pela VCCS e aplicada sobre RL, e P1 e P2 são cabos trançados</w:t>
      </w:r>
      <w:r w:rsidR="00467F59">
        <w:t xml:space="preserve"> de </w:t>
      </w:r>
      <w:r w:rsidR="005A225F">
        <w:t>1</w:t>
      </w:r>
      <w:r>
        <w:t> m.</w:t>
      </w:r>
    </w:p>
    <w:p w:rsidR="00467F59" w:rsidRDefault="007F1B87" w:rsidP="00467F59">
      <w:pPr>
        <w:rPr>
          <w:lang w:eastAsia="ar-SA"/>
        </w:rPr>
      </w:pPr>
      <w:r>
        <w:rPr>
          <w:lang w:eastAsia="ar-SA"/>
        </w:rPr>
        <w:t xml:space="preserve">Para </w:t>
      </w:r>
      <w:r w:rsidR="005A225F">
        <w:rPr>
          <w:lang w:eastAsia="ar-SA"/>
        </w:rPr>
        <w:t xml:space="preserve">obter a tensão diferencial </w:t>
      </w:r>
      <w:r w:rsidR="00246D77">
        <w:rPr>
          <w:lang w:eastAsia="ar-SA"/>
        </w:rPr>
        <w:t>(</w:t>
      </w:r>
      <w:r w:rsidR="00246D77" w:rsidRPr="00246D77">
        <w:rPr>
          <w:position w:val="-10"/>
          <w:lang w:eastAsia="ar-SA"/>
        </w:rPr>
        <w:object w:dxaOrig="499" w:dyaOrig="320">
          <v:shape id="_x0000_i1144" type="#_x0000_t75" style="width:24.75pt;height:16.5pt" o:ole="">
            <v:imagedata r:id="rId292" o:title=""/>
          </v:shape>
          <o:OLEObject Type="Embed" ProgID="Equation.3" ShapeID="_x0000_i1144" DrawAspect="Content" ObjectID="_1539025615" r:id="rId293"/>
        </w:object>
      </w:r>
      <w:r w:rsidR="00246D77">
        <w:rPr>
          <w:lang w:eastAsia="ar-SA"/>
        </w:rPr>
        <w:t xml:space="preserve">) sobre o resistor RL, são utilizados os dados da avaliação anterior, onde o VCCS foi avaliado em condição semelhante, </w:t>
      </w:r>
      <w:r>
        <w:rPr>
          <w:lang w:eastAsia="ar-SA"/>
        </w:rPr>
        <w:t>o que inclui</w:t>
      </w:r>
      <w:r w:rsidR="00246D77">
        <w:rPr>
          <w:lang w:eastAsia="ar-SA"/>
        </w:rPr>
        <w:t xml:space="preserve"> o valor de </w:t>
      </w:r>
      <w:r w:rsidR="00246D77">
        <w:rPr>
          <w:lang w:eastAsia="ar-SA"/>
        </w:rPr>
        <w:lastRenderedPageBreak/>
        <w:t xml:space="preserve">RL e os cabos utilizados. Deste modo é possível converter </w:t>
      </w:r>
      <w:r w:rsidR="00246D77" w:rsidRPr="00246D77">
        <w:rPr>
          <w:position w:val="-6"/>
          <w:lang w:eastAsia="ar-SA"/>
        </w:rPr>
        <w:object w:dxaOrig="380" w:dyaOrig="279">
          <v:shape id="_x0000_i1145" type="#_x0000_t75" style="width:18.75pt;height:14.25pt" o:ole="">
            <v:imagedata r:id="rId294" o:title=""/>
          </v:shape>
          <o:OLEObject Type="Embed" ProgID="Equation.3" ShapeID="_x0000_i1145" DrawAspect="Content" ObjectID="_1539025616" r:id="rId295"/>
        </w:object>
      </w:r>
      <w:r w:rsidR="00246D77">
        <w:rPr>
          <w:lang w:eastAsia="ar-SA"/>
        </w:rPr>
        <w:t xml:space="preserve"> em </w:t>
      </w:r>
      <w:r w:rsidR="00246D77" w:rsidRPr="004919FE">
        <w:rPr>
          <w:position w:val="-6"/>
          <w:lang w:eastAsia="ar-SA"/>
        </w:rPr>
        <w:object w:dxaOrig="480" w:dyaOrig="279">
          <v:shape id="_x0000_i1146" type="#_x0000_t75" style="width:24pt;height:14.25pt" o:ole="">
            <v:imagedata r:id="rId285" o:title=""/>
          </v:shape>
          <o:OLEObject Type="Embed" ProgID="Equation.3" ShapeID="_x0000_i1146" DrawAspect="Content" ObjectID="_1539025617" r:id="rId296"/>
        </w:object>
      </w:r>
      <w:r w:rsidR="00246D77">
        <w:rPr>
          <w:lang w:eastAsia="ar-SA"/>
        </w:rPr>
        <w:t xml:space="preserve">, que multiplicado por RL torna-se </w:t>
      </w:r>
      <w:r w:rsidR="00246D77" w:rsidRPr="00246D77">
        <w:rPr>
          <w:position w:val="-10"/>
          <w:lang w:eastAsia="ar-SA"/>
        </w:rPr>
        <w:object w:dxaOrig="499" w:dyaOrig="320">
          <v:shape id="_x0000_i1147" type="#_x0000_t75" style="width:24.75pt;height:16.5pt" o:ole="">
            <v:imagedata r:id="rId292" o:title=""/>
          </v:shape>
          <o:OLEObject Type="Embed" ProgID="Equation.3" ShapeID="_x0000_i1147" DrawAspect="Content" ObjectID="_1539025618" r:id="rId297"/>
        </w:object>
      </w:r>
      <w:r w:rsidR="00246D77">
        <w:rPr>
          <w:lang w:eastAsia="ar-SA"/>
        </w:rPr>
        <w:t>.</w:t>
      </w:r>
    </w:p>
    <w:p w:rsidR="00246D77" w:rsidRDefault="00246D77" w:rsidP="00246D77">
      <w:pPr>
        <w:pStyle w:val="Equation"/>
        <w:ind w:firstLine="0"/>
      </w:pPr>
      <w:r>
        <w:tab/>
      </w:r>
      <w:r w:rsidRPr="00246D77">
        <w:rPr>
          <w:position w:val="-10"/>
          <w:lang w:val="en-US"/>
        </w:rPr>
        <w:object w:dxaOrig="2960" w:dyaOrig="340">
          <v:shape id="_x0000_i1148" type="#_x0000_t75" style="width:146.25pt;height:17.25pt" o:ole="">
            <v:imagedata r:id="rId298" o:title=""/>
          </v:shape>
          <o:OLEObject Type="Embed" ProgID="Equation.3" ShapeID="_x0000_i1148" DrawAspect="Content" ObjectID="_1539025619" r:id="rId299"/>
        </w:object>
      </w:r>
      <w:r>
        <w:tab/>
        <w:t>(</w:t>
      </w:r>
      <w:r w:rsidR="009005F4">
        <w:fldChar w:fldCharType="begin"/>
      </w:r>
      <w:r w:rsidR="009005F4">
        <w:instrText xml:space="preserve"> SEQ equacao </w:instrText>
      </w:r>
      <w:r w:rsidR="009005F4">
        <w:fldChar w:fldCharType="separate"/>
      </w:r>
      <w:r w:rsidR="006776A5">
        <w:rPr>
          <w:noProof/>
        </w:rPr>
        <w:t>54</w:t>
      </w:r>
      <w:r w:rsidR="009005F4">
        <w:rPr>
          <w:noProof/>
        </w:rPr>
        <w:fldChar w:fldCharType="end"/>
      </w:r>
      <w:r>
        <w:t>)</w:t>
      </w:r>
    </w:p>
    <w:p w:rsidR="007F1B87" w:rsidRDefault="007F1B87" w:rsidP="007F1B87">
      <w:pPr>
        <w:rPr>
          <w:lang w:eastAsia="ar-SA"/>
        </w:rPr>
      </w:pPr>
      <w:r>
        <w:rPr>
          <w:lang w:eastAsia="ar-SA"/>
        </w:rPr>
        <w:t xml:space="preserve">A utilização dos equipamentos AFG3102C e </w:t>
      </w:r>
      <w:proofErr w:type="gramStart"/>
      <w:r>
        <w:rPr>
          <w:lang w:eastAsia="ar-SA"/>
        </w:rPr>
        <w:t>2190D</w:t>
      </w:r>
      <w:proofErr w:type="gramEnd"/>
      <w:r>
        <w:rPr>
          <w:lang w:eastAsia="ar-SA"/>
        </w:rPr>
        <w:t xml:space="preserve"> foi automatizada através de um software em LabVIEW, responsável por controlar a frequência da excitação senoidal e obter as formas de onda lidas pelo osciloscópio, assim como os dados referentes a diferença de fase entre os canais do osciloscópio. Após aquisição, os sinais senoidais relacionados à </w:t>
      </w:r>
      <w:r w:rsidRPr="00246D77">
        <w:rPr>
          <w:position w:val="-6"/>
          <w:lang w:eastAsia="ar-SA"/>
        </w:rPr>
        <w:object w:dxaOrig="380" w:dyaOrig="279">
          <v:shape id="_x0000_i1149" type="#_x0000_t75" style="width:18.75pt;height:14.25pt" o:ole="">
            <v:imagedata r:id="rId294" o:title=""/>
          </v:shape>
          <o:OLEObject Type="Embed" ProgID="Equation.3" ShapeID="_x0000_i1149" DrawAspect="Content" ObjectID="_1539025620" r:id="rId300"/>
        </w:object>
      </w:r>
      <w:r>
        <w:rPr>
          <w:lang w:eastAsia="ar-SA"/>
        </w:rPr>
        <w:t xml:space="preserve"> e </w:t>
      </w:r>
      <w:r w:rsidRPr="004919FE">
        <w:rPr>
          <w:position w:val="-6"/>
          <w:lang w:eastAsia="ar-SA"/>
        </w:rPr>
        <w:object w:dxaOrig="320" w:dyaOrig="279">
          <v:shape id="_x0000_i1150" type="#_x0000_t75" style="width:15.75pt;height:14.25pt" o:ole="">
            <v:imagedata r:id="rId289" o:title=""/>
          </v:shape>
          <o:OLEObject Type="Embed" ProgID="Equation.3" ShapeID="_x0000_i1150" DrawAspect="Content" ObjectID="_1539025621" r:id="rId301"/>
        </w:object>
      </w:r>
      <w:r>
        <w:rPr>
          <w:lang w:eastAsia="ar-SA"/>
        </w:rPr>
        <w:t xml:space="preserve"> foram processados, ainda em </w:t>
      </w:r>
      <w:proofErr w:type="gramStart"/>
      <w:r>
        <w:rPr>
          <w:lang w:eastAsia="ar-SA"/>
        </w:rPr>
        <w:t>LabVIEW</w:t>
      </w:r>
      <w:proofErr w:type="gramEnd"/>
      <w:r>
        <w:rPr>
          <w:lang w:eastAsia="ar-SA"/>
        </w:rPr>
        <w:t xml:space="preserve">, de modo a obter a amplitude do primeiro harmônico destes sinais, obtendo assim uma estimativa do módulo dos sinais senoidais, processamento este realizado para cada frequência analisada. Foram coletados dados de módulo e diferença de fase entre os canais para 100 frequências espaçadas geometricamente entre </w:t>
      </w:r>
      <w:proofErr w:type="gramStart"/>
      <w:r>
        <w:rPr>
          <w:lang w:eastAsia="ar-SA"/>
        </w:rPr>
        <w:t>1</w:t>
      </w:r>
      <w:proofErr w:type="gramEnd"/>
      <w:r>
        <w:rPr>
          <w:lang w:eastAsia="ar-SA"/>
        </w:rPr>
        <w:t> kHz e 100 MHz, com um tempo de 5 segundos para a medida em cada frequência.</w:t>
      </w:r>
      <w:r w:rsidR="00684325">
        <w:rPr>
          <w:lang w:eastAsia="ar-SA"/>
        </w:rPr>
        <w:t xml:space="preserve"> Posteriormente foi realizado o processamento em </w:t>
      </w:r>
      <w:r w:rsidR="003B1E8F">
        <w:rPr>
          <w:lang w:eastAsia="ar-SA"/>
        </w:rPr>
        <w:t>MATLAB</w:t>
      </w:r>
      <w:r w:rsidR="00684325">
        <w:rPr>
          <w:lang w:eastAsia="ar-SA"/>
        </w:rPr>
        <w:t>.</w:t>
      </w:r>
    </w:p>
    <w:p w:rsidR="00B92F89" w:rsidRPr="00B92F89" w:rsidRDefault="00B92F89" w:rsidP="00467F59">
      <w:pPr>
        <w:rPr>
          <w:lang w:eastAsia="ar-SA"/>
        </w:rPr>
      </w:pPr>
      <w:r w:rsidRPr="00B92F89">
        <w:rPr>
          <w:lang w:eastAsia="ar-SA"/>
        </w:rPr>
        <w:t xml:space="preserve">Para o teste foram utilizados </w:t>
      </w:r>
      <w:proofErr w:type="gramStart"/>
      <w:r w:rsidRPr="00B92F89">
        <w:rPr>
          <w:lang w:eastAsia="ar-SA"/>
        </w:rPr>
        <w:t>4</w:t>
      </w:r>
      <w:proofErr w:type="gramEnd"/>
      <w:r w:rsidRPr="00B92F89">
        <w:rPr>
          <w:lang w:eastAsia="ar-SA"/>
        </w:rPr>
        <w:t xml:space="preserve"> condições em relação aos cabos:</w:t>
      </w:r>
    </w:p>
    <w:p w:rsidR="00B92F89" w:rsidRDefault="00B92F89" w:rsidP="00DD1E0D">
      <w:pPr>
        <w:pStyle w:val="Lista"/>
        <w:numPr>
          <w:ilvl w:val="0"/>
          <w:numId w:val="18"/>
        </w:numPr>
        <w:rPr>
          <w:lang w:eastAsia="ar-SA"/>
        </w:rPr>
      </w:pPr>
      <w:r>
        <w:rPr>
          <w:lang w:eastAsia="ar-SA"/>
        </w:rPr>
        <w:t>Fio CAT-5 de 10 cm</w:t>
      </w:r>
    </w:p>
    <w:p w:rsidR="00B92F89" w:rsidRDefault="00B92F89" w:rsidP="00B92F89">
      <w:pPr>
        <w:pStyle w:val="Lista"/>
        <w:numPr>
          <w:ilvl w:val="0"/>
          <w:numId w:val="17"/>
        </w:numPr>
        <w:rPr>
          <w:lang w:eastAsia="ar-SA"/>
        </w:rPr>
      </w:pPr>
      <w:r>
        <w:rPr>
          <w:lang w:eastAsia="ar-SA"/>
        </w:rPr>
        <w:t>Cabo</w:t>
      </w:r>
      <w:r w:rsidR="001941C7">
        <w:rPr>
          <w:lang w:eastAsia="ar-SA"/>
        </w:rPr>
        <w:t xml:space="preserve"> com par</w:t>
      </w:r>
      <w:r>
        <w:rPr>
          <w:lang w:eastAsia="ar-SA"/>
        </w:rPr>
        <w:t xml:space="preserve"> trançado de 1m</w:t>
      </w:r>
    </w:p>
    <w:p w:rsidR="00B92F89" w:rsidRDefault="00B92F89" w:rsidP="00B92F89">
      <w:pPr>
        <w:pStyle w:val="Lista"/>
        <w:numPr>
          <w:ilvl w:val="0"/>
          <w:numId w:val="17"/>
        </w:numPr>
        <w:rPr>
          <w:lang w:eastAsia="ar-SA"/>
        </w:rPr>
      </w:pPr>
      <w:r>
        <w:rPr>
          <w:lang w:eastAsia="ar-SA"/>
        </w:rPr>
        <w:t>Cabo DLC-58 de 1m</w:t>
      </w:r>
    </w:p>
    <w:p w:rsidR="00B92F89" w:rsidRPr="00B92F89" w:rsidRDefault="00B92F89" w:rsidP="00B92F89">
      <w:pPr>
        <w:pStyle w:val="Lista"/>
        <w:numPr>
          <w:ilvl w:val="0"/>
          <w:numId w:val="17"/>
        </w:numPr>
        <w:rPr>
          <w:lang w:eastAsia="ar-SA"/>
        </w:rPr>
      </w:pPr>
      <w:r>
        <w:rPr>
          <w:lang w:eastAsia="ar-SA"/>
        </w:rPr>
        <w:t>Cabo DLC-58 de 1,30m</w:t>
      </w:r>
    </w:p>
    <w:p w:rsidR="00906A2A" w:rsidRDefault="00C32B49" w:rsidP="00C32B49">
      <w:pPr>
        <w:pStyle w:val="Ttulo4"/>
      </w:pPr>
      <w:bookmarkStart w:id="192" w:name="_Toc465179658"/>
      <w:r w:rsidRPr="00AF16FF">
        <w:t>Atraso de grupo</w:t>
      </w:r>
      <w:bookmarkEnd w:id="192"/>
    </w:p>
    <w:p w:rsidR="002E197E" w:rsidRDefault="002E197E" w:rsidP="002E197E">
      <w:pPr>
        <w:rPr>
          <w:lang w:eastAsia="ar-SA"/>
        </w:rPr>
      </w:pPr>
      <w:r>
        <w:rPr>
          <w:lang w:eastAsia="ar-SA"/>
        </w:rPr>
        <w:t xml:space="preserve">A avaliação do atraso de grupo consiste em </w:t>
      </w:r>
      <w:r w:rsidR="001941C7">
        <w:rPr>
          <w:lang w:eastAsia="ar-SA"/>
        </w:rPr>
        <w:t>medir</w:t>
      </w:r>
      <w:r>
        <w:rPr>
          <w:lang w:eastAsia="ar-SA"/>
        </w:rPr>
        <w:t xml:space="preserve"> o atraso entre o sinal do circuito que realiza a amostragem da corrente e o responsável pela amostragem da tensão. De modo que este teste engloba praticamente todos os módulos do circuito analógico.</w:t>
      </w:r>
    </w:p>
    <w:p w:rsidR="00684325" w:rsidRDefault="00684325" w:rsidP="00684325">
      <w:pPr>
        <w:rPr>
          <w:lang w:eastAsia="ar-SA"/>
        </w:rPr>
      </w:pPr>
      <w:r>
        <w:rPr>
          <w:lang w:eastAsia="ar-SA"/>
        </w:rPr>
        <w:t xml:space="preserve">Neste teste o gerador de funções arbitrárias AFG3102C foi configurado para produzir um pulso retangular de frequência </w:t>
      </w:r>
      <w:proofErr w:type="gramStart"/>
      <w:r>
        <w:rPr>
          <w:lang w:eastAsia="ar-SA"/>
        </w:rPr>
        <w:t>1</w:t>
      </w:r>
      <w:proofErr w:type="gramEnd"/>
      <w:r>
        <w:rPr>
          <w:lang w:eastAsia="ar-SA"/>
        </w:rPr>
        <w:t> MHz, com período ativo de 50 </w:t>
      </w:r>
      <w:proofErr w:type="spellStart"/>
      <w:r>
        <w:rPr>
          <w:lang w:eastAsia="ar-SA"/>
        </w:rPr>
        <w:t>ns</w:t>
      </w:r>
      <w:proofErr w:type="spellEnd"/>
      <w:r>
        <w:rPr>
          <w:lang w:eastAsia="ar-SA"/>
        </w:rPr>
        <w:t xml:space="preserve">, amplitude pico à pico de 1 V e um nível de </w:t>
      </w:r>
      <w:r w:rsidRPr="00684325">
        <w:rPr>
          <w:rStyle w:val="OtherLanguage"/>
          <w:lang w:val="pt-BR"/>
        </w:rPr>
        <w:t>offset</w:t>
      </w:r>
      <w:r>
        <w:rPr>
          <w:lang w:eastAsia="ar-SA"/>
        </w:rPr>
        <w:t xml:space="preserve"> de 500 </w:t>
      </w:r>
      <w:proofErr w:type="spellStart"/>
      <w:r>
        <w:rPr>
          <w:lang w:eastAsia="ar-SA"/>
        </w:rPr>
        <w:t>mV</w:t>
      </w:r>
      <w:proofErr w:type="spellEnd"/>
      <w:r>
        <w:rPr>
          <w:lang w:eastAsia="ar-SA"/>
        </w:rPr>
        <w:t>. O resistor de carga (RL) utilizado foi fixado em 100 Ω.</w:t>
      </w:r>
    </w:p>
    <w:p w:rsidR="00684325" w:rsidRPr="002E197E" w:rsidRDefault="00684325" w:rsidP="002E197E">
      <w:pPr>
        <w:rPr>
          <w:lang w:eastAsia="ar-SA"/>
        </w:rPr>
      </w:pPr>
      <w:r>
        <w:rPr>
          <w:lang w:eastAsia="ar-SA"/>
        </w:rPr>
        <w:t xml:space="preserve">O osciloscópio foi utilizado para </w:t>
      </w:r>
      <w:r w:rsidR="00A86301">
        <w:rPr>
          <w:lang w:eastAsia="ar-SA"/>
        </w:rPr>
        <w:t>observar</w:t>
      </w:r>
      <w:r>
        <w:rPr>
          <w:lang w:eastAsia="ar-SA"/>
        </w:rPr>
        <w:t xml:space="preserve"> o</w:t>
      </w:r>
      <w:r w:rsidR="00A86301">
        <w:rPr>
          <w:lang w:eastAsia="ar-SA"/>
        </w:rPr>
        <w:t xml:space="preserve">s sinais produzidos pelos filtros </w:t>
      </w:r>
      <w:proofErr w:type="spellStart"/>
      <w:r w:rsidR="00A86301">
        <w:rPr>
          <w:lang w:eastAsia="ar-SA"/>
        </w:rPr>
        <w:t>anti</w:t>
      </w:r>
      <w:r w:rsidR="00A86301">
        <w:rPr>
          <w:lang w:eastAsia="ar-SA"/>
        </w:rPr>
        <w:noBreakHyphen/>
        <w:t>aliasing</w:t>
      </w:r>
      <w:proofErr w:type="spellEnd"/>
      <w:r w:rsidR="00A86301">
        <w:rPr>
          <w:lang w:eastAsia="ar-SA"/>
        </w:rPr>
        <w:t xml:space="preserve"> e armazenar estes sinais para processamento posterior em </w:t>
      </w:r>
      <w:r w:rsidR="003B1E8F">
        <w:rPr>
          <w:lang w:eastAsia="ar-SA"/>
        </w:rPr>
        <w:t>MATLAB</w:t>
      </w:r>
      <w:r w:rsidR="00A86301">
        <w:rPr>
          <w:lang w:eastAsia="ar-SA"/>
        </w:rPr>
        <w:t>.</w:t>
      </w:r>
    </w:p>
    <w:p w:rsidR="00EE56A4" w:rsidRDefault="00F65614" w:rsidP="00F65614">
      <w:pPr>
        <w:pStyle w:val="Figure"/>
      </w:pPr>
      <w:r w:rsidRPr="00F65614">
        <w:rPr>
          <w:noProof/>
          <w:lang w:eastAsia="pt-BR"/>
        </w:rPr>
        <w:lastRenderedPageBreak/>
        <w:drawing>
          <wp:inline distT="0" distB="0" distL="0" distR="0" wp14:anchorId="273038BA" wp14:editId="7FFD0677">
            <wp:extent cx="5612130" cy="3982085"/>
            <wp:effectExtent l="0" t="0" r="762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2"/>
                    <a:stretch>
                      <a:fillRect/>
                    </a:stretch>
                  </pic:blipFill>
                  <pic:spPr>
                    <a:xfrm>
                      <a:off x="0" y="0"/>
                      <a:ext cx="5612130" cy="3982085"/>
                    </a:xfrm>
                    <a:prstGeom prst="rect">
                      <a:avLst/>
                    </a:prstGeom>
                  </pic:spPr>
                </pic:pic>
              </a:graphicData>
            </a:graphic>
          </wp:inline>
        </w:drawing>
      </w:r>
    </w:p>
    <w:p w:rsidR="002E197E" w:rsidRDefault="00346BCE" w:rsidP="002E197E">
      <w:pPr>
        <w:pStyle w:val="Legenda"/>
      </w:pPr>
      <w:r>
        <w:t xml:space="preserve">Figura </w:t>
      </w:r>
      <w:r w:rsidR="009005F4">
        <w:fldChar w:fldCharType="begin"/>
      </w:r>
      <w:r w:rsidR="009005F4">
        <w:instrText xml:space="preserve"> SEQ Figura \* ARABIC </w:instrText>
      </w:r>
      <w:r w:rsidR="009005F4">
        <w:fldChar w:fldCharType="separate"/>
      </w:r>
      <w:r w:rsidR="00CD4A60">
        <w:rPr>
          <w:noProof/>
        </w:rPr>
        <w:t>51</w:t>
      </w:r>
      <w:r w:rsidR="009005F4">
        <w:rPr>
          <w:noProof/>
        </w:rPr>
        <w:fldChar w:fldCharType="end"/>
      </w:r>
      <w:r w:rsidR="002E197E">
        <w:t>:</w:t>
      </w:r>
    </w:p>
    <w:p w:rsidR="00A86301" w:rsidRPr="00A86301" w:rsidRDefault="00A86301" w:rsidP="00A86301">
      <w:pPr>
        <w:rPr>
          <w:lang w:eastAsia="ar-SA"/>
        </w:rPr>
      </w:pPr>
      <w:r>
        <w:rPr>
          <w:lang w:eastAsia="ar-SA"/>
        </w:rPr>
        <w:t>O processamento realizado consistiu da normalização da amplitude dos sinais observados em osciloscópio, e a medição da diferença de entre estes sinais, considerando como amplitude alvo a amplitude máxima de cada sinal.</w:t>
      </w:r>
    </w:p>
    <w:p w:rsidR="00C32B49" w:rsidRDefault="00C32B49" w:rsidP="00C32B49">
      <w:pPr>
        <w:pStyle w:val="Ttulo4"/>
      </w:pPr>
      <w:bookmarkStart w:id="193" w:name="_Toc465179659"/>
      <w:r w:rsidRPr="00AF16FF">
        <w:t>Tempo</w:t>
      </w:r>
      <w:r w:rsidR="00DD1E0D">
        <w:t xml:space="preserve"> necessário</w:t>
      </w:r>
      <w:r w:rsidRPr="00AF16FF">
        <w:t xml:space="preserve"> </w:t>
      </w:r>
      <w:r w:rsidR="00CB4D08">
        <w:t>para</w:t>
      </w:r>
      <w:r w:rsidRPr="00AF16FF">
        <w:t xml:space="preserve"> </w:t>
      </w:r>
      <w:r w:rsidR="00DD1E0D">
        <w:t>obter</w:t>
      </w:r>
      <w:r w:rsidR="00383EDB">
        <w:t xml:space="preserve"> </w:t>
      </w:r>
      <w:proofErr w:type="gramStart"/>
      <w:r w:rsidR="00383EDB">
        <w:t>1</w:t>
      </w:r>
      <w:proofErr w:type="gramEnd"/>
      <w:r w:rsidR="00CB4D08">
        <w:t xml:space="preserve"> espectro</w:t>
      </w:r>
      <w:r w:rsidR="00383EDB">
        <w:t xml:space="preserve"> da bioimpedância</w:t>
      </w:r>
      <w:bookmarkEnd w:id="193"/>
    </w:p>
    <w:p w:rsidR="00017ED4" w:rsidRDefault="00DD1E0D" w:rsidP="00EE56A4">
      <w:pPr>
        <w:rPr>
          <w:lang w:eastAsia="ar-SA"/>
        </w:rPr>
      </w:pPr>
      <w:r>
        <w:rPr>
          <w:lang w:eastAsia="ar-SA"/>
        </w:rPr>
        <w:t>Esta avaliação</w:t>
      </w:r>
      <w:r w:rsidR="00017ED4">
        <w:rPr>
          <w:lang w:eastAsia="ar-SA"/>
        </w:rPr>
        <w:t xml:space="preserve"> consiste em medir o tempo necess</w:t>
      </w:r>
      <w:r w:rsidR="00CB4D08">
        <w:rPr>
          <w:lang w:eastAsia="ar-SA"/>
        </w:rPr>
        <w:t xml:space="preserve">ário para, através do </w:t>
      </w:r>
      <w:r w:rsidR="00CB4D08" w:rsidRPr="00DD1E0D">
        <w:rPr>
          <w:rStyle w:val="OtherLanguage"/>
          <w:lang w:val="pt-BR"/>
        </w:rPr>
        <w:t>software</w:t>
      </w:r>
      <w:r w:rsidR="00CB4D08">
        <w:rPr>
          <w:lang w:eastAsia="ar-SA"/>
        </w:rPr>
        <w:t xml:space="preserve">, iniciar o processo de medida e obter </w:t>
      </w:r>
      <w:r>
        <w:rPr>
          <w:lang w:eastAsia="ar-SA"/>
        </w:rPr>
        <w:t xml:space="preserve">o resultado de </w:t>
      </w:r>
      <w:proofErr w:type="gramStart"/>
      <w:r w:rsidR="00CB4D08">
        <w:rPr>
          <w:lang w:eastAsia="ar-SA"/>
        </w:rPr>
        <w:t>1</w:t>
      </w:r>
      <w:proofErr w:type="gramEnd"/>
      <w:r w:rsidR="00CB4D08">
        <w:rPr>
          <w:lang w:eastAsia="ar-SA"/>
        </w:rPr>
        <w:t xml:space="preserve"> único espectro. Tal avaliação inclui</w:t>
      </w:r>
      <w:r w:rsidR="00FF1FB6">
        <w:rPr>
          <w:lang w:eastAsia="ar-SA"/>
        </w:rPr>
        <w:t>:</w:t>
      </w:r>
      <w:r w:rsidR="00CB4D08">
        <w:rPr>
          <w:lang w:eastAsia="ar-SA"/>
        </w:rPr>
        <w:t xml:space="preserve"> os processos de comunicação USB para tráfego de dados entre o </w:t>
      </w:r>
      <w:r w:rsidR="00CB4D08" w:rsidRPr="00DD1E0D">
        <w:rPr>
          <w:rStyle w:val="OtherLanguage"/>
          <w:lang w:val="pt-BR"/>
        </w:rPr>
        <w:t>hardware</w:t>
      </w:r>
      <w:r w:rsidR="00CB4D08">
        <w:rPr>
          <w:lang w:eastAsia="ar-SA"/>
        </w:rPr>
        <w:t xml:space="preserve"> e o </w:t>
      </w:r>
      <w:r w:rsidR="00CB4D08" w:rsidRPr="00DD1E0D">
        <w:rPr>
          <w:rStyle w:val="OtherLanguage"/>
          <w:lang w:val="pt-BR"/>
        </w:rPr>
        <w:t>software</w:t>
      </w:r>
      <w:r w:rsidR="00CB4D08">
        <w:rPr>
          <w:lang w:eastAsia="ar-SA"/>
        </w:rPr>
        <w:t xml:space="preserve">, o tempo de aquisição do sistema e o tempo necessário para realizar o processamento dos sinais pelo </w:t>
      </w:r>
      <w:r w:rsidR="00CB4D08" w:rsidRPr="00DD1E0D">
        <w:rPr>
          <w:rStyle w:val="OtherLanguage"/>
          <w:lang w:val="pt-BR"/>
        </w:rPr>
        <w:t>software</w:t>
      </w:r>
      <w:r w:rsidR="00CB4D08">
        <w:rPr>
          <w:lang w:eastAsia="ar-SA"/>
        </w:rPr>
        <w:t>.</w:t>
      </w:r>
    </w:p>
    <w:p w:rsidR="00EE56A4" w:rsidRPr="00EE56A4" w:rsidRDefault="00CB4D08" w:rsidP="00EE56A4">
      <w:pPr>
        <w:rPr>
          <w:lang w:eastAsia="ar-SA"/>
        </w:rPr>
      </w:pPr>
      <w:r>
        <w:rPr>
          <w:lang w:eastAsia="ar-SA"/>
        </w:rPr>
        <w:t xml:space="preserve">A metodologia de avaliação consistiu em adicionar temporizadores no software a fim de medir o tempo gasto para realizar o processo de </w:t>
      </w:r>
      <w:r w:rsidR="00FF1FB6">
        <w:rPr>
          <w:lang w:eastAsia="ar-SA"/>
        </w:rPr>
        <w:t>obter</w:t>
      </w:r>
      <w:r>
        <w:rPr>
          <w:lang w:eastAsia="ar-SA"/>
        </w:rPr>
        <w:t xml:space="preserve"> </w:t>
      </w:r>
      <w:proofErr w:type="gramStart"/>
      <w:r>
        <w:rPr>
          <w:lang w:eastAsia="ar-SA"/>
        </w:rPr>
        <w:t>1</w:t>
      </w:r>
      <w:proofErr w:type="gramEnd"/>
      <w:r>
        <w:rPr>
          <w:lang w:eastAsia="ar-SA"/>
        </w:rPr>
        <w:t xml:space="preserve"> espectro</w:t>
      </w:r>
      <w:r w:rsidR="00FF1FB6">
        <w:rPr>
          <w:lang w:eastAsia="ar-SA"/>
        </w:rPr>
        <w:t xml:space="preserve"> de bioimpedância</w:t>
      </w:r>
      <w:r>
        <w:rPr>
          <w:lang w:eastAsia="ar-SA"/>
        </w:rPr>
        <w:t xml:space="preserve">. Esta medida foi repetida 1000 vezes e os tempos gastos foram salvos e processados posteriormente em </w:t>
      </w:r>
      <w:r w:rsidR="003B1E8F">
        <w:rPr>
          <w:lang w:eastAsia="ar-SA"/>
        </w:rPr>
        <w:t>MATLAB</w:t>
      </w:r>
      <w:r>
        <w:rPr>
          <w:lang w:eastAsia="ar-SA"/>
        </w:rPr>
        <w:t>. Como resultado será exibido um histograma com tais medidas, assim como o tempo médio e a variância.</w:t>
      </w:r>
    </w:p>
    <w:p w:rsidR="00A30351" w:rsidRDefault="00A30351" w:rsidP="00A30351">
      <w:pPr>
        <w:pStyle w:val="Ttulo3"/>
      </w:pPr>
      <w:bookmarkStart w:id="194" w:name="_Toc465179660"/>
      <w:r w:rsidRPr="00AF16FF">
        <w:lastRenderedPageBreak/>
        <w:t>Comparação com analisador de impedância comercial</w:t>
      </w:r>
      <w:bookmarkEnd w:id="194"/>
    </w:p>
    <w:p w:rsidR="00CB4D08" w:rsidRPr="00CB4D08" w:rsidRDefault="00CB4D08" w:rsidP="00CB4D08">
      <w:r>
        <w:t xml:space="preserve">Uma vez avaliados todos os módulos do projeto, faz-se necessária </w:t>
      </w:r>
      <w:proofErr w:type="gramStart"/>
      <w:r w:rsidR="00B62F42">
        <w:t>a</w:t>
      </w:r>
      <w:proofErr w:type="gramEnd"/>
      <w:r>
        <w:t xml:space="preserve"> comparação com aparelhos comerciais</w:t>
      </w:r>
      <w:r w:rsidR="009C544A">
        <w:t>, o que é realizado utilizando 15</w:t>
      </w:r>
      <w:r>
        <w:t xml:space="preserve"> </w:t>
      </w:r>
      <w:proofErr w:type="spellStart"/>
      <w:r>
        <w:t>phantoms</w:t>
      </w:r>
      <w:proofErr w:type="spellEnd"/>
      <w:r>
        <w:t xml:space="preserve"> elétricos</w:t>
      </w:r>
      <w:r w:rsidR="009C544A">
        <w:t>,</w:t>
      </w:r>
      <w:r>
        <w:t xml:space="preserve"> e a </w:t>
      </w:r>
      <w:r w:rsidR="00956792">
        <w:t>avaliação da resolução do sistema.</w:t>
      </w:r>
    </w:p>
    <w:p w:rsidR="00906A2A" w:rsidRDefault="0013140A" w:rsidP="00C32B49">
      <w:pPr>
        <w:pStyle w:val="Ttulo4"/>
      </w:pPr>
      <w:bookmarkStart w:id="195" w:name="_Toc465179661"/>
      <w:r w:rsidRPr="00AF16FF">
        <w:t xml:space="preserve">Comparação com aparelho comercial </w:t>
      </w:r>
      <w:r w:rsidR="00C32B49" w:rsidRPr="00AF16FF">
        <w:t>na medida de impedância</w:t>
      </w:r>
      <w:bookmarkEnd w:id="195"/>
    </w:p>
    <w:p w:rsidR="00FF1FB6" w:rsidRDefault="00FF1FB6" w:rsidP="00CB4D08">
      <w:pPr>
        <w:rPr>
          <w:lang w:eastAsia="ar-SA"/>
        </w:rPr>
      </w:pPr>
      <w:r>
        <w:rPr>
          <w:lang w:eastAsia="ar-SA"/>
        </w:rPr>
        <w:t>Esta avaliação consiste em comparar a medida de impedância realizada por um equipamento comercial e o projeto desenvolvido. O equipamento comercial selecionado foi o IM3536 LCR Meter (</w:t>
      </w:r>
      <w:r w:rsidRPr="00FF1FB6">
        <w:t>HIOKI</w:t>
      </w:r>
      <w:r>
        <w:rPr>
          <w:lang w:eastAsia="ar-SA"/>
        </w:rPr>
        <w:t>, Japão)</w:t>
      </w:r>
      <w:r w:rsidR="002C0E25">
        <w:rPr>
          <w:lang w:eastAsia="ar-SA"/>
        </w:rPr>
        <w:t xml:space="preserve"> que é capaz de realizar medidas </w:t>
      </w:r>
      <w:proofErr w:type="spellStart"/>
      <w:r w:rsidR="002C0E25">
        <w:rPr>
          <w:lang w:eastAsia="ar-SA"/>
        </w:rPr>
        <w:t>mono-frequenciais</w:t>
      </w:r>
      <w:proofErr w:type="spellEnd"/>
      <w:r w:rsidR="002C0E25">
        <w:rPr>
          <w:lang w:eastAsia="ar-SA"/>
        </w:rPr>
        <w:t xml:space="preserve"> na </w:t>
      </w:r>
      <w:r w:rsidR="005D097A">
        <w:rPr>
          <w:lang w:eastAsia="ar-SA"/>
        </w:rPr>
        <w:t xml:space="preserve">mesma </w:t>
      </w:r>
      <w:r w:rsidR="002C0E25">
        <w:rPr>
          <w:lang w:eastAsia="ar-SA"/>
        </w:rPr>
        <w:t>faixa de frequência e impedância</w:t>
      </w:r>
      <w:r w:rsidR="005D097A">
        <w:rPr>
          <w:lang w:eastAsia="ar-SA"/>
        </w:rPr>
        <w:t xml:space="preserve"> do projeto</w:t>
      </w:r>
      <w:r w:rsidR="002C0E25">
        <w:rPr>
          <w:lang w:eastAsia="ar-SA"/>
        </w:rPr>
        <w:t>.</w:t>
      </w:r>
    </w:p>
    <w:p w:rsidR="00CB4D08" w:rsidRDefault="00FF1FB6" w:rsidP="00CB4D08">
      <w:pPr>
        <w:rPr>
          <w:lang w:eastAsia="ar-SA"/>
        </w:rPr>
      </w:pPr>
      <w:r>
        <w:rPr>
          <w:lang w:eastAsia="ar-SA"/>
        </w:rPr>
        <w:t xml:space="preserve">A comparação será feita </w:t>
      </w:r>
      <w:r w:rsidR="00A739CF">
        <w:rPr>
          <w:lang w:eastAsia="ar-SA"/>
        </w:rPr>
        <w:t>com</w:t>
      </w:r>
      <w:r>
        <w:rPr>
          <w:lang w:eastAsia="ar-SA"/>
        </w:rPr>
        <w:t xml:space="preserve"> </w:t>
      </w:r>
      <w:proofErr w:type="spellStart"/>
      <w:r w:rsidRPr="009770E8">
        <w:rPr>
          <w:rStyle w:val="OtherLanguage"/>
          <w:lang w:val="pt-BR"/>
        </w:rPr>
        <w:t>pha</w:t>
      </w:r>
      <w:r w:rsidR="009770E8" w:rsidRPr="009770E8">
        <w:rPr>
          <w:rStyle w:val="OtherLanguage"/>
          <w:lang w:val="pt-BR"/>
        </w:rPr>
        <w:t>n</w:t>
      </w:r>
      <w:r w:rsidRPr="009770E8">
        <w:rPr>
          <w:rStyle w:val="OtherLanguage"/>
          <w:lang w:val="pt-BR"/>
        </w:rPr>
        <w:t>toms</w:t>
      </w:r>
      <w:proofErr w:type="spellEnd"/>
      <w:r>
        <w:rPr>
          <w:lang w:eastAsia="ar-SA"/>
        </w:rPr>
        <w:t xml:space="preserve"> elétricos de modo a </w:t>
      </w:r>
      <w:r w:rsidR="00346BCE">
        <w:rPr>
          <w:lang w:eastAsia="ar-SA"/>
        </w:rPr>
        <w:t>averiguar</w:t>
      </w:r>
      <w:r>
        <w:rPr>
          <w:lang w:eastAsia="ar-SA"/>
        </w:rPr>
        <w:t xml:space="preserve"> diferença</w:t>
      </w:r>
      <w:r w:rsidR="00346BCE">
        <w:rPr>
          <w:lang w:eastAsia="ar-SA"/>
        </w:rPr>
        <w:t>s</w:t>
      </w:r>
      <w:r>
        <w:rPr>
          <w:lang w:eastAsia="ar-SA"/>
        </w:rPr>
        <w:t xml:space="preserve"> entre m</w:t>
      </w:r>
      <w:r w:rsidR="00346BCE">
        <w:rPr>
          <w:lang w:eastAsia="ar-SA"/>
        </w:rPr>
        <w:t xml:space="preserve">ódulo e fase </w:t>
      </w:r>
      <w:r w:rsidR="009770E8">
        <w:rPr>
          <w:lang w:eastAsia="ar-SA"/>
        </w:rPr>
        <w:t xml:space="preserve">para a faixa de impedância </w:t>
      </w:r>
      <w:r w:rsidR="00560FFF">
        <w:rPr>
          <w:lang w:eastAsia="ar-SA"/>
        </w:rPr>
        <w:t>entr</w:t>
      </w:r>
      <w:r w:rsidR="009770E8">
        <w:rPr>
          <w:lang w:eastAsia="ar-SA"/>
        </w:rPr>
        <w:t xml:space="preserve">e </w:t>
      </w:r>
      <w:r>
        <w:rPr>
          <w:lang w:eastAsia="ar-SA"/>
        </w:rPr>
        <w:t xml:space="preserve">50 Ω </w:t>
      </w:r>
      <w:r w:rsidR="005D097A">
        <w:rPr>
          <w:lang w:eastAsia="ar-SA"/>
        </w:rPr>
        <w:t>e</w:t>
      </w:r>
      <w:r>
        <w:rPr>
          <w:lang w:eastAsia="ar-SA"/>
        </w:rPr>
        <w:t xml:space="preserve"> 1 kΩ, e</w:t>
      </w:r>
      <w:r w:rsidR="009770E8">
        <w:rPr>
          <w:lang w:eastAsia="ar-SA"/>
        </w:rPr>
        <w:t xml:space="preserve"> faixa de frequência entre</w:t>
      </w:r>
      <w:r>
        <w:rPr>
          <w:lang w:eastAsia="ar-SA"/>
        </w:rPr>
        <w:t xml:space="preserve"> </w:t>
      </w:r>
      <w:proofErr w:type="gramStart"/>
      <w:r>
        <w:rPr>
          <w:lang w:eastAsia="ar-SA"/>
        </w:rPr>
        <w:t>1</w:t>
      </w:r>
      <w:proofErr w:type="gramEnd"/>
      <w:r>
        <w:rPr>
          <w:lang w:eastAsia="ar-SA"/>
        </w:rPr>
        <w:t> kHz e 1 MHz.</w:t>
      </w:r>
      <w:r w:rsidR="009770E8">
        <w:rPr>
          <w:lang w:eastAsia="ar-SA"/>
        </w:rPr>
        <w:t xml:space="preserve"> </w:t>
      </w:r>
      <w:r w:rsidR="00A739CF">
        <w:rPr>
          <w:lang w:eastAsia="ar-SA"/>
        </w:rPr>
        <w:t>Foram utilizados</w:t>
      </w:r>
      <w:r w:rsidR="00560FFF">
        <w:rPr>
          <w:lang w:eastAsia="ar-SA"/>
        </w:rPr>
        <w:t xml:space="preserve"> para isto</w:t>
      </w:r>
      <w:r w:rsidR="00A739CF">
        <w:rPr>
          <w:lang w:eastAsia="ar-SA"/>
        </w:rPr>
        <w:t xml:space="preserve"> 15 </w:t>
      </w:r>
      <w:proofErr w:type="spellStart"/>
      <w:r w:rsidR="00560FFF" w:rsidRPr="00C3282E">
        <w:rPr>
          <w:rStyle w:val="OtherLanguage"/>
          <w:lang w:val="pt-BR"/>
        </w:rPr>
        <w:t>phantoms</w:t>
      </w:r>
      <w:proofErr w:type="spellEnd"/>
      <w:r w:rsidR="00A739CF">
        <w:rPr>
          <w:lang w:eastAsia="ar-SA"/>
        </w:rPr>
        <w:t xml:space="preserve"> elétricos</w:t>
      </w:r>
      <w:r w:rsidR="00B152E4">
        <w:rPr>
          <w:lang w:eastAsia="ar-SA"/>
        </w:rPr>
        <w:t xml:space="preserve"> (</w:t>
      </w:r>
      <w:r w:rsidR="00B152E4">
        <w:rPr>
          <w:lang w:eastAsia="ar-SA"/>
        </w:rPr>
        <w:fldChar w:fldCharType="begin"/>
      </w:r>
      <w:r w:rsidR="00B152E4">
        <w:rPr>
          <w:lang w:eastAsia="ar-SA"/>
        </w:rPr>
        <w:instrText xml:space="preserve"> REF _Ref461011429 \h </w:instrText>
      </w:r>
      <w:r w:rsidR="00B152E4">
        <w:rPr>
          <w:lang w:eastAsia="ar-SA"/>
        </w:rPr>
      </w:r>
      <w:r w:rsidR="00B152E4">
        <w:rPr>
          <w:lang w:eastAsia="ar-SA"/>
        </w:rPr>
        <w:fldChar w:fldCharType="separate"/>
      </w:r>
      <w:r w:rsidR="006776A5">
        <w:t xml:space="preserve">Figura </w:t>
      </w:r>
      <w:r w:rsidR="006776A5">
        <w:rPr>
          <w:noProof/>
        </w:rPr>
        <w:t>50</w:t>
      </w:r>
      <w:r w:rsidR="00B152E4">
        <w:rPr>
          <w:lang w:eastAsia="ar-SA"/>
        </w:rPr>
        <w:fldChar w:fldCharType="end"/>
      </w:r>
      <w:r w:rsidR="00B152E4">
        <w:rPr>
          <w:lang w:eastAsia="ar-SA"/>
        </w:rPr>
        <w:t>)</w:t>
      </w:r>
      <w:r w:rsidR="009770E8">
        <w:rPr>
          <w:lang w:eastAsia="ar-SA"/>
        </w:rPr>
        <w:t xml:space="preserve"> </w:t>
      </w:r>
      <w:r w:rsidR="00A739CF">
        <w:rPr>
          <w:lang w:eastAsia="ar-SA"/>
        </w:rPr>
        <w:t xml:space="preserve">que </w:t>
      </w:r>
      <w:r w:rsidR="00917B4F">
        <w:rPr>
          <w:lang w:eastAsia="ar-SA"/>
        </w:rPr>
        <w:t>consiste</w:t>
      </w:r>
      <w:r w:rsidR="00A739CF">
        <w:rPr>
          <w:lang w:eastAsia="ar-SA"/>
        </w:rPr>
        <w:t>m</w:t>
      </w:r>
      <w:r w:rsidR="009770E8">
        <w:rPr>
          <w:lang w:eastAsia="ar-SA"/>
        </w:rPr>
        <w:t xml:space="preserve"> </w:t>
      </w:r>
      <w:r w:rsidR="00A739CF">
        <w:rPr>
          <w:lang w:eastAsia="ar-SA"/>
        </w:rPr>
        <w:t>de</w:t>
      </w:r>
      <w:r w:rsidR="009770E8">
        <w:rPr>
          <w:lang w:eastAsia="ar-SA"/>
        </w:rPr>
        <w:t xml:space="preserve"> um resistor (R1), com valor de 47 Ω, em série com uma associação em paralelo entre o resistor R2 (1 kΩ) </w:t>
      </w:r>
      <w:r w:rsidR="00917B4F">
        <w:rPr>
          <w:lang w:eastAsia="ar-SA"/>
        </w:rPr>
        <w:t>e</w:t>
      </w:r>
      <w:r w:rsidR="009770E8">
        <w:rPr>
          <w:lang w:eastAsia="ar-SA"/>
        </w:rPr>
        <w:t xml:space="preserve"> o capacitor C1. </w:t>
      </w:r>
      <w:r w:rsidR="00A739CF">
        <w:rPr>
          <w:lang w:eastAsia="ar-SA"/>
        </w:rPr>
        <w:t>Ao capacitor C1, foram associados 15 diferentes valores de capacitância, sendo seus valores nominais: 100 </w:t>
      </w:r>
      <w:proofErr w:type="spellStart"/>
      <w:proofErr w:type="gramStart"/>
      <w:r w:rsidR="00A739CF">
        <w:rPr>
          <w:lang w:eastAsia="ar-SA"/>
        </w:rPr>
        <w:t>pF</w:t>
      </w:r>
      <w:proofErr w:type="spellEnd"/>
      <w:proofErr w:type="gramEnd"/>
      <w:r w:rsidR="00A739CF">
        <w:rPr>
          <w:lang w:eastAsia="ar-SA"/>
        </w:rPr>
        <w:t>; 220 </w:t>
      </w:r>
      <w:proofErr w:type="spellStart"/>
      <w:r w:rsidR="00A739CF">
        <w:rPr>
          <w:lang w:eastAsia="ar-SA"/>
        </w:rPr>
        <w:t>pF</w:t>
      </w:r>
      <w:proofErr w:type="spellEnd"/>
      <w:r w:rsidR="00A739CF">
        <w:rPr>
          <w:lang w:eastAsia="ar-SA"/>
        </w:rPr>
        <w:t>; 470 </w:t>
      </w:r>
      <w:proofErr w:type="spellStart"/>
      <w:r w:rsidR="00A739CF">
        <w:rPr>
          <w:lang w:eastAsia="ar-SA"/>
        </w:rPr>
        <w:t>pF</w:t>
      </w:r>
      <w:proofErr w:type="spellEnd"/>
      <w:r w:rsidR="00A739CF">
        <w:rPr>
          <w:lang w:eastAsia="ar-SA"/>
        </w:rPr>
        <w:t>; 1 </w:t>
      </w:r>
      <w:proofErr w:type="spellStart"/>
      <w:r w:rsidR="00A739CF">
        <w:rPr>
          <w:lang w:eastAsia="ar-SA"/>
        </w:rPr>
        <w:t>nF</w:t>
      </w:r>
      <w:proofErr w:type="spellEnd"/>
      <w:r w:rsidR="00A739CF">
        <w:rPr>
          <w:lang w:eastAsia="ar-SA"/>
        </w:rPr>
        <w:t>; 2,2 </w:t>
      </w:r>
      <w:proofErr w:type="spellStart"/>
      <w:r w:rsidR="00A739CF">
        <w:rPr>
          <w:lang w:eastAsia="ar-SA"/>
        </w:rPr>
        <w:t>nF</w:t>
      </w:r>
      <w:proofErr w:type="spellEnd"/>
      <w:r w:rsidR="00A739CF">
        <w:rPr>
          <w:lang w:eastAsia="ar-SA"/>
        </w:rPr>
        <w:t>; 4,7 </w:t>
      </w:r>
      <w:proofErr w:type="spellStart"/>
      <w:r w:rsidR="00A739CF">
        <w:rPr>
          <w:lang w:eastAsia="ar-SA"/>
        </w:rPr>
        <w:t>nF</w:t>
      </w:r>
      <w:proofErr w:type="spellEnd"/>
      <w:r w:rsidR="00A739CF">
        <w:rPr>
          <w:lang w:eastAsia="ar-SA"/>
        </w:rPr>
        <w:t>; 10 </w:t>
      </w:r>
      <w:proofErr w:type="spellStart"/>
      <w:r w:rsidR="00A739CF">
        <w:rPr>
          <w:lang w:eastAsia="ar-SA"/>
        </w:rPr>
        <w:t>nF</w:t>
      </w:r>
      <w:proofErr w:type="spellEnd"/>
      <w:r w:rsidR="00A739CF">
        <w:rPr>
          <w:lang w:eastAsia="ar-SA"/>
        </w:rPr>
        <w:t>; 22 </w:t>
      </w:r>
      <w:proofErr w:type="spellStart"/>
      <w:r w:rsidR="00A739CF">
        <w:rPr>
          <w:lang w:eastAsia="ar-SA"/>
        </w:rPr>
        <w:t>nF</w:t>
      </w:r>
      <w:proofErr w:type="spellEnd"/>
      <w:r w:rsidR="00A739CF">
        <w:rPr>
          <w:lang w:eastAsia="ar-SA"/>
        </w:rPr>
        <w:t>; 47 </w:t>
      </w:r>
      <w:proofErr w:type="spellStart"/>
      <w:r w:rsidR="00A739CF">
        <w:rPr>
          <w:lang w:eastAsia="ar-SA"/>
        </w:rPr>
        <w:t>nF</w:t>
      </w:r>
      <w:proofErr w:type="spellEnd"/>
      <w:r w:rsidR="00A739CF">
        <w:rPr>
          <w:lang w:eastAsia="ar-SA"/>
        </w:rPr>
        <w:t>; 100 </w:t>
      </w:r>
      <w:proofErr w:type="spellStart"/>
      <w:r w:rsidR="00A739CF">
        <w:rPr>
          <w:lang w:eastAsia="ar-SA"/>
        </w:rPr>
        <w:t>nF</w:t>
      </w:r>
      <w:proofErr w:type="spellEnd"/>
      <w:r w:rsidR="00A739CF">
        <w:rPr>
          <w:lang w:eastAsia="ar-SA"/>
        </w:rPr>
        <w:t>; 220 </w:t>
      </w:r>
      <w:proofErr w:type="spellStart"/>
      <w:r w:rsidR="00A739CF">
        <w:rPr>
          <w:lang w:eastAsia="ar-SA"/>
        </w:rPr>
        <w:t>nF</w:t>
      </w:r>
      <w:proofErr w:type="spellEnd"/>
      <w:r w:rsidR="00A739CF">
        <w:rPr>
          <w:lang w:eastAsia="ar-SA"/>
        </w:rPr>
        <w:t>; 470 </w:t>
      </w:r>
      <w:proofErr w:type="spellStart"/>
      <w:r w:rsidR="00A739CF">
        <w:rPr>
          <w:lang w:eastAsia="ar-SA"/>
        </w:rPr>
        <w:t>nF</w:t>
      </w:r>
      <w:proofErr w:type="spellEnd"/>
      <w:r w:rsidR="00A739CF">
        <w:rPr>
          <w:lang w:eastAsia="ar-SA"/>
        </w:rPr>
        <w:t>; 1000 </w:t>
      </w:r>
      <w:proofErr w:type="spellStart"/>
      <w:r w:rsidR="00A739CF">
        <w:rPr>
          <w:lang w:eastAsia="ar-SA"/>
        </w:rPr>
        <w:t>nF</w:t>
      </w:r>
      <w:proofErr w:type="spellEnd"/>
      <w:r w:rsidR="00A739CF">
        <w:rPr>
          <w:lang w:eastAsia="ar-SA"/>
        </w:rPr>
        <w:t>; 2200 </w:t>
      </w:r>
      <w:proofErr w:type="spellStart"/>
      <w:r w:rsidR="00A739CF">
        <w:rPr>
          <w:lang w:eastAsia="ar-SA"/>
        </w:rPr>
        <w:t>nF</w:t>
      </w:r>
      <w:proofErr w:type="spellEnd"/>
      <w:r w:rsidR="00A739CF">
        <w:rPr>
          <w:lang w:eastAsia="ar-SA"/>
        </w:rPr>
        <w:t xml:space="preserve"> e 4700 </w:t>
      </w:r>
      <w:proofErr w:type="spellStart"/>
      <w:r w:rsidR="00A739CF">
        <w:rPr>
          <w:lang w:eastAsia="ar-SA"/>
        </w:rPr>
        <w:t>nF</w:t>
      </w:r>
      <w:proofErr w:type="spellEnd"/>
      <w:r w:rsidR="00A739CF">
        <w:rPr>
          <w:lang w:eastAsia="ar-SA"/>
        </w:rPr>
        <w:t>.</w:t>
      </w:r>
    </w:p>
    <w:p w:rsidR="00FF1FB6" w:rsidRDefault="002C0E25" w:rsidP="002C0E25">
      <w:pPr>
        <w:pStyle w:val="Figure"/>
      </w:pPr>
      <w:r w:rsidRPr="002C0E25">
        <w:rPr>
          <w:noProof/>
          <w:lang w:eastAsia="pt-BR"/>
        </w:rPr>
        <w:drawing>
          <wp:inline distT="0" distB="0" distL="0" distR="0" wp14:anchorId="28EE0DB3" wp14:editId="4F905947">
            <wp:extent cx="2943225" cy="1666875"/>
            <wp:effectExtent l="0" t="0" r="9525" b="952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2943225" cy="16668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2C0E25" w:rsidRDefault="00346BCE" w:rsidP="002C0E25">
      <w:pPr>
        <w:pStyle w:val="Legenda"/>
      </w:pPr>
      <w:bookmarkStart w:id="196" w:name="_Ref461011429"/>
      <w:r>
        <w:t xml:space="preserve">Figura </w:t>
      </w:r>
      <w:r w:rsidR="009005F4">
        <w:fldChar w:fldCharType="begin"/>
      </w:r>
      <w:r w:rsidR="009005F4">
        <w:instrText xml:space="preserve"> SEQ Figura \* ARABIC </w:instrText>
      </w:r>
      <w:r w:rsidR="009005F4">
        <w:fldChar w:fldCharType="separate"/>
      </w:r>
      <w:r w:rsidR="00CD4A60">
        <w:rPr>
          <w:noProof/>
        </w:rPr>
        <w:t>52</w:t>
      </w:r>
      <w:r w:rsidR="009005F4">
        <w:rPr>
          <w:noProof/>
        </w:rPr>
        <w:fldChar w:fldCharType="end"/>
      </w:r>
      <w:bookmarkEnd w:id="196"/>
      <w:r>
        <w:t xml:space="preserve">: </w:t>
      </w:r>
      <w:proofErr w:type="spellStart"/>
      <w:r>
        <w:t>Pha</w:t>
      </w:r>
      <w:r w:rsidR="009770E8">
        <w:t>n</w:t>
      </w:r>
      <w:r>
        <w:t>tom</w:t>
      </w:r>
      <w:proofErr w:type="spellEnd"/>
      <w:r>
        <w:t xml:space="preserve"> elétrico utilizado para a avaliação da comparação entre o projeto e o aparelho comercial IM3536 (HIOKI, Japão), de modo que em C1 foram utilizados 15 capacitores diferentes.</w:t>
      </w:r>
    </w:p>
    <w:p w:rsidR="00A739CF" w:rsidRPr="00A739CF" w:rsidRDefault="00A739CF" w:rsidP="00A739CF">
      <w:pPr>
        <w:rPr>
          <w:lang w:eastAsia="ar-SA"/>
        </w:rPr>
      </w:pPr>
      <w:r>
        <w:rPr>
          <w:lang w:eastAsia="ar-SA"/>
        </w:rPr>
        <w:t>Deste modo é possível garantir que a faixa de impedância do</w:t>
      </w:r>
      <w:r w:rsidR="00560FFF">
        <w:rPr>
          <w:lang w:eastAsia="ar-SA"/>
        </w:rPr>
        <w:t>s</w:t>
      </w:r>
      <w:r>
        <w:rPr>
          <w:lang w:eastAsia="ar-SA"/>
        </w:rPr>
        <w:t xml:space="preserve"> </w:t>
      </w:r>
      <w:proofErr w:type="spellStart"/>
      <w:r w:rsidRPr="009770E8">
        <w:rPr>
          <w:rStyle w:val="OtherLanguage"/>
          <w:lang w:val="pt-BR"/>
        </w:rPr>
        <w:t>phantom</w:t>
      </w:r>
      <w:r w:rsidR="00560FFF">
        <w:rPr>
          <w:rStyle w:val="OtherLanguage"/>
          <w:lang w:val="pt-BR"/>
        </w:rPr>
        <w:t>s</w:t>
      </w:r>
      <w:proofErr w:type="spellEnd"/>
      <w:r>
        <w:rPr>
          <w:lang w:eastAsia="ar-SA"/>
        </w:rPr>
        <w:t xml:space="preserve"> não irá ultrapassar os limites do equipamento, sendo seu valor máximo formado pela soma de R1 com R2 (1047 Ω) e o valor mínimo dado por R1 (47 Ω)</w:t>
      </w:r>
      <w:r w:rsidR="005C2107">
        <w:rPr>
          <w:lang w:eastAsia="ar-SA"/>
        </w:rPr>
        <w:t xml:space="preserve"> (</w:t>
      </w:r>
      <w:r w:rsidR="005C2107">
        <w:rPr>
          <w:lang w:eastAsia="ar-SA"/>
        </w:rPr>
        <w:fldChar w:fldCharType="begin"/>
      </w:r>
      <w:r w:rsidR="005C2107">
        <w:rPr>
          <w:lang w:eastAsia="ar-SA"/>
        </w:rPr>
        <w:instrText xml:space="preserve"> REF _Ref461014126 \h </w:instrText>
      </w:r>
      <w:r w:rsidR="005C2107">
        <w:rPr>
          <w:lang w:eastAsia="ar-SA"/>
        </w:rPr>
      </w:r>
      <w:r w:rsidR="005C2107">
        <w:rPr>
          <w:lang w:eastAsia="ar-SA"/>
        </w:rPr>
        <w:fldChar w:fldCharType="separate"/>
      </w:r>
      <w:r w:rsidR="006776A5">
        <w:t xml:space="preserve">Figura </w:t>
      </w:r>
      <w:r w:rsidR="006776A5">
        <w:rPr>
          <w:noProof/>
        </w:rPr>
        <w:t>51</w:t>
      </w:r>
      <w:r w:rsidR="005C2107">
        <w:rPr>
          <w:lang w:eastAsia="ar-SA"/>
        </w:rPr>
        <w:fldChar w:fldCharType="end"/>
      </w:r>
      <w:r w:rsidR="005C2107">
        <w:rPr>
          <w:lang w:eastAsia="ar-SA"/>
        </w:rPr>
        <w:t>)</w:t>
      </w:r>
      <w:r>
        <w:rPr>
          <w:lang w:eastAsia="ar-SA"/>
        </w:rPr>
        <w:t>.</w:t>
      </w:r>
      <w:r w:rsidR="005C2107">
        <w:rPr>
          <w:lang w:eastAsia="ar-SA"/>
        </w:rPr>
        <w:t xml:space="preserve"> </w:t>
      </w:r>
      <w:r>
        <w:rPr>
          <w:lang w:eastAsia="ar-SA"/>
        </w:rPr>
        <w:t xml:space="preserve">A utilização destes circuitos </w:t>
      </w:r>
      <w:r w:rsidR="00560FFF">
        <w:rPr>
          <w:lang w:eastAsia="ar-SA"/>
        </w:rPr>
        <w:t xml:space="preserve">elétricos </w:t>
      </w:r>
      <w:r w:rsidR="005C2107">
        <w:rPr>
          <w:lang w:eastAsia="ar-SA"/>
        </w:rPr>
        <w:t>para analisar a faixa de impedância faz com que a avaliação d</w:t>
      </w:r>
      <w:r w:rsidR="00917B4F">
        <w:rPr>
          <w:lang w:eastAsia="ar-SA"/>
        </w:rPr>
        <w:t>o módulo ocorra entre 47 Ω e 1047 Ω e a avaliação d</w:t>
      </w:r>
      <w:r w:rsidR="005C2107">
        <w:rPr>
          <w:lang w:eastAsia="ar-SA"/>
        </w:rPr>
        <w:t>a fase ocorra para na faixa entre 0º e -67,5º.</w:t>
      </w:r>
    </w:p>
    <w:p w:rsidR="00F419F2" w:rsidRDefault="0074083C" w:rsidP="00F419F2">
      <w:pPr>
        <w:pStyle w:val="Figure"/>
      </w:pPr>
      <w:r>
        <w:rPr>
          <w:noProof/>
          <w:lang w:eastAsia="pt-BR"/>
        </w:rPr>
        <w:lastRenderedPageBreak/>
        <w:drawing>
          <wp:inline distT="0" distB="0" distL="0" distR="0" wp14:anchorId="6FBDDD0B" wp14:editId="61D5F08C">
            <wp:extent cx="5760720" cy="3197293"/>
            <wp:effectExtent l="0" t="0" r="0" b="0"/>
            <wp:docPr id="54" name="Imagem 54" descr="D:\Cloud\Faculdade\Mestrado\LIB\Projeto\Fundamentacao teorica\Dissertação\MasterDegree\Figuras\phantom elétrico R-RC\modulo_phant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D:\Cloud\Faculdade\Mestrado\LIB\Projeto\Fundamentacao teorica\Dissertação\MasterDegree\Figuras\phantom elétrico R-RC\modulo_phantom.png"/>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5760720" cy="3197293"/>
                    </a:xfrm>
                    <a:prstGeom prst="rect">
                      <a:avLst/>
                    </a:prstGeom>
                    <a:noFill/>
                    <a:ln>
                      <a:noFill/>
                    </a:ln>
                  </pic:spPr>
                </pic:pic>
              </a:graphicData>
            </a:graphic>
          </wp:inline>
        </w:drawing>
      </w:r>
    </w:p>
    <w:p w:rsidR="00F419F2" w:rsidRDefault="00F419F2" w:rsidP="00F419F2">
      <w:pPr>
        <w:pStyle w:val="Legenda"/>
        <w:rPr>
          <w:noProof/>
        </w:rPr>
      </w:pPr>
      <w:r>
        <w:t>(a)</w:t>
      </w:r>
    </w:p>
    <w:p w:rsidR="00A739CF" w:rsidRPr="00A739CF" w:rsidRDefault="0074083C" w:rsidP="00A739CF">
      <w:pPr>
        <w:pStyle w:val="Figure"/>
      </w:pPr>
      <w:r>
        <w:rPr>
          <w:noProof/>
          <w:lang w:eastAsia="pt-BR"/>
        </w:rPr>
        <w:drawing>
          <wp:inline distT="0" distB="0" distL="0" distR="0" wp14:anchorId="677A06F2" wp14:editId="4F6954D2">
            <wp:extent cx="5760720" cy="3197293"/>
            <wp:effectExtent l="0" t="0" r="0" b="0"/>
            <wp:docPr id="52" name="Imagem 52" descr="D:\Cloud\Faculdade\Mestrado\LIB\Projeto\Fundamentacao teorica\Dissertação\MasterDegree\Figuras\phantom elétrico R-RC\f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D:\Cloud\Faculdade\Mestrado\LIB\Projeto\Fundamentacao teorica\Dissertação\MasterDegree\Figuras\phantom elétrico R-RC\fase.png"/>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0" y="0"/>
                      <a:ext cx="5760720" cy="3197293"/>
                    </a:xfrm>
                    <a:prstGeom prst="rect">
                      <a:avLst/>
                    </a:prstGeom>
                    <a:noFill/>
                    <a:ln>
                      <a:noFill/>
                    </a:ln>
                  </pic:spPr>
                </pic:pic>
              </a:graphicData>
            </a:graphic>
          </wp:inline>
        </w:drawing>
      </w:r>
    </w:p>
    <w:p w:rsidR="00F419F2" w:rsidRDefault="00F419F2" w:rsidP="00F419F2">
      <w:pPr>
        <w:pStyle w:val="Legenda"/>
      </w:pPr>
      <w:r>
        <w:t>(b)</w:t>
      </w:r>
    </w:p>
    <w:p w:rsidR="00F419F2" w:rsidRDefault="00F419F2" w:rsidP="00A739CF">
      <w:pPr>
        <w:pStyle w:val="Legenda"/>
        <w:rPr>
          <w:noProof/>
        </w:rPr>
      </w:pPr>
      <w:bookmarkStart w:id="197" w:name="_Ref461014126"/>
      <w:r>
        <w:t xml:space="preserve">Figura </w:t>
      </w:r>
      <w:r w:rsidR="009005F4">
        <w:fldChar w:fldCharType="begin"/>
      </w:r>
      <w:r w:rsidR="009005F4">
        <w:instrText xml:space="preserve"> SEQ Figura \* ARABIC </w:instrText>
      </w:r>
      <w:r w:rsidR="009005F4">
        <w:fldChar w:fldCharType="separate"/>
      </w:r>
      <w:r w:rsidR="00CD4A60">
        <w:rPr>
          <w:noProof/>
        </w:rPr>
        <w:t>53</w:t>
      </w:r>
      <w:r w:rsidR="009005F4">
        <w:rPr>
          <w:noProof/>
        </w:rPr>
        <w:fldChar w:fldCharType="end"/>
      </w:r>
      <w:bookmarkEnd w:id="197"/>
      <w:r w:rsidR="00A739CF">
        <w:rPr>
          <w:noProof/>
        </w:rPr>
        <w:t xml:space="preserve">: Gráficos de módulo </w:t>
      </w:r>
      <w:r w:rsidR="005C2107">
        <w:rPr>
          <w:noProof/>
        </w:rPr>
        <w:t xml:space="preserve">(a) </w:t>
      </w:r>
      <w:r w:rsidR="00A739CF">
        <w:rPr>
          <w:noProof/>
        </w:rPr>
        <w:t>e fase</w:t>
      </w:r>
      <w:r w:rsidR="005C2107">
        <w:rPr>
          <w:noProof/>
        </w:rPr>
        <w:t xml:space="preserve"> (b)</w:t>
      </w:r>
      <w:r w:rsidR="00A739CF">
        <w:rPr>
          <w:noProof/>
        </w:rPr>
        <w:t xml:space="preserve"> teóricos dos 15 phantoms elétricos utitlizados no teste, onde os retângulos cerrilhados indicam a faixa de frequência (1 kHz a 1 MHz) avaliada e sua respectiva faixa de impedância (47 a 1047 </w:t>
      </w:r>
      <w:r w:rsidR="00A739CF">
        <w:rPr>
          <w:rFonts w:cs="Times New Roman"/>
          <w:noProof/>
        </w:rPr>
        <w:t>Ω</w:t>
      </w:r>
      <w:r w:rsidR="00A739CF">
        <w:rPr>
          <w:noProof/>
        </w:rPr>
        <w:t>) e fase (0º a 67,5º).</w:t>
      </w:r>
      <w:r w:rsidR="008B4985">
        <w:rPr>
          <w:noProof/>
        </w:rPr>
        <w:t xml:space="preserve"> </w:t>
      </w:r>
      <w:r w:rsidR="0074083C">
        <w:rPr>
          <w:noProof/>
        </w:rPr>
        <w:t xml:space="preserve">A curva com destaque nos </w:t>
      </w:r>
      <w:r w:rsidR="008B4985">
        <w:rPr>
          <w:noProof/>
        </w:rPr>
        <w:t>gráficos (a) e (b)</w:t>
      </w:r>
      <w:r w:rsidR="0074083C">
        <w:rPr>
          <w:noProof/>
        </w:rPr>
        <w:t xml:space="preserve"> são respectivamente o módulo e a fase do</w:t>
      </w:r>
      <w:r w:rsidR="008B4985">
        <w:rPr>
          <w:noProof/>
        </w:rPr>
        <w:t xml:space="preserve"> circuito formado </w:t>
      </w:r>
      <w:r w:rsidR="00C3282E">
        <w:rPr>
          <w:noProof/>
        </w:rPr>
        <w:t>com</w:t>
      </w:r>
      <w:r w:rsidR="008B4985">
        <w:rPr>
          <w:noProof/>
        </w:rPr>
        <w:t xml:space="preserve"> C1 igual </w:t>
      </w:r>
      <w:r w:rsidR="00B62F42">
        <w:rPr>
          <w:noProof/>
        </w:rPr>
        <w:t>a</w:t>
      </w:r>
      <w:r w:rsidR="008B4985">
        <w:rPr>
          <w:noProof/>
        </w:rPr>
        <w:t xml:space="preserve"> </w:t>
      </w:r>
      <w:r w:rsidR="0074083C">
        <w:rPr>
          <w:noProof/>
        </w:rPr>
        <w:t>22</w:t>
      </w:r>
      <w:r w:rsidR="008B4985">
        <w:rPr>
          <w:noProof/>
        </w:rPr>
        <w:t> nF.</w:t>
      </w:r>
    </w:p>
    <w:p w:rsidR="005C2107" w:rsidRDefault="005C2107" w:rsidP="005C2107">
      <w:pPr>
        <w:rPr>
          <w:lang w:eastAsia="ar-SA"/>
        </w:rPr>
      </w:pPr>
      <w:r>
        <w:rPr>
          <w:lang w:eastAsia="ar-SA"/>
        </w:rPr>
        <w:lastRenderedPageBreak/>
        <w:t xml:space="preserve">Após a medição dos 15 </w:t>
      </w:r>
      <w:proofErr w:type="spellStart"/>
      <w:r w:rsidRPr="00C3282E">
        <w:rPr>
          <w:rStyle w:val="OtherLanguage"/>
          <w:lang w:val="pt-BR"/>
        </w:rPr>
        <w:t>phantoms</w:t>
      </w:r>
      <w:proofErr w:type="spellEnd"/>
      <w:r>
        <w:rPr>
          <w:lang w:eastAsia="ar-SA"/>
        </w:rPr>
        <w:t xml:space="preserve"> elétricos pelo analisador de impedância IM3536</w:t>
      </w:r>
      <w:r w:rsidR="00C3282E">
        <w:rPr>
          <w:lang w:eastAsia="ar-SA"/>
        </w:rPr>
        <w:t xml:space="preserve"> e pelo projeto, </w:t>
      </w:r>
      <w:r w:rsidR="008311F0">
        <w:rPr>
          <w:lang w:eastAsia="ar-SA"/>
        </w:rPr>
        <w:t>foi</w:t>
      </w:r>
      <w:r w:rsidR="00C3282E">
        <w:rPr>
          <w:lang w:eastAsia="ar-SA"/>
        </w:rPr>
        <w:t xml:space="preserve"> realizado</w:t>
      </w:r>
      <w:r w:rsidR="008311F0">
        <w:rPr>
          <w:lang w:eastAsia="ar-SA"/>
        </w:rPr>
        <w:t xml:space="preserve"> um </w:t>
      </w:r>
      <w:r>
        <w:rPr>
          <w:lang w:eastAsia="ar-SA"/>
        </w:rPr>
        <w:t xml:space="preserve">processamento </w:t>
      </w:r>
      <w:r w:rsidR="00C3282E">
        <w:rPr>
          <w:lang w:eastAsia="ar-SA"/>
        </w:rPr>
        <w:t>utilizando</w:t>
      </w:r>
      <w:r>
        <w:rPr>
          <w:lang w:eastAsia="ar-SA"/>
        </w:rPr>
        <w:t xml:space="preserve"> MATLAB.</w:t>
      </w:r>
    </w:p>
    <w:p w:rsidR="002732E4" w:rsidRDefault="008311F0" w:rsidP="005C2107">
      <w:pPr>
        <w:rPr>
          <w:lang w:eastAsia="ar-SA"/>
        </w:rPr>
      </w:pPr>
      <w:r>
        <w:rPr>
          <w:lang w:eastAsia="ar-SA"/>
        </w:rPr>
        <w:t>A primeira etapa d</w:t>
      </w:r>
      <w:r w:rsidR="00917B4F">
        <w:rPr>
          <w:lang w:eastAsia="ar-SA"/>
        </w:rPr>
        <w:t xml:space="preserve">o processamento consistiu </w:t>
      </w:r>
      <w:r w:rsidR="002732E4">
        <w:rPr>
          <w:lang w:eastAsia="ar-SA"/>
        </w:rPr>
        <w:t>em avaliar a quantidade mínima de espectros que seriam necessár</w:t>
      </w:r>
      <w:r w:rsidR="00560FFF">
        <w:rPr>
          <w:lang w:eastAsia="ar-SA"/>
        </w:rPr>
        <w:t xml:space="preserve">ios para formar uma medida de </w:t>
      </w:r>
      <w:r w:rsidR="002732E4">
        <w:rPr>
          <w:lang w:eastAsia="ar-SA"/>
        </w:rPr>
        <w:t xml:space="preserve">impedância, </w:t>
      </w:r>
      <w:r w:rsidR="000625B3">
        <w:rPr>
          <w:lang w:eastAsia="ar-SA"/>
        </w:rPr>
        <w:t xml:space="preserve">buscando </w:t>
      </w:r>
      <w:r w:rsidR="002732E4">
        <w:rPr>
          <w:lang w:eastAsia="ar-SA"/>
        </w:rPr>
        <w:t>reduzi</w:t>
      </w:r>
      <w:r w:rsidR="000625B3">
        <w:rPr>
          <w:lang w:eastAsia="ar-SA"/>
        </w:rPr>
        <w:t>r</w:t>
      </w:r>
      <w:r w:rsidR="00560FFF">
        <w:rPr>
          <w:lang w:eastAsia="ar-SA"/>
        </w:rPr>
        <w:t xml:space="preserve"> através da média dos espectros o</w:t>
      </w:r>
      <w:r w:rsidR="002732E4">
        <w:rPr>
          <w:lang w:eastAsia="ar-SA"/>
        </w:rPr>
        <w:t xml:space="preserve"> erro relativo entre a medida feita pelo</w:t>
      </w:r>
      <w:r w:rsidR="00560FFF">
        <w:rPr>
          <w:lang w:eastAsia="ar-SA"/>
        </w:rPr>
        <w:t xml:space="preserve"> IM3536 e as do</w:t>
      </w:r>
      <w:r w:rsidR="002732E4">
        <w:rPr>
          <w:lang w:eastAsia="ar-SA"/>
        </w:rPr>
        <w:t xml:space="preserve"> projeto. Deste modo a medida de</w:t>
      </w:r>
      <w:r w:rsidR="00560FFF">
        <w:rPr>
          <w:lang w:eastAsia="ar-SA"/>
        </w:rPr>
        <w:t xml:space="preserve"> </w:t>
      </w:r>
      <w:r w:rsidR="00C3282E">
        <w:rPr>
          <w:lang w:eastAsia="ar-SA"/>
        </w:rPr>
        <w:t>impedância passa a ser</w:t>
      </w:r>
      <w:r w:rsidR="002732E4">
        <w:rPr>
          <w:lang w:eastAsia="ar-SA"/>
        </w:rPr>
        <w:t xml:space="preserve"> formada pela média de alguns espectros,</w:t>
      </w:r>
      <w:r w:rsidR="000625B3">
        <w:rPr>
          <w:lang w:eastAsia="ar-SA"/>
        </w:rPr>
        <w:t xml:space="preserve"> e</w:t>
      </w:r>
      <w:r w:rsidR="002732E4">
        <w:rPr>
          <w:lang w:eastAsia="ar-SA"/>
        </w:rPr>
        <w:t xml:space="preserve"> não apenas </w:t>
      </w:r>
      <w:r w:rsidR="000625B3">
        <w:rPr>
          <w:lang w:eastAsia="ar-SA"/>
        </w:rPr>
        <w:t>por</w:t>
      </w:r>
      <w:r w:rsidR="002732E4">
        <w:rPr>
          <w:lang w:eastAsia="ar-SA"/>
        </w:rPr>
        <w:t xml:space="preserve"> um único espectro.</w:t>
      </w:r>
    </w:p>
    <w:p w:rsidR="002732E4" w:rsidRDefault="002732E4" w:rsidP="002732E4">
      <w:pPr>
        <w:rPr>
          <w:lang w:eastAsia="ar-SA"/>
        </w:rPr>
      </w:pPr>
      <w:r>
        <w:rPr>
          <w:lang w:eastAsia="ar-SA"/>
        </w:rPr>
        <w:t>Para r</w:t>
      </w:r>
      <w:r w:rsidR="00C3282E">
        <w:rPr>
          <w:lang w:eastAsia="ar-SA"/>
        </w:rPr>
        <w:t>ealizar esta análise analisou-se</w:t>
      </w:r>
      <w:r>
        <w:rPr>
          <w:lang w:eastAsia="ar-SA"/>
        </w:rPr>
        <w:t xml:space="preserve"> o erro relativo total</w:t>
      </w:r>
      <w:r w:rsidR="000625B3">
        <w:rPr>
          <w:lang w:eastAsia="ar-SA"/>
        </w:rPr>
        <w:t xml:space="preserve"> </w:t>
      </w:r>
      <w:r w:rsidR="00C3282E">
        <w:rPr>
          <w:lang w:eastAsia="ar-SA"/>
        </w:rPr>
        <w:t>calculando</w:t>
      </w:r>
      <w:r w:rsidR="000625B3">
        <w:rPr>
          <w:lang w:eastAsia="ar-SA"/>
        </w:rPr>
        <w:t xml:space="preserve"> média</w:t>
      </w:r>
      <w:r w:rsidR="00160694">
        <w:rPr>
          <w:lang w:eastAsia="ar-SA"/>
        </w:rPr>
        <w:t>s</w:t>
      </w:r>
      <w:r w:rsidR="000625B3">
        <w:rPr>
          <w:lang w:eastAsia="ar-SA"/>
        </w:rPr>
        <w:t xml:space="preserve"> </w:t>
      </w:r>
      <w:r w:rsidR="00C3282E">
        <w:rPr>
          <w:lang w:eastAsia="ar-SA"/>
        </w:rPr>
        <w:t>com</w:t>
      </w:r>
      <w:r w:rsidR="00160694">
        <w:rPr>
          <w:lang w:eastAsia="ar-SA"/>
        </w:rPr>
        <w:t xml:space="preserve"> </w:t>
      </w:r>
      <w:proofErr w:type="gramStart"/>
      <w:r w:rsidR="000625B3">
        <w:rPr>
          <w:lang w:eastAsia="ar-SA"/>
        </w:rPr>
        <w:t>1</w:t>
      </w:r>
      <w:proofErr w:type="gramEnd"/>
      <w:r w:rsidR="000625B3">
        <w:rPr>
          <w:lang w:eastAsia="ar-SA"/>
        </w:rPr>
        <w:t xml:space="preserve"> </w:t>
      </w:r>
      <w:r w:rsidR="00C3282E">
        <w:rPr>
          <w:lang w:eastAsia="ar-SA"/>
        </w:rPr>
        <w:t>até</w:t>
      </w:r>
      <w:r w:rsidR="000625B3">
        <w:rPr>
          <w:lang w:eastAsia="ar-SA"/>
        </w:rPr>
        <w:t xml:space="preserve"> 50 espectros. </w:t>
      </w:r>
      <w:r w:rsidR="00160694">
        <w:rPr>
          <w:lang w:eastAsia="ar-SA"/>
        </w:rPr>
        <w:t>O</w:t>
      </w:r>
      <w:r w:rsidR="000625B3">
        <w:rPr>
          <w:lang w:eastAsia="ar-SA"/>
        </w:rPr>
        <w:t xml:space="preserve"> erro relativo total é </w:t>
      </w:r>
      <w:r w:rsidR="00160694">
        <w:rPr>
          <w:lang w:eastAsia="ar-SA"/>
        </w:rPr>
        <w:t>definido</w:t>
      </w:r>
      <w:r w:rsidR="000625B3">
        <w:rPr>
          <w:lang w:eastAsia="ar-SA"/>
        </w:rPr>
        <w:t xml:space="preserve"> pela soma de todos os erros relativos</w:t>
      </w:r>
      <w:r w:rsidR="00560FFF">
        <w:rPr>
          <w:lang w:eastAsia="ar-SA"/>
        </w:rPr>
        <w:t xml:space="preserve">, para o </w:t>
      </w:r>
      <w:proofErr w:type="spellStart"/>
      <w:r w:rsidR="00560FFF" w:rsidRPr="00160694">
        <w:rPr>
          <w:rStyle w:val="OtherLanguage"/>
          <w:lang w:val="pt-BR"/>
        </w:rPr>
        <w:t>phantom</w:t>
      </w:r>
      <w:proofErr w:type="spellEnd"/>
      <w:r w:rsidR="00C3282E">
        <w:rPr>
          <w:lang w:eastAsia="ar-SA"/>
        </w:rPr>
        <w:t xml:space="preserve"> elétrico</w:t>
      </w:r>
      <w:r w:rsidR="00160694">
        <w:rPr>
          <w:lang w:eastAsia="ar-SA"/>
        </w:rPr>
        <w:t>,</w:t>
      </w:r>
      <w:r w:rsidR="000625B3">
        <w:rPr>
          <w:lang w:eastAsia="ar-SA"/>
        </w:rPr>
        <w:t xml:space="preserve"> na </w:t>
      </w:r>
      <w:r>
        <w:rPr>
          <w:lang w:eastAsia="ar-SA"/>
        </w:rPr>
        <w:t>faixa de frequência</w:t>
      </w:r>
      <w:r w:rsidR="000625B3">
        <w:rPr>
          <w:lang w:eastAsia="ar-SA"/>
        </w:rPr>
        <w:t xml:space="preserve"> entre </w:t>
      </w:r>
      <w:proofErr w:type="gramStart"/>
      <w:r>
        <w:rPr>
          <w:lang w:eastAsia="ar-SA"/>
        </w:rPr>
        <w:t>1</w:t>
      </w:r>
      <w:proofErr w:type="gramEnd"/>
      <w:r>
        <w:rPr>
          <w:lang w:eastAsia="ar-SA"/>
        </w:rPr>
        <w:t> </w:t>
      </w:r>
      <w:r w:rsidR="000625B3">
        <w:rPr>
          <w:lang w:eastAsia="ar-SA"/>
        </w:rPr>
        <w:t>kHz e</w:t>
      </w:r>
      <w:r>
        <w:rPr>
          <w:lang w:eastAsia="ar-SA"/>
        </w:rPr>
        <w:t xml:space="preserve"> 1 MHz</w:t>
      </w:r>
      <w:r w:rsidR="000625B3">
        <w:rPr>
          <w:lang w:eastAsia="ar-SA"/>
        </w:rPr>
        <w:t>.</w:t>
      </w:r>
      <w:r w:rsidR="0074083C">
        <w:rPr>
          <w:lang w:eastAsia="ar-SA"/>
        </w:rPr>
        <w:t xml:space="preserve"> Como cada um dos 15 </w:t>
      </w:r>
      <w:proofErr w:type="spellStart"/>
      <w:r w:rsidR="0074083C" w:rsidRPr="00FE62FD">
        <w:rPr>
          <w:rStyle w:val="OtherLanguage"/>
          <w:lang w:val="pt-BR"/>
        </w:rPr>
        <w:t>phantoms</w:t>
      </w:r>
      <w:proofErr w:type="spellEnd"/>
      <w:r w:rsidR="0074083C">
        <w:rPr>
          <w:lang w:eastAsia="ar-SA"/>
        </w:rPr>
        <w:t xml:space="preserve"> elétricos irá apresentar valores de erro relativo total diferente</w:t>
      </w:r>
      <w:r w:rsidR="00C3282E">
        <w:rPr>
          <w:lang w:eastAsia="ar-SA"/>
        </w:rPr>
        <w:t>s</w:t>
      </w:r>
      <w:r w:rsidR="0074083C">
        <w:rPr>
          <w:lang w:eastAsia="ar-SA"/>
        </w:rPr>
        <w:t xml:space="preserve">, todos foram normalizados para a faixa entre </w:t>
      </w:r>
      <w:proofErr w:type="gramStart"/>
      <w:r w:rsidR="0074083C">
        <w:rPr>
          <w:lang w:eastAsia="ar-SA"/>
        </w:rPr>
        <w:t>0</w:t>
      </w:r>
      <w:proofErr w:type="gramEnd"/>
      <w:r w:rsidR="0074083C">
        <w:rPr>
          <w:lang w:eastAsia="ar-SA"/>
        </w:rPr>
        <w:t xml:space="preserve"> e 1</w:t>
      </w:r>
      <w:r w:rsidR="00C3282E">
        <w:rPr>
          <w:lang w:eastAsia="ar-SA"/>
        </w:rPr>
        <w:t>, para poderem ser visualizados em um mesmo gráfico</w:t>
      </w:r>
      <w:r w:rsidR="0074083C">
        <w:rPr>
          <w:lang w:eastAsia="ar-SA"/>
        </w:rPr>
        <w:t>.</w:t>
      </w:r>
    </w:p>
    <w:p w:rsidR="002732E4" w:rsidRDefault="002732E4" w:rsidP="002732E4">
      <w:pPr>
        <w:pStyle w:val="Equation"/>
        <w:ind w:firstLine="0"/>
      </w:pPr>
      <w:r w:rsidRPr="0040582D">
        <w:tab/>
      </w:r>
      <w:r w:rsidR="00FE62FD" w:rsidRPr="0040582D">
        <w:rPr>
          <w:position w:val="-38"/>
          <w:lang w:val="en-US"/>
        </w:rPr>
        <w:object w:dxaOrig="4459" w:dyaOrig="840">
          <v:shape id="_x0000_i1151" type="#_x0000_t75" style="width:220.5pt;height:42.75pt" o:ole="">
            <v:imagedata r:id="rId306" o:title=""/>
          </v:shape>
          <o:OLEObject Type="Embed" ProgID="Equation.3" ShapeID="_x0000_i1151" DrawAspect="Content" ObjectID="_1539025622" r:id="rId307"/>
        </w:object>
      </w:r>
      <w:r>
        <w:tab/>
        <w:t>(</w:t>
      </w:r>
      <w:r w:rsidR="009005F4">
        <w:fldChar w:fldCharType="begin"/>
      </w:r>
      <w:r w:rsidR="009005F4">
        <w:instrText xml:space="preserve"> SEQ equacao </w:instrText>
      </w:r>
      <w:r w:rsidR="009005F4">
        <w:fldChar w:fldCharType="separate"/>
      </w:r>
      <w:r w:rsidR="006776A5">
        <w:rPr>
          <w:noProof/>
        </w:rPr>
        <w:t>55</w:t>
      </w:r>
      <w:r w:rsidR="009005F4">
        <w:rPr>
          <w:noProof/>
        </w:rPr>
        <w:fldChar w:fldCharType="end"/>
      </w:r>
      <w:r>
        <w:t>)</w:t>
      </w:r>
    </w:p>
    <w:p w:rsidR="002732E4" w:rsidRDefault="00160694" w:rsidP="002732E4">
      <w:pPr>
        <w:rPr>
          <w:lang w:eastAsia="ar-SA"/>
        </w:rPr>
      </w:pPr>
      <w:r>
        <w:rPr>
          <w:lang w:eastAsia="ar-SA"/>
        </w:rPr>
        <w:t>Esta análise resulta em um gráfico do</w:t>
      </w:r>
      <w:r w:rsidR="000625B3">
        <w:rPr>
          <w:lang w:eastAsia="ar-SA"/>
        </w:rPr>
        <w:t xml:space="preserve"> número de espectros utilizados na média pelo erro relativo total, o que foi feito para cada um dos 15 </w:t>
      </w:r>
      <w:proofErr w:type="spellStart"/>
      <w:r w:rsidRPr="00160694">
        <w:rPr>
          <w:rStyle w:val="OtherLanguage"/>
          <w:lang w:val="pt-BR"/>
        </w:rPr>
        <w:t>phantoms</w:t>
      </w:r>
      <w:proofErr w:type="spellEnd"/>
      <w:r>
        <w:rPr>
          <w:lang w:eastAsia="ar-SA"/>
        </w:rPr>
        <w:t xml:space="preserve"> elétricos</w:t>
      </w:r>
      <w:r w:rsidR="000625B3">
        <w:rPr>
          <w:lang w:eastAsia="ar-SA"/>
        </w:rPr>
        <w:t>.</w:t>
      </w:r>
      <w:r>
        <w:rPr>
          <w:lang w:eastAsia="ar-SA"/>
        </w:rPr>
        <w:t xml:space="preserve"> Indicando assim se realizar a média de alguma quantidade mínima de espectro seria capaz de reduzir os erros relativos obtidos.</w:t>
      </w:r>
    </w:p>
    <w:p w:rsidR="00160694" w:rsidRDefault="00160694" w:rsidP="005C2107">
      <w:pPr>
        <w:rPr>
          <w:lang w:eastAsia="ar-SA"/>
        </w:rPr>
      </w:pPr>
      <w:r>
        <w:rPr>
          <w:lang w:eastAsia="ar-SA"/>
        </w:rPr>
        <w:t>A</w:t>
      </w:r>
      <w:r w:rsidR="008311F0">
        <w:rPr>
          <w:lang w:eastAsia="ar-SA"/>
        </w:rPr>
        <w:t xml:space="preserve"> definição d</w:t>
      </w:r>
      <w:r>
        <w:rPr>
          <w:lang w:eastAsia="ar-SA"/>
        </w:rPr>
        <w:t xml:space="preserve">a quantidade de espectros necessários na medida do projeto torna possível avaliar o erro </w:t>
      </w:r>
      <w:r w:rsidR="00AA7599">
        <w:rPr>
          <w:lang w:eastAsia="ar-SA"/>
        </w:rPr>
        <w:t>definitivo</w:t>
      </w:r>
      <w:r w:rsidR="00FE62FD">
        <w:rPr>
          <w:lang w:eastAsia="ar-SA"/>
        </w:rPr>
        <w:t xml:space="preserve"> entre os dispositivos</w:t>
      </w:r>
      <w:r w:rsidR="00AA7599">
        <w:rPr>
          <w:lang w:eastAsia="ar-SA"/>
        </w:rPr>
        <w:t xml:space="preserve">. Deste modo foi feita a análise do erro absoluto para o módulo e a fase, em cada frequência entre </w:t>
      </w:r>
      <w:proofErr w:type="gramStart"/>
      <w:r w:rsidR="00AA7599">
        <w:rPr>
          <w:lang w:eastAsia="ar-SA"/>
        </w:rPr>
        <w:t>1</w:t>
      </w:r>
      <w:proofErr w:type="gramEnd"/>
      <w:r w:rsidR="00AA7599">
        <w:rPr>
          <w:lang w:eastAsia="ar-SA"/>
        </w:rPr>
        <w:t> kHz e 1 MHz</w:t>
      </w:r>
      <w:r w:rsidR="001C10FC">
        <w:rPr>
          <w:lang w:eastAsia="ar-SA"/>
        </w:rPr>
        <w:t xml:space="preserve"> dentro os 15 </w:t>
      </w:r>
      <w:proofErr w:type="spellStart"/>
      <w:r w:rsidR="001C10FC" w:rsidRPr="00C3282E">
        <w:rPr>
          <w:rStyle w:val="OtherLanguage"/>
          <w:lang w:val="pt-BR"/>
        </w:rPr>
        <w:t>phantoms</w:t>
      </w:r>
      <w:proofErr w:type="spellEnd"/>
      <w:r w:rsidR="001C10FC">
        <w:rPr>
          <w:lang w:eastAsia="ar-SA"/>
        </w:rPr>
        <w:t xml:space="preserve"> elétricos.</w:t>
      </w:r>
    </w:p>
    <w:p w:rsidR="008F0B8A" w:rsidRPr="005C2107" w:rsidRDefault="008311F0" w:rsidP="005C2107">
      <w:pPr>
        <w:rPr>
          <w:lang w:eastAsia="ar-SA"/>
        </w:rPr>
      </w:pPr>
      <w:r>
        <w:rPr>
          <w:lang w:eastAsia="ar-SA"/>
        </w:rPr>
        <w:t xml:space="preserve">Por fim </w:t>
      </w:r>
      <w:r w:rsidR="008B4985">
        <w:rPr>
          <w:lang w:eastAsia="ar-SA"/>
        </w:rPr>
        <w:t>é feit</w:t>
      </w:r>
      <w:r w:rsidR="00FE62FD">
        <w:rPr>
          <w:lang w:eastAsia="ar-SA"/>
        </w:rPr>
        <w:t>a</w:t>
      </w:r>
      <w:r w:rsidR="008B4985">
        <w:rPr>
          <w:lang w:eastAsia="ar-SA"/>
        </w:rPr>
        <w:t xml:space="preserve"> uma modelagem</w:t>
      </w:r>
      <w:r w:rsidR="008F0B8A">
        <w:rPr>
          <w:lang w:eastAsia="ar-SA"/>
        </w:rPr>
        <w:t xml:space="preserve"> do circuito </w:t>
      </w:r>
      <w:r w:rsidR="004363A9">
        <w:rPr>
          <w:lang w:eastAsia="ar-SA"/>
        </w:rPr>
        <w:t xml:space="preserve">com </w:t>
      </w:r>
      <w:r w:rsidR="008F0B8A">
        <w:rPr>
          <w:lang w:eastAsia="ar-SA"/>
        </w:rPr>
        <w:t>R1, R2 e C (</w:t>
      </w:r>
      <w:r w:rsidR="008F0B8A">
        <w:rPr>
          <w:lang w:eastAsia="ar-SA"/>
        </w:rPr>
        <w:fldChar w:fldCharType="begin"/>
      </w:r>
      <w:r w:rsidR="008F0B8A">
        <w:rPr>
          <w:lang w:eastAsia="ar-SA"/>
        </w:rPr>
        <w:instrText xml:space="preserve"> REF _Ref461011429 \h </w:instrText>
      </w:r>
      <w:r w:rsidR="008F0B8A">
        <w:rPr>
          <w:lang w:eastAsia="ar-SA"/>
        </w:rPr>
      </w:r>
      <w:r w:rsidR="008F0B8A">
        <w:rPr>
          <w:lang w:eastAsia="ar-SA"/>
        </w:rPr>
        <w:fldChar w:fldCharType="separate"/>
      </w:r>
      <w:r w:rsidR="006776A5">
        <w:t xml:space="preserve">Figura </w:t>
      </w:r>
      <w:r w:rsidR="006776A5">
        <w:rPr>
          <w:noProof/>
        </w:rPr>
        <w:t>50</w:t>
      </w:r>
      <w:r w:rsidR="008F0B8A">
        <w:rPr>
          <w:lang w:eastAsia="ar-SA"/>
        </w:rPr>
        <w:fldChar w:fldCharType="end"/>
      </w:r>
      <w:r w:rsidR="008F0B8A">
        <w:rPr>
          <w:lang w:eastAsia="ar-SA"/>
        </w:rPr>
        <w:t>),</w:t>
      </w:r>
      <w:r w:rsidR="008B4985">
        <w:rPr>
          <w:lang w:eastAsia="ar-SA"/>
        </w:rPr>
        <w:t xml:space="preserve"> </w:t>
      </w:r>
      <w:r w:rsidR="008F0B8A">
        <w:rPr>
          <w:lang w:eastAsia="ar-SA"/>
        </w:rPr>
        <w:t xml:space="preserve">para cada um dos 15 </w:t>
      </w:r>
      <w:proofErr w:type="spellStart"/>
      <w:r w:rsidR="008F0B8A" w:rsidRPr="008F0B8A">
        <w:rPr>
          <w:rStyle w:val="OtherLanguage"/>
          <w:lang w:val="pt-BR"/>
        </w:rPr>
        <w:t>phantom</w:t>
      </w:r>
      <w:proofErr w:type="spellEnd"/>
      <w:r w:rsidR="008F0B8A">
        <w:rPr>
          <w:lang w:eastAsia="ar-SA"/>
        </w:rPr>
        <w:t xml:space="preserve"> elétricos, utilizando os</w:t>
      </w:r>
      <w:r w:rsidR="004363A9">
        <w:rPr>
          <w:lang w:eastAsia="ar-SA"/>
        </w:rPr>
        <w:t xml:space="preserve"> dados medidos pelo IM3536 e</w:t>
      </w:r>
      <w:r w:rsidR="008F0B8A">
        <w:rPr>
          <w:lang w:eastAsia="ar-SA"/>
        </w:rPr>
        <w:t xml:space="preserve"> os dados do</w:t>
      </w:r>
      <w:r w:rsidR="00FE62FD">
        <w:rPr>
          <w:lang w:eastAsia="ar-SA"/>
        </w:rPr>
        <w:t xml:space="preserve"> projeto</w:t>
      </w:r>
      <w:r w:rsidR="008F0B8A">
        <w:rPr>
          <w:lang w:eastAsia="ar-SA"/>
        </w:rPr>
        <w:t>. Onde o objetivo desta modelagem é o de sintetizar</w:t>
      </w:r>
      <w:r w:rsidR="004363A9">
        <w:rPr>
          <w:lang w:eastAsia="ar-SA"/>
        </w:rPr>
        <w:t xml:space="preserve"> nos </w:t>
      </w:r>
      <w:proofErr w:type="gramStart"/>
      <w:r w:rsidR="004363A9">
        <w:rPr>
          <w:lang w:eastAsia="ar-SA"/>
        </w:rPr>
        <w:t>3</w:t>
      </w:r>
      <w:proofErr w:type="gramEnd"/>
      <w:r w:rsidR="004363A9">
        <w:rPr>
          <w:lang w:eastAsia="ar-SA"/>
        </w:rPr>
        <w:t xml:space="preserve"> parâmetros</w:t>
      </w:r>
      <w:r w:rsidR="008F0B8A">
        <w:rPr>
          <w:lang w:eastAsia="ar-SA"/>
        </w:rPr>
        <w:t xml:space="preserve"> </w:t>
      </w:r>
      <w:r w:rsidR="004363A9">
        <w:rPr>
          <w:lang w:eastAsia="ar-SA"/>
        </w:rPr>
        <w:t xml:space="preserve">(R1, R2 e C) </w:t>
      </w:r>
      <w:r w:rsidR="008F0B8A">
        <w:rPr>
          <w:lang w:eastAsia="ar-SA"/>
        </w:rPr>
        <w:t xml:space="preserve">a </w:t>
      </w:r>
      <w:r w:rsidR="00E85C60">
        <w:rPr>
          <w:lang w:eastAsia="ar-SA"/>
        </w:rPr>
        <w:t>qualidade</w:t>
      </w:r>
      <w:r w:rsidR="008B4985">
        <w:rPr>
          <w:lang w:eastAsia="ar-SA"/>
        </w:rPr>
        <w:t xml:space="preserve"> dos </w:t>
      </w:r>
      <w:r w:rsidR="008F0B8A">
        <w:rPr>
          <w:lang w:eastAsia="ar-SA"/>
        </w:rPr>
        <w:t>dados em termos de modelagem.</w:t>
      </w:r>
    </w:p>
    <w:p w:rsidR="00C32B49" w:rsidRDefault="00C32B49" w:rsidP="00C32B49">
      <w:pPr>
        <w:pStyle w:val="Ttulo4"/>
      </w:pPr>
      <w:bookmarkStart w:id="198" w:name="_Toc465179662"/>
      <w:r w:rsidRPr="00AF16FF">
        <w:t>Avaliação da resolução</w:t>
      </w:r>
      <w:bookmarkEnd w:id="198"/>
    </w:p>
    <w:p w:rsidR="006E6D06" w:rsidRDefault="006E6D06" w:rsidP="006E6D06">
      <w:pPr>
        <w:rPr>
          <w:lang w:eastAsia="ar-SA"/>
        </w:rPr>
      </w:pPr>
      <w:r>
        <w:rPr>
          <w:lang w:eastAsia="ar-SA"/>
        </w:rPr>
        <w:t>O objetivo desta análise é o de estimar a resolução dos parâmetros que descrevem a impedância, em sua forma polar, por módulo e fase, ou em sua forma retangular, divido em parte real e imaginária.</w:t>
      </w:r>
    </w:p>
    <w:p w:rsidR="006E6D06" w:rsidRDefault="006E6D06" w:rsidP="006E6D06">
      <w:pPr>
        <w:rPr>
          <w:lang w:eastAsia="ar-SA"/>
        </w:rPr>
      </w:pPr>
      <w:r>
        <w:rPr>
          <w:lang w:eastAsia="ar-SA"/>
        </w:rPr>
        <w:lastRenderedPageBreak/>
        <w:t xml:space="preserve">Nesta avaliação foram realizadas 100 medidas em um único </w:t>
      </w:r>
      <w:proofErr w:type="spellStart"/>
      <w:r w:rsidRPr="00B926BA">
        <w:rPr>
          <w:rStyle w:val="OtherLanguage"/>
          <w:lang w:val="pt-BR"/>
        </w:rPr>
        <w:t>phantom</w:t>
      </w:r>
      <w:proofErr w:type="spellEnd"/>
      <w:r>
        <w:rPr>
          <w:lang w:eastAsia="ar-SA"/>
        </w:rPr>
        <w:t xml:space="preserve"> elétrico. Onde as medidas do </w:t>
      </w:r>
      <w:proofErr w:type="spellStart"/>
      <w:r w:rsidRPr="00B926BA">
        <w:rPr>
          <w:rStyle w:val="OtherLanguage"/>
          <w:lang w:val="pt-BR"/>
        </w:rPr>
        <w:t>phantom</w:t>
      </w:r>
      <w:proofErr w:type="spellEnd"/>
      <w:r>
        <w:rPr>
          <w:lang w:eastAsia="ar-SA"/>
        </w:rPr>
        <w:t xml:space="preserve"> serviram para modelar uma distribuição gaussiana para cada parâmetro da impedância; módulo, fase, parte real e parte imaginária. O valor da resolução foi então obtido a partir do conceito de largura a meia altura, do inglês </w:t>
      </w:r>
      <w:proofErr w:type="spellStart"/>
      <w:r w:rsidRPr="00B926BA">
        <w:rPr>
          <w:rStyle w:val="OtherLanguage"/>
          <w:lang w:val="pt-BR"/>
        </w:rPr>
        <w:t>Full</w:t>
      </w:r>
      <w:proofErr w:type="spellEnd"/>
      <w:r w:rsidRPr="00B926BA">
        <w:rPr>
          <w:rStyle w:val="OtherLanguage"/>
          <w:lang w:val="pt-BR"/>
        </w:rPr>
        <w:t xml:space="preserve"> </w:t>
      </w:r>
      <w:proofErr w:type="spellStart"/>
      <w:r w:rsidRPr="00B926BA">
        <w:rPr>
          <w:rStyle w:val="OtherLanguage"/>
          <w:lang w:val="pt-BR"/>
        </w:rPr>
        <w:t>Width</w:t>
      </w:r>
      <w:proofErr w:type="spellEnd"/>
      <w:r w:rsidRPr="00B926BA">
        <w:rPr>
          <w:rStyle w:val="OtherLanguage"/>
          <w:lang w:val="pt-BR"/>
        </w:rPr>
        <w:t xml:space="preserve"> </w:t>
      </w:r>
      <w:proofErr w:type="spellStart"/>
      <w:r w:rsidRPr="00B926BA">
        <w:rPr>
          <w:rStyle w:val="OtherLanguage"/>
          <w:lang w:val="pt-BR"/>
        </w:rPr>
        <w:t>at</w:t>
      </w:r>
      <w:proofErr w:type="spellEnd"/>
      <w:r w:rsidRPr="00B926BA">
        <w:rPr>
          <w:rStyle w:val="OtherLanguage"/>
          <w:lang w:val="pt-BR"/>
        </w:rPr>
        <w:t xml:space="preserve"> </w:t>
      </w:r>
      <w:proofErr w:type="spellStart"/>
      <w:r w:rsidRPr="00B926BA">
        <w:rPr>
          <w:rStyle w:val="OtherLanguage"/>
          <w:lang w:val="pt-BR"/>
        </w:rPr>
        <w:t>Half</w:t>
      </w:r>
      <w:proofErr w:type="spellEnd"/>
      <w:r w:rsidRPr="00B926BA">
        <w:rPr>
          <w:rStyle w:val="OtherLanguage"/>
          <w:lang w:val="pt-BR"/>
        </w:rPr>
        <w:t xml:space="preserve"> </w:t>
      </w:r>
      <w:proofErr w:type="spellStart"/>
      <w:r w:rsidRPr="00B926BA">
        <w:rPr>
          <w:rStyle w:val="OtherLanguage"/>
          <w:lang w:val="pt-BR"/>
        </w:rPr>
        <w:t>Maximum</w:t>
      </w:r>
      <w:proofErr w:type="spellEnd"/>
      <w:r>
        <w:rPr>
          <w:lang w:eastAsia="ar-SA"/>
        </w:rPr>
        <w:t xml:space="preserve"> (</w:t>
      </w:r>
      <w:bookmarkStart w:id="199" w:name="sigla_FWHM"/>
      <w:r>
        <w:rPr>
          <w:lang w:eastAsia="ar-SA"/>
        </w:rPr>
        <w:t>FWHM</w:t>
      </w:r>
      <w:bookmarkEnd w:id="199"/>
      <w:r>
        <w:rPr>
          <w:lang w:eastAsia="ar-SA"/>
        </w:rPr>
        <w:t>), este conceito é definido como a diferença entre os dois extremos obtidos na metade da altura máxima de uma distribuição qualquer, podendo ser aplicado também para uma distribuição do tipo gaussiana.</w:t>
      </w:r>
    </w:p>
    <w:p w:rsidR="00772146" w:rsidRDefault="00772146" w:rsidP="00804CFE">
      <w:pPr>
        <w:pStyle w:val="Figure"/>
      </w:pPr>
      <w:r>
        <w:rPr>
          <w:noProof/>
          <w:lang w:eastAsia="pt-BR"/>
        </w:rPr>
        <w:drawing>
          <wp:inline distT="0" distB="0" distL="0" distR="0" wp14:anchorId="3491B67B" wp14:editId="55124A33">
            <wp:extent cx="2381250" cy="1390650"/>
            <wp:effectExtent l="0" t="0" r="0" b="0"/>
            <wp:docPr id="16" name="Imagem 16" descr="https://upload.wikimedia.org/wikipedia/commons/thumb/c/cb/FWHM.svg/250px-FWHM.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c/cb/FWHM.svg/250px-FWHM.svg.png"/>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2381250" cy="1390650"/>
                    </a:xfrm>
                    <a:prstGeom prst="rect">
                      <a:avLst/>
                    </a:prstGeom>
                    <a:noFill/>
                    <a:ln>
                      <a:noFill/>
                    </a:ln>
                  </pic:spPr>
                </pic:pic>
              </a:graphicData>
            </a:graphic>
          </wp:inline>
        </w:drawing>
      </w:r>
    </w:p>
    <w:p w:rsidR="00AA7D7F" w:rsidRDefault="006E6D06" w:rsidP="00AA7D7F">
      <w:pPr>
        <w:rPr>
          <w:lang w:eastAsia="ar-SA"/>
        </w:rPr>
      </w:pPr>
      <w:r>
        <w:rPr>
          <w:lang w:eastAsia="ar-SA"/>
        </w:rPr>
        <w:t>O</w:t>
      </w:r>
      <w:r w:rsidR="00AA7D7F">
        <w:rPr>
          <w:lang w:eastAsia="ar-SA"/>
        </w:rPr>
        <w:t xml:space="preserve"> teste foi realizado analisando com o projeto apenas a frequência de 32 kHz,</w:t>
      </w:r>
      <w:r>
        <w:rPr>
          <w:lang w:eastAsia="ar-SA"/>
        </w:rPr>
        <w:t xml:space="preserve"> </w:t>
      </w:r>
      <w:r w:rsidR="00AA7D7F">
        <w:rPr>
          <w:lang w:eastAsia="ar-SA"/>
        </w:rPr>
        <w:t xml:space="preserve">aproximadamente a média </w:t>
      </w:r>
      <w:r>
        <w:rPr>
          <w:lang w:eastAsia="ar-SA"/>
        </w:rPr>
        <w:t xml:space="preserve">geométrica entre </w:t>
      </w:r>
      <w:proofErr w:type="gramStart"/>
      <w:r>
        <w:rPr>
          <w:lang w:eastAsia="ar-SA"/>
        </w:rPr>
        <w:t>1</w:t>
      </w:r>
      <w:proofErr w:type="gramEnd"/>
      <w:r>
        <w:rPr>
          <w:lang w:eastAsia="ar-SA"/>
        </w:rPr>
        <w:t> kHz e 1 MHz</w:t>
      </w:r>
      <w:r w:rsidR="00AA7D7F">
        <w:rPr>
          <w:lang w:eastAsia="ar-SA"/>
        </w:rPr>
        <w:t xml:space="preserve"> (31,62 kHz)</w:t>
      </w:r>
      <w:r>
        <w:rPr>
          <w:lang w:eastAsia="ar-SA"/>
        </w:rPr>
        <w:t xml:space="preserve">. </w:t>
      </w:r>
      <w:r w:rsidR="00AA7D7F">
        <w:rPr>
          <w:lang w:eastAsia="ar-SA"/>
        </w:rPr>
        <w:t xml:space="preserve">O </w:t>
      </w:r>
      <w:proofErr w:type="spellStart"/>
      <w:r w:rsidR="00AA7D7F" w:rsidRPr="00AA7D7F">
        <w:rPr>
          <w:rStyle w:val="OtherLanguage"/>
          <w:lang w:val="pt-BR"/>
        </w:rPr>
        <w:t>phantom</w:t>
      </w:r>
      <w:proofErr w:type="spellEnd"/>
      <w:r w:rsidR="00AA7D7F">
        <w:rPr>
          <w:lang w:eastAsia="ar-SA"/>
        </w:rPr>
        <w:t xml:space="preserve"> elétrico utilizado </w:t>
      </w:r>
      <w:r>
        <w:rPr>
          <w:lang w:eastAsia="ar-SA"/>
        </w:rPr>
        <w:t xml:space="preserve">é composto por </w:t>
      </w:r>
      <w:proofErr w:type="gramStart"/>
      <w:r>
        <w:rPr>
          <w:lang w:eastAsia="ar-SA"/>
        </w:rPr>
        <w:t>3</w:t>
      </w:r>
      <w:proofErr w:type="gramEnd"/>
      <w:r>
        <w:rPr>
          <w:lang w:eastAsia="ar-SA"/>
        </w:rPr>
        <w:t xml:space="preserve"> elementos, R1, R2 e C; </w:t>
      </w:r>
      <w:r w:rsidR="00AA7D7F">
        <w:rPr>
          <w:lang w:eastAsia="ar-SA"/>
        </w:rPr>
        <w:t>onde R1 e R2 são resistores de</w:t>
      </w:r>
      <w:r>
        <w:rPr>
          <w:lang w:eastAsia="ar-SA"/>
        </w:rPr>
        <w:t xml:space="preserve"> 990 Ω e 268 Ω</w:t>
      </w:r>
      <w:r w:rsidR="00AA7D7F">
        <w:rPr>
          <w:lang w:eastAsia="ar-SA"/>
        </w:rPr>
        <w:t>, respectivamente</w:t>
      </w:r>
      <w:r w:rsidR="00F42040">
        <w:rPr>
          <w:lang w:eastAsia="ar-SA"/>
        </w:rPr>
        <w:t>; e C é um capacitor de 20 </w:t>
      </w:r>
      <w:proofErr w:type="spellStart"/>
      <w:r w:rsidR="00F42040">
        <w:rPr>
          <w:lang w:eastAsia="ar-SA"/>
        </w:rPr>
        <w:t>nF</w:t>
      </w:r>
      <w:proofErr w:type="spellEnd"/>
      <w:r w:rsidR="00F42040">
        <w:rPr>
          <w:lang w:eastAsia="ar-SA"/>
        </w:rPr>
        <w:t>.</w:t>
      </w:r>
    </w:p>
    <w:p w:rsidR="00F42040" w:rsidRDefault="00F42040" w:rsidP="00F42040">
      <w:pPr>
        <w:pStyle w:val="Figure"/>
      </w:pPr>
      <w:r>
        <w:rPr>
          <w:noProof/>
          <w:lang w:eastAsia="pt-BR"/>
        </w:rPr>
        <w:drawing>
          <wp:inline distT="0" distB="0" distL="0" distR="0" wp14:anchorId="39B5653D" wp14:editId="7EF99F69">
            <wp:extent cx="3638550" cy="2257425"/>
            <wp:effectExtent l="0" t="0" r="0" b="9525"/>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noChangeArrowheads="1"/>
                    </pic:cNvPicPr>
                  </pic:nvPicPr>
                  <pic:blipFill>
                    <a:blip r:embed="rId309"/>
                    <a:srcRect/>
                    <a:stretch>
                      <a:fillRect/>
                    </a:stretch>
                  </pic:blipFill>
                  <pic:spPr bwMode="auto">
                    <a:xfrm>
                      <a:off x="0" y="0"/>
                      <a:ext cx="3638550" cy="2257425"/>
                    </a:xfrm>
                    <a:prstGeom prst="rect">
                      <a:avLst/>
                    </a:prstGeom>
                    <a:noFill/>
                    <a:ln w="9525">
                      <a:noFill/>
                      <a:miter lim="800000"/>
                      <a:headEnd/>
                      <a:tailEnd/>
                    </a:ln>
                    <a:effectLst/>
                  </pic:spPr>
                </pic:pic>
              </a:graphicData>
            </a:graphic>
          </wp:inline>
        </w:drawing>
      </w:r>
    </w:p>
    <w:p w:rsidR="00F42040" w:rsidRPr="00F42040" w:rsidRDefault="00F42040" w:rsidP="00F42040">
      <w:pPr>
        <w:pStyle w:val="Legenda"/>
      </w:pPr>
    </w:p>
    <w:p w:rsidR="00995F9B" w:rsidRDefault="00F42040" w:rsidP="00F42040">
      <w:pPr>
        <w:rPr>
          <w:lang w:eastAsia="ar-SA"/>
        </w:rPr>
      </w:pPr>
      <w:r>
        <w:rPr>
          <w:lang w:eastAsia="ar-SA"/>
        </w:rPr>
        <w:t>O módulo,</w:t>
      </w:r>
      <w:r w:rsidR="006E6D06">
        <w:rPr>
          <w:lang w:eastAsia="ar-SA"/>
        </w:rPr>
        <w:t xml:space="preserve"> fase</w:t>
      </w:r>
      <w:r>
        <w:rPr>
          <w:lang w:eastAsia="ar-SA"/>
        </w:rPr>
        <w:t>, parte real e imaginária</w:t>
      </w:r>
      <w:r w:rsidR="006E6D06">
        <w:rPr>
          <w:lang w:eastAsia="ar-SA"/>
        </w:rPr>
        <w:t xml:space="preserve"> do </w:t>
      </w:r>
      <w:proofErr w:type="spellStart"/>
      <w:r w:rsidR="006E6D06" w:rsidRPr="003B29D6">
        <w:rPr>
          <w:rStyle w:val="OtherLanguage"/>
          <w:lang w:val="pt-BR"/>
        </w:rPr>
        <w:t>phantom</w:t>
      </w:r>
      <w:proofErr w:type="spellEnd"/>
      <w:r w:rsidR="006E6D06">
        <w:rPr>
          <w:lang w:eastAsia="ar-SA"/>
        </w:rPr>
        <w:t xml:space="preserve"> elétrico são d</w:t>
      </w:r>
      <w:r>
        <w:rPr>
          <w:lang w:eastAsia="ar-SA"/>
        </w:rPr>
        <w:t>e 282</w:t>
      </w:r>
      <w:r w:rsidR="006E6D06">
        <w:rPr>
          <w:lang w:eastAsia="ar-SA"/>
        </w:rPr>
        <w:t>,2</w:t>
      </w:r>
      <w:r>
        <w:rPr>
          <w:lang w:eastAsia="ar-SA"/>
        </w:rPr>
        <w:t>5 Ω, -31,67</w:t>
      </w:r>
      <w:r w:rsidR="006E6D06">
        <w:rPr>
          <w:lang w:eastAsia="ar-SA"/>
        </w:rPr>
        <w:t xml:space="preserve">º, </w:t>
      </w:r>
      <w:r>
        <w:rPr>
          <w:lang w:eastAsia="ar-SA"/>
        </w:rPr>
        <w:t xml:space="preserve">240,21 Ω e -148,22 Ω; na frequência de 32 kHz. </w:t>
      </w:r>
      <w:r w:rsidR="006E6D06">
        <w:rPr>
          <w:lang w:eastAsia="ar-SA"/>
        </w:rPr>
        <w:t xml:space="preserve">Este </w:t>
      </w:r>
      <w:proofErr w:type="spellStart"/>
      <w:r w:rsidR="006E6D06" w:rsidRPr="00B926BA">
        <w:rPr>
          <w:rStyle w:val="OtherLanguage"/>
          <w:lang w:val="pt-BR"/>
        </w:rPr>
        <w:t>phantom</w:t>
      </w:r>
      <w:proofErr w:type="spellEnd"/>
      <w:r w:rsidR="006E6D06">
        <w:rPr>
          <w:lang w:eastAsia="ar-SA"/>
        </w:rPr>
        <w:t xml:space="preserve"> elétrico foi selecionado</w:t>
      </w:r>
      <w:proofErr w:type="gramStart"/>
      <w:r w:rsidR="006E6D06">
        <w:rPr>
          <w:lang w:eastAsia="ar-SA"/>
        </w:rPr>
        <w:t xml:space="preserve"> </w:t>
      </w:r>
      <w:r>
        <w:rPr>
          <w:lang w:eastAsia="ar-SA"/>
        </w:rPr>
        <w:t>pois</w:t>
      </w:r>
      <w:proofErr w:type="gramEnd"/>
      <w:r>
        <w:rPr>
          <w:lang w:eastAsia="ar-SA"/>
        </w:rPr>
        <w:t xml:space="preserve"> seu módulo na faixa de frequência entre 1 kHz e 1 MHz respeita os limites de impedância do projeto, 50 Ω </w:t>
      </w:r>
      <w:r w:rsidR="00B62F42">
        <w:rPr>
          <w:lang w:eastAsia="ar-SA"/>
        </w:rPr>
        <w:t>a</w:t>
      </w:r>
      <w:r>
        <w:rPr>
          <w:lang w:eastAsia="ar-SA"/>
        </w:rPr>
        <w:t xml:space="preserve"> 1 kΩ. Além disto, em 32k</w:t>
      </w:r>
      <w:r w:rsidR="006E6D06">
        <w:rPr>
          <w:lang w:eastAsia="ar-SA"/>
        </w:rPr>
        <w:t> kHz</w:t>
      </w:r>
      <w:r>
        <w:rPr>
          <w:lang w:eastAsia="ar-SA"/>
        </w:rPr>
        <w:t xml:space="preserve"> seu módulo</w:t>
      </w:r>
      <w:r w:rsidR="006E6D06">
        <w:rPr>
          <w:lang w:eastAsia="ar-SA"/>
        </w:rPr>
        <w:t>, é próximo à média geométrica entre os limites da faixa de impedância (50 Ω e 1 kΩ), que é de 223,60 Ω.</w:t>
      </w:r>
    </w:p>
    <w:p w:rsidR="00F42040" w:rsidRDefault="00F42040" w:rsidP="00F42040">
      <w:r>
        <w:rPr>
          <w:lang w:eastAsia="ar-SA"/>
        </w:rPr>
        <w:lastRenderedPageBreak/>
        <w:t xml:space="preserve">Após a coleta do espectro do </w:t>
      </w:r>
      <w:proofErr w:type="spellStart"/>
      <w:r w:rsidRPr="00F42040">
        <w:rPr>
          <w:rStyle w:val="OtherLanguage"/>
          <w:lang w:val="pt-BR"/>
        </w:rPr>
        <w:t>phantom</w:t>
      </w:r>
      <w:proofErr w:type="spellEnd"/>
      <w:r>
        <w:rPr>
          <w:lang w:eastAsia="ar-SA"/>
        </w:rPr>
        <w:t xml:space="preserve"> elétrico com o projeto, utilizando o software em </w:t>
      </w:r>
      <w:proofErr w:type="gramStart"/>
      <w:r>
        <w:rPr>
          <w:lang w:eastAsia="ar-SA"/>
        </w:rPr>
        <w:t>LabVIEW</w:t>
      </w:r>
      <w:proofErr w:type="gramEnd"/>
      <w:r>
        <w:rPr>
          <w:lang w:eastAsia="ar-SA"/>
        </w:rPr>
        <w:t>, a análise da resolução através do FWHM foi realizada através de processamento em MATLAB.</w:t>
      </w:r>
    </w:p>
    <w:p w:rsidR="003B29D6" w:rsidRPr="003B29D6" w:rsidRDefault="00FA3B32" w:rsidP="003B29D6">
      <w:pPr>
        <w:rPr>
          <w:lang w:eastAsia="ar-SA"/>
        </w:rPr>
      </w:pPr>
      <w:r w:rsidRPr="006C4855">
        <w:rPr>
          <w:highlight w:val="yellow"/>
          <w:lang w:eastAsia="ar-SA"/>
        </w:rPr>
        <w:t>Resultado: 1,69 Ω e 0.42º</w:t>
      </w:r>
      <w:r w:rsidR="007551E3" w:rsidRPr="006C4855">
        <w:rPr>
          <w:highlight w:val="yellow"/>
          <w:lang w:eastAsia="ar-SA"/>
        </w:rPr>
        <w:t xml:space="preserve"> </w:t>
      </w:r>
      <w:r w:rsidR="006C4855">
        <w:rPr>
          <w:highlight w:val="yellow"/>
          <w:lang w:eastAsia="ar-SA"/>
        </w:rPr>
        <w:t>e</w:t>
      </w:r>
      <w:r w:rsidR="007551E3" w:rsidRPr="006C4855">
        <w:rPr>
          <w:highlight w:val="yellow"/>
          <w:lang w:eastAsia="ar-SA"/>
        </w:rPr>
        <w:t xml:space="preserve"> real: 1,28 Ω e imaginário 1,97 Ω</w:t>
      </w:r>
    </w:p>
    <w:p w:rsidR="00A30351" w:rsidRPr="00AF16FF" w:rsidRDefault="00A30351" w:rsidP="00A30351">
      <w:pPr>
        <w:pStyle w:val="Ttulo3"/>
      </w:pPr>
      <w:bookmarkStart w:id="200" w:name="_Toc465179663"/>
      <w:r w:rsidRPr="00AF16FF">
        <w:t>Comparação com analisador de bioimpedância</w:t>
      </w:r>
      <w:bookmarkEnd w:id="200"/>
    </w:p>
    <w:p w:rsidR="00906A2A" w:rsidRPr="00AF16FF" w:rsidRDefault="00C32B49" w:rsidP="00C32B49">
      <w:pPr>
        <w:pStyle w:val="Ttulo4"/>
      </w:pPr>
      <w:bookmarkStart w:id="201" w:name="_Toc465179664"/>
      <w:r w:rsidRPr="00AF16FF">
        <w:t xml:space="preserve">Comparação medidas </w:t>
      </w:r>
      <w:r w:rsidR="006C4855">
        <w:t xml:space="preserve">de bioimpedância </w:t>
      </w:r>
      <w:r w:rsidR="006C4855" w:rsidRPr="00EC21F8">
        <w:rPr>
          <w:rStyle w:val="OtherLanguage"/>
          <w:lang w:val="pt-BR"/>
        </w:rPr>
        <w:t>in vivo</w:t>
      </w:r>
      <w:bookmarkEnd w:id="201"/>
    </w:p>
    <w:p w:rsidR="00A30351" w:rsidRDefault="006C4855" w:rsidP="00A30351">
      <w:pPr>
        <w:rPr>
          <w:lang w:eastAsia="ar-SA"/>
        </w:rPr>
      </w:pPr>
      <w:r>
        <w:rPr>
          <w:lang w:eastAsia="ar-SA"/>
        </w:rPr>
        <w:t xml:space="preserve">Para a comparação </w:t>
      </w:r>
      <w:r w:rsidRPr="00BF490F">
        <w:rPr>
          <w:rStyle w:val="OtherLanguage"/>
          <w:lang w:val="pt-BR"/>
        </w:rPr>
        <w:t>in vivo</w:t>
      </w:r>
      <w:r>
        <w:rPr>
          <w:lang w:eastAsia="ar-SA"/>
        </w:rPr>
        <w:t xml:space="preserve">, utilizou-se o analisador de bioimpedância </w:t>
      </w:r>
      <w:proofErr w:type="spellStart"/>
      <w:r>
        <w:rPr>
          <w:lang w:eastAsia="ar-SA"/>
        </w:rPr>
        <w:t>Hydra</w:t>
      </w:r>
      <w:proofErr w:type="spellEnd"/>
      <w:r>
        <w:rPr>
          <w:lang w:eastAsia="ar-SA"/>
        </w:rPr>
        <w:t xml:space="preserve"> 4200</w:t>
      </w:r>
      <w:r w:rsidR="00BF490F">
        <w:rPr>
          <w:lang w:eastAsia="ar-SA"/>
        </w:rPr>
        <w:t xml:space="preserve"> (</w:t>
      </w:r>
      <w:proofErr w:type="spellStart"/>
      <w:r w:rsidR="00BF490F" w:rsidRPr="00BF490F">
        <w:rPr>
          <w:rStyle w:val="OtherLanguage"/>
          <w:lang w:val="pt-BR"/>
        </w:rPr>
        <w:t>Xitron</w:t>
      </w:r>
      <w:proofErr w:type="spellEnd"/>
      <w:r w:rsidR="00BF490F" w:rsidRPr="00BF490F">
        <w:rPr>
          <w:rStyle w:val="OtherLanguage"/>
          <w:lang w:val="pt-BR"/>
        </w:rPr>
        <w:t xml:space="preserve"> Technologies</w:t>
      </w:r>
      <w:r w:rsidR="00BF490F" w:rsidRPr="00BF490F">
        <w:t>, EUA</w:t>
      </w:r>
      <w:r w:rsidR="00BF490F">
        <w:rPr>
          <w:lang w:eastAsia="ar-SA"/>
        </w:rPr>
        <w:t xml:space="preserve">), capaz de fornecer a leitura de bioimpedância com topologia </w:t>
      </w:r>
      <w:proofErr w:type="spellStart"/>
      <w:r w:rsidR="00BF490F">
        <w:rPr>
          <w:lang w:eastAsia="ar-SA"/>
        </w:rPr>
        <w:t>tetrapolar</w:t>
      </w:r>
      <w:proofErr w:type="spellEnd"/>
      <w:r w:rsidR="00BF490F">
        <w:rPr>
          <w:lang w:eastAsia="ar-SA"/>
        </w:rPr>
        <w:t xml:space="preserve"> entre </w:t>
      </w:r>
      <w:proofErr w:type="gramStart"/>
      <w:r w:rsidR="00BF490F">
        <w:rPr>
          <w:lang w:eastAsia="ar-SA"/>
        </w:rPr>
        <w:t>5</w:t>
      </w:r>
      <w:proofErr w:type="gramEnd"/>
      <w:r w:rsidR="00BF490F">
        <w:rPr>
          <w:lang w:eastAsia="ar-SA"/>
        </w:rPr>
        <w:t> kHz e 1 MHz.</w:t>
      </w:r>
    </w:p>
    <w:p w:rsidR="00AC1F71" w:rsidRDefault="00BF490F" w:rsidP="00A30351">
      <w:pPr>
        <w:rPr>
          <w:lang w:eastAsia="ar-SA"/>
        </w:rPr>
      </w:pPr>
      <w:r>
        <w:rPr>
          <w:lang w:eastAsia="ar-SA"/>
        </w:rPr>
        <w:t>A avaliação consistiu na medição da composição corporal total de cinco indivíduos</w:t>
      </w:r>
      <w:r w:rsidR="00AC1F71">
        <w:rPr>
          <w:lang w:eastAsia="ar-SA"/>
        </w:rPr>
        <w:t xml:space="preserve"> (</w:t>
      </w:r>
      <w:proofErr w:type="gramStart"/>
      <w:r w:rsidR="00AC1F71">
        <w:rPr>
          <w:lang w:eastAsia="ar-SA"/>
        </w:rPr>
        <w:t>4</w:t>
      </w:r>
      <w:proofErr w:type="gramEnd"/>
      <w:r w:rsidR="00AC1F71">
        <w:rPr>
          <w:lang w:eastAsia="ar-SA"/>
        </w:rPr>
        <w:t> homens e 1 mulher)</w:t>
      </w:r>
      <w:r>
        <w:rPr>
          <w:lang w:eastAsia="ar-SA"/>
        </w:rPr>
        <w:t xml:space="preserve">, </w:t>
      </w:r>
      <w:r w:rsidR="00AC1F71">
        <w:rPr>
          <w:lang w:eastAsia="ar-SA"/>
        </w:rPr>
        <w:t>com idades entre 22 e 52 anos, média de 31,8 anos; e peso entre 70 e 90 kg, com média de 83 kg.</w:t>
      </w:r>
    </w:p>
    <w:p w:rsidR="00BF490F" w:rsidRDefault="00AC1F71" w:rsidP="00A30351">
      <w:pPr>
        <w:rPr>
          <w:lang w:eastAsia="ar-SA"/>
        </w:rPr>
      </w:pPr>
      <w:r>
        <w:rPr>
          <w:lang w:eastAsia="ar-SA"/>
        </w:rPr>
        <w:t xml:space="preserve">Os dados de bioimpedância obtidos pelo </w:t>
      </w:r>
      <w:proofErr w:type="spellStart"/>
      <w:r>
        <w:rPr>
          <w:lang w:eastAsia="ar-SA"/>
        </w:rPr>
        <w:t>Hydra</w:t>
      </w:r>
      <w:proofErr w:type="spellEnd"/>
      <w:r>
        <w:rPr>
          <w:lang w:eastAsia="ar-SA"/>
        </w:rPr>
        <w:t xml:space="preserve"> 4200 e pelo projeto foram comparados utilizando processamento em MATLAB, de modo que serão apresentados os gráficos de módulo, fase e o gráfico de cole-cole com os sinais</w:t>
      </w:r>
      <w:r w:rsidR="00E04015">
        <w:rPr>
          <w:lang w:eastAsia="ar-SA"/>
        </w:rPr>
        <w:t xml:space="preserve"> de cada dispositivo</w:t>
      </w:r>
      <w:r>
        <w:rPr>
          <w:lang w:eastAsia="ar-SA"/>
        </w:rPr>
        <w:t xml:space="preserve"> sobrepostos. Além disto, os dados </w:t>
      </w:r>
      <w:r w:rsidR="00E04015">
        <w:rPr>
          <w:lang w:eastAsia="ar-SA"/>
        </w:rPr>
        <w:t>de cada dispositivo foram</w:t>
      </w:r>
      <w:r>
        <w:rPr>
          <w:lang w:eastAsia="ar-SA"/>
        </w:rPr>
        <w:t xml:space="preserve"> utilizado</w:t>
      </w:r>
      <w:r w:rsidR="00E04015">
        <w:rPr>
          <w:lang w:eastAsia="ar-SA"/>
        </w:rPr>
        <w:t>s</w:t>
      </w:r>
      <w:r>
        <w:rPr>
          <w:lang w:eastAsia="ar-SA"/>
        </w:rPr>
        <w:t xml:space="preserve"> na modelagem dos parâmetros do circuito apresentado pela </w:t>
      </w:r>
      <w:proofErr w:type="gramStart"/>
      <w:r>
        <w:rPr>
          <w:lang w:eastAsia="ar-SA"/>
        </w:rPr>
        <w:t>figura ,</w:t>
      </w:r>
      <w:proofErr w:type="gramEnd"/>
      <w:r>
        <w:rPr>
          <w:lang w:eastAsia="ar-SA"/>
        </w:rPr>
        <w:t xml:space="preserve"> onde será comparado o erro entre os valores para R1, R2 e C, obtidos </w:t>
      </w:r>
      <w:r w:rsidR="00E04015">
        <w:rPr>
          <w:lang w:eastAsia="ar-SA"/>
        </w:rPr>
        <w:t>para</w:t>
      </w:r>
      <w:r>
        <w:rPr>
          <w:lang w:eastAsia="ar-SA"/>
        </w:rPr>
        <w:t xml:space="preserve"> cada voluntário.</w:t>
      </w:r>
    </w:p>
    <w:p w:rsidR="00E04015" w:rsidRDefault="00E04015" w:rsidP="00E04015">
      <w:pPr>
        <w:pStyle w:val="Figure"/>
      </w:pPr>
      <w:r w:rsidRPr="002C0E25">
        <w:rPr>
          <w:noProof/>
          <w:lang w:eastAsia="pt-BR"/>
        </w:rPr>
        <w:drawing>
          <wp:inline distT="0" distB="0" distL="0" distR="0" wp14:anchorId="49657F92" wp14:editId="55DBEAC4">
            <wp:extent cx="2943225" cy="1666875"/>
            <wp:effectExtent l="0" t="0" r="9525" b="9525"/>
            <wp:docPr id="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2943225" cy="16668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E04015" w:rsidRDefault="00E04015" w:rsidP="00E04015">
      <w:pPr>
        <w:pStyle w:val="Legenda"/>
      </w:pPr>
      <w:r>
        <w:t>Figura</w:t>
      </w:r>
    </w:p>
    <w:p w:rsidR="00E04015" w:rsidRPr="00E04015" w:rsidRDefault="00E04015" w:rsidP="00E04015">
      <w:pPr>
        <w:rPr>
          <w:lang w:eastAsia="ar-SA"/>
        </w:rPr>
      </w:pPr>
    </w:p>
    <w:p w:rsidR="00662100" w:rsidRDefault="00662100" w:rsidP="00FE6932">
      <w:pPr>
        <w:pStyle w:val="Ttulo1"/>
      </w:pPr>
      <w:bookmarkStart w:id="202" w:name="_Toc405135937"/>
      <w:bookmarkStart w:id="203" w:name="_Toc405135938"/>
      <w:bookmarkStart w:id="204" w:name="_Toc405135939"/>
      <w:bookmarkStart w:id="205" w:name="_Toc405135940"/>
      <w:bookmarkStart w:id="206" w:name="_Toc405135941"/>
      <w:bookmarkStart w:id="207" w:name="_Toc405135942"/>
      <w:bookmarkStart w:id="208" w:name="_Toc465179665"/>
      <w:bookmarkEnd w:id="202"/>
      <w:bookmarkEnd w:id="203"/>
      <w:bookmarkEnd w:id="204"/>
      <w:bookmarkEnd w:id="205"/>
      <w:bookmarkEnd w:id="206"/>
      <w:bookmarkEnd w:id="207"/>
      <w:r>
        <w:lastRenderedPageBreak/>
        <w:t>Resultados</w:t>
      </w:r>
      <w:bookmarkEnd w:id="208"/>
    </w:p>
    <w:p w:rsidR="00662100" w:rsidRDefault="00662100" w:rsidP="00662100">
      <w:pPr>
        <w:pStyle w:val="Ttulo1"/>
      </w:pPr>
      <w:bookmarkStart w:id="209" w:name="_Toc465179666"/>
      <w:r>
        <w:lastRenderedPageBreak/>
        <w:t>Discussão</w:t>
      </w:r>
      <w:bookmarkEnd w:id="209"/>
    </w:p>
    <w:p w:rsidR="00662100" w:rsidRPr="00662100" w:rsidRDefault="00662100" w:rsidP="00662100">
      <w:pPr>
        <w:pStyle w:val="Ttulo1"/>
      </w:pPr>
      <w:bookmarkStart w:id="210" w:name="_Toc465179667"/>
      <w:r>
        <w:lastRenderedPageBreak/>
        <w:t>Conclusão</w:t>
      </w:r>
      <w:bookmarkEnd w:id="210"/>
    </w:p>
    <w:p w:rsidR="00770A65" w:rsidRDefault="00770A65" w:rsidP="00FE6932">
      <w:pPr>
        <w:pStyle w:val="Ttulo1"/>
      </w:pPr>
      <w:bookmarkStart w:id="211" w:name="_Ref379380372"/>
      <w:bookmarkStart w:id="212" w:name="_Toc465179668"/>
      <w:r>
        <w:lastRenderedPageBreak/>
        <w:t>Referências bibliográficas</w:t>
      </w:r>
      <w:bookmarkEnd w:id="211"/>
      <w:bookmarkEnd w:id="212"/>
    </w:p>
    <w:p w:rsidR="00D42842" w:rsidRPr="00D42842" w:rsidRDefault="006415DD" w:rsidP="00D42842">
      <w:pPr>
        <w:pStyle w:val="Bibliografia"/>
        <w:rPr>
          <w:lang w:val="en-US"/>
        </w:rPr>
      </w:pPr>
      <w:r>
        <w:fldChar w:fldCharType="begin"/>
      </w:r>
      <w:r w:rsidR="00DD1888">
        <w:instrText xml:space="preserve"> ADDIN ZOTERO_BIBL {"custom":[[["http://zotero.org/users/1027301/items/2KN95JP9"],"DATALINK. Cabo Coaxial DLC-58, Ficha T\\uc0\\u233{}cnica. Acessado em: Setembro de 2016. Link: http://afdatalink.com.br/produto/."]]} CSL_BIBLIOGRAPHY </w:instrText>
      </w:r>
      <w:r>
        <w:fldChar w:fldCharType="separate"/>
      </w:r>
      <w:r w:rsidR="00D42842">
        <w:t xml:space="preserve">ABNT, NORMA IEC 60601-1, A. B. DE N. T. Equipamento </w:t>
      </w:r>
      <w:proofErr w:type="spellStart"/>
      <w:r w:rsidR="00D42842">
        <w:t>eletromédico</w:t>
      </w:r>
      <w:proofErr w:type="spellEnd"/>
      <w:r w:rsidR="00D42842">
        <w:t xml:space="preserve"> Parte 1: Requisitos gerais para segurança básica e desempenho essencial. . </w:t>
      </w:r>
      <w:proofErr w:type="gramStart"/>
      <w:r w:rsidR="00D42842" w:rsidRPr="00D42842">
        <w:rPr>
          <w:lang w:val="en-US"/>
        </w:rPr>
        <w:t>Retrieved from https://www.abntcatalogo.com.br/norma.aspx?ID=307126, 2010, October 25.</w:t>
      </w:r>
      <w:proofErr w:type="gramEnd"/>
    </w:p>
    <w:p w:rsidR="00D42842" w:rsidRPr="00D42842" w:rsidRDefault="00D42842" w:rsidP="00D42842">
      <w:pPr>
        <w:pStyle w:val="Bibliografia"/>
        <w:rPr>
          <w:lang w:val="en-US"/>
        </w:rPr>
      </w:pPr>
      <w:proofErr w:type="gramStart"/>
      <w:r w:rsidRPr="00D42842">
        <w:rPr>
          <w:lang w:val="en-US"/>
        </w:rPr>
        <w:t>AGILENT TECHNOLOGIES.</w:t>
      </w:r>
      <w:proofErr w:type="gramEnd"/>
      <w:r w:rsidRPr="00D42842">
        <w:rPr>
          <w:lang w:val="en-US"/>
        </w:rPr>
        <w:t xml:space="preserve"> </w:t>
      </w:r>
      <w:proofErr w:type="gramStart"/>
      <w:r w:rsidRPr="00D42842">
        <w:rPr>
          <w:lang w:val="en-US"/>
        </w:rPr>
        <w:t>Agilent Impedance Measurement Handbook.</w:t>
      </w:r>
      <w:proofErr w:type="gramEnd"/>
      <w:r w:rsidRPr="00D42842">
        <w:rPr>
          <w:lang w:val="en-US"/>
        </w:rPr>
        <w:t xml:space="preserve"> , 2013, September 10.</w:t>
      </w:r>
    </w:p>
    <w:p w:rsidR="00D42842" w:rsidRPr="00D42842" w:rsidRDefault="00D42842" w:rsidP="00D42842">
      <w:pPr>
        <w:pStyle w:val="Bibliografia"/>
        <w:rPr>
          <w:lang w:val="en-US"/>
        </w:rPr>
      </w:pPr>
      <w:proofErr w:type="gramStart"/>
      <w:r w:rsidRPr="00D42842">
        <w:rPr>
          <w:lang w:val="en-US"/>
        </w:rPr>
        <w:t>ANALOG DEVICES.</w:t>
      </w:r>
      <w:proofErr w:type="gramEnd"/>
      <w:r w:rsidRPr="00D42842">
        <w:rPr>
          <w:lang w:val="en-US"/>
        </w:rPr>
        <w:t xml:space="preserve"> </w:t>
      </w:r>
      <w:proofErr w:type="gramStart"/>
      <w:r w:rsidRPr="00D42842">
        <w:rPr>
          <w:lang w:val="en-US"/>
        </w:rPr>
        <w:t>AD5933 datasheet and product info | 1 MSPS, 12 Bit Impedance Converter Network Analyzer | Direct Digital Synthesis (DDS) &amp; Modulators | Analog Devices.</w:t>
      </w:r>
      <w:proofErr w:type="gramEnd"/>
      <w:r w:rsidRPr="00D42842">
        <w:rPr>
          <w:lang w:val="en-US"/>
        </w:rPr>
        <w:t xml:space="preserve"> . </w:t>
      </w:r>
      <w:proofErr w:type="gramStart"/>
      <w:r w:rsidRPr="00D42842">
        <w:rPr>
          <w:lang w:val="en-US"/>
        </w:rPr>
        <w:t>Retrieved November 7, 2014, from http://www.analog.com/en/rfif-components/direct-digital-synthesis-dds/ad5933/products/product.html, 2013.</w:t>
      </w:r>
      <w:proofErr w:type="gramEnd"/>
    </w:p>
    <w:p w:rsidR="00D42842" w:rsidRPr="00D42842" w:rsidRDefault="00D42842" w:rsidP="00D42842">
      <w:pPr>
        <w:pStyle w:val="Bibliografia"/>
        <w:rPr>
          <w:lang w:val="en-US"/>
        </w:rPr>
      </w:pPr>
      <w:proofErr w:type="gramStart"/>
      <w:r w:rsidRPr="00D42842">
        <w:rPr>
          <w:lang w:val="en-US"/>
        </w:rPr>
        <w:t>BARSOUKOV, E.; MACDONALD, J. R. (EDS.).</w:t>
      </w:r>
      <w:proofErr w:type="gramEnd"/>
      <w:r w:rsidRPr="00D42842">
        <w:rPr>
          <w:lang w:val="en-US"/>
        </w:rPr>
        <w:t xml:space="preserve"> </w:t>
      </w:r>
      <w:r w:rsidRPr="00D42842">
        <w:rPr>
          <w:b/>
          <w:bCs/>
          <w:lang w:val="en-US"/>
        </w:rPr>
        <w:t>Impedance Spectroscopy: Theory, Experiment, and Applications</w:t>
      </w:r>
      <w:r w:rsidRPr="00D42842">
        <w:rPr>
          <w:lang w:val="en-US"/>
        </w:rPr>
        <w:t>. 2 edition ed. Hoboken, N.J: Wiley-</w:t>
      </w:r>
      <w:proofErr w:type="spellStart"/>
      <w:r w:rsidRPr="00D42842">
        <w:rPr>
          <w:lang w:val="en-US"/>
        </w:rPr>
        <w:t>Interscience</w:t>
      </w:r>
      <w:proofErr w:type="spellEnd"/>
      <w:r w:rsidRPr="00D42842">
        <w:rPr>
          <w:lang w:val="en-US"/>
        </w:rPr>
        <w:t>, 2005.</w:t>
      </w:r>
    </w:p>
    <w:p w:rsidR="00D42842" w:rsidRPr="00D42842" w:rsidRDefault="00D42842" w:rsidP="00D42842">
      <w:pPr>
        <w:pStyle w:val="Bibliografia"/>
        <w:rPr>
          <w:lang w:val="en-US"/>
        </w:rPr>
      </w:pPr>
      <w:proofErr w:type="gramStart"/>
      <w:r w:rsidRPr="00D42842">
        <w:rPr>
          <w:lang w:val="en-US"/>
        </w:rPr>
        <w:t xml:space="preserve">BEAR, M. F. </w:t>
      </w:r>
      <w:proofErr w:type="spellStart"/>
      <w:r w:rsidRPr="00D42842">
        <w:rPr>
          <w:b/>
          <w:bCs/>
          <w:lang w:val="en-US"/>
        </w:rPr>
        <w:t>Neurociências</w:t>
      </w:r>
      <w:proofErr w:type="spellEnd"/>
      <w:r w:rsidRPr="00D42842">
        <w:rPr>
          <w:b/>
          <w:bCs/>
          <w:lang w:val="en-US"/>
        </w:rPr>
        <w:t>.</w:t>
      </w:r>
      <w:proofErr w:type="gramEnd"/>
      <w:r w:rsidRPr="00D42842">
        <w:rPr>
          <w:b/>
          <w:bCs/>
          <w:lang w:val="en-US"/>
        </w:rPr>
        <w:t xml:space="preserve"> </w:t>
      </w:r>
      <w:r>
        <w:rPr>
          <w:b/>
          <w:bCs/>
        </w:rPr>
        <w:t>Desvendando o Sistema Nervoso</w:t>
      </w:r>
      <w:r>
        <w:t>. Edição: 3</w:t>
      </w:r>
      <w:r>
        <w:rPr>
          <w:vertAlign w:val="superscript"/>
        </w:rPr>
        <w:t>a</w:t>
      </w:r>
      <w:r>
        <w:t xml:space="preserve"> ed. </w:t>
      </w:r>
      <w:r w:rsidRPr="00D42842">
        <w:rPr>
          <w:lang w:val="en-US"/>
        </w:rPr>
        <w:t xml:space="preserve">Porto </w:t>
      </w:r>
      <w:proofErr w:type="spellStart"/>
      <w:r w:rsidRPr="00D42842">
        <w:rPr>
          <w:lang w:val="en-US"/>
        </w:rPr>
        <w:t>Alegre</w:t>
      </w:r>
      <w:proofErr w:type="spellEnd"/>
      <w:r w:rsidRPr="00D42842">
        <w:rPr>
          <w:lang w:val="en-US"/>
        </w:rPr>
        <w:t xml:space="preserve">: </w:t>
      </w:r>
      <w:proofErr w:type="spellStart"/>
      <w:r w:rsidRPr="00D42842">
        <w:rPr>
          <w:lang w:val="en-US"/>
        </w:rPr>
        <w:t>Artmed</w:t>
      </w:r>
      <w:proofErr w:type="spellEnd"/>
      <w:r w:rsidRPr="00D42842">
        <w:rPr>
          <w:lang w:val="en-US"/>
        </w:rPr>
        <w:t>, 2008.</w:t>
      </w:r>
    </w:p>
    <w:p w:rsidR="00D42842" w:rsidRPr="00D42842" w:rsidRDefault="00D42842" w:rsidP="00D42842">
      <w:pPr>
        <w:pStyle w:val="Bibliografia"/>
        <w:rPr>
          <w:lang w:val="en-US"/>
        </w:rPr>
      </w:pPr>
      <w:proofErr w:type="gramStart"/>
      <w:r w:rsidRPr="00D42842">
        <w:rPr>
          <w:lang w:val="en-US"/>
        </w:rPr>
        <w:t>BERTEMES-FILHO, P.; BROWN, B. H.; WILSON, A. J.</w:t>
      </w:r>
      <w:proofErr w:type="gramEnd"/>
      <w:r w:rsidRPr="00D42842">
        <w:rPr>
          <w:lang w:val="en-US"/>
        </w:rPr>
        <w:t xml:space="preserve"> </w:t>
      </w:r>
      <w:proofErr w:type="gramStart"/>
      <w:r w:rsidRPr="00D42842">
        <w:rPr>
          <w:lang w:val="en-US"/>
        </w:rPr>
        <w:t>A comparison of modified Howland circuits as current generators with current mirror type circuits.</w:t>
      </w:r>
      <w:proofErr w:type="gramEnd"/>
      <w:r w:rsidRPr="00D42842">
        <w:rPr>
          <w:lang w:val="en-US"/>
        </w:rPr>
        <w:t xml:space="preserve"> </w:t>
      </w:r>
      <w:r w:rsidRPr="00D42842">
        <w:rPr>
          <w:b/>
          <w:bCs/>
          <w:lang w:val="en-US"/>
        </w:rPr>
        <w:t>Physiological Measurement</w:t>
      </w:r>
      <w:r w:rsidRPr="00D42842">
        <w:rPr>
          <w:lang w:val="en-US"/>
        </w:rPr>
        <w:t xml:space="preserve">, v. 21, n. 1, p. 1. </w:t>
      </w:r>
      <w:proofErr w:type="spellStart"/>
      <w:proofErr w:type="gramStart"/>
      <w:r w:rsidRPr="00D42842">
        <w:rPr>
          <w:lang w:val="en-US"/>
        </w:rPr>
        <w:t>doi</w:t>
      </w:r>
      <w:proofErr w:type="spellEnd"/>
      <w:proofErr w:type="gramEnd"/>
      <w:r w:rsidRPr="00D42842">
        <w:rPr>
          <w:lang w:val="en-US"/>
        </w:rPr>
        <w:t>: 10.1088/0967-3334/21/1/301, 2000.</w:t>
      </w:r>
    </w:p>
    <w:p w:rsidR="00D42842" w:rsidRPr="00D42842" w:rsidRDefault="00D42842" w:rsidP="00D42842">
      <w:pPr>
        <w:pStyle w:val="Bibliografia"/>
        <w:rPr>
          <w:lang w:val="en-US"/>
        </w:rPr>
      </w:pPr>
      <w:r w:rsidRPr="00D42842">
        <w:rPr>
          <w:lang w:val="en-US"/>
        </w:rPr>
        <w:t xml:space="preserve">BERTEMES-FILHO, P.; NEGRI, L. H.; FELIPE, A.; VINCENCE, V. C. Mirrored Modified Howland Circuit for </w:t>
      </w:r>
      <w:proofErr w:type="spellStart"/>
      <w:r w:rsidRPr="00D42842">
        <w:rPr>
          <w:lang w:val="en-US"/>
        </w:rPr>
        <w:t>Bioimpedance</w:t>
      </w:r>
      <w:proofErr w:type="spellEnd"/>
      <w:r w:rsidRPr="00D42842">
        <w:rPr>
          <w:lang w:val="en-US"/>
        </w:rPr>
        <w:t xml:space="preserve"> Applications: Analytical Analysis. </w:t>
      </w:r>
      <w:r w:rsidRPr="00D42842">
        <w:rPr>
          <w:b/>
          <w:bCs/>
          <w:lang w:val="en-US"/>
        </w:rPr>
        <w:t>Journal of Physics: Conference Series</w:t>
      </w:r>
      <w:r w:rsidRPr="00D42842">
        <w:rPr>
          <w:lang w:val="en-US"/>
        </w:rPr>
        <w:t xml:space="preserve">, v. 407, n. 1, p. 12030. </w:t>
      </w:r>
      <w:proofErr w:type="spellStart"/>
      <w:proofErr w:type="gramStart"/>
      <w:r w:rsidRPr="00D42842">
        <w:rPr>
          <w:lang w:val="en-US"/>
        </w:rPr>
        <w:t>doi</w:t>
      </w:r>
      <w:proofErr w:type="spellEnd"/>
      <w:proofErr w:type="gramEnd"/>
      <w:r w:rsidRPr="00D42842">
        <w:rPr>
          <w:lang w:val="en-US"/>
        </w:rPr>
        <w:t>: 10.1088/1742-6596/407/1/012030, 2012.</w:t>
      </w:r>
    </w:p>
    <w:p w:rsidR="00D42842" w:rsidRPr="00D42842" w:rsidRDefault="00D42842" w:rsidP="00D42842">
      <w:pPr>
        <w:pStyle w:val="Bibliografia"/>
        <w:rPr>
          <w:lang w:val="en-US"/>
        </w:rPr>
      </w:pPr>
      <w:proofErr w:type="gramStart"/>
      <w:r w:rsidRPr="00D42842">
        <w:rPr>
          <w:lang w:val="en-US"/>
        </w:rPr>
        <w:t>BERTEMES-FILHO, P.; VEIGA, E. A.</w:t>
      </w:r>
      <w:proofErr w:type="gramEnd"/>
      <w:r w:rsidRPr="00D42842">
        <w:rPr>
          <w:lang w:val="en-US"/>
        </w:rPr>
        <w:t xml:space="preserve"> </w:t>
      </w:r>
      <w:r w:rsidRPr="00D42842">
        <w:rPr>
          <w:b/>
          <w:bCs/>
          <w:lang w:val="en-US"/>
        </w:rPr>
        <w:t xml:space="preserve">The Santa </w:t>
      </w:r>
      <w:proofErr w:type="spellStart"/>
      <w:r w:rsidRPr="00D42842">
        <w:rPr>
          <w:b/>
          <w:bCs/>
          <w:lang w:val="en-US"/>
        </w:rPr>
        <w:t>Catarina</w:t>
      </w:r>
      <w:proofErr w:type="spellEnd"/>
      <w:r w:rsidRPr="00D42842">
        <w:rPr>
          <w:b/>
          <w:bCs/>
          <w:lang w:val="en-US"/>
        </w:rPr>
        <w:t xml:space="preserve"> Mark 1 </w:t>
      </w:r>
      <w:proofErr w:type="spellStart"/>
      <w:r w:rsidRPr="00D42842">
        <w:rPr>
          <w:b/>
          <w:bCs/>
          <w:lang w:val="en-US"/>
        </w:rPr>
        <w:t>Bioimpedance</w:t>
      </w:r>
      <w:proofErr w:type="spellEnd"/>
      <w:r w:rsidRPr="00D42842">
        <w:rPr>
          <w:b/>
          <w:bCs/>
          <w:lang w:val="en-US"/>
        </w:rPr>
        <w:t xml:space="preserve"> System: Preliminary Results</w:t>
      </w:r>
      <w:r w:rsidRPr="00D42842">
        <w:rPr>
          <w:lang w:val="en-US"/>
        </w:rPr>
        <w:t>, 2013.</w:t>
      </w:r>
    </w:p>
    <w:p w:rsidR="00D42842" w:rsidRPr="00D42842" w:rsidRDefault="00D42842" w:rsidP="00D42842">
      <w:pPr>
        <w:pStyle w:val="Bibliografia"/>
        <w:rPr>
          <w:lang w:val="en-US"/>
        </w:rPr>
      </w:pPr>
      <w:r w:rsidRPr="00D42842">
        <w:rPr>
          <w:lang w:val="en-US"/>
        </w:rPr>
        <w:t xml:space="preserve">BIRKETT, A. Bipolar current source maintains high output impedance at high frequencies. </w:t>
      </w:r>
      <w:r w:rsidRPr="00D42842">
        <w:rPr>
          <w:b/>
          <w:bCs/>
          <w:lang w:val="en-US"/>
        </w:rPr>
        <w:t>Bipolar current source maintains high output impedance at high frequencies</w:t>
      </w:r>
      <w:r w:rsidRPr="00D42842">
        <w:rPr>
          <w:lang w:val="en-US"/>
        </w:rPr>
        <w:t>, p. 128–130, 2005, December 5.</w:t>
      </w:r>
    </w:p>
    <w:p w:rsidR="00D42842" w:rsidRPr="00D42842" w:rsidRDefault="00D42842" w:rsidP="00D42842">
      <w:pPr>
        <w:pStyle w:val="Bibliografia"/>
        <w:rPr>
          <w:lang w:val="en-US"/>
        </w:rPr>
      </w:pPr>
      <w:proofErr w:type="gramStart"/>
      <w:r w:rsidRPr="00D42842">
        <w:rPr>
          <w:lang w:val="en-US"/>
        </w:rPr>
        <w:t>BLOMQVIST, K. H.; SEPPONEN, R. E.; LUNDBOM, N.; LUNDBOM, J.</w:t>
      </w:r>
      <w:proofErr w:type="gramEnd"/>
      <w:r w:rsidRPr="00D42842">
        <w:rPr>
          <w:lang w:val="en-US"/>
        </w:rPr>
        <w:t xml:space="preserve"> </w:t>
      </w:r>
      <w:proofErr w:type="gramStart"/>
      <w:r w:rsidRPr="00D42842">
        <w:rPr>
          <w:lang w:val="en-US"/>
        </w:rPr>
        <w:t>An open-source</w:t>
      </w:r>
      <w:proofErr w:type="gramEnd"/>
      <w:r w:rsidRPr="00D42842">
        <w:rPr>
          <w:lang w:val="en-US"/>
        </w:rPr>
        <w:t xml:space="preserve"> hardware for electrical </w:t>
      </w:r>
      <w:proofErr w:type="spellStart"/>
      <w:r w:rsidRPr="00D42842">
        <w:rPr>
          <w:lang w:val="en-US"/>
        </w:rPr>
        <w:t>bioimpedance</w:t>
      </w:r>
      <w:proofErr w:type="spellEnd"/>
      <w:r w:rsidRPr="00D42842">
        <w:rPr>
          <w:lang w:val="en-US"/>
        </w:rPr>
        <w:t xml:space="preserve"> measurement. </w:t>
      </w:r>
      <w:proofErr w:type="gramStart"/>
      <w:r w:rsidRPr="00D42842">
        <w:rPr>
          <w:lang w:val="en-US"/>
        </w:rPr>
        <w:t>Electronics Conference (BEC), 2012 13th Biennial Baltic.</w:t>
      </w:r>
      <w:proofErr w:type="gramEnd"/>
      <w:r w:rsidRPr="00D42842">
        <w:rPr>
          <w:lang w:val="en-US"/>
        </w:rPr>
        <w:t xml:space="preserve"> </w:t>
      </w:r>
      <w:r w:rsidRPr="00D42842">
        <w:rPr>
          <w:b/>
          <w:bCs/>
          <w:lang w:val="en-US"/>
        </w:rPr>
        <w:t xml:space="preserve"> </w:t>
      </w:r>
      <w:proofErr w:type="spellStart"/>
      <w:r w:rsidRPr="00D42842">
        <w:rPr>
          <w:b/>
          <w:bCs/>
          <w:lang w:val="en-US"/>
        </w:rPr>
        <w:t>Anais</w:t>
      </w:r>
      <w:proofErr w:type="spellEnd"/>
      <w:proofErr w:type="gramStart"/>
      <w:r w:rsidRPr="00D42842">
        <w:rPr>
          <w:b/>
          <w:bCs/>
          <w:lang w:val="en-US"/>
        </w:rPr>
        <w:t xml:space="preserve">... </w:t>
      </w:r>
      <w:r w:rsidRPr="00D42842">
        <w:rPr>
          <w:lang w:val="en-US"/>
        </w:rPr>
        <w:t>.</w:t>
      </w:r>
      <w:proofErr w:type="gramEnd"/>
      <w:r w:rsidRPr="00D42842">
        <w:rPr>
          <w:lang w:val="en-US"/>
        </w:rPr>
        <w:t xml:space="preserve"> </w:t>
      </w:r>
      <w:proofErr w:type="gramStart"/>
      <w:r w:rsidRPr="00D42842">
        <w:rPr>
          <w:lang w:val="en-US"/>
        </w:rPr>
        <w:t>p.199–202</w:t>
      </w:r>
      <w:proofErr w:type="gramEnd"/>
      <w:r w:rsidRPr="00D42842">
        <w:rPr>
          <w:lang w:val="en-US"/>
        </w:rPr>
        <w:t xml:space="preserve">. </w:t>
      </w:r>
      <w:proofErr w:type="spellStart"/>
      <w:proofErr w:type="gramStart"/>
      <w:r w:rsidRPr="00D42842">
        <w:rPr>
          <w:lang w:val="en-US"/>
        </w:rPr>
        <w:t>doi</w:t>
      </w:r>
      <w:proofErr w:type="spellEnd"/>
      <w:proofErr w:type="gramEnd"/>
      <w:r w:rsidRPr="00D42842">
        <w:rPr>
          <w:lang w:val="en-US"/>
        </w:rPr>
        <w:t>: 10.1109/BEC.2012.6376851, 2012.</w:t>
      </w:r>
    </w:p>
    <w:p w:rsidR="00D42842" w:rsidRPr="00D42842" w:rsidRDefault="00D42842" w:rsidP="00D42842">
      <w:pPr>
        <w:pStyle w:val="Bibliografia"/>
        <w:rPr>
          <w:lang w:val="en-US"/>
        </w:rPr>
      </w:pPr>
      <w:proofErr w:type="gramStart"/>
      <w:r w:rsidRPr="00D42842">
        <w:rPr>
          <w:lang w:val="en-US"/>
        </w:rPr>
        <w:t>BODENSTEIN, M.; DAVID, M.; MARKSTALLER, K. Principles of electrical impedance tomography and its clinical application.</w:t>
      </w:r>
      <w:proofErr w:type="gramEnd"/>
      <w:r w:rsidRPr="00D42842">
        <w:rPr>
          <w:lang w:val="en-US"/>
        </w:rPr>
        <w:t xml:space="preserve"> </w:t>
      </w:r>
      <w:r w:rsidRPr="00D42842">
        <w:rPr>
          <w:b/>
          <w:bCs/>
          <w:lang w:val="en-US"/>
        </w:rPr>
        <w:t>Critical Care Medicine February 2009</w:t>
      </w:r>
      <w:r w:rsidRPr="00D42842">
        <w:rPr>
          <w:lang w:val="en-US"/>
        </w:rPr>
        <w:t xml:space="preserve">, v. 37, n. 2, p. 713–724. </w:t>
      </w:r>
      <w:proofErr w:type="spellStart"/>
      <w:proofErr w:type="gramStart"/>
      <w:r w:rsidRPr="00D42842">
        <w:rPr>
          <w:lang w:val="en-US"/>
        </w:rPr>
        <w:t>doi</w:t>
      </w:r>
      <w:proofErr w:type="spellEnd"/>
      <w:proofErr w:type="gramEnd"/>
      <w:r w:rsidRPr="00D42842">
        <w:rPr>
          <w:lang w:val="en-US"/>
        </w:rPr>
        <w:t>: 10.1097/CCM.0b013e3181958d2f, 2009.</w:t>
      </w:r>
    </w:p>
    <w:p w:rsidR="00D42842" w:rsidRPr="00D42842" w:rsidRDefault="00D42842" w:rsidP="00D42842">
      <w:pPr>
        <w:pStyle w:val="Bibliografia"/>
        <w:rPr>
          <w:lang w:val="en-US"/>
        </w:rPr>
      </w:pPr>
      <w:proofErr w:type="gramStart"/>
      <w:r w:rsidRPr="00D42842">
        <w:rPr>
          <w:lang w:val="en-US"/>
        </w:rPr>
        <w:t>BOGÓNEZ-FRANCO, P.; NESCOLARDE, L.; GÁLVEZ-MONTÓN, C.; BRAGÓS, R.; ROSELL-FERRER, J.</w:t>
      </w:r>
      <w:proofErr w:type="gramEnd"/>
      <w:r w:rsidRPr="00D42842">
        <w:rPr>
          <w:lang w:val="en-US"/>
        </w:rPr>
        <w:t xml:space="preserve"> An implantable </w:t>
      </w:r>
      <w:proofErr w:type="spellStart"/>
      <w:r w:rsidRPr="00D42842">
        <w:rPr>
          <w:lang w:val="en-US"/>
        </w:rPr>
        <w:t>bioimpedance</w:t>
      </w:r>
      <w:proofErr w:type="spellEnd"/>
      <w:r w:rsidRPr="00D42842">
        <w:rPr>
          <w:lang w:val="en-US"/>
        </w:rPr>
        <w:t xml:space="preserve"> monitor using 2.45 GHz band for telemetry. </w:t>
      </w:r>
      <w:r w:rsidRPr="00D42842">
        <w:rPr>
          <w:b/>
          <w:bCs/>
          <w:lang w:val="en-US"/>
        </w:rPr>
        <w:t>Physiological Measurement</w:t>
      </w:r>
      <w:r w:rsidRPr="00D42842">
        <w:rPr>
          <w:lang w:val="en-US"/>
        </w:rPr>
        <w:t xml:space="preserve">, v. 34, n. 1, p. 1. </w:t>
      </w:r>
      <w:proofErr w:type="spellStart"/>
      <w:proofErr w:type="gramStart"/>
      <w:r w:rsidRPr="00D42842">
        <w:rPr>
          <w:lang w:val="en-US"/>
        </w:rPr>
        <w:t>doi</w:t>
      </w:r>
      <w:proofErr w:type="spellEnd"/>
      <w:proofErr w:type="gramEnd"/>
      <w:r w:rsidRPr="00D42842">
        <w:rPr>
          <w:lang w:val="en-US"/>
        </w:rPr>
        <w:t>: 10.1088/0967-3334/34/1/1, 2013.</w:t>
      </w:r>
    </w:p>
    <w:p w:rsidR="00D42842" w:rsidRPr="00D42842" w:rsidRDefault="00D42842" w:rsidP="00D42842">
      <w:pPr>
        <w:pStyle w:val="Bibliografia"/>
        <w:rPr>
          <w:lang w:val="en-US"/>
        </w:rPr>
      </w:pPr>
      <w:proofErr w:type="gramStart"/>
      <w:r w:rsidRPr="00D42842">
        <w:rPr>
          <w:lang w:val="en-US"/>
        </w:rPr>
        <w:t xml:space="preserve">BOUCHAALA, D.; KANOUN, O.; DERBEL, N. High accurate and wideband current excitation for </w:t>
      </w:r>
      <w:proofErr w:type="spellStart"/>
      <w:r w:rsidRPr="00D42842">
        <w:rPr>
          <w:lang w:val="en-US"/>
        </w:rPr>
        <w:t>bioimpedance</w:t>
      </w:r>
      <w:proofErr w:type="spellEnd"/>
      <w:r w:rsidRPr="00D42842">
        <w:rPr>
          <w:lang w:val="en-US"/>
        </w:rPr>
        <w:t xml:space="preserve"> health monitoring systems.</w:t>
      </w:r>
      <w:proofErr w:type="gramEnd"/>
      <w:r w:rsidRPr="00D42842">
        <w:rPr>
          <w:lang w:val="en-US"/>
        </w:rPr>
        <w:t xml:space="preserve"> </w:t>
      </w:r>
      <w:r w:rsidRPr="00D42842">
        <w:rPr>
          <w:b/>
          <w:bCs/>
          <w:lang w:val="en-US"/>
        </w:rPr>
        <w:t>Measurement</w:t>
      </w:r>
      <w:r w:rsidRPr="00D42842">
        <w:rPr>
          <w:lang w:val="en-US"/>
        </w:rPr>
        <w:t xml:space="preserve">, v. 79, p. 339–348. </w:t>
      </w:r>
      <w:proofErr w:type="spellStart"/>
      <w:proofErr w:type="gramStart"/>
      <w:r w:rsidRPr="00D42842">
        <w:rPr>
          <w:lang w:val="en-US"/>
        </w:rPr>
        <w:t>doi</w:t>
      </w:r>
      <w:proofErr w:type="spellEnd"/>
      <w:proofErr w:type="gramEnd"/>
      <w:r w:rsidRPr="00D42842">
        <w:rPr>
          <w:lang w:val="en-US"/>
        </w:rPr>
        <w:t>: 10.1016/j.measurement.2015.07.054, 2016.</w:t>
      </w:r>
    </w:p>
    <w:p w:rsidR="00D42842" w:rsidRPr="00D42842" w:rsidRDefault="00D42842" w:rsidP="00D42842">
      <w:pPr>
        <w:pStyle w:val="Bibliografia"/>
        <w:rPr>
          <w:lang w:val="en-US"/>
        </w:rPr>
      </w:pPr>
      <w:r w:rsidRPr="00D42842">
        <w:rPr>
          <w:lang w:val="en-US"/>
        </w:rPr>
        <w:t xml:space="preserve">BROWN, B. H.; SMALLWOOD, R. H.; BARBER, D. C.; LAWFORD, P. V.; HOSE, D. R. </w:t>
      </w:r>
      <w:r w:rsidRPr="00D42842">
        <w:rPr>
          <w:b/>
          <w:bCs/>
          <w:lang w:val="en-US"/>
        </w:rPr>
        <w:t>Medical Physics and Biomedical Engineering</w:t>
      </w:r>
      <w:r w:rsidRPr="00D42842">
        <w:rPr>
          <w:lang w:val="en-US"/>
        </w:rPr>
        <w:t>. 1st edition ed. Bristol ; Philadelphia: CRC Press, 1998.</w:t>
      </w:r>
    </w:p>
    <w:p w:rsidR="00D42842" w:rsidRPr="00D42842" w:rsidRDefault="00D42842" w:rsidP="00D42842">
      <w:pPr>
        <w:pStyle w:val="Bibliografia"/>
        <w:rPr>
          <w:lang w:val="en-US"/>
        </w:rPr>
      </w:pPr>
      <w:proofErr w:type="gramStart"/>
      <w:r w:rsidRPr="00D42842">
        <w:rPr>
          <w:lang w:val="en-US"/>
        </w:rPr>
        <w:lastRenderedPageBreak/>
        <w:t>COMPAQ COMPUTER CORPORATION; HEWLETT-PACKARD COMPANY; INTEL CORPORATION; et al. Universal Serial Bus Specification.</w:t>
      </w:r>
      <w:proofErr w:type="gramEnd"/>
      <w:r w:rsidRPr="00D42842">
        <w:rPr>
          <w:lang w:val="en-US"/>
        </w:rPr>
        <w:t xml:space="preserve"> . </w:t>
      </w:r>
      <w:proofErr w:type="gramStart"/>
      <w:r w:rsidRPr="00D42842">
        <w:rPr>
          <w:lang w:val="en-US"/>
        </w:rPr>
        <w:t>Retrieved from http://www.usb.org, 2000, April 27.</w:t>
      </w:r>
      <w:proofErr w:type="gramEnd"/>
    </w:p>
    <w:p w:rsidR="00D42842" w:rsidRPr="00D42842" w:rsidRDefault="00D42842" w:rsidP="00D42842">
      <w:pPr>
        <w:pStyle w:val="Bibliografia"/>
        <w:rPr>
          <w:lang w:val="en-US"/>
        </w:rPr>
      </w:pPr>
      <w:proofErr w:type="gramStart"/>
      <w:r w:rsidRPr="00D42842">
        <w:rPr>
          <w:lang w:val="en-US"/>
        </w:rPr>
        <w:t>CREASON, S. C.; SMITH, D. E. Fourier transform faradaic admittance measurements II.</w:t>
      </w:r>
      <w:proofErr w:type="gramEnd"/>
      <w:r w:rsidRPr="00D42842">
        <w:rPr>
          <w:lang w:val="en-US"/>
        </w:rPr>
        <w:t xml:space="preserve"> </w:t>
      </w:r>
      <w:proofErr w:type="gramStart"/>
      <w:r w:rsidRPr="00D42842">
        <w:rPr>
          <w:lang w:val="en-US"/>
        </w:rPr>
        <w:t>Ultra-rapid, high precision acquisition of the frequency response profile.</w:t>
      </w:r>
      <w:proofErr w:type="gramEnd"/>
      <w:r w:rsidRPr="00D42842">
        <w:rPr>
          <w:lang w:val="en-US"/>
        </w:rPr>
        <w:t xml:space="preserve"> </w:t>
      </w:r>
      <w:proofErr w:type="gramStart"/>
      <w:r w:rsidRPr="00D42842">
        <w:rPr>
          <w:b/>
          <w:bCs/>
          <w:lang w:val="en-US"/>
        </w:rPr>
        <w:t xml:space="preserve">Journal of </w:t>
      </w:r>
      <w:proofErr w:type="spellStart"/>
      <w:r w:rsidRPr="00D42842">
        <w:rPr>
          <w:b/>
          <w:bCs/>
          <w:lang w:val="en-US"/>
        </w:rPr>
        <w:t>Electroanalytical</w:t>
      </w:r>
      <w:proofErr w:type="spellEnd"/>
      <w:r w:rsidRPr="00D42842">
        <w:rPr>
          <w:b/>
          <w:bCs/>
          <w:lang w:val="en-US"/>
        </w:rPr>
        <w:t xml:space="preserve"> Chemistry and Interfacial Electrochemistry</w:t>
      </w:r>
      <w:r w:rsidRPr="00D42842">
        <w:rPr>
          <w:lang w:val="en-US"/>
        </w:rPr>
        <w:t>, v. 40, n. 1, p. A1–A5.</w:t>
      </w:r>
      <w:proofErr w:type="gramEnd"/>
      <w:r w:rsidRPr="00D42842">
        <w:rPr>
          <w:lang w:val="en-US"/>
        </w:rPr>
        <w:t xml:space="preserve"> </w:t>
      </w:r>
      <w:proofErr w:type="spellStart"/>
      <w:proofErr w:type="gramStart"/>
      <w:r w:rsidRPr="00D42842">
        <w:rPr>
          <w:lang w:val="en-US"/>
        </w:rPr>
        <w:t>doi</w:t>
      </w:r>
      <w:proofErr w:type="spellEnd"/>
      <w:proofErr w:type="gramEnd"/>
      <w:r w:rsidRPr="00D42842">
        <w:rPr>
          <w:lang w:val="en-US"/>
        </w:rPr>
        <w:t>: 10.1016/S0022-0728(72)80146-3, 1972.</w:t>
      </w:r>
    </w:p>
    <w:p w:rsidR="00D42842" w:rsidRDefault="00D42842" w:rsidP="00D42842">
      <w:pPr>
        <w:pStyle w:val="Bibliografia"/>
      </w:pPr>
      <w:r>
        <w:t>DATALINK. Cabo Coaxial DLC-58, Ficha Técnica. Acessado em: Setembro de 2016. Link: http://afdatalink.com.br/produto/.</w:t>
      </w:r>
    </w:p>
    <w:p w:rsidR="00D42842" w:rsidRPr="00D42842" w:rsidRDefault="00D42842" w:rsidP="00D42842">
      <w:pPr>
        <w:pStyle w:val="Bibliografia"/>
        <w:rPr>
          <w:lang w:val="en-US"/>
        </w:rPr>
      </w:pPr>
      <w:proofErr w:type="gramStart"/>
      <w:r w:rsidRPr="00D42842">
        <w:rPr>
          <w:lang w:val="en-US"/>
        </w:rPr>
        <w:t>EMBEDDED ARTISTS.</w:t>
      </w:r>
      <w:proofErr w:type="gramEnd"/>
      <w:r w:rsidRPr="00D42842">
        <w:rPr>
          <w:lang w:val="en-US"/>
        </w:rPr>
        <w:t xml:space="preserve"> </w:t>
      </w:r>
      <w:proofErr w:type="gramStart"/>
      <w:r w:rsidRPr="00D42842">
        <w:rPr>
          <w:lang w:val="en-US"/>
        </w:rPr>
        <w:t xml:space="preserve">Software for the </w:t>
      </w:r>
      <w:proofErr w:type="spellStart"/>
      <w:r w:rsidRPr="00D42842">
        <w:rPr>
          <w:lang w:val="en-US"/>
        </w:rPr>
        <w:t>LabTool</w:t>
      </w:r>
      <w:proofErr w:type="spellEnd"/>
      <w:r w:rsidRPr="00D42842">
        <w:rPr>
          <w:lang w:val="en-US"/>
        </w:rPr>
        <w:t xml:space="preserve"> logic analyzer and oscilloscope.</w:t>
      </w:r>
      <w:proofErr w:type="gramEnd"/>
      <w:r w:rsidRPr="00D42842">
        <w:rPr>
          <w:lang w:val="en-US"/>
        </w:rPr>
        <w:t xml:space="preserve"> </w:t>
      </w:r>
      <w:proofErr w:type="spellStart"/>
      <w:proofErr w:type="gramStart"/>
      <w:r w:rsidRPr="00D42842">
        <w:rPr>
          <w:b/>
          <w:bCs/>
          <w:lang w:val="en-US"/>
        </w:rPr>
        <w:t>GitHub</w:t>
      </w:r>
      <w:proofErr w:type="spellEnd"/>
      <w:r w:rsidRPr="00D42842">
        <w:rPr>
          <w:lang w:val="en-US"/>
        </w:rPr>
        <w:t>.</w:t>
      </w:r>
      <w:proofErr w:type="gramEnd"/>
      <w:r w:rsidRPr="00D42842">
        <w:rPr>
          <w:lang w:val="en-US"/>
        </w:rPr>
        <w:t xml:space="preserve"> </w:t>
      </w:r>
      <w:proofErr w:type="gramStart"/>
      <w:r w:rsidRPr="00D42842">
        <w:rPr>
          <w:lang w:val="en-US"/>
        </w:rPr>
        <w:t>Retrieved October 26, 2016, from https://github.com/embeddedartists/labtool, 2016.</w:t>
      </w:r>
      <w:proofErr w:type="gramEnd"/>
    </w:p>
    <w:p w:rsidR="00D42842" w:rsidRPr="00D42842" w:rsidRDefault="00D42842" w:rsidP="00D42842">
      <w:pPr>
        <w:pStyle w:val="Bibliografia"/>
        <w:rPr>
          <w:lang w:val="en-US"/>
        </w:rPr>
      </w:pPr>
      <w:proofErr w:type="gramStart"/>
      <w:r w:rsidRPr="00D42842">
        <w:rPr>
          <w:lang w:val="en-US"/>
        </w:rPr>
        <w:t>GABRIEL, C.; GABRIEL, S.; CORTHOUT, E.</w:t>
      </w:r>
      <w:proofErr w:type="gramEnd"/>
      <w:r w:rsidRPr="00D42842">
        <w:rPr>
          <w:lang w:val="en-US"/>
        </w:rPr>
        <w:t xml:space="preserve"> The dielectric properties of biological tissues: I. Literature survey. </w:t>
      </w:r>
      <w:r w:rsidRPr="00D42842">
        <w:rPr>
          <w:b/>
          <w:bCs/>
          <w:lang w:val="en-US"/>
        </w:rPr>
        <w:t>Physics in Medicine and Biology</w:t>
      </w:r>
      <w:r w:rsidRPr="00D42842">
        <w:rPr>
          <w:lang w:val="en-US"/>
        </w:rPr>
        <w:t xml:space="preserve">, v. 41, n. 11, p. 2231. </w:t>
      </w:r>
      <w:proofErr w:type="spellStart"/>
      <w:proofErr w:type="gramStart"/>
      <w:r w:rsidRPr="00D42842">
        <w:rPr>
          <w:lang w:val="en-US"/>
        </w:rPr>
        <w:t>doi</w:t>
      </w:r>
      <w:proofErr w:type="spellEnd"/>
      <w:proofErr w:type="gramEnd"/>
      <w:r w:rsidRPr="00D42842">
        <w:rPr>
          <w:lang w:val="en-US"/>
        </w:rPr>
        <w:t>: 10.1088/0031-9155/41/11/001, 1996.</w:t>
      </w:r>
    </w:p>
    <w:p w:rsidR="00D42842" w:rsidRPr="00D42842" w:rsidRDefault="00D42842" w:rsidP="00D42842">
      <w:pPr>
        <w:pStyle w:val="Bibliografia"/>
        <w:rPr>
          <w:lang w:val="en-US"/>
        </w:rPr>
      </w:pPr>
      <w:r w:rsidRPr="00D42842">
        <w:rPr>
          <w:lang w:val="en-US"/>
        </w:rPr>
        <w:t xml:space="preserve">GABRIEL, C.; PEYMAN, A.; GRANT, E. H. Electrical conductivity of tissue at frequencies below 1 </w:t>
      </w:r>
      <w:proofErr w:type="spellStart"/>
      <w:r w:rsidRPr="00D42842">
        <w:rPr>
          <w:lang w:val="en-US"/>
        </w:rPr>
        <w:t>MHz.</w:t>
      </w:r>
      <w:proofErr w:type="spellEnd"/>
      <w:r w:rsidRPr="00D42842">
        <w:rPr>
          <w:lang w:val="en-US"/>
        </w:rPr>
        <w:t xml:space="preserve"> </w:t>
      </w:r>
      <w:r w:rsidRPr="00D42842">
        <w:rPr>
          <w:b/>
          <w:bCs/>
          <w:lang w:val="en-US"/>
        </w:rPr>
        <w:t>Physics in Medicine and Biology</w:t>
      </w:r>
      <w:r w:rsidRPr="00D42842">
        <w:rPr>
          <w:lang w:val="en-US"/>
        </w:rPr>
        <w:t xml:space="preserve">, v. 54, n. 16, p. 4863. </w:t>
      </w:r>
      <w:proofErr w:type="spellStart"/>
      <w:proofErr w:type="gramStart"/>
      <w:r w:rsidRPr="00D42842">
        <w:rPr>
          <w:lang w:val="en-US"/>
        </w:rPr>
        <w:t>doi</w:t>
      </w:r>
      <w:proofErr w:type="spellEnd"/>
      <w:proofErr w:type="gramEnd"/>
      <w:r w:rsidRPr="00D42842">
        <w:rPr>
          <w:lang w:val="en-US"/>
        </w:rPr>
        <w:t>: 10.1088/0031-9155/54/16/002, 2009.</w:t>
      </w:r>
    </w:p>
    <w:p w:rsidR="00D42842" w:rsidRPr="00D42842" w:rsidRDefault="00D42842" w:rsidP="00D42842">
      <w:pPr>
        <w:pStyle w:val="Bibliografia"/>
        <w:rPr>
          <w:lang w:val="en-US"/>
        </w:rPr>
      </w:pPr>
      <w:proofErr w:type="gramStart"/>
      <w:r w:rsidRPr="00D42842">
        <w:rPr>
          <w:lang w:val="en-US"/>
        </w:rPr>
        <w:t>GABRIEL, S.; LAU, R. W.; GABRIEL, C.</w:t>
      </w:r>
      <w:proofErr w:type="gramEnd"/>
      <w:r w:rsidRPr="00D42842">
        <w:rPr>
          <w:lang w:val="en-US"/>
        </w:rPr>
        <w:t xml:space="preserve"> The dielectric properties of biological tissues: II. Measurements in the frequency range 10 Hz to 20 GHz. </w:t>
      </w:r>
      <w:r w:rsidRPr="00D42842">
        <w:rPr>
          <w:b/>
          <w:bCs/>
          <w:lang w:val="en-US"/>
        </w:rPr>
        <w:t>Physics in Medicine and Biology</w:t>
      </w:r>
      <w:r w:rsidRPr="00D42842">
        <w:rPr>
          <w:lang w:val="en-US"/>
        </w:rPr>
        <w:t xml:space="preserve">, v. 41, n. 11, p. 2251. </w:t>
      </w:r>
      <w:proofErr w:type="spellStart"/>
      <w:proofErr w:type="gramStart"/>
      <w:r w:rsidRPr="00D42842">
        <w:rPr>
          <w:lang w:val="en-US"/>
        </w:rPr>
        <w:t>doi</w:t>
      </w:r>
      <w:proofErr w:type="spellEnd"/>
      <w:proofErr w:type="gramEnd"/>
      <w:r w:rsidRPr="00D42842">
        <w:rPr>
          <w:lang w:val="en-US"/>
        </w:rPr>
        <w:t>: 10.1088/0031-9155/41/11/002, 1996.</w:t>
      </w:r>
    </w:p>
    <w:p w:rsidR="00D42842" w:rsidRPr="00D42842" w:rsidRDefault="00D42842" w:rsidP="00D42842">
      <w:pPr>
        <w:pStyle w:val="Bibliografia"/>
        <w:rPr>
          <w:lang w:val="en-US"/>
        </w:rPr>
      </w:pPr>
      <w:proofErr w:type="gramStart"/>
      <w:r w:rsidRPr="00D42842">
        <w:rPr>
          <w:lang w:val="en-US"/>
        </w:rPr>
        <w:t>HALGAMUGE, M. N.; ABEYRATHNE, C. D. Behavior of Charged Particles in a Biological Cell Exposed to AC-DC Electromagnetic Fields.</w:t>
      </w:r>
      <w:proofErr w:type="gramEnd"/>
      <w:r w:rsidRPr="00D42842">
        <w:rPr>
          <w:lang w:val="en-US"/>
        </w:rPr>
        <w:t xml:space="preserve"> </w:t>
      </w:r>
      <w:r w:rsidRPr="00D42842">
        <w:rPr>
          <w:b/>
          <w:bCs/>
          <w:lang w:val="en-US"/>
        </w:rPr>
        <w:t>Environmental Engineering Science</w:t>
      </w:r>
      <w:r w:rsidRPr="00D42842">
        <w:rPr>
          <w:lang w:val="en-US"/>
        </w:rPr>
        <w:t xml:space="preserve">, v. 28, n. 1, p. 1–10. </w:t>
      </w:r>
      <w:proofErr w:type="spellStart"/>
      <w:proofErr w:type="gramStart"/>
      <w:r w:rsidRPr="00D42842">
        <w:rPr>
          <w:lang w:val="en-US"/>
        </w:rPr>
        <w:t>doi</w:t>
      </w:r>
      <w:proofErr w:type="spellEnd"/>
      <w:proofErr w:type="gramEnd"/>
      <w:r w:rsidRPr="00D42842">
        <w:rPr>
          <w:lang w:val="en-US"/>
        </w:rPr>
        <w:t>: 10.1089/ees.2010.0045, 2010.</w:t>
      </w:r>
    </w:p>
    <w:p w:rsidR="00D42842" w:rsidRPr="00D42842" w:rsidRDefault="00D42842" w:rsidP="00D42842">
      <w:pPr>
        <w:pStyle w:val="Bibliografia"/>
        <w:rPr>
          <w:lang w:val="en-US"/>
        </w:rPr>
      </w:pPr>
      <w:proofErr w:type="gramStart"/>
      <w:r w:rsidRPr="00D42842">
        <w:rPr>
          <w:lang w:val="en-US"/>
        </w:rPr>
        <w:t>HIOKI.</w:t>
      </w:r>
      <w:proofErr w:type="gramEnd"/>
      <w:r w:rsidRPr="00D42842">
        <w:rPr>
          <w:lang w:val="en-US"/>
        </w:rPr>
        <w:t xml:space="preserve"> </w:t>
      </w:r>
      <w:proofErr w:type="gramStart"/>
      <w:r w:rsidRPr="00D42842">
        <w:rPr>
          <w:lang w:val="en-US"/>
        </w:rPr>
        <w:t>LCR METER IM3536 Instruction Manual.</w:t>
      </w:r>
      <w:proofErr w:type="gramEnd"/>
      <w:r w:rsidRPr="00D42842">
        <w:rPr>
          <w:lang w:val="en-US"/>
        </w:rPr>
        <w:t xml:space="preserve"> . </w:t>
      </w:r>
      <w:proofErr w:type="gramStart"/>
      <w:r w:rsidRPr="00D42842">
        <w:rPr>
          <w:lang w:val="en-US"/>
        </w:rPr>
        <w:t>Retrieved from https://www.hioki.com/en/products/detail/?product_key=5824, 2014, November 1.</w:t>
      </w:r>
      <w:proofErr w:type="gramEnd"/>
    </w:p>
    <w:p w:rsidR="00D42842" w:rsidRPr="00D42842" w:rsidRDefault="00D42842" w:rsidP="00D42842">
      <w:pPr>
        <w:pStyle w:val="Bibliografia"/>
        <w:rPr>
          <w:lang w:val="en-US"/>
        </w:rPr>
      </w:pPr>
      <w:r w:rsidRPr="00D42842">
        <w:rPr>
          <w:lang w:val="en-US"/>
        </w:rPr>
        <w:t xml:space="preserve">ICHISE, M.; NAGAYANAGI, Y.; KOJIMA, T. Application of pseudo-random signals and cross-correlation techniques in </w:t>
      </w:r>
      <w:proofErr w:type="spellStart"/>
      <w:r w:rsidRPr="00D42842">
        <w:rPr>
          <w:lang w:val="en-US"/>
        </w:rPr>
        <w:t>electroanalytical</w:t>
      </w:r>
      <w:proofErr w:type="spellEnd"/>
      <w:r w:rsidRPr="00D42842">
        <w:rPr>
          <w:lang w:val="en-US"/>
        </w:rPr>
        <w:t xml:space="preserve"> chemistry. </w:t>
      </w:r>
      <w:r w:rsidRPr="00D42842">
        <w:rPr>
          <w:b/>
          <w:bCs/>
          <w:lang w:val="en-US"/>
        </w:rPr>
        <w:t xml:space="preserve">Journal of </w:t>
      </w:r>
      <w:proofErr w:type="spellStart"/>
      <w:r w:rsidRPr="00D42842">
        <w:rPr>
          <w:b/>
          <w:bCs/>
          <w:lang w:val="en-US"/>
        </w:rPr>
        <w:t>Electroanalytical</w:t>
      </w:r>
      <w:proofErr w:type="spellEnd"/>
      <w:r w:rsidRPr="00D42842">
        <w:rPr>
          <w:b/>
          <w:bCs/>
          <w:lang w:val="en-US"/>
        </w:rPr>
        <w:t xml:space="preserve"> Chemistry and Interfacial Electrochemistry</w:t>
      </w:r>
      <w:r w:rsidRPr="00D42842">
        <w:rPr>
          <w:lang w:val="en-US"/>
        </w:rPr>
        <w:t xml:space="preserve">, v. 49, n. 2, p. 187–198. </w:t>
      </w:r>
      <w:proofErr w:type="spellStart"/>
      <w:proofErr w:type="gramStart"/>
      <w:r w:rsidRPr="00D42842">
        <w:rPr>
          <w:lang w:val="en-US"/>
        </w:rPr>
        <w:t>doi</w:t>
      </w:r>
      <w:proofErr w:type="spellEnd"/>
      <w:proofErr w:type="gramEnd"/>
      <w:r w:rsidRPr="00D42842">
        <w:rPr>
          <w:lang w:val="en-US"/>
        </w:rPr>
        <w:t>: 10.1016/S0022-0728(74)80226-3, 1974.</w:t>
      </w:r>
    </w:p>
    <w:p w:rsidR="00D42842" w:rsidRPr="00D42842" w:rsidRDefault="00D42842" w:rsidP="00D42842">
      <w:pPr>
        <w:pStyle w:val="Bibliografia"/>
        <w:rPr>
          <w:lang w:val="en-US"/>
        </w:rPr>
      </w:pPr>
      <w:r w:rsidRPr="00D42842">
        <w:rPr>
          <w:lang w:val="en-US"/>
        </w:rPr>
        <w:t xml:space="preserve">JAFFRIN, M. Y.; MOREL, H. Body fluid volumes measurements by impedance: A review of </w:t>
      </w:r>
      <w:proofErr w:type="spellStart"/>
      <w:r w:rsidRPr="00D42842">
        <w:rPr>
          <w:lang w:val="en-US"/>
        </w:rPr>
        <w:t>bioimpedance</w:t>
      </w:r>
      <w:proofErr w:type="spellEnd"/>
      <w:r w:rsidRPr="00D42842">
        <w:rPr>
          <w:lang w:val="en-US"/>
        </w:rPr>
        <w:t xml:space="preserve"> spectroscopy (BIS) and </w:t>
      </w:r>
      <w:proofErr w:type="spellStart"/>
      <w:r w:rsidRPr="00D42842">
        <w:rPr>
          <w:lang w:val="en-US"/>
        </w:rPr>
        <w:t>bioimpedance</w:t>
      </w:r>
      <w:proofErr w:type="spellEnd"/>
      <w:r w:rsidRPr="00D42842">
        <w:rPr>
          <w:lang w:val="en-US"/>
        </w:rPr>
        <w:t xml:space="preserve"> analysis (BIA) methods. </w:t>
      </w:r>
      <w:r w:rsidRPr="00D42842">
        <w:rPr>
          <w:b/>
          <w:bCs/>
          <w:lang w:val="en-US"/>
        </w:rPr>
        <w:t>Medical Engineering &amp; Physics</w:t>
      </w:r>
      <w:r w:rsidRPr="00D42842">
        <w:rPr>
          <w:lang w:val="en-US"/>
        </w:rPr>
        <w:t xml:space="preserve">, v. 30, n. 10, p. 1257–1269. </w:t>
      </w:r>
      <w:proofErr w:type="spellStart"/>
      <w:proofErr w:type="gramStart"/>
      <w:r w:rsidRPr="00D42842">
        <w:rPr>
          <w:lang w:val="en-US"/>
        </w:rPr>
        <w:t>doi</w:t>
      </w:r>
      <w:proofErr w:type="spellEnd"/>
      <w:proofErr w:type="gramEnd"/>
      <w:r w:rsidRPr="00D42842">
        <w:rPr>
          <w:lang w:val="en-US"/>
        </w:rPr>
        <w:t>: 10.1016/j.medengphy.2008.06.009, 2008.</w:t>
      </w:r>
    </w:p>
    <w:p w:rsidR="00D42842" w:rsidRPr="00D42842" w:rsidRDefault="00D42842" w:rsidP="00D42842">
      <w:pPr>
        <w:pStyle w:val="Bibliografia"/>
        <w:rPr>
          <w:lang w:val="en-US"/>
        </w:rPr>
      </w:pPr>
      <w:proofErr w:type="gramStart"/>
      <w:r w:rsidRPr="00D42842">
        <w:rPr>
          <w:lang w:val="en-US"/>
        </w:rPr>
        <w:t>KAUFMANN, S.; MALHOTRA, A.; ARDELT, G.; RYSCHKA, M.</w:t>
      </w:r>
      <w:proofErr w:type="gramEnd"/>
      <w:r w:rsidRPr="00D42842">
        <w:rPr>
          <w:lang w:val="en-US"/>
        </w:rPr>
        <w:t xml:space="preserve"> A high accuracy broadband measurement system for time resolved complex </w:t>
      </w:r>
      <w:proofErr w:type="spellStart"/>
      <w:r w:rsidRPr="00D42842">
        <w:rPr>
          <w:lang w:val="en-US"/>
        </w:rPr>
        <w:t>bioimpedance</w:t>
      </w:r>
      <w:proofErr w:type="spellEnd"/>
      <w:r w:rsidRPr="00D42842">
        <w:rPr>
          <w:lang w:val="en-US"/>
        </w:rPr>
        <w:t xml:space="preserve"> measurements. </w:t>
      </w:r>
      <w:r w:rsidRPr="00D42842">
        <w:rPr>
          <w:b/>
          <w:bCs/>
          <w:lang w:val="en-US"/>
        </w:rPr>
        <w:t>Physiological Measurement</w:t>
      </w:r>
      <w:r w:rsidRPr="00D42842">
        <w:rPr>
          <w:lang w:val="en-US"/>
        </w:rPr>
        <w:t xml:space="preserve">, v. 35, n. 6, p. 1163. </w:t>
      </w:r>
      <w:proofErr w:type="spellStart"/>
      <w:proofErr w:type="gramStart"/>
      <w:r w:rsidRPr="00D42842">
        <w:rPr>
          <w:lang w:val="en-US"/>
        </w:rPr>
        <w:t>doi</w:t>
      </w:r>
      <w:proofErr w:type="spellEnd"/>
      <w:proofErr w:type="gramEnd"/>
      <w:r w:rsidRPr="00D42842">
        <w:rPr>
          <w:lang w:val="en-US"/>
        </w:rPr>
        <w:t>: 10.1088/0967-3334/35/6/1163, 2014.</w:t>
      </w:r>
    </w:p>
    <w:p w:rsidR="00D42842" w:rsidRPr="00D42842" w:rsidRDefault="00D42842" w:rsidP="00D42842">
      <w:pPr>
        <w:pStyle w:val="Bibliografia"/>
        <w:rPr>
          <w:lang w:val="en-US"/>
        </w:rPr>
      </w:pPr>
      <w:proofErr w:type="gramStart"/>
      <w:r w:rsidRPr="00D42842">
        <w:rPr>
          <w:lang w:val="en-US"/>
        </w:rPr>
        <w:t>KEYSIGHT TECHNOLOGIES.</w:t>
      </w:r>
      <w:proofErr w:type="gramEnd"/>
      <w:r w:rsidRPr="00D42842">
        <w:rPr>
          <w:lang w:val="en-US"/>
        </w:rPr>
        <w:t xml:space="preserve"> </w:t>
      </w:r>
      <w:proofErr w:type="gramStart"/>
      <w:r w:rsidRPr="00D42842">
        <w:rPr>
          <w:lang w:val="en-US"/>
        </w:rPr>
        <w:t xml:space="preserve">4294A Precision Impedance Analyzer, 40 Hz to 110 MHz | </w:t>
      </w:r>
      <w:proofErr w:type="spellStart"/>
      <w:r w:rsidRPr="00D42842">
        <w:rPr>
          <w:lang w:val="en-US"/>
        </w:rPr>
        <w:t>Keysight</w:t>
      </w:r>
      <w:proofErr w:type="spellEnd"/>
      <w:r w:rsidRPr="00D42842">
        <w:rPr>
          <w:lang w:val="en-US"/>
        </w:rPr>
        <w:t xml:space="preserve"> (formerly Agilent Test and Measurement).</w:t>
      </w:r>
      <w:proofErr w:type="gramEnd"/>
      <w:r w:rsidRPr="00D42842">
        <w:rPr>
          <w:lang w:val="en-US"/>
        </w:rPr>
        <w:t xml:space="preserve"> . </w:t>
      </w:r>
      <w:proofErr w:type="gramStart"/>
      <w:r w:rsidRPr="00D42842">
        <w:rPr>
          <w:lang w:val="en-US"/>
        </w:rPr>
        <w:t>Retrieved November 7, 2014, from http://www.keysight.com/en/pd-1000000858%3Aepsg%3Apro-pn-4294A/precision-impedance-analyzer-40-hz-to-110-mhz?cc=US&amp;lc=eng, 2008.</w:t>
      </w:r>
      <w:proofErr w:type="gramEnd"/>
    </w:p>
    <w:p w:rsidR="00D42842" w:rsidRPr="00D42842" w:rsidRDefault="00D42842" w:rsidP="00D42842">
      <w:pPr>
        <w:pStyle w:val="Bibliografia"/>
        <w:rPr>
          <w:lang w:val="en-US"/>
        </w:rPr>
      </w:pPr>
      <w:proofErr w:type="gramStart"/>
      <w:r w:rsidRPr="00D42842">
        <w:rPr>
          <w:lang w:val="en-US"/>
        </w:rPr>
        <w:t>KEYSIGHT TECHNOLOGIES.</w:t>
      </w:r>
      <w:proofErr w:type="gramEnd"/>
      <w:r w:rsidRPr="00D42842">
        <w:rPr>
          <w:lang w:val="en-US"/>
        </w:rPr>
        <w:t xml:space="preserve"> </w:t>
      </w:r>
      <w:proofErr w:type="gramStart"/>
      <w:r w:rsidRPr="00D42842">
        <w:rPr>
          <w:lang w:val="en-US"/>
        </w:rPr>
        <w:t xml:space="preserve">E4990A Impedance Analyzer, 20 Hz to 10/20/30/50/120 MHz | </w:t>
      </w:r>
      <w:proofErr w:type="spellStart"/>
      <w:r w:rsidRPr="00D42842">
        <w:rPr>
          <w:lang w:val="en-US"/>
        </w:rPr>
        <w:t>Keysight</w:t>
      </w:r>
      <w:proofErr w:type="spellEnd"/>
      <w:r w:rsidRPr="00D42842">
        <w:rPr>
          <w:lang w:val="en-US"/>
        </w:rPr>
        <w:t xml:space="preserve"> (formerly Agilent Test and Measurement).</w:t>
      </w:r>
      <w:proofErr w:type="gramEnd"/>
      <w:r w:rsidRPr="00D42842">
        <w:rPr>
          <w:lang w:val="en-US"/>
        </w:rPr>
        <w:t xml:space="preserve"> . </w:t>
      </w:r>
      <w:proofErr w:type="gramStart"/>
      <w:r w:rsidRPr="00D42842">
        <w:rPr>
          <w:lang w:val="en-US"/>
        </w:rPr>
        <w:t>Retrieved November 7, 2014, from http://www.keysight.com/pt/pd-2405177-pn-E4990A/impedance-analyzer-20-hz-to-10-20-30-50-120-mhz?nid=-33831.1089074&amp;cc=BR&amp;lc=por, 2014.</w:t>
      </w:r>
      <w:proofErr w:type="gramEnd"/>
    </w:p>
    <w:p w:rsidR="00D42842" w:rsidRPr="00D42842" w:rsidRDefault="00D42842" w:rsidP="00D42842">
      <w:pPr>
        <w:pStyle w:val="Bibliografia"/>
        <w:rPr>
          <w:lang w:val="en-US"/>
        </w:rPr>
      </w:pPr>
      <w:r w:rsidRPr="00D42842">
        <w:rPr>
          <w:lang w:val="en-US"/>
        </w:rPr>
        <w:lastRenderedPageBreak/>
        <w:t xml:space="preserve">LATHI, B. P. (BHAGWANDAS P. </w:t>
      </w:r>
      <w:r w:rsidRPr="00D42842">
        <w:rPr>
          <w:b/>
          <w:bCs/>
          <w:lang w:val="en-US"/>
        </w:rPr>
        <w:t>Linear systems and signals</w:t>
      </w:r>
      <w:r w:rsidRPr="00D42842">
        <w:rPr>
          <w:lang w:val="en-US"/>
        </w:rPr>
        <w:t xml:space="preserve">. New York: Oxford </w:t>
      </w:r>
      <w:proofErr w:type="spellStart"/>
      <w:r w:rsidRPr="00D42842">
        <w:rPr>
          <w:lang w:val="en-US"/>
        </w:rPr>
        <w:t>Univ</w:t>
      </w:r>
      <w:proofErr w:type="spellEnd"/>
      <w:r w:rsidRPr="00D42842">
        <w:rPr>
          <w:lang w:val="en-US"/>
        </w:rPr>
        <w:t xml:space="preserve"> Press, 2005.</w:t>
      </w:r>
    </w:p>
    <w:p w:rsidR="00D42842" w:rsidRPr="00D42842" w:rsidRDefault="00D42842" w:rsidP="00D42842">
      <w:pPr>
        <w:pStyle w:val="Bibliografia"/>
        <w:rPr>
          <w:lang w:val="en-US"/>
        </w:rPr>
      </w:pPr>
      <w:proofErr w:type="gramStart"/>
      <w:r w:rsidRPr="00D42842">
        <w:rPr>
          <w:lang w:val="en-US"/>
        </w:rPr>
        <w:t>LIU, J.; QIAO, X.; WANG, M.; et al.</w:t>
      </w:r>
      <w:proofErr w:type="gramEnd"/>
      <w:r w:rsidRPr="00D42842">
        <w:rPr>
          <w:lang w:val="en-US"/>
        </w:rPr>
        <w:t xml:space="preserve"> </w:t>
      </w:r>
      <w:proofErr w:type="gramStart"/>
      <w:r w:rsidRPr="00D42842">
        <w:rPr>
          <w:lang w:val="en-US"/>
        </w:rPr>
        <w:t xml:space="preserve">The differential Howland current source with high signal to noise ratio for </w:t>
      </w:r>
      <w:proofErr w:type="spellStart"/>
      <w:r w:rsidRPr="00D42842">
        <w:rPr>
          <w:lang w:val="en-US"/>
        </w:rPr>
        <w:t>bioimpedance</w:t>
      </w:r>
      <w:proofErr w:type="spellEnd"/>
      <w:r w:rsidRPr="00D42842">
        <w:rPr>
          <w:lang w:val="en-US"/>
        </w:rPr>
        <w:t xml:space="preserve"> measurement system.</w:t>
      </w:r>
      <w:proofErr w:type="gramEnd"/>
      <w:r w:rsidRPr="00D42842">
        <w:rPr>
          <w:lang w:val="en-US"/>
        </w:rPr>
        <w:t xml:space="preserve"> </w:t>
      </w:r>
      <w:r w:rsidRPr="00D42842">
        <w:rPr>
          <w:b/>
          <w:bCs/>
          <w:lang w:val="en-US"/>
        </w:rPr>
        <w:t>Review of Scientific Instruments</w:t>
      </w:r>
      <w:r w:rsidRPr="00D42842">
        <w:rPr>
          <w:lang w:val="en-US"/>
        </w:rPr>
        <w:t xml:space="preserve">, v. 85, n. 5, p. 55111. </w:t>
      </w:r>
      <w:proofErr w:type="spellStart"/>
      <w:proofErr w:type="gramStart"/>
      <w:r w:rsidRPr="00D42842">
        <w:rPr>
          <w:lang w:val="en-US"/>
        </w:rPr>
        <w:t>doi</w:t>
      </w:r>
      <w:proofErr w:type="spellEnd"/>
      <w:proofErr w:type="gramEnd"/>
      <w:r w:rsidRPr="00D42842">
        <w:rPr>
          <w:lang w:val="en-US"/>
        </w:rPr>
        <w:t>: 10.1063/1.4878255, 2014.</w:t>
      </w:r>
    </w:p>
    <w:p w:rsidR="00D42842" w:rsidRPr="00D42842" w:rsidRDefault="00D42842" w:rsidP="00D42842">
      <w:pPr>
        <w:pStyle w:val="Bibliografia"/>
        <w:rPr>
          <w:lang w:val="en-US"/>
        </w:rPr>
      </w:pPr>
      <w:proofErr w:type="gramStart"/>
      <w:r w:rsidRPr="00D42842">
        <w:rPr>
          <w:lang w:val="en-US"/>
        </w:rPr>
        <w:t>MARGO, C.; KATRIB, J.; NADI, M.; ROUANE, A.</w:t>
      </w:r>
      <w:proofErr w:type="gramEnd"/>
      <w:r w:rsidRPr="00D42842">
        <w:rPr>
          <w:lang w:val="en-US"/>
        </w:rPr>
        <w:t xml:space="preserve"> </w:t>
      </w:r>
      <w:proofErr w:type="gramStart"/>
      <w:r w:rsidRPr="00D42842">
        <w:rPr>
          <w:lang w:val="en-US"/>
        </w:rPr>
        <w:t>A four-electrode low frequency impedance spectroscopy measurement system using the AD5933 measurement chip.</w:t>
      </w:r>
      <w:proofErr w:type="gramEnd"/>
      <w:r w:rsidRPr="00D42842">
        <w:rPr>
          <w:lang w:val="en-US"/>
        </w:rPr>
        <w:t xml:space="preserve"> </w:t>
      </w:r>
      <w:r w:rsidRPr="00D42842">
        <w:rPr>
          <w:b/>
          <w:bCs/>
          <w:lang w:val="en-US"/>
        </w:rPr>
        <w:t>Physiological Measurement</w:t>
      </w:r>
      <w:r w:rsidRPr="00D42842">
        <w:rPr>
          <w:lang w:val="en-US"/>
        </w:rPr>
        <w:t xml:space="preserve">, v. 34, n. 4, p. 391. </w:t>
      </w:r>
      <w:proofErr w:type="spellStart"/>
      <w:proofErr w:type="gramStart"/>
      <w:r w:rsidRPr="00D42842">
        <w:rPr>
          <w:lang w:val="en-US"/>
        </w:rPr>
        <w:t>doi</w:t>
      </w:r>
      <w:proofErr w:type="spellEnd"/>
      <w:proofErr w:type="gramEnd"/>
      <w:r w:rsidRPr="00D42842">
        <w:rPr>
          <w:lang w:val="en-US"/>
        </w:rPr>
        <w:t>: 10.1088/0967-3334/34/4/391, 2013.</w:t>
      </w:r>
    </w:p>
    <w:p w:rsidR="00D42842" w:rsidRPr="00D42842" w:rsidRDefault="00D42842" w:rsidP="00D42842">
      <w:pPr>
        <w:pStyle w:val="Bibliografia"/>
        <w:rPr>
          <w:lang w:val="en-US"/>
        </w:rPr>
      </w:pPr>
      <w:proofErr w:type="gramStart"/>
      <w:r w:rsidRPr="00D42842">
        <w:rPr>
          <w:lang w:val="en-US"/>
        </w:rPr>
        <w:t xml:space="preserve">MARTINSEN, O. G.; GRIMNES, S. </w:t>
      </w:r>
      <w:proofErr w:type="spellStart"/>
      <w:r w:rsidRPr="00D42842">
        <w:rPr>
          <w:b/>
          <w:bCs/>
          <w:lang w:val="en-US"/>
        </w:rPr>
        <w:t>Bioimpedance</w:t>
      </w:r>
      <w:proofErr w:type="spellEnd"/>
      <w:r w:rsidRPr="00D42842">
        <w:rPr>
          <w:b/>
          <w:bCs/>
          <w:lang w:val="en-US"/>
        </w:rPr>
        <w:t xml:space="preserve"> and Bioelectricity Basics, Second Edition</w:t>
      </w:r>
      <w:r w:rsidRPr="00D42842">
        <w:rPr>
          <w:lang w:val="en-US"/>
        </w:rPr>
        <w:t>.</w:t>
      </w:r>
      <w:proofErr w:type="gramEnd"/>
      <w:r w:rsidRPr="00D42842">
        <w:rPr>
          <w:lang w:val="en-US"/>
        </w:rPr>
        <w:t xml:space="preserve"> 2 edition ed. London: Academic Press, 2008.</w:t>
      </w:r>
    </w:p>
    <w:p w:rsidR="00D42842" w:rsidRPr="00D42842" w:rsidRDefault="00D42842" w:rsidP="00D42842">
      <w:pPr>
        <w:pStyle w:val="Bibliografia"/>
        <w:rPr>
          <w:lang w:val="en-US"/>
        </w:rPr>
      </w:pPr>
      <w:proofErr w:type="gramStart"/>
      <w:r w:rsidRPr="00D42842">
        <w:rPr>
          <w:lang w:val="en-US"/>
        </w:rPr>
        <w:t>MARTINSEN, Ø. G.; GRIMNES, S.</w:t>
      </w:r>
      <w:proofErr w:type="gramEnd"/>
      <w:r w:rsidRPr="00D42842">
        <w:rPr>
          <w:lang w:val="en-US"/>
        </w:rPr>
        <w:t xml:space="preserve"> </w:t>
      </w:r>
      <w:proofErr w:type="gramStart"/>
      <w:r w:rsidRPr="00D42842">
        <w:rPr>
          <w:lang w:val="en-US"/>
        </w:rPr>
        <w:t xml:space="preserve">The concept of transfer impedance in </w:t>
      </w:r>
      <w:proofErr w:type="spellStart"/>
      <w:r w:rsidRPr="00D42842">
        <w:rPr>
          <w:lang w:val="en-US"/>
        </w:rPr>
        <w:t>bioimpedance</w:t>
      </w:r>
      <w:proofErr w:type="spellEnd"/>
      <w:r w:rsidRPr="00D42842">
        <w:rPr>
          <w:lang w:val="en-US"/>
        </w:rPr>
        <w:t xml:space="preserve"> measurements.</w:t>
      </w:r>
      <w:proofErr w:type="gramEnd"/>
      <w:r w:rsidRPr="00D42842">
        <w:rPr>
          <w:lang w:val="en-US"/>
        </w:rPr>
        <w:t xml:space="preserve"> In: J. V. </w:t>
      </w:r>
      <w:proofErr w:type="spellStart"/>
      <w:r w:rsidRPr="00D42842">
        <w:rPr>
          <w:lang w:val="en-US"/>
        </w:rPr>
        <w:t>Sloten</w:t>
      </w:r>
      <w:proofErr w:type="spellEnd"/>
      <w:r w:rsidRPr="00D42842">
        <w:rPr>
          <w:lang w:val="en-US"/>
        </w:rPr>
        <w:t xml:space="preserve">; P. </w:t>
      </w:r>
      <w:proofErr w:type="spellStart"/>
      <w:r w:rsidRPr="00D42842">
        <w:rPr>
          <w:lang w:val="en-US"/>
        </w:rPr>
        <w:t>Verdonck</w:t>
      </w:r>
      <w:proofErr w:type="spellEnd"/>
      <w:r w:rsidRPr="00D42842">
        <w:rPr>
          <w:lang w:val="en-US"/>
        </w:rPr>
        <w:t xml:space="preserve">; M. </w:t>
      </w:r>
      <w:proofErr w:type="spellStart"/>
      <w:r w:rsidRPr="00D42842">
        <w:rPr>
          <w:lang w:val="en-US"/>
        </w:rPr>
        <w:t>Nyssen</w:t>
      </w:r>
      <w:proofErr w:type="spellEnd"/>
      <w:r w:rsidRPr="00D42842">
        <w:rPr>
          <w:lang w:val="en-US"/>
        </w:rPr>
        <w:t xml:space="preserve">; J. </w:t>
      </w:r>
      <w:proofErr w:type="spellStart"/>
      <w:r w:rsidRPr="00D42842">
        <w:rPr>
          <w:lang w:val="en-US"/>
        </w:rPr>
        <w:t>Haueisen</w:t>
      </w:r>
      <w:proofErr w:type="spellEnd"/>
      <w:r w:rsidRPr="00D42842">
        <w:rPr>
          <w:lang w:val="en-US"/>
        </w:rPr>
        <w:t xml:space="preserve"> (Eds.); </w:t>
      </w:r>
      <w:r w:rsidRPr="00D42842">
        <w:rPr>
          <w:b/>
          <w:bCs/>
          <w:lang w:val="en-US"/>
        </w:rPr>
        <w:t>4th European Conference of the International Federation for Medical and Biological Engineering</w:t>
      </w:r>
      <w:r w:rsidRPr="00D42842">
        <w:rPr>
          <w:lang w:val="en-US"/>
        </w:rPr>
        <w:t xml:space="preserve">, IFMBE Proceedings. </w:t>
      </w:r>
      <w:proofErr w:type="gramStart"/>
      <w:r w:rsidRPr="00D42842">
        <w:rPr>
          <w:lang w:val="en-US"/>
        </w:rPr>
        <w:t>p.1078–1079</w:t>
      </w:r>
      <w:proofErr w:type="gramEnd"/>
      <w:r w:rsidRPr="00D42842">
        <w:rPr>
          <w:lang w:val="en-US"/>
        </w:rPr>
        <w:t xml:space="preserve">. </w:t>
      </w:r>
      <w:proofErr w:type="gramStart"/>
      <w:r w:rsidRPr="00D42842">
        <w:rPr>
          <w:lang w:val="en-US"/>
        </w:rPr>
        <w:t>Springer Berlin Heidelberg.</w:t>
      </w:r>
      <w:proofErr w:type="gramEnd"/>
      <w:r w:rsidRPr="00D42842">
        <w:rPr>
          <w:lang w:val="en-US"/>
        </w:rPr>
        <w:t xml:space="preserve"> </w:t>
      </w:r>
      <w:proofErr w:type="gramStart"/>
      <w:r w:rsidRPr="00D42842">
        <w:rPr>
          <w:lang w:val="en-US"/>
        </w:rPr>
        <w:t>Retrieved October 30, 2014, from http://link.springer.com/chapter/10.1007/978-3-540-89208-3_257, 2009.</w:t>
      </w:r>
      <w:proofErr w:type="gramEnd"/>
    </w:p>
    <w:p w:rsidR="00D42842" w:rsidRPr="00D42842" w:rsidRDefault="00D42842" w:rsidP="00D42842">
      <w:pPr>
        <w:pStyle w:val="Bibliografia"/>
        <w:rPr>
          <w:lang w:val="en-US"/>
        </w:rPr>
      </w:pPr>
      <w:r w:rsidRPr="00D42842">
        <w:rPr>
          <w:lang w:val="en-US"/>
        </w:rPr>
        <w:t xml:space="preserve">MIN, M.; LAND, R.; PAAVLE, T.; et al. Broadband spectroscopy of dynamic impedances with short chirp pulses. </w:t>
      </w:r>
      <w:r w:rsidRPr="00D42842">
        <w:rPr>
          <w:b/>
          <w:bCs/>
          <w:lang w:val="en-US"/>
        </w:rPr>
        <w:t>Physiological Measurement</w:t>
      </w:r>
      <w:r w:rsidRPr="00D42842">
        <w:rPr>
          <w:lang w:val="en-US"/>
        </w:rPr>
        <w:t xml:space="preserve">, v. 32, n. 7, p. 945. </w:t>
      </w:r>
      <w:proofErr w:type="spellStart"/>
      <w:proofErr w:type="gramStart"/>
      <w:r w:rsidRPr="00D42842">
        <w:rPr>
          <w:lang w:val="en-US"/>
        </w:rPr>
        <w:t>doi</w:t>
      </w:r>
      <w:proofErr w:type="spellEnd"/>
      <w:proofErr w:type="gramEnd"/>
      <w:r w:rsidRPr="00D42842">
        <w:rPr>
          <w:lang w:val="en-US"/>
        </w:rPr>
        <w:t>: 10.1088/0967-3334/32/7/S16, 2011.</w:t>
      </w:r>
    </w:p>
    <w:p w:rsidR="00D42842" w:rsidRPr="00D42842" w:rsidRDefault="00D42842" w:rsidP="00D42842">
      <w:pPr>
        <w:pStyle w:val="Bibliografia"/>
        <w:rPr>
          <w:lang w:val="en-US"/>
        </w:rPr>
      </w:pPr>
      <w:proofErr w:type="gramStart"/>
      <w:r w:rsidRPr="00D42842">
        <w:rPr>
          <w:lang w:val="en-US"/>
        </w:rPr>
        <w:t>MIN, M.; LAND, R.; PAAVLE, T.; PARVE, T.; ANNUS, P. Broadband spectroscopy of a dynamic impedance.</w:t>
      </w:r>
      <w:proofErr w:type="gramEnd"/>
      <w:r w:rsidRPr="00D42842">
        <w:rPr>
          <w:lang w:val="en-US"/>
        </w:rPr>
        <w:t xml:space="preserve"> </w:t>
      </w:r>
      <w:r w:rsidRPr="00D42842">
        <w:rPr>
          <w:b/>
          <w:bCs/>
          <w:lang w:val="en-US"/>
        </w:rPr>
        <w:t>Journal of Physics: Conference Series</w:t>
      </w:r>
      <w:r w:rsidRPr="00D42842">
        <w:rPr>
          <w:lang w:val="en-US"/>
        </w:rPr>
        <w:t xml:space="preserve">, v. 224, n. 1, p. 12109. </w:t>
      </w:r>
      <w:proofErr w:type="spellStart"/>
      <w:proofErr w:type="gramStart"/>
      <w:r w:rsidRPr="00D42842">
        <w:rPr>
          <w:lang w:val="en-US"/>
        </w:rPr>
        <w:t>doi</w:t>
      </w:r>
      <w:proofErr w:type="spellEnd"/>
      <w:proofErr w:type="gramEnd"/>
      <w:r w:rsidRPr="00D42842">
        <w:rPr>
          <w:lang w:val="en-US"/>
        </w:rPr>
        <w:t>: 10.1088/1742-6596/224/1/012109, 2010.</w:t>
      </w:r>
    </w:p>
    <w:p w:rsidR="00D42842" w:rsidRPr="00D42842" w:rsidRDefault="00D42842" w:rsidP="00D42842">
      <w:pPr>
        <w:pStyle w:val="Bibliografia"/>
        <w:rPr>
          <w:lang w:val="en-US"/>
        </w:rPr>
      </w:pPr>
      <w:proofErr w:type="gramStart"/>
      <w:r w:rsidRPr="00D42842">
        <w:rPr>
          <w:lang w:val="en-US"/>
        </w:rPr>
        <w:t xml:space="preserve">MIN, M.; PAAVLE, T.; ANNUS, P.; LAND, R. Rectangular wave excitation in wideband </w:t>
      </w:r>
      <w:proofErr w:type="spellStart"/>
      <w:r w:rsidRPr="00D42842">
        <w:rPr>
          <w:lang w:val="en-US"/>
        </w:rPr>
        <w:t>bioimpedance</w:t>
      </w:r>
      <w:proofErr w:type="spellEnd"/>
      <w:r w:rsidRPr="00D42842">
        <w:rPr>
          <w:lang w:val="en-US"/>
        </w:rPr>
        <w:t xml:space="preserve"> spectroscopy.</w:t>
      </w:r>
      <w:proofErr w:type="gramEnd"/>
      <w:r w:rsidRPr="00D42842">
        <w:rPr>
          <w:lang w:val="en-US"/>
        </w:rPr>
        <w:t xml:space="preserve"> </w:t>
      </w:r>
      <w:proofErr w:type="gramStart"/>
      <w:r w:rsidRPr="00D42842">
        <w:rPr>
          <w:lang w:val="en-US"/>
        </w:rPr>
        <w:t>IEEE International Workshop on Medical Measurements and Applications, 2009.</w:t>
      </w:r>
      <w:proofErr w:type="gramEnd"/>
      <w:r w:rsidRPr="00D42842">
        <w:rPr>
          <w:lang w:val="en-US"/>
        </w:rPr>
        <w:t xml:space="preserve"> </w:t>
      </w:r>
      <w:proofErr w:type="spellStart"/>
      <w:proofErr w:type="gramStart"/>
      <w:r w:rsidRPr="00D42842">
        <w:rPr>
          <w:lang w:val="en-US"/>
        </w:rPr>
        <w:t>MeMeA</w:t>
      </w:r>
      <w:proofErr w:type="spellEnd"/>
      <w:r w:rsidRPr="00D42842">
        <w:rPr>
          <w:lang w:val="en-US"/>
        </w:rPr>
        <w:t xml:space="preserve"> 2009.</w:t>
      </w:r>
      <w:proofErr w:type="gramEnd"/>
      <w:r w:rsidRPr="00D42842">
        <w:rPr>
          <w:lang w:val="en-US"/>
        </w:rPr>
        <w:t xml:space="preserve"> </w:t>
      </w:r>
      <w:r w:rsidRPr="00D42842">
        <w:rPr>
          <w:b/>
          <w:bCs/>
          <w:lang w:val="en-US"/>
        </w:rPr>
        <w:t xml:space="preserve"> </w:t>
      </w:r>
      <w:proofErr w:type="spellStart"/>
      <w:r w:rsidRPr="00D42842">
        <w:rPr>
          <w:b/>
          <w:bCs/>
          <w:lang w:val="en-US"/>
        </w:rPr>
        <w:t>Anais</w:t>
      </w:r>
      <w:proofErr w:type="spellEnd"/>
      <w:proofErr w:type="gramStart"/>
      <w:r w:rsidRPr="00D42842">
        <w:rPr>
          <w:b/>
          <w:bCs/>
          <w:lang w:val="en-US"/>
        </w:rPr>
        <w:t xml:space="preserve">... </w:t>
      </w:r>
      <w:r w:rsidRPr="00D42842">
        <w:rPr>
          <w:lang w:val="en-US"/>
        </w:rPr>
        <w:t>.</w:t>
      </w:r>
      <w:proofErr w:type="gramEnd"/>
      <w:r w:rsidRPr="00D42842">
        <w:rPr>
          <w:lang w:val="en-US"/>
        </w:rPr>
        <w:t xml:space="preserve"> </w:t>
      </w:r>
      <w:proofErr w:type="gramStart"/>
      <w:r w:rsidRPr="00D42842">
        <w:rPr>
          <w:lang w:val="en-US"/>
        </w:rPr>
        <w:t>p.268–271</w:t>
      </w:r>
      <w:proofErr w:type="gramEnd"/>
      <w:r w:rsidRPr="00D42842">
        <w:rPr>
          <w:lang w:val="en-US"/>
        </w:rPr>
        <w:t xml:space="preserve">. </w:t>
      </w:r>
      <w:proofErr w:type="spellStart"/>
      <w:proofErr w:type="gramStart"/>
      <w:r w:rsidRPr="00D42842">
        <w:rPr>
          <w:lang w:val="en-US"/>
        </w:rPr>
        <w:t>doi</w:t>
      </w:r>
      <w:proofErr w:type="spellEnd"/>
      <w:proofErr w:type="gramEnd"/>
      <w:r w:rsidRPr="00D42842">
        <w:rPr>
          <w:lang w:val="en-US"/>
        </w:rPr>
        <w:t>: 10.1109/MEMEA.2009.5167998, 2009.</w:t>
      </w:r>
    </w:p>
    <w:p w:rsidR="00D42842" w:rsidRPr="00D42842" w:rsidRDefault="00D42842" w:rsidP="00D42842">
      <w:pPr>
        <w:pStyle w:val="Bibliografia"/>
        <w:rPr>
          <w:lang w:val="en-US"/>
        </w:rPr>
      </w:pPr>
      <w:r>
        <w:t>MOHAMADOU, Y</w:t>
      </w:r>
      <w:proofErr w:type="gramStart"/>
      <w:r>
        <w:t>.;</w:t>
      </w:r>
      <w:proofErr w:type="gramEnd"/>
      <w:r>
        <w:t xml:space="preserve"> OH, T. I.; WI, H.; et al. </w:t>
      </w:r>
      <w:r w:rsidRPr="00D42842">
        <w:rPr>
          <w:lang w:val="en-US"/>
        </w:rPr>
        <w:t xml:space="preserve">Performance evaluation of wideband bio-impedance spectroscopy using constant voltage source and constant current source. </w:t>
      </w:r>
      <w:r w:rsidRPr="00D42842">
        <w:rPr>
          <w:b/>
          <w:bCs/>
          <w:lang w:val="en-US"/>
        </w:rPr>
        <w:t>Measurement Science and Technology</w:t>
      </w:r>
      <w:r w:rsidRPr="00D42842">
        <w:rPr>
          <w:lang w:val="en-US"/>
        </w:rPr>
        <w:t xml:space="preserve">, v. 23, n. 10, p. 105703. </w:t>
      </w:r>
      <w:proofErr w:type="spellStart"/>
      <w:proofErr w:type="gramStart"/>
      <w:r w:rsidRPr="00D42842">
        <w:rPr>
          <w:lang w:val="en-US"/>
        </w:rPr>
        <w:t>doi</w:t>
      </w:r>
      <w:proofErr w:type="spellEnd"/>
      <w:proofErr w:type="gramEnd"/>
      <w:r w:rsidRPr="00D42842">
        <w:rPr>
          <w:lang w:val="en-US"/>
        </w:rPr>
        <w:t>: 10.1088/0957-0233/23/10/105703, 2012.</w:t>
      </w:r>
    </w:p>
    <w:p w:rsidR="00D42842" w:rsidRPr="00D42842" w:rsidRDefault="00D42842" w:rsidP="00D42842">
      <w:pPr>
        <w:pStyle w:val="Bibliografia"/>
        <w:rPr>
          <w:lang w:val="en-US"/>
        </w:rPr>
      </w:pPr>
      <w:proofErr w:type="gramStart"/>
      <w:r w:rsidRPr="00D42842">
        <w:rPr>
          <w:lang w:val="en-US"/>
        </w:rPr>
        <w:t>NEVES, C. E. B.; SOUZA, M. N.</w:t>
      </w:r>
      <w:proofErr w:type="gramEnd"/>
      <w:r w:rsidRPr="00D42842">
        <w:rPr>
          <w:lang w:val="en-US"/>
        </w:rPr>
        <w:t xml:space="preserve"> A method for bio-electrical impedance analysis based on a step-voltage response. </w:t>
      </w:r>
      <w:r w:rsidRPr="00D42842">
        <w:rPr>
          <w:b/>
          <w:bCs/>
          <w:lang w:val="en-US"/>
        </w:rPr>
        <w:t>Physiological Measurement</w:t>
      </w:r>
      <w:r w:rsidRPr="00D42842">
        <w:rPr>
          <w:lang w:val="en-US"/>
        </w:rPr>
        <w:t xml:space="preserve">, v. 21, n. 3, p. 395. </w:t>
      </w:r>
      <w:proofErr w:type="spellStart"/>
      <w:proofErr w:type="gramStart"/>
      <w:r w:rsidRPr="00D42842">
        <w:rPr>
          <w:lang w:val="en-US"/>
        </w:rPr>
        <w:t>doi</w:t>
      </w:r>
      <w:proofErr w:type="spellEnd"/>
      <w:proofErr w:type="gramEnd"/>
      <w:r w:rsidRPr="00D42842">
        <w:rPr>
          <w:lang w:val="en-US"/>
        </w:rPr>
        <w:t>: 10.1088/0967-3334/21/3/305, 2000.</w:t>
      </w:r>
    </w:p>
    <w:p w:rsidR="00D42842" w:rsidRPr="00D42842" w:rsidRDefault="00D42842" w:rsidP="00D42842">
      <w:pPr>
        <w:pStyle w:val="Bibliografia"/>
        <w:rPr>
          <w:lang w:val="en-US"/>
        </w:rPr>
      </w:pPr>
      <w:proofErr w:type="gramStart"/>
      <w:r w:rsidRPr="00D42842">
        <w:rPr>
          <w:lang w:val="en-US"/>
        </w:rPr>
        <w:t xml:space="preserve">NEVES, E. B.; PINO, A. V.; SOUZA, M. N. Comparison of two </w:t>
      </w:r>
      <w:proofErr w:type="spellStart"/>
      <w:r w:rsidRPr="00D42842">
        <w:rPr>
          <w:lang w:val="en-US"/>
        </w:rPr>
        <w:t>bioimpedance</w:t>
      </w:r>
      <w:proofErr w:type="spellEnd"/>
      <w:r w:rsidRPr="00D42842">
        <w:rPr>
          <w:lang w:val="en-US"/>
        </w:rPr>
        <w:t xml:space="preserve"> spectroscopy techniques in the assessment of body fluid volumes.</w:t>
      </w:r>
      <w:proofErr w:type="gramEnd"/>
      <w:r w:rsidRPr="00D42842">
        <w:rPr>
          <w:lang w:val="en-US"/>
        </w:rPr>
        <w:t xml:space="preserve"> </w:t>
      </w:r>
      <w:proofErr w:type="gramStart"/>
      <w:r w:rsidRPr="00D42842">
        <w:rPr>
          <w:lang w:val="en-US"/>
        </w:rPr>
        <w:t>Annual International Conference of the IEEE Engineering in Medicine and Biology Society, 2009.</w:t>
      </w:r>
      <w:proofErr w:type="gramEnd"/>
      <w:r w:rsidRPr="00D42842">
        <w:rPr>
          <w:lang w:val="en-US"/>
        </w:rPr>
        <w:t xml:space="preserve"> </w:t>
      </w:r>
      <w:proofErr w:type="gramStart"/>
      <w:r w:rsidRPr="00D42842">
        <w:rPr>
          <w:lang w:val="en-US"/>
        </w:rPr>
        <w:t>EMBC 2009.</w:t>
      </w:r>
      <w:proofErr w:type="gramEnd"/>
      <w:r w:rsidRPr="00D42842">
        <w:rPr>
          <w:lang w:val="en-US"/>
        </w:rPr>
        <w:t xml:space="preserve"> </w:t>
      </w:r>
      <w:r w:rsidRPr="00D42842">
        <w:rPr>
          <w:b/>
          <w:bCs/>
          <w:lang w:val="en-US"/>
        </w:rPr>
        <w:t xml:space="preserve"> </w:t>
      </w:r>
      <w:proofErr w:type="spellStart"/>
      <w:r w:rsidRPr="00D42842">
        <w:rPr>
          <w:b/>
          <w:bCs/>
          <w:lang w:val="en-US"/>
        </w:rPr>
        <w:t>Anais</w:t>
      </w:r>
      <w:proofErr w:type="spellEnd"/>
      <w:proofErr w:type="gramStart"/>
      <w:r w:rsidRPr="00D42842">
        <w:rPr>
          <w:b/>
          <w:bCs/>
          <w:lang w:val="en-US"/>
        </w:rPr>
        <w:t xml:space="preserve">... </w:t>
      </w:r>
      <w:r w:rsidRPr="00D42842">
        <w:rPr>
          <w:lang w:val="en-US"/>
        </w:rPr>
        <w:t>.</w:t>
      </w:r>
      <w:proofErr w:type="gramEnd"/>
      <w:r w:rsidRPr="00D42842">
        <w:rPr>
          <w:lang w:val="en-US"/>
        </w:rPr>
        <w:t xml:space="preserve"> </w:t>
      </w:r>
      <w:proofErr w:type="gramStart"/>
      <w:r w:rsidRPr="00D42842">
        <w:rPr>
          <w:lang w:val="en-US"/>
        </w:rPr>
        <w:t>p.853–856</w:t>
      </w:r>
      <w:proofErr w:type="gramEnd"/>
      <w:r w:rsidRPr="00D42842">
        <w:rPr>
          <w:lang w:val="en-US"/>
        </w:rPr>
        <w:t xml:space="preserve">. </w:t>
      </w:r>
      <w:proofErr w:type="spellStart"/>
      <w:proofErr w:type="gramStart"/>
      <w:r w:rsidRPr="00D42842">
        <w:rPr>
          <w:lang w:val="en-US"/>
        </w:rPr>
        <w:t>doi</w:t>
      </w:r>
      <w:proofErr w:type="spellEnd"/>
      <w:proofErr w:type="gramEnd"/>
      <w:r w:rsidRPr="00D42842">
        <w:rPr>
          <w:lang w:val="en-US"/>
        </w:rPr>
        <w:t>: 10.1109/IEMBS.2009.5332630, 2009.</w:t>
      </w:r>
    </w:p>
    <w:p w:rsidR="00D42842" w:rsidRPr="00D42842" w:rsidRDefault="00D42842" w:rsidP="00D42842">
      <w:pPr>
        <w:pStyle w:val="Bibliografia"/>
        <w:rPr>
          <w:lang w:val="en-US"/>
        </w:rPr>
      </w:pPr>
      <w:r w:rsidRPr="00D42842">
        <w:rPr>
          <w:lang w:val="en-US"/>
        </w:rPr>
        <w:t xml:space="preserve">NEWMAN, D. J. </w:t>
      </w:r>
      <w:proofErr w:type="gramStart"/>
      <w:r w:rsidRPr="00D42842">
        <w:rPr>
          <w:lang w:val="en-US"/>
        </w:rPr>
        <w:t xml:space="preserve">An L1 </w:t>
      </w:r>
      <w:proofErr w:type="spellStart"/>
      <w:r w:rsidRPr="00D42842">
        <w:rPr>
          <w:lang w:val="en-US"/>
        </w:rPr>
        <w:t>extremal</w:t>
      </w:r>
      <w:proofErr w:type="spellEnd"/>
      <w:r w:rsidRPr="00D42842">
        <w:rPr>
          <w:lang w:val="en-US"/>
        </w:rPr>
        <w:t xml:space="preserve"> problem for polynomials.</w:t>
      </w:r>
      <w:proofErr w:type="gramEnd"/>
      <w:r w:rsidRPr="00D42842">
        <w:rPr>
          <w:lang w:val="en-US"/>
        </w:rPr>
        <w:t xml:space="preserve"> </w:t>
      </w:r>
      <w:proofErr w:type="gramStart"/>
      <w:r w:rsidRPr="00D42842">
        <w:rPr>
          <w:lang w:val="en-US"/>
        </w:rPr>
        <w:t>, p. 1287–90, 1965.</w:t>
      </w:r>
      <w:proofErr w:type="gramEnd"/>
    </w:p>
    <w:p w:rsidR="00D42842" w:rsidRPr="00D42842" w:rsidRDefault="00D42842" w:rsidP="00D42842">
      <w:pPr>
        <w:pStyle w:val="Bibliografia"/>
        <w:rPr>
          <w:lang w:val="en-US"/>
        </w:rPr>
      </w:pPr>
      <w:proofErr w:type="gramStart"/>
      <w:r w:rsidRPr="00D42842">
        <w:rPr>
          <w:lang w:val="en-US"/>
        </w:rPr>
        <w:t>NXP SEMICONDUCTORS.</w:t>
      </w:r>
      <w:proofErr w:type="gramEnd"/>
      <w:r w:rsidRPr="00D42842">
        <w:rPr>
          <w:lang w:val="en-US"/>
        </w:rPr>
        <w:t xml:space="preserve"> </w:t>
      </w:r>
      <w:proofErr w:type="gramStart"/>
      <w:r w:rsidRPr="00D42842">
        <w:rPr>
          <w:lang w:val="en-US"/>
        </w:rPr>
        <w:t>LPC4370 - Product Datasheet.</w:t>
      </w:r>
      <w:proofErr w:type="gramEnd"/>
      <w:r w:rsidRPr="00D42842">
        <w:rPr>
          <w:lang w:val="en-US"/>
        </w:rPr>
        <w:t xml:space="preserve"> , 2013, October 21.</w:t>
      </w:r>
    </w:p>
    <w:p w:rsidR="00D42842" w:rsidRPr="00D42842" w:rsidRDefault="00D42842" w:rsidP="00D42842">
      <w:pPr>
        <w:pStyle w:val="Bibliografia"/>
        <w:rPr>
          <w:lang w:val="en-US"/>
        </w:rPr>
      </w:pPr>
      <w:proofErr w:type="gramStart"/>
      <w:r w:rsidRPr="00D42842">
        <w:rPr>
          <w:lang w:val="en-US"/>
        </w:rPr>
        <w:t>NXP SEMICONDUCTORS.</w:t>
      </w:r>
      <w:proofErr w:type="gramEnd"/>
      <w:r w:rsidRPr="00D42842">
        <w:rPr>
          <w:lang w:val="en-US"/>
        </w:rPr>
        <w:t xml:space="preserve"> </w:t>
      </w:r>
      <w:proofErr w:type="gramStart"/>
      <w:r w:rsidRPr="00D42842">
        <w:rPr>
          <w:lang w:val="en-US"/>
        </w:rPr>
        <w:t>UM10503 LPC43xx ARM Cortex-M4/M0 multi-core microcontroller - User Manual Rev.1.9.</w:t>
      </w:r>
      <w:proofErr w:type="gramEnd"/>
      <w:r w:rsidRPr="00D42842">
        <w:rPr>
          <w:lang w:val="en-US"/>
        </w:rPr>
        <w:t xml:space="preserve"> , 2015, February 18.</w:t>
      </w:r>
    </w:p>
    <w:p w:rsidR="00D42842" w:rsidRPr="00D42842" w:rsidRDefault="00D42842" w:rsidP="00D42842">
      <w:pPr>
        <w:pStyle w:val="Bibliografia"/>
        <w:rPr>
          <w:lang w:val="en-US"/>
        </w:rPr>
      </w:pPr>
      <w:r w:rsidRPr="00D42842">
        <w:rPr>
          <w:lang w:val="en-US"/>
        </w:rPr>
        <w:t xml:space="preserve">PAAVLE, T.; MIN, M. Rectangular-wave chirps for broadband measurement: Spectra and energy. </w:t>
      </w:r>
      <w:proofErr w:type="gramStart"/>
      <w:r w:rsidRPr="00D42842">
        <w:rPr>
          <w:lang w:val="en-US"/>
        </w:rPr>
        <w:t>Electronics Conference (BEC), 2012 13th Biennial Baltic.</w:t>
      </w:r>
      <w:proofErr w:type="gramEnd"/>
      <w:r w:rsidRPr="00D42842">
        <w:rPr>
          <w:lang w:val="en-US"/>
        </w:rPr>
        <w:t xml:space="preserve"> </w:t>
      </w:r>
      <w:r w:rsidRPr="00D42842">
        <w:rPr>
          <w:b/>
          <w:bCs/>
          <w:lang w:val="en-US"/>
        </w:rPr>
        <w:t xml:space="preserve"> </w:t>
      </w:r>
      <w:proofErr w:type="spellStart"/>
      <w:r w:rsidRPr="00D42842">
        <w:rPr>
          <w:b/>
          <w:bCs/>
          <w:lang w:val="en-US"/>
        </w:rPr>
        <w:t>Anais</w:t>
      </w:r>
      <w:proofErr w:type="spellEnd"/>
      <w:proofErr w:type="gramStart"/>
      <w:r w:rsidRPr="00D42842">
        <w:rPr>
          <w:b/>
          <w:bCs/>
          <w:lang w:val="en-US"/>
        </w:rPr>
        <w:t xml:space="preserve">... </w:t>
      </w:r>
      <w:r w:rsidRPr="00D42842">
        <w:rPr>
          <w:lang w:val="en-US"/>
        </w:rPr>
        <w:t>.</w:t>
      </w:r>
      <w:proofErr w:type="gramEnd"/>
      <w:r w:rsidRPr="00D42842">
        <w:rPr>
          <w:lang w:val="en-US"/>
        </w:rPr>
        <w:t xml:space="preserve"> </w:t>
      </w:r>
      <w:proofErr w:type="gramStart"/>
      <w:r w:rsidRPr="00D42842">
        <w:rPr>
          <w:lang w:val="en-US"/>
        </w:rPr>
        <w:t>p.195–198</w:t>
      </w:r>
      <w:proofErr w:type="gramEnd"/>
      <w:r w:rsidRPr="00D42842">
        <w:rPr>
          <w:lang w:val="en-US"/>
        </w:rPr>
        <w:t xml:space="preserve">. </w:t>
      </w:r>
      <w:proofErr w:type="spellStart"/>
      <w:proofErr w:type="gramStart"/>
      <w:r w:rsidRPr="00D42842">
        <w:rPr>
          <w:lang w:val="en-US"/>
        </w:rPr>
        <w:t>doi</w:t>
      </w:r>
      <w:proofErr w:type="spellEnd"/>
      <w:proofErr w:type="gramEnd"/>
      <w:r w:rsidRPr="00D42842">
        <w:rPr>
          <w:lang w:val="en-US"/>
        </w:rPr>
        <w:t>: 10.1109/BEC.2012.6376850, 2012a.</w:t>
      </w:r>
    </w:p>
    <w:p w:rsidR="00D42842" w:rsidRPr="00D42842" w:rsidRDefault="00D42842" w:rsidP="00D42842">
      <w:pPr>
        <w:pStyle w:val="Bibliografia"/>
        <w:rPr>
          <w:lang w:val="en-US"/>
        </w:rPr>
      </w:pPr>
      <w:r w:rsidRPr="00D42842">
        <w:rPr>
          <w:lang w:val="en-US"/>
        </w:rPr>
        <w:lastRenderedPageBreak/>
        <w:t>PAAVLE, T.; MIN, M. Discrete-level broadband excitation signals: binary/ternary chirps/</w:t>
      </w:r>
      <w:proofErr w:type="spellStart"/>
      <w:r w:rsidRPr="00D42842">
        <w:rPr>
          <w:lang w:val="en-US"/>
        </w:rPr>
        <w:t>Diskretaus</w:t>
      </w:r>
      <w:proofErr w:type="spellEnd"/>
      <w:r w:rsidRPr="00D42842">
        <w:rPr>
          <w:lang w:val="en-US"/>
        </w:rPr>
        <w:t xml:space="preserve"> </w:t>
      </w:r>
      <w:proofErr w:type="spellStart"/>
      <w:r w:rsidRPr="00D42842">
        <w:rPr>
          <w:lang w:val="en-US"/>
        </w:rPr>
        <w:t>lygio</w:t>
      </w:r>
      <w:proofErr w:type="spellEnd"/>
      <w:r w:rsidRPr="00D42842">
        <w:rPr>
          <w:lang w:val="en-US"/>
        </w:rPr>
        <w:t xml:space="preserve"> </w:t>
      </w:r>
      <w:proofErr w:type="spellStart"/>
      <w:r w:rsidRPr="00D42842">
        <w:rPr>
          <w:lang w:val="en-US"/>
        </w:rPr>
        <w:t>placiajuosciai</w:t>
      </w:r>
      <w:proofErr w:type="spellEnd"/>
      <w:r w:rsidRPr="00D42842">
        <w:rPr>
          <w:lang w:val="en-US"/>
        </w:rPr>
        <w:t xml:space="preserve"> </w:t>
      </w:r>
      <w:proofErr w:type="spellStart"/>
      <w:r w:rsidRPr="00D42842">
        <w:rPr>
          <w:lang w:val="en-US"/>
        </w:rPr>
        <w:t>dvigubi</w:t>
      </w:r>
      <w:proofErr w:type="spellEnd"/>
      <w:r w:rsidRPr="00D42842">
        <w:rPr>
          <w:lang w:val="en-US"/>
        </w:rPr>
        <w:t xml:space="preserve"> </w:t>
      </w:r>
      <w:proofErr w:type="spellStart"/>
      <w:r w:rsidRPr="00D42842">
        <w:rPr>
          <w:lang w:val="en-US"/>
        </w:rPr>
        <w:t>arba</w:t>
      </w:r>
      <w:proofErr w:type="spellEnd"/>
      <w:r w:rsidRPr="00D42842">
        <w:rPr>
          <w:lang w:val="en-US"/>
        </w:rPr>
        <w:t xml:space="preserve"> </w:t>
      </w:r>
      <w:proofErr w:type="spellStart"/>
      <w:r w:rsidRPr="00D42842">
        <w:rPr>
          <w:lang w:val="en-US"/>
        </w:rPr>
        <w:t>trigubi</w:t>
      </w:r>
      <w:proofErr w:type="spellEnd"/>
      <w:r w:rsidRPr="00D42842">
        <w:rPr>
          <w:lang w:val="en-US"/>
        </w:rPr>
        <w:t xml:space="preserve"> </w:t>
      </w:r>
      <w:proofErr w:type="spellStart"/>
      <w:r w:rsidRPr="00D42842">
        <w:rPr>
          <w:lang w:val="en-US"/>
        </w:rPr>
        <w:t>cirskimo</w:t>
      </w:r>
      <w:proofErr w:type="spellEnd"/>
      <w:r w:rsidRPr="00D42842">
        <w:rPr>
          <w:lang w:val="en-US"/>
        </w:rPr>
        <w:t xml:space="preserve"> </w:t>
      </w:r>
      <w:proofErr w:type="spellStart"/>
      <w:r w:rsidRPr="00D42842">
        <w:rPr>
          <w:lang w:val="en-US"/>
        </w:rPr>
        <w:t>suzadinimo</w:t>
      </w:r>
      <w:proofErr w:type="spellEnd"/>
      <w:r w:rsidRPr="00D42842">
        <w:rPr>
          <w:lang w:val="en-US"/>
        </w:rPr>
        <w:t xml:space="preserve"> </w:t>
      </w:r>
      <w:proofErr w:type="spellStart"/>
      <w:r w:rsidRPr="00D42842">
        <w:rPr>
          <w:lang w:val="en-US"/>
        </w:rPr>
        <w:t>signalai</w:t>
      </w:r>
      <w:proofErr w:type="spellEnd"/>
      <w:r w:rsidRPr="00D42842">
        <w:rPr>
          <w:lang w:val="en-US"/>
        </w:rPr>
        <w:t xml:space="preserve">. </w:t>
      </w:r>
      <w:proofErr w:type="spellStart"/>
      <w:r w:rsidRPr="00D42842">
        <w:rPr>
          <w:b/>
          <w:bCs/>
          <w:lang w:val="en-US"/>
        </w:rPr>
        <w:t>Elektronika</w:t>
      </w:r>
      <w:proofErr w:type="spellEnd"/>
      <w:r w:rsidRPr="00D42842">
        <w:rPr>
          <w:b/>
          <w:bCs/>
          <w:lang w:val="en-US"/>
        </w:rPr>
        <w:t xml:space="preserve"> </w:t>
      </w:r>
      <w:proofErr w:type="spellStart"/>
      <w:r w:rsidRPr="00D42842">
        <w:rPr>
          <w:b/>
          <w:bCs/>
          <w:lang w:val="en-US"/>
        </w:rPr>
        <w:t>ir</w:t>
      </w:r>
      <w:proofErr w:type="spellEnd"/>
      <w:r w:rsidRPr="00D42842">
        <w:rPr>
          <w:b/>
          <w:bCs/>
          <w:lang w:val="en-US"/>
        </w:rPr>
        <w:t xml:space="preserve"> </w:t>
      </w:r>
      <w:proofErr w:type="spellStart"/>
      <w:r w:rsidRPr="00D42842">
        <w:rPr>
          <w:b/>
          <w:bCs/>
          <w:lang w:val="en-US"/>
        </w:rPr>
        <w:t>Elektrotechnika</w:t>
      </w:r>
      <w:proofErr w:type="spellEnd"/>
      <w:proofErr w:type="gramStart"/>
      <w:r w:rsidRPr="00D42842">
        <w:rPr>
          <w:lang w:val="en-US"/>
        </w:rPr>
        <w:t>, ,</w:t>
      </w:r>
      <w:proofErr w:type="gramEnd"/>
      <w:r w:rsidRPr="00D42842">
        <w:rPr>
          <w:lang w:val="en-US"/>
        </w:rPr>
        <w:t xml:space="preserve"> n. 6 (122), p. 23+, 2012b.</w:t>
      </w:r>
    </w:p>
    <w:p w:rsidR="00D42842" w:rsidRPr="00D42842" w:rsidRDefault="00D42842" w:rsidP="00D42842">
      <w:pPr>
        <w:pStyle w:val="Bibliografia"/>
        <w:rPr>
          <w:lang w:val="en-US"/>
        </w:rPr>
      </w:pPr>
      <w:proofErr w:type="gramStart"/>
      <w:r w:rsidRPr="00D42842">
        <w:rPr>
          <w:lang w:val="en-US"/>
        </w:rPr>
        <w:t>PAAVLE, T.; MIN, M.; ANNUS, P.; et al. Wideband object identification with rectangular wave chirp excitation.</w:t>
      </w:r>
      <w:proofErr w:type="gramEnd"/>
      <w:r w:rsidRPr="00D42842">
        <w:rPr>
          <w:lang w:val="en-US"/>
        </w:rPr>
        <w:t xml:space="preserve"> </w:t>
      </w:r>
      <w:proofErr w:type="gramStart"/>
      <w:r w:rsidRPr="00D42842">
        <w:rPr>
          <w:lang w:val="en-US"/>
        </w:rPr>
        <w:t>European Conference on Circuit Theory and Design, 2009.</w:t>
      </w:r>
      <w:proofErr w:type="gramEnd"/>
      <w:r w:rsidRPr="00D42842">
        <w:rPr>
          <w:lang w:val="en-US"/>
        </w:rPr>
        <w:t xml:space="preserve"> </w:t>
      </w:r>
      <w:proofErr w:type="gramStart"/>
      <w:r w:rsidRPr="00D42842">
        <w:rPr>
          <w:lang w:val="en-US"/>
        </w:rPr>
        <w:t>ECCTD 2009.</w:t>
      </w:r>
      <w:proofErr w:type="gramEnd"/>
      <w:r w:rsidRPr="00D42842">
        <w:rPr>
          <w:lang w:val="en-US"/>
        </w:rPr>
        <w:t xml:space="preserve"> </w:t>
      </w:r>
      <w:r w:rsidRPr="00D42842">
        <w:rPr>
          <w:b/>
          <w:bCs/>
          <w:lang w:val="en-US"/>
        </w:rPr>
        <w:t xml:space="preserve"> </w:t>
      </w:r>
      <w:proofErr w:type="spellStart"/>
      <w:r w:rsidRPr="00D42842">
        <w:rPr>
          <w:b/>
          <w:bCs/>
          <w:lang w:val="en-US"/>
        </w:rPr>
        <w:t>Anais</w:t>
      </w:r>
      <w:proofErr w:type="spellEnd"/>
      <w:proofErr w:type="gramStart"/>
      <w:r w:rsidRPr="00D42842">
        <w:rPr>
          <w:b/>
          <w:bCs/>
          <w:lang w:val="en-US"/>
        </w:rPr>
        <w:t xml:space="preserve">... </w:t>
      </w:r>
      <w:r w:rsidRPr="00D42842">
        <w:rPr>
          <w:lang w:val="en-US"/>
        </w:rPr>
        <w:t>.</w:t>
      </w:r>
      <w:proofErr w:type="gramEnd"/>
      <w:r w:rsidRPr="00D42842">
        <w:rPr>
          <w:lang w:val="en-US"/>
        </w:rPr>
        <w:t xml:space="preserve"> </w:t>
      </w:r>
      <w:proofErr w:type="gramStart"/>
      <w:r w:rsidRPr="00D42842">
        <w:rPr>
          <w:lang w:val="en-US"/>
        </w:rPr>
        <w:t>p.421–424</w:t>
      </w:r>
      <w:proofErr w:type="gramEnd"/>
      <w:r w:rsidRPr="00D42842">
        <w:rPr>
          <w:lang w:val="en-US"/>
        </w:rPr>
        <w:t xml:space="preserve">. </w:t>
      </w:r>
      <w:proofErr w:type="spellStart"/>
      <w:proofErr w:type="gramStart"/>
      <w:r w:rsidRPr="00D42842">
        <w:rPr>
          <w:lang w:val="en-US"/>
        </w:rPr>
        <w:t>doi</w:t>
      </w:r>
      <w:proofErr w:type="spellEnd"/>
      <w:proofErr w:type="gramEnd"/>
      <w:r w:rsidRPr="00D42842">
        <w:rPr>
          <w:lang w:val="en-US"/>
        </w:rPr>
        <w:t>: 10.1109/ECCTD.2009.5275007, 2009.</w:t>
      </w:r>
    </w:p>
    <w:p w:rsidR="00D42842" w:rsidRPr="00D42842" w:rsidRDefault="00D42842" w:rsidP="00D42842">
      <w:pPr>
        <w:pStyle w:val="Bibliografia"/>
        <w:rPr>
          <w:lang w:val="en-US"/>
        </w:rPr>
      </w:pPr>
      <w:r w:rsidRPr="00D42842">
        <w:rPr>
          <w:lang w:val="en-US"/>
        </w:rPr>
        <w:t xml:space="preserve">PINTELON, R.; SCHOUKENS, J. </w:t>
      </w:r>
      <w:r w:rsidRPr="00D42842">
        <w:rPr>
          <w:b/>
          <w:bCs/>
          <w:lang w:val="en-US"/>
        </w:rPr>
        <w:t>System Identification: A Frequency Domain Approach</w:t>
      </w:r>
      <w:r w:rsidRPr="00D42842">
        <w:rPr>
          <w:lang w:val="en-US"/>
        </w:rPr>
        <w:t>. 2 edition ed. Hoboken, N.J: Wiley-IEEE Press, 2012.</w:t>
      </w:r>
    </w:p>
    <w:p w:rsidR="00D42842" w:rsidRPr="00D42842" w:rsidRDefault="00D42842" w:rsidP="00D42842">
      <w:pPr>
        <w:pStyle w:val="Bibliografia"/>
        <w:rPr>
          <w:lang w:val="en-US"/>
        </w:rPr>
      </w:pPr>
      <w:r w:rsidRPr="00D42842">
        <w:rPr>
          <w:lang w:val="en-US"/>
        </w:rPr>
        <w:t xml:space="preserve">POLLAKOWSKI, M.; ERMERT, H. Chirp signal matching and signal power optimization in pulse-echo mode ultrasonic nondestructive testing. </w:t>
      </w:r>
      <w:r w:rsidRPr="00D42842">
        <w:rPr>
          <w:b/>
          <w:bCs/>
          <w:lang w:val="en-US"/>
        </w:rPr>
        <w:t xml:space="preserve">IEEE Transactions on </w:t>
      </w:r>
      <w:proofErr w:type="spellStart"/>
      <w:r w:rsidRPr="00D42842">
        <w:rPr>
          <w:b/>
          <w:bCs/>
          <w:lang w:val="en-US"/>
        </w:rPr>
        <w:t>Ultrasonics</w:t>
      </w:r>
      <w:proofErr w:type="spellEnd"/>
      <w:r w:rsidRPr="00D42842">
        <w:rPr>
          <w:b/>
          <w:bCs/>
          <w:lang w:val="en-US"/>
        </w:rPr>
        <w:t>, Ferroelectrics, and Frequency Control</w:t>
      </w:r>
      <w:r w:rsidRPr="00D42842">
        <w:rPr>
          <w:lang w:val="en-US"/>
        </w:rPr>
        <w:t xml:space="preserve">, v. 41, n. 5, p. 655–659. </w:t>
      </w:r>
      <w:proofErr w:type="spellStart"/>
      <w:proofErr w:type="gramStart"/>
      <w:r w:rsidRPr="00D42842">
        <w:rPr>
          <w:lang w:val="en-US"/>
        </w:rPr>
        <w:t>doi</w:t>
      </w:r>
      <w:proofErr w:type="spellEnd"/>
      <w:proofErr w:type="gramEnd"/>
      <w:r w:rsidRPr="00D42842">
        <w:rPr>
          <w:lang w:val="en-US"/>
        </w:rPr>
        <w:t>: 10.1109/58.308500, 1994.</w:t>
      </w:r>
    </w:p>
    <w:p w:rsidR="00D42842" w:rsidRPr="00D42842" w:rsidRDefault="00D42842" w:rsidP="00D42842">
      <w:pPr>
        <w:pStyle w:val="Bibliografia"/>
        <w:rPr>
          <w:lang w:val="en-US"/>
        </w:rPr>
      </w:pPr>
      <w:proofErr w:type="gramStart"/>
      <w:r w:rsidRPr="00D42842">
        <w:rPr>
          <w:lang w:val="en-US"/>
        </w:rPr>
        <w:t>RADKE, S. M.; ALOCILJA, E. C.</w:t>
      </w:r>
      <w:proofErr w:type="gramEnd"/>
      <w:r w:rsidRPr="00D42842">
        <w:rPr>
          <w:lang w:val="en-US"/>
        </w:rPr>
        <w:t xml:space="preserve"> A high density microelectrode array biosensor for detection of E. coli O157:H7. </w:t>
      </w:r>
      <w:r w:rsidRPr="00D42842">
        <w:rPr>
          <w:b/>
          <w:bCs/>
          <w:lang w:val="en-US"/>
        </w:rPr>
        <w:t>Biosensors and Bioelectronics</w:t>
      </w:r>
      <w:r w:rsidRPr="00D42842">
        <w:rPr>
          <w:lang w:val="en-US"/>
        </w:rPr>
        <w:t xml:space="preserve">, Selected Papers from the Eighth World Congress on Biosensors, Part I., v. 20, n. 8, p. 1662–1667. </w:t>
      </w:r>
      <w:proofErr w:type="spellStart"/>
      <w:proofErr w:type="gramStart"/>
      <w:r w:rsidRPr="00D42842">
        <w:rPr>
          <w:lang w:val="en-US"/>
        </w:rPr>
        <w:t>doi</w:t>
      </w:r>
      <w:proofErr w:type="spellEnd"/>
      <w:proofErr w:type="gramEnd"/>
      <w:r w:rsidRPr="00D42842">
        <w:rPr>
          <w:lang w:val="en-US"/>
        </w:rPr>
        <w:t>: 10.1016/j.bios.2004.07.021, 2005.</w:t>
      </w:r>
    </w:p>
    <w:p w:rsidR="00D42842" w:rsidRPr="00D42842" w:rsidRDefault="00D42842" w:rsidP="00D42842">
      <w:pPr>
        <w:pStyle w:val="Bibliografia"/>
        <w:rPr>
          <w:lang w:val="en-US"/>
        </w:rPr>
      </w:pPr>
      <w:r w:rsidRPr="00D42842">
        <w:rPr>
          <w:lang w:val="en-US"/>
        </w:rPr>
        <w:t xml:space="preserve">SANCHEZ, B.; PRAVEEN, A.; BARTOLOME, E.; SOUNDARAPANDIAN, K.; BRAGOS, R. Minimal implementation of an AFE4300-based spectrometer for electrical impedance spectroscopy measurements. </w:t>
      </w:r>
      <w:r w:rsidRPr="00D42842">
        <w:rPr>
          <w:b/>
          <w:bCs/>
          <w:lang w:val="en-US"/>
        </w:rPr>
        <w:t>Journal of Physics: Conference Series</w:t>
      </w:r>
      <w:r w:rsidRPr="00D42842">
        <w:rPr>
          <w:lang w:val="en-US"/>
        </w:rPr>
        <w:t xml:space="preserve">, v. 434, n. 1, p. 12014. </w:t>
      </w:r>
      <w:proofErr w:type="spellStart"/>
      <w:proofErr w:type="gramStart"/>
      <w:r w:rsidRPr="00D42842">
        <w:rPr>
          <w:lang w:val="en-US"/>
        </w:rPr>
        <w:t>doi</w:t>
      </w:r>
      <w:proofErr w:type="spellEnd"/>
      <w:proofErr w:type="gramEnd"/>
      <w:r w:rsidRPr="00D42842">
        <w:rPr>
          <w:lang w:val="en-US"/>
        </w:rPr>
        <w:t>: 10.1088/1742-6596/434/1/012014, 2013.</w:t>
      </w:r>
    </w:p>
    <w:p w:rsidR="00D42842" w:rsidRPr="00D42842" w:rsidRDefault="00D42842" w:rsidP="00D42842">
      <w:pPr>
        <w:pStyle w:val="Bibliografia"/>
        <w:rPr>
          <w:lang w:val="en-US"/>
        </w:rPr>
      </w:pPr>
      <w:proofErr w:type="gramStart"/>
      <w:r w:rsidRPr="00D42842">
        <w:rPr>
          <w:lang w:val="en-US"/>
        </w:rPr>
        <w:t>SANCHEZ, B.; VANDERSTEEN, G.; BRAGOS, R.; SCHOUKENS, J. Basics of broadband impedance spectroscopy measurements using periodic excitations.</w:t>
      </w:r>
      <w:proofErr w:type="gramEnd"/>
      <w:r w:rsidRPr="00D42842">
        <w:rPr>
          <w:lang w:val="en-US"/>
        </w:rPr>
        <w:t xml:space="preserve"> </w:t>
      </w:r>
      <w:r w:rsidRPr="00D42842">
        <w:rPr>
          <w:b/>
          <w:bCs/>
          <w:lang w:val="en-US"/>
        </w:rPr>
        <w:t>Measurement Science and Technology</w:t>
      </w:r>
      <w:r w:rsidRPr="00D42842">
        <w:rPr>
          <w:lang w:val="en-US"/>
        </w:rPr>
        <w:t xml:space="preserve">, v. 23, n. 10, p. 105501. </w:t>
      </w:r>
      <w:proofErr w:type="spellStart"/>
      <w:proofErr w:type="gramStart"/>
      <w:r w:rsidRPr="00D42842">
        <w:rPr>
          <w:lang w:val="en-US"/>
        </w:rPr>
        <w:t>doi</w:t>
      </w:r>
      <w:proofErr w:type="spellEnd"/>
      <w:proofErr w:type="gramEnd"/>
      <w:r w:rsidRPr="00D42842">
        <w:rPr>
          <w:lang w:val="en-US"/>
        </w:rPr>
        <w:t>: 10.1088/0957-0233/23/10/105501, 2012.</w:t>
      </w:r>
    </w:p>
    <w:p w:rsidR="00D42842" w:rsidRPr="00D42842" w:rsidRDefault="00D42842" w:rsidP="00D42842">
      <w:pPr>
        <w:pStyle w:val="Bibliografia"/>
        <w:rPr>
          <w:lang w:val="en-US"/>
        </w:rPr>
      </w:pPr>
      <w:r w:rsidRPr="00D42842">
        <w:rPr>
          <w:lang w:val="en-US"/>
        </w:rPr>
        <w:t xml:space="preserve">SCHOUKENS, J.; PINTELON, R.; VAN DER OUDERAA, E.; RENNEBOOG, J. Survey of excitation signals for FFT based signal analyzers. </w:t>
      </w:r>
      <w:r w:rsidRPr="00D42842">
        <w:rPr>
          <w:b/>
          <w:bCs/>
          <w:lang w:val="en-US"/>
        </w:rPr>
        <w:t>IEEE Transactions on Instrumentation and Measurement</w:t>
      </w:r>
      <w:r w:rsidRPr="00D42842">
        <w:rPr>
          <w:lang w:val="en-US"/>
        </w:rPr>
        <w:t xml:space="preserve">, v. 37, n. 3, p. 342–352. </w:t>
      </w:r>
      <w:proofErr w:type="spellStart"/>
      <w:proofErr w:type="gramStart"/>
      <w:r w:rsidRPr="00D42842">
        <w:rPr>
          <w:lang w:val="en-US"/>
        </w:rPr>
        <w:t>doi</w:t>
      </w:r>
      <w:proofErr w:type="spellEnd"/>
      <w:proofErr w:type="gramEnd"/>
      <w:r w:rsidRPr="00D42842">
        <w:rPr>
          <w:lang w:val="en-US"/>
        </w:rPr>
        <w:t>: 10.1109/19.7453, 1988.</w:t>
      </w:r>
    </w:p>
    <w:p w:rsidR="00D42842" w:rsidRPr="00D42842" w:rsidRDefault="00D42842" w:rsidP="00D42842">
      <w:pPr>
        <w:pStyle w:val="Bibliografia"/>
        <w:rPr>
          <w:lang w:val="en-US"/>
        </w:rPr>
      </w:pPr>
      <w:r w:rsidRPr="00D42842">
        <w:rPr>
          <w:lang w:val="en-US"/>
        </w:rPr>
        <w:t>SCHROEDER, M. Synthesis of low-peak-factor signals and binary sequences with low autocorrelation (</w:t>
      </w:r>
      <w:proofErr w:type="spellStart"/>
      <w:r w:rsidRPr="00D42842">
        <w:rPr>
          <w:lang w:val="en-US"/>
        </w:rPr>
        <w:t>Corresp</w:t>
      </w:r>
      <w:proofErr w:type="spellEnd"/>
      <w:r w:rsidRPr="00D42842">
        <w:rPr>
          <w:lang w:val="en-US"/>
        </w:rPr>
        <w:t xml:space="preserve">.). </w:t>
      </w:r>
      <w:r w:rsidRPr="00D42842">
        <w:rPr>
          <w:b/>
          <w:bCs/>
          <w:lang w:val="en-US"/>
        </w:rPr>
        <w:t>IEEE Transactions on Information Theory</w:t>
      </w:r>
      <w:r w:rsidRPr="00D42842">
        <w:rPr>
          <w:lang w:val="en-US"/>
        </w:rPr>
        <w:t xml:space="preserve">, v. 16, n. 1, p. 85–89. </w:t>
      </w:r>
      <w:proofErr w:type="spellStart"/>
      <w:proofErr w:type="gramStart"/>
      <w:r w:rsidRPr="00D42842">
        <w:rPr>
          <w:lang w:val="en-US"/>
        </w:rPr>
        <w:t>doi</w:t>
      </w:r>
      <w:proofErr w:type="spellEnd"/>
      <w:proofErr w:type="gramEnd"/>
      <w:r w:rsidRPr="00D42842">
        <w:rPr>
          <w:lang w:val="en-US"/>
        </w:rPr>
        <w:t>: 10.1109/TIT.1970.1054411, 1970.</w:t>
      </w:r>
    </w:p>
    <w:p w:rsidR="00D42842" w:rsidRPr="00D42842" w:rsidRDefault="00D42842" w:rsidP="00D42842">
      <w:pPr>
        <w:pStyle w:val="Bibliografia"/>
        <w:rPr>
          <w:lang w:val="en-US"/>
        </w:rPr>
      </w:pPr>
      <w:proofErr w:type="gramStart"/>
      <w:r w:rsidRPr="00D42842">
        <w:rPr>
          <w:lang w:val="en-US"/>
        </w:rPr>
        <w:t>SOLARTRON ANALYTICAL.</w:t>
      </w:r>
      <w:proofErr w:type="gramEnd"/>
      <w:r w:rsidRPr="00D42842">
        <w:rPr>
          <w:lang w:val="en-US"/>
        </w:rPr>
        <w:t xml:space="preserve"> Model 1260A Impedance/Gain-phase Analyzer. . </w:t>
      </w:r>
      <w:proofErr w:type="gramStart"/>
      <w:r w:rsidRPr="00D42842">
        <w:rPr>
          <w:lang w:val="en-US"/>
        </w:rPr>
        <w:t>Retrieved November 7, 2014, from http://www.solartronanalytical.com/Material-Test-Systems/Model-1260A-Impedance-Gain-phase-Analyzer.aspx, 2012.</w:t>
      </w:r>
      <w:proofErr w:type="gramEnd"/>
    </w:p>
    <w:p w:rsidR="00D42842" w:rsidRPr="00D42842" w:rsidRDefault="00D42842" w:rsidP="00D42842">
      <w:pPr>
        <w:pStyle w:val="Bibliografia"/>
        <w:rPr>
          <w:lang w:val="en-US"/>
        </w:rPr>
      </w:pPr>
      <w:r>
        <w:t xml:space="preserve">SOUZA, A. F. C.; PINO, A. V.; SOUZA, M. N. Desenvolvimento de fonte de corrente controlada por tensão para analisador de bioimpedância banda-larga. . </w:t>
      </w:r>
      <w:proofErr w:type="spellStart"/>
      <w:r w:rsidRPr="00D42842">
        <w:rPr>
          <w:lang w:val="en-US"/>
        </w:rPr>
        <w:t>Foz</w:t>
      </w:r>
      <w:proofErr w:type="spellEnd"/>
      <w:r w:rsidRPr="00D42842">
        <w:rPr>
          <w:lang w:val="en-US"/>
        </w:rPr>
        <w:t xml:space="preserve"> do Iguaçu - </w:t>
      </w:r>
      <w:proofErr w:type="spellStart"/>
      <w:r w:rsidRPr="00D42842">
        <w:rPr>
          <w:lang w:val="en-US"/>
        </w:rPr>
        <w:t>Brasil</w:t>
      </w:r>
      <w:proofErr w:type="spellEnd"/>
      <w:r w:rsidRPr="00D42842">
        <w:rPr>
          <w:lang w:val="en-US"/>
        </w:rPr>
        <w:t>, 2016.</w:t>
      </w:r>
    </w:p>
    <w:p w:rsidR="00D42842" w:rsidRPr="00D42842" w:rsidRDefault="00D42842" w:rsidP="00D42842">
      <w:pPr>
        <w:pStyle w:val="Bibliografia"/>
        <w:rPr>
          <w:lang w:val="en-US"/>
        </w:rPr>
      </w:pPr>
      <w:proofErr w:type="gramStart"/>
      <w:r w:rsidRPr="00D42842">
        <w:rPr>
          <w:lang w:val="en-US"/>
        </w:rPr>
        <w:t>STIZ, R. A.; BERTEMES, P.; RAMOS, A.; VINCENCE, V. C. Wide Band Howland Bipolar Current Source using AGC Amplifier.</w:t>
      </w:r>
      <w:proofErr w:type="gramEnd"/>
      <w:r w:rsidRPr="00D42842">
        <w:rPr>
          <w:lang w:val="en-US"/>
        </w:rPr>
        <w:t xml:space="preserve"> </w:t>
      </w:r>
      <w:r w:rsidRPr="00D42842">
        <w:rPr>
          <w:b/>
          <w:bCs/>
          <w:lang w:val="en-US"/>
        </w:rPr>
        <w:t>IEEE Latin America Transactions</w:t>
      </w:r>
      <w:r w:rsidRPr="00D42842">
        <w:rPr>
          <w:lang w:val="en-US"/>
        </w:rPr>
        <w:t xml:space="preserve">, v. 7, n. 5, p. 514–518. </w:t>
      </w:r>
      <w:proofErr w:type="spellStart"/>
      <w:proofErr w:type="gramStart"/>
      <w:r w:rsidRPr="00D42842">
        <w:rPr>
          <w:lang w:val="en-US"/>
        </w:rPr>
        <w:t>doi</w:t>
      </w:r>
      <w:proofErr w:type="spellEnd"/>
      <w:proofErr w:type="gramEnd"/>
      <w:r w:rsidRPr="00D42842">
        <w:rPr>
          <w:lang w:val="en-US"/>
        </w:rPr>
        <w:t>: 10.1109/TLA.2009.5361187, 2009.</w:t>
      </w:r>
    </w:p>
    <w:p w:rsidR="00D42842" w:rsidRPr="00D42842" w:rsidRDefault="00D42842" w:rsidP="00D42842">
      <w:pPr>
        <w:pStyle w:val="Bibliografia"/>
        <w:rPr>
          <w:lang w:val="en-US"/>
        </w:rPr>
      </w:pPr>
      <w:r w:rsidRPr="00D42842">
        <w:rPr>
          <w:lang w:val="en-US"/>
        </w:rPr>
        <w:t xml:space="preserve">STOJADINOVIC, A.; NISSAN, A.; GALLIMIDI, Z.; et al. Electrical Impedance Scanning for the Early Detection of Breast Cancer in Young Women: Preliminary Results of a Multicenter Prospective Clinical Trial. </w:t>
      </w:r>
      <w:r w:rsidRPr="00D42842">
        <w:rPr>
          <w:b/>
          <w:bCs/>
          <w:lang w:val="en-US"/>
        </w:rPr>
        <w:t>Journal of Clinical Oncology</w:t>
      </w:r>
      <w:r w:rsidRPr="00D42842">
        <w:rPr>
          <w:lang w:val="en-US"/>
        </w:rPr>
        <w:t xml:space="preserve">, v. 23, n. 12, p. 2703–2715. </w:t>
      </w:r>
      <w:proofErr w:type="spellStart"/>
      <w:proofErr w:type="gramStart"/>
      <w:r w:rsidRPr="00D42842">
        <w:rPr>
          <w:lang w:val="en-US"/>
        </w:rPr>
        <w:t>doi</w:t>
      </w:r>
      <w:proofErr w:type="spellEnd"/>
      <w:proofErr w:type="gramEnd"/>
      <w:r w:rsidRPr="00D42842">
        <w:rPr>
          <w:lang w:val="en-US"/>
        </w:rPr>
        <w:t>: 10.1200/JCO.2005.06.155, 2005.</w:t>
      </w:r>
    </w:p>
    <w:p w:rsidR="00D42842" w:rsidRPr="00D42842" w:rsidRDefault="00D42842" w:rsidP="00D42842">
      <w:pPr>
        <w:pStyle w:val="Bibliografia"/>
        <w:rPr>
          <w:lang w:val="en-US"/>
        </w:rPr>
      </w:pPr>
      <w:r w:rsidRPr="00D42842">
        <w:rPr>
          <w:lang w:val="en-US"/>
        </w:rPr>
        <w:t xml:space="preserve">SUN, T.; GAWAD, S.; BERNABINI, C.; GREEN, N. G.; MORGAN, H. Broadband single cell impedance spectroscopy using maximum length sequences: theoretical analysis and </w:t>
      </w:r>
      <w:r w:rsidRPr="00D42842">
        <w:rPr>
          <w:lang w:val="en-US"/>
        </w:rPr>
        <w:lastRenderedPageBreak/>
        <w:t xml:space="preserve">practical considerations. </w:t>
      </w:r>
      <w:r w:rsidRPr="00D42842">
        <w:rPr>
          <w:b/>
          <w:bCs/>
          <w:lang w:val="en-US"/>
        </w:rPr>
        <w:t>Measurement Science and Technology</w:t>
      </w:r>
      <w:r w:rsidRPr="00D42842">
        <w:rPr>
          <w:lang w:val="en-US"/>
        </w:rPr>
        <w:t xml:space="preserve">, v. 18, n. 9, p. 2859. </w:t>
      </w:r>
      <w:proofErr w:type="spellStart"/>
      <w:proofErr w:type="gramStart"/>
      <w:r w:rsidRPr="00D42842">
        <w:rPr>
          <w:lang w:val="en-US"/>
        </w:rPr>
        <w:t>doi</w:t>
      </w:r>
      <w:proofErr w:type="spellEnd"/>
      <w:proofErr w:type="gramEnd"/>
      <w:r w:rsidRPr="00D42842">
        <w:rPr>
          <w:lang w:val="en-US"/>
        </w:rPr>
        <w:t>: 10.1088/0957-0233/18/9/015, 2007.</w:t>
      </w:r>
    </w:p>
    <w:p w:rsidR="00D42842" w:rsidRPr="00D42842" w:rsidRDefault="00D42842" w:rsidP="00D42842">
      <w:pPr>
        <w:pStyle w:val="Bibliografia"/>
        <w:rPr>
          <w:lang w:val="en-US"/>
        </w:rPr>
      </w:pPr>
      <w:r w:rsidRPr="00D42842">
        <w:rPr>
          <w:lang w:val="en-US"/>
        </w:rPr>
        <w:t xml:space="preserve">SUN, T.; HOLMES, D.; GAWAD, S.; GREEN, N. G.; MORGAN, H. High speed multi-frequency impedance analysis of single particles in a microfluidic cytometer using maximum length sequences. </w:t>
      </w:r>
      <w:r w:rsidRPr="00D42842">
        <w:rPr>
          <w:b/>
          <w:bCs/>
          <w:lang w:val="en-US"/>
        </w:rPr>
        <w:t>Lab on a Chip</w:t>
      </w:r>
      <w:r w:rsidRPr="00D42842">
        <w:rPr>
          <w:lang w:val="en-US"/>
        </w:rPr>
        <w:t xml:space="preserve">, v. 7, n. 8, p. 1034–1040. </w:t>
      </w:r>
      <w:proofErr w:type="spellStart"/>
      <w:proofErr w:type="gramStart"/>
      <w:r w:rsidRPr="00D42842">
        <w:rPr>
          <w:lang w:val="en-US"/>
        </w:rPr>
        <w:t>doi</w:t>
      </w:r>
      <w:proofErr w:type="spellEnd"/>
      <w:proofErr w:type="gramEnd"/>
      <w:r w:rsidRPr="00D42842">
        <w:rPr>
          <w:lang w:val="en-US"/>
        </w:rPr>
        <w:t>: 10.1039/B703546B, 2007.</w:t>
      </w:r>
    </w:p>
    <w:p w:rsidR="00D42842" w:rsidRPr="00D42842" w:rsidRDefault="00D42842" w:rsidP="00D42842">
      <w:pPr>
        <w:pStyle w:val="Bibliografia"/>
        <w:rPr>
          <w:lang w:val="en-US"/>
        </w:rPr>
      </w:pPr>
      <w:proofErr w:type="gramStart"/>
      <w:r w:rsidRPr="00D42842">
        <w:rPr>
          <w:lang w:val="en-US"/>
        </w:rPr>
        <w:t>TEXAS INSTRUMENTS.</w:t>
      </w:r>
      <w:proofErr w:type="gramEnd"/>
      <w:r w:rsidRPr="00D42842">
        <w:rPr>
          <w:lang w:val="en-US"/>
        </w:rPr>
        <w:t xml:space="preserve"> Wide Bandwidth Operational </w:t>
      </w:r>
      <w:proofErr w:type="spellStart"/>
      <w:r w:rsidRPr="00D42842">
        <w:rPr>
          <w:lang w:val="en-US"/>
        </w:rPr>
        <w:t>Transconductance</w:t>
      </w:r>
      <w:proofErr w:type="spellEnd"/>
      <w:r w:rsidRPr="00D42842">
        <w:rPr>
          <w:lang w:val="en-US"/>
        </w:rPr>
        <w:t xml:space="preserve"> Amplifier (OTA) (Rev. G) - opa861.pdf. . </w:t>
      </w:r>
      <w:proofErr w:type="gramStart"/>
      <w:r w:rsidRPr="00D42842">
        <w:rPr>
          <w:lang w:val="en-US"/>
        </w:rPr>
        <w:t>Retrieved March 8, 2016, from http://www.ti.com/lit/ds/symlink/opa861.pdf, 2005, August.</w:t>
      </w:r>
      <w:proofErr w:type="gramEnd"/>
    </w:p>
    <w:p w:rsidR="00D42842" w:rsidRPr="00D42842" w:rsidRDefault="00D42842" w:rsidP="00D42842">
      <w:pPr>
        <w:pStyle w:val="Bibliografia"/>
        <w:rPr>
          <w:lang w:val="en-US"/>
        </w:rPr>
      </w:pPr>
      <w:proofErr w:type="gramStart"/>
      <w:r w:rsidRPr="00D42842">
        <w:rPr>
          <w:lang w:val="en-US"/>
        </w:rPr>
        <w:t>TEXAS INSTRUMENTS.</w:t>
      </w:r>
      <w:proofErr w:type="gramEnd"/>
      <w:r w:rsidRPr="00D42842">
        <w:rPr>
          <w:lang w:val="en-US"/>
        </w:rPr>
        <w:t xml:space="preserve"> </w:t>
      </w:r>
      <w:proofErr w:type="gramStart"/>
      <w:r w:rsidRPr="00D42842">
        <w:rPr>
          <w:lang w:val="en-US"/>
        </w:rPr>
        <w:t xml:space="preserve">AFE4300 | Medical Analog Front End | Analog Front End (AFE) | Description &amp; </w:t>
      </w:r>
      <w:proofErr w:type="spellStart"/>
      <w:r w:rsidRPr="00D42842">
        <w:rPr>
          <w:lang w:val="en-US"/>
        </w:rPr>
        <w:t>parametrics</w:t>
      </w:r>
      <w:proofErr w:type="spellEnd"/>
      <w:r w:rsidRPr="00D42842">
        <w:rPr>
          <w:lang w:val="en-US"/>
        </w:rPr>
        <w:t>.</w:t>
      </w:r>
      <w:proofErr w:type="gramEnd"/>
      <w:r w:rsidRPr="00D42842">
        <w:rPr>
          <w:lang w:val="en-US"/>
        </w:rPr>
        <w:t xml:space="preserve"> . </w:t>
      </w:r>
      <w:proofErr w:type="gramStart"/>
      <w:r w:rsidRPr="00D42842">
        <w:rPr>
          <w:lang w:val="en-US"/>
        </w:rPr>
        <w:t>Retrieved November 7, 2014, from http://www.ti.com/product/afe4300, 2012.</w:t>
      </w:r>
      <w:proofErr w:type="gramEnd"/>
    </w:p>
    <w:p w:rsidR="00D42842" w:rsidRPr="00D42842" w:rsidRDefault="00D42842" w:rsidP="00D42842">
      <w:pPr>
        <w:pStyle w:val="Bibliografia"/>
        <w:rPr>
          <w:lang w:val="en-US"/>
        </w:rPr>
      </w:pPr>
      <w:proofErr w:type="gramStart"/>
      <w:r w:rsidRPr="00D42842">
        <w:rPr>
          <w:lang w:val="en-US"/>
        </w:rPr>
        <w:t>VAN DEN BOS, A.</w:t>
      </w:r>
      <w:proofErr w:type="gramEnd"/>
      <w:r w:rsidRPr="00D42842">
        <w:rPr>
          <w:lang w:val="en-US"/>
        </w:rPr>
        <w:t xml:space="preserve"> </w:t>
      </w:r>
      <w:proofErr w:type="gramStart"/>
      <w:r w:rsidRPr="00D42842">
        <w:rPr>
          <w:lang w:val="en-US"/>
        </w:rPr>
        <w:t>A new method for synthesis of low-peak-factor signals.</w:t>
      </w:r>
      <w:proofErr w:type="gramEnd"/>
      <w:r w:rsidRPr="00D42842">
        <w:rPr>
          <w:lang w:val="en-US"/>
        </w:rPr>
        <w:t xml:space="preserve"> </w:t>
      </w:r>
      <w:r w:rsidRPr="00D42842">
        <w:rPr>
          <w:b/>
          <w:bCs/>
          <w:lang w:val="en-US"/>
        </w:rPr>
        <w:t>IEEE Transactions on Acoustics, Speech and Signal Processing</w:t>
      </w:r>
      <w:r w:rsidRPr="00D42842">
        <w:rPr>
          <w:lang w:val="en-US"/>
        </w:rPr>
        <w:t xml:space="preserve">, v. 35, n. 1, p. 120–122. </w:t>
      </w:r>
      <w:proofErr w:type="spellStart"/>
      <w:proofErr w:type="gramStart"/>
      <w:r w:rsidRPr="00D42842">
        <w:rPr>
          <w:lang w:val="en-US"/>
        </w:rPr>
        <w:t>doi</w:t>
      </w:r>
      <w:proofErr w:type="spellEnd"/>
      <w:proofErr w:type="gramEnd"/>
      <w:r w:rsidRPr="00D42842">
        <w:rPr>
          <w:lang w:val="en-US"/>
        </w:rPr>
        <w:t>: 10.1109/TASSP.1987.1165028, 1987.</w:t>
      </w:r>
    </w:p>
    <w:p w:rsidR="00D42842" w:rsidRPr="00D42842" w:rsidRDefault="00D42842" w:rsidP="00D42842">
      <w:pPr>
        <w:pStyle w:val="Bibliografia"/>
        <w:rPr>
          <w:lang w:val="en-US"/>
        </w:rPr>
      </w:pPr>
      <w:proofErr w:type="gramStart"/>
      <w:r w:rsidRPr="00D42842">
        <w:rPr>
          <w:lang w:val="en-US"/>
        </w:rPr>
        <w:t>VAN DER OUDERAA, E.; SCHOUKENS, J.; RENNEBOOG, J. Peak factor minimization using a time-frequency domain swapping algorithm.</w:t>
      </w:r>
      <w:proofErr w:type="gramEnd"/>
      <w:r w:rsidRPr="00D42842">
        <w:rPr>
          <w:lang w:val="en-US"/>
        </w:rPr>
        <w:t xml:space="preserve"> </w:t>
      </w:r>
      <w:r w:rsidRPr="00D42842">
        <w:rPr>
          <w:b/>
          <w:bCs/>
          <w:lang w:val="en-US"/>
        </w:rPr>
        <w:t>IEEE Transactions on Instrumentation and Measurement</w:t>
      </w:r>
      <w:r w:rsidRPr="00D42842">
        <w:rPr>
          <w:lang w:val="en-US"/>
        </w:rPr>
        <w:t xml:space="preserve">, v. 37, n. 1, p. 145–147. </w:t>
      </w:r>
      <w:proofErr w:type="spellStart"/>
      <w:proofErr w:type="gramStart"/>
      <w:r w:rsidRPr="00D42842">
        <w:rPr>
          <w:lang w:val="en-US"/>
        </w:rPr>
        <w:t>doi</w:t>
      </w:r>
      <w:proofErr w:type="spellEnd"/>
      <w:proofErr w:type="gramEnd"/>
      <w:r w:rsidRPr="00D42842">
        <w:rPr>
          <w:lang w:val="en-US"/>
        </w:rPr>
        <w:t>: 10.1109/19.2684, 1988.</w:t>
      </w:r>
    </w:p>
    <w:p w:rsidR="00D42842" w:rsidRPr="00D42842" w:rsidRDefault="00D42842" w:rsidP="00D42842">
      <w:pPr>
        <w:pStyle w:val="Bibliografia"/>
        <w:rPr>
          <w:lang w:val="en-US"/>
        </w:rPr>
      </w:pPr>
      <w:proofErr w:type="gramStart"/>
      <w:r w:rsidRPr="00D42842">
        <w:rPr>
          <w:lang w:val="en-US"/>
        </w:rPr>
        <w:t>XITRON TECHNOLOGIES.</w:t>
      </w:r>
      <w:proofErr w:type="gramEnd"/>
      <w:r w:rsidRPr="00D42842">
        <w:rPr>
          <w:lang w:val="en-US"/>
        </w:rPr>
        <w:t xml:space="preserve"> </w:t>
      </w:r>
      <w:proofErr w:type="gramStart"/>
      <w:r w:rsidRPr="00D42842">
        <w:rPr>
          <w:lang w:val="en-US"/>
        </w:rPr>
        <w:t>Hydra 4200 Brochure.</w:t>
      </w:r>
      <w:proofErr w:type="gramEnd"/>
      <w:r w:rsidRPr="00D42842">
        <w:rPr>
          <w:lang w:val="en-US"/>
        </w:rPr>
        <w:t xml:space="preserve"> . </w:t>
      </w:r>
      <w:proofErr w:type="gramStart"/>
      <w:r w:rsidRPr="00D42842">
        <w:rPr>
          <w:lang w:val="en-US"/>
        </w:rPr>
        <w:t>Retrieved November 7, 2014, from http://www.xitrontech.com/assets/002/5853.pdf, 2007.</w:t>
      </w:r>
      <w:proofErr w:type="gramEnd"/>
    </w:p>
    <w:p w:rsidR="00D42842" w:rsidRPr="00D42842" w:rsidRDefault="00D42842" w:rsidP="00D42842">
      <w:pPr>
        <w:pStyle w:val="Bibliografia"/>
        <w:rPr>
          <w:lang w:val="en-US"/>
        </w:rPr>
      </w:pPr>
      <w:proofErr w:type="gramStart"/>
      <w:r w:rsidRPr="00D42842">
        <w:rPr>
          <w:lang w:val="en-US"/>
        </w:rPr>
        <w:t>YATCHEV, I.; MATEEV, V.; MARINOVA, I. Live tissue electromagnetic properties characterization.</w:t>
      </w:r>
      <w:proofErr w:type="gramEnd"/>
      <w:r w:rsidRPr="00D42842">
        <w:rPr>
          <w:lang w:val="en-US"/>
        </w:rPr>
        <w:t xml:space="preserve"> </w:t>
      </w:r>
      <w:proofErr w:type="gramStart"/>
      <w:r w:rsidRPr="00D42842">
        <w:rPr>
          <w:b/>
          <w:bCs/>
          <w:lang w:val="en-US"/>
        </w:rPr>
        <w:t>International Journal of Applied Electromagnetics &amp; Mechanics</w:t>
      </w:r>
      <w:r w:rsidRPr="00D42842">
        <w:rPr>
          <w:lang w:val="en-US"/>
        </w:rPr>
        <w:t>, v. 37, n. 2/3, p. 181–187, 2011.</w:t>
      </w:r>
      <w:proofErr w:type="gramEnd"/>
    </w:p>
    <w:p w:rsidR="00D42842" w:rsidRPr="00D42842" w:rsidRDefault="00D42842" w:rsidP="00D42842">
      <w:pPr>
        <w:pStyle w:val="Bibliografia"/>
        <w:rPr>
          <w:lang w:val="en-US"/>
        </w:rPr>
      </w:pPr>
      <w:r w:rsidRPr="00D42842">
        <w:rPr>
          <w:lang w:val="en-US"/>
        </w:rPr>
        <w:t xml:space="preserve">YOO, P. J.; LEE, D. H.; OH, T. I.; WOO, E. J. Wideband bio-impedance spectroscopy using voltage source and tetra-polar electrode configuration. </w:t>
      </w:r>
      <w:r w:rsidRPr="00D42842">
        <w:rPr>
          <w:b/>
          <w:bCs/>
          <w:lang w:val="en-US"/>
        </w:rPr>
        <w:t>Journal of Physics: Conference Series</w:t>
      </w:r>
      <w:r w:rsidRPr="00D42842">
        <w:rPr>
          <w:lang w:val="en-US"/>
        </w:rPr>
        <w:t xml:space="preserve">, v. 224, n. 1, p. 12160. </w:t>
      </w:r>
      <w:proofErr w:type="spellStart"/>
      <w:proofErr w:type="gramStart"/>
      <w:r w:rsidRPr="00D42842">
        <w:rPr>
          <w:lang w:val="en-US"/>
        </w:rPr>
        <w:t>doi</w:t>
      </w:r>
      <w:proofErr w:type="spellEnd"/>
      <w:proofErr w:type="gramEnd"/>
      <w:r w:rsidRPr="00D42842">
        <w:rPr>
          <w:lang w:val="en-US"/>
        </w:rPr>
        <w:t>: 10.1088/1742-6596/224/1/012160, 2010.</w:t>
      </w:r>
    </w:p>
    <w:p w:rsidR="00D42842" w:rsidRPr="00D42842" w:rsidRDefault="00D42842" w:rsidP="00D42842">
      <w:pPr>
        <w:pStyle w:val="Bibliografia"/>
        <w:rPr>
          <w:lang w:val="en-US"/>
        </w:rPr>
      </w:pPr>
      <w:proofErr w:type="gramStart"/>
      <w:r w:rsidRPr="00D42842">
        <w:rPr>
          <w:lang w:val="en-US"/>
        </w:rPr>
        <w:t>ZHAO, X.; KAUFMANN, S.; RYSCHKA, M.</w:t>
      </w:r>
      <w:proofErr w:type="gramEnd"/>
      <w:r w:rsidRPr="00D42842">
        <w:rPr>
          <w:lang w:val="en-US"/>
        </w:rPr>
        <w:t xml:space="preserve"> </w:t>
      </w:r>
      <w:proofErr w:type="gramStart"/>
      <w:r w:rsidRPr="00D42842">
        <w:rPr>
          <w:lang w:val="en-US"/>
        </w:rPr>
        <w:t>A comparison of different multi-frequency Current Sources for Impedance Spectroscopy.</w:t>
      </w:r>
      <w:proofErr w:type="gramEnd"/>
      <w:r w:rsidRPr="00D42842">
        <w:rPr>
          <w:lang w:val="en-US"/>
        </w:rPr>
        <w:t xml:space="preserve"> , 2012.</w:t>
      </w:r>
    </w:p>
    <w:p w:rsidR="00C514A3" w:rsidRDefault="006415DD">
      <w:pPr>
        <w:pStyle w:val="Bibliografia"/>
        <w:rPr>
          <w:u w:val="single"/>
          <w:lang w:val="en-US"/>
        </w:rPr>
      </w:pPr>
      <w:r>
        <w:fldChar w:fldCharType="end"/>
      </w:r>
      <w:bookmarkStart w:id="213" w:name="UltimaPaginaDeReferencias"/>
      <w:r w:rsidR="0060201C" w:rsidRPr="0060201C">
        <w:rPr>
          <w:lang w:val="en-US"/>
        </w:rPr>
        <w:t xml:space="preserve">  </w:t>
      </w:r>
      <w:bookmarkEnd w:id="213"/>
    </w:p>
    <w:sectPr w:rsidR="00C514A3" w:rsidSect="0013531A">
      <w:headerReference w:type="default" r:id="rId310"/>
      <w:type w:val="oddPage"/>
      <w:pgSz w:w="11907" w:h="16840" w:code="9"/>
      <w:pgMar w:top="1701" w:right="1134" w:bottom="1134" w:left="1701" w:header="1134"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B4110" w:rsidRDefault="00EB4110">
      <w:pPr>
        <w:spacing w:before="0" w:after="0" w:line="240" w:lineRule="auto"/>
      </w:pPr>
      <w:r>
        <w:separator/>
      </w:r>
    </w:p>
  </w:endnote>
  <w:endnote w:type="continuationSeparator" w:id="0">
    <w:p w:rsidR="00EB4110" w:rsidRDefault="00EB411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6216" w:rsidRDefault="00C56216">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C56216" w:rsidRDefault="00C56216">
    <w:pPr>
      <w:pStyle w:val="Rodap"/>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6216" w:rsidRDefault="00C56216">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C56216" w:rsidRDefault="00C56216">
    <w:pPr>
      <w:pStyle w:val="Rodap"/>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B4110" w:rsidRDefault="00EB4110">
      <w:pPr>
        <w:ind w:firstLine="0"/>
        <w:jc w:val="left"/>
      </w:pPr>
      <w:r>
        <w:separator/>
      </w:r>
    </w:p>
  </w:footnote>
  <w:footnote w:type="continuationSeparator" w:id="0">
    <w:p w:rsidR="00EB4110" w:rsidRDefault="00EB4110">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6216" w:rsidRDefault="00C56216">
    <w:pP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6216" w:rsidRDefault="00C56216">
    <w:pPr>
      <w:framePr w:h="383" w:hRule="exact" w:wrap="around" w:vAnchor="text" w:hAnchor="margin" w:xAlign="right" w:y="6"/>
      <w:rPr>
        <w:rStyle w:val="Nmerodepgina"/>
      </w:rPr>
    </w:pPr>
    <w:r>
      <w:rPr>
        <w:rStyle w:val="Nmerodepgina"/>
      </w:rPr>
      <w:fldChar w:fldCharType="begin"/>
    </w:r>
    <w:r>
      <w:rPr>
        <w:rStyle w:val="Nmerodepgina"/>
      </w:rPr>
      <w:instrText xml:space="preserve">PAGE  </w:instrText>
    </w:r>
    <w:r>
      <w:rPr>
        <w:rStyle w:val="Nmerodepgina"/>
      </w:rPr>
      <w:fldChar w:fldCharType="separate"/>
    </w:r>
    <w:r w:rsidR="00D42842">
      <w:rPr>
        <w:rStyle w:val="Nmerodepgina"/>
        <w:noProof/>
      </w:rPr>
      <w:t>iii</w:t>
    </w:r>
    <w:r>
      <w:rPr>
        <w:rStyle w:val="Nmerodepgina"/>
      </w:rPr>
      <w:fldChar w:fldCharType="end"/>
    </w:r>
  </w:p>
  <w:p w:rsidR="00C56216" w:rsidRDefault="00C56216">
    <w:pPr>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6216" w:rsidRDefault="00C56216">
    <w:pPr>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C56216" w:rsidRDefault="00C56216">
    <w:pPr>
      <w:ind w:right="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6216" w:rsidRDefault="00C56216">
    <w:pPr>
      <w:framePr w:h="383" w:hRule="exact" w:wrap="around" w:vAnchor="text" w:hAnchor="margin" w:xAlign="right" w:y="6"/>
      <w:rPr>
        <w:rStyle w:val="Nmerodepgina"/>
      </w:rPr>
    </w:pPr>
    <w:r>
      <w:rPr>
        <w:rStyle w:val="Nmerodepgina"/>
      </w:rPr>
      <w:fldChar w:fldCharType="begin"/>
    </w:r>
    <w:r>
      <w:rPr>
        <w:rStyle w:val="Nmerodepgina"/>
      </w:rPr>
      <w:instrText xml:space="preserve">PAGE  </w:instrText>
    </w:r>
    <w:r>
      <w:rPr>
        <w:rStyle w:val="Nmerodepgina"/>
      </w:rPr>
      <w:fldChar w:fldCharType="separate"/>
    </w:r>
    <w:r w:rsidR="00D42842">
      <w:rPr>
        <w:rStyle w:val="Nmerodepgina"/>
        <w:noProof/>
      </w:rPr>
      <w:t>x</w:t>
    </w:r>
    <w:r>
      <w:rPr>
        <w:rStyle w:val="Nmerodepgina"/>
      </w:rPr>
      <w:fldChar w:fldCharType="end"/>
    </w:r>
  </w:p>
  <w:p w:rsidR="00C56216" w:rsidRDefault="00C56216">
    <w:pPr>
      <w:ind w:right="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6216" w:rsidRDefault="00C56216">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4B469B">
      <w:rPr>
        <w:rStyle w:val="Nmerodepgina"/>
        <w:noProof/>
      </w:rPr>
      <w:t>61</w:t>
    </w:r>
    <w:r>
      <w:rPr>
        <w:rStyle w:val="Nmerodepgina"/>
      </w:rPr>
      <w:fldChar w:fldCharType="end"/>
    </w:r>
  </w:p>
  <w:p w:rsidR="00C56216" w:rsidRDefault="00C56216">
    <w:pPr>
      <w:pStyle w:val="Rodap"/>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6B9E19B8"/>
    <w:lvl w:ilvl="0">
      <w:start w:val="1"/>
      <w:numFmt w:val="decimal"/>
      <w:pStyle w:val="Ttulo1"/>
      <w:suff w:val="space"/>
      <w:lvlText w:val="%1"/>
      <w:lvlJc w:val="left"/>
      <w:pPr>
        <w:ind w:left="432" w:hanging="432"/>
      </w:pPr>
      <w:rPr>
        <w:rFonts w:hint="default"/>
      </w:rPr>
    </w:lvl>
    <w:lvl w:ilvl="1">
      <w:start w:val="1"/>
      <w:numFmt w:val="decimal"/>
      <w:pStyle w:val="Ttulo2"/>
      <w:suff w:val="space"/>
      <w:lvlText w:val="%1.%2"/>
      <w:lvlJc w:val="left"/>
      <w:pPr>
        <w:ind w:left="576" w:hanging="576"/>
      </w:pPr>
      <w:rPr>
        <w:rFonts w:hint="default"/>
      </w:rPr>
    </w:lvl>
    <w:lvl w:ilvl="2">
      <w:start w:val="1"/>
      <w:numFmt w:val="decimal"/>
      <w:pStyle w:val="Ttulo3"/>
      <w:suff w:val="space"/>
      <w:lvlText w:val="%1.%2.%3"/>
      <w:lvlJc w:val="left"/>
      <w:pPr>
        <w:ind w:left="720" w:hanging="720"/>
      </w:pPr>
      <w:rPr>
        <w:rFonts w:hint="default"/>
      </w:rPr>
    </w:lvl>
    <w:lvl w:ilvl="3">
      <w:start w:val="1"/>
      <w:numFmt w:val="decimal"/>
      <w:pStyle w:val="Ttulo4"/>
      <w:suff w:val="space"/>
      <w:lvlText w:val="%1.%2.%3.%4"/>
      <w:lvlJc w:val="left"/>
      <w:pPr>
        <w:ind w:left="864" w:hanging="864"/>
      </w:pPr>
      <w:rPr>
        <w:rFonts w:hint="default"/>
      </w:rPr>
    </w:lvl>
    <w:lvl w:ilvl="4">
      <w:start w:val="1"/>
      <w:numFmt w:val="decimal"/>
      <w:pStyle w:val="Ttulo5"/>
      <w:suff w:val="space"/>
      <w:lvlText w:val="%1.%2.%3.%4.%5"/>
      <w:lvlJc w:val="left"/>
      <w:pPr>
        <w:ind w:left="1008" w:hanging="1008"/>
      </w:pPr>
      <w:rPr>
        <w:rFonts w:hint="default"/>
      </w:rPr>
    </w:lvl>
    <w:lvl w:ilvl="5">
      <w:start w:val="1"/>
      <w:numFmt w:val="upperLetter"/>
      <w:pStyle w:val="Ttulo6"/>
      <w:suff w:val="nothing"/>
      <w:lvlText w:val="APÊNDICE %6 - "/>
      <w:lvlJc w:val="left"/>
      <w:pPr>
        <w:ind w:left="0" w:firstLine="0"/>
      </w:pPr>
      <w:rPr>
        <w:rFonts w:hint="default"/>
      </w:rPr>
    </w:lvl>
    <w:lvl w:ilvl="6">
      <w:start w:val="1"/>
      <w:numFmt w:val="upperLetter"/>
      <w:pStyle w:val="Ttulo7"/>
      <w:suff w:val="nothing"/>
      <w:lvlText w:val="ANEXO %7 - "/>
      <w:lvlJc w:val="left"/>
      <w:pPr>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
    <w:nsid w:val="00000002"/>
    <w:multiLevelType w:val="singleLevel"/>
    <w:tmpl w:val="00000002"/>
    <w:name w:val="WW8Num2"/>
    <w:lvl w:ilvl="0">
      <w:start w:val="1"/>
      <w:numFmt w:val="lowerLetter"/>
      <w:lvlText w:val="%1)"/>
      <w:lvlJc w:val="left"/>
      <w:pPr>
        <w:tabs>
          <w:tab w:val="num" w:pos="283"/>
        </w:tabs>
      </w:pPr>
    </w:lvl>
  </w:abstractNum>
  <w:abstractNum w:abstractNumId="2">
    <w:nsid w:val="00D6519A"/>
    <w:multiLevelType w:val="hybridMultilevel"/>
    <w:tmpl w:val="A35EB49C"/>
    <w:lvl w:ilvl="0" w:tplc="2572E154">
      <w:start w:val="1"/>
      <w:numFmt w:val="upperLetter"/>
      <w:pStyle w:val="Annex"/>
      <w:lvlText w:val="ANEXO %1 - "/>
      <w:lvlJc w:val="left"/>
      <w:pPr>
        <w:tabs>
          <w:tab w:val="num" w:pos="1800"/>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1B239DF"/>
    <w:multiLevelType w:val="hybridMultilevel"/>
    <w:tmpl w:val="D5E08F86"/>
    <w:lvl w:ilvl="0" w:tplc="04160001">
      <w:start w:val="1"/>
      <w:numFmt w:val="bullet"/>
      <w:lvlText w:val=""/>
      <w:lvlJc w:val="left"/>
      <w:pPr>
        <w:ind w:left="1500" w:hanging="360"/>
      </w:pPr>
      <w:rPr>
        <w:rFonts w:ascii="Symbol" w:hAnsi="Symbol" w:hint="default"/>
      </w:rPr>
    </w:lvl>
    <w:lvl w:ilvl="1" w:tplc="04160003" w:tentative="1">
      <w:start w:val="1"/>
      <w:numFmt w:val="bullet"/>
      <w:lvlText w:val="o"/>
      <w:lvlJc w:val="left"/>
      <w:pPr>
        <w:ind w:left="2220" w:hanging="360"/>
      </w:pPr>
      <w:rPr>
        <w:rFonts w:ascii="Courier New" w:hAnsi="Courier New" w:cs="Courier New" w:hint="default"/>
      </w:rPr>
    </w:lvl>
    <w:lvl w:ilvl="2" w:tplc="04160005" w:tentative="1">
      <w:start w:val="1"/>
      <w:numFmt w:val="bullet"/>
      <w:lvlText w:val=""/>
      <w:lvlJc w:val="left"/>
      <w:pPr>
        <w:ind w:left="2940" w:hanging="360"/>
      </w:pPr>
      <w:rPr>
        <w:rFonts w:ascii="Wingdings" w:hAnsi="Wingdings" w:hint="default"/>
      </w:rPr>
    </w:lvl>
    <w:lvl w:ilvl="3" w:tplc="04160001" w:tentative="1">
      <w:start w:val="1"/>
      <w:numFmt w:val="bullet"/>
      <w:lvlText w:val=""/>
      <w:lvlJc w:val="left"/>
      <w:pPr>
        <w:ind w:left="3660" w:hanging="360"/>
      </w:pPr>
      <w:rPr>
        <w:rFonts w:ascii="Symbol" w:hAnsi="Symbol" w:hint="default"/>
      </w:rPr>
    </w:lvl>
    <w:lvl w:ilvl="4" w:tplc="04160003" w:tentative="1">
      <w:start w:val="1"/>
      <w:numFmt w:val="bullet"/>
      <w:lvlText w:val="o"/>
      <w:lvlJc w:val="left"/>
      <w:pPr>
        <w:ind w:left="4380" w:hanging="360"/>
      </w:pPr>
      <w:rPr>
        <w:rFonts w:ascii="Courier New" w:hAnsi="Courier New" w:cs="Courier New" w:hint="default"/>
      </w:rPr>
    </w:lvl>
    <w:lvl w:ilvl="5" w:tplc="04160005" w:tentative="1">
      <w:start w:val="1"/>
      <w:numFmt w:val="bullet"/>
      <w:lvlText w:val=""/>
      <w:lvlJc w:val="left"/>
      <w:pPr>
        <w:ind w:left="5100" w:hanging="360"/>
      </w:pPr>
      <w:rPr>
        <w:rFonts w:ascii="Wingdings" w:hAnsi="Wingdings" w:hint="default"/>
      </w:rPr>
    </w:lvl>
    <w:lvl w:ilvl="6" w:tplc="04160001" w:tentative="1">
      <w:start w:val="1"/>
      <w:numFmt w:val="bullet"/>
      <w:lvlText w:val=""/>
      <w:lvlJc w:val="left"/>
      <w:pPr>
        <w:ind w:left="5820" w:hanging="360"/>
      </w:pPr>
      <w:rPr>
        <w:rFonts w:ascii="Symbol" w:hAnsi="Symbol" w:hint="default"/>
      </w:rPr>
    </w:lvl>
    <w:lvl w:ilvl="7" w:tplc="04160003" w:tentative="1">
      <w:start w:val="1"/>
      <w:numFmt w:val="bullet"/>
      <w:lvlText w:val="o"/>
      <w:lvlJc w:val="left"/>
      <w:pPr>
        <w:ind w:left="6540" w:hanging="360"/>
      </w:pPr>
      <w:rPr>
        <w:rFonts w:ascii="Courier New" w:hAnsi="Courier New" w:cs="Courier New" w:hint="default"/>
      </w:rPr>
    </w:lvl>
    <w:lvl w:ilvl="8" w:tplc="04160005" w:tentative="1">
      <w:start w:val="1"/>
      <w:numFmt w:val="bullet"/>
      <w:lvlText w:val=""/>
      <w:lvlJc w:val="left"/>
      <w:pPr>
        <w:ind w:left="7260" w:hanging="360"/>
      </w:pPr>
      <w:rPr>
        <w:rFonts w:ascii="Wingdings" w:hAnsi="Wingdings" w:hint="default"/>
      </w:rPr>
    </w:lvl>
  </w:abstractNum>
  <w:abstractNum w:abstractNumId="4">
    <w:nsid w:val="0793410C"/>
    <w:multiLevelType w:val="hybridMultilevel"/>
    <w:tmpl w:val="363ADB62"/>
    <w:name w:val="WW8Num2322332"/>
    <w:lvl w:ilvl="0" w:tplc="00000002">
      <w:start w:val="1"/>
      <w:numFmt w:val="lowerLetter"/>
      <w:lvlText w:val="%1)"/>
      <w:lvlJc w:val="left"/>
      <w:pPr>
        <w:tabs>
          <w:tab w:val="num" w:pos="1003"/>
        </w:tabs>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5">
    <w:nsid w:val="0C5A0E6F"/>
    <w:multiLevelType w:val="hybridMultilevel"/>
    <w:tmpl w:val="C9DEC876"/>
    <w:name w:val="WW8Num232234"/>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19C13050"/>
    <w:multiLevelType w:val="hybridMultilevel"/>
    <w:tmpl w:val="3654C66E"/>
    <w:name w:val="WW8Num232"/>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1BC20E15"/>
    <w:multiLevelType w:val="hybridMultilevel"/>
    <w:tmpl w:val="CDD634A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8">
    <w:nsid w:val="1C3E3963"/>
    <w:multiLevelType w:val="hybridMultilevel"/>
    <w:tmpl w:val="A4805AA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9">
    <w:nsid w:val="24EE02AC"/>
    <w:multiLevelType w:val="hybridMultilevel"/>
    <w:tmpl w:val="6804D6C6"/>
    <w:lvl w:ilvl="0" w:tplc="31A87642">
      <w:start w:val="1"/>
      <w:numFmt w:val="none"/>
      <w:pStyle w:val="Lista2"/>
      <w:lvlText w:val="%1-"/>
      <w:lvlJc w:val="left"/>
      <w:pPr>
        <w:tabs>
          <w:tab w:val="num" w:pos="644"/>
        </w:tabs>
        <w:ind w:left="624"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26B3539F"/>
    <w:multiLevelType w:val="hybridMultilevel"/>
    <w:tmpl w:val="103AF76E"/>
    <w:lvl w:ilvl="0" w:tplc="BB204CD4">
      <w:start w:val="1"/>
      <w:numFmt w:val="lowerLetter"/>
      <w:pStyle w:val="Lista"/>
      <w:lvlText w:val="%1)"/>
      <w:lvlJc w:val="left"/>
      <w:pPr>
        <w:tabs>
          <w:tab w:val="num" w:pos="1212"/>
        </w:tabs>
        <w:ind w:left="1212"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296B31E2"/>
    <w:multiLevelType w:val="hybridMultilevel"/>
    <w:tmpl w:val="C9404B8E"/>
    <w:name w:val="WW8Num22"/>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32D846AC"/>
    <w:multiLevelType w:val="hybridMultilevel"/>
    <w:tmpl w:val="D1FEB880"/>
    <w:name w:val="WW8Num23"/>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342D4E3E"/>
    <w:multiLevelType w:val="multilevel"/>
    <w:tmpl w:val="18524AF2"/>
    <w:name w:val="Appendix"/>
    <w:lvl w:ilvl="0">
      <w:start w:val="1"/>
      <w:numFmt w:val="upperLetter"/>
      <w:pStyle w:val="Appendix"/>
      <w:suff w:val="space"/>
      <w:lvlText w:val="APÊNDICE %1 - "/>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4">
    <w:nsid w:val="35500F3B"/>
    <w:multiLevelType w:val="hybridMultilevel"/>
    <w:tmpl w:val="1A685B8C"/>
    <w:name w:val="WW8Num23223"/>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411911ED"/>
    <w:multiLevelType w:val="hybridMultilevel"/>
    <w:tmpl w:val="D980934A"/>
    <w:name w:val="WW8Num232233"/>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4C1800A2"/>
    <w:multiLevelType w:val="hybridMultilevel"/>
    <w:tmpl w:val="F3B27B16"/>
    <w:name w:val="WW8Num232232"/>
    <w:lvl w:ilvl="0" w:tplc="5608ED4A">
      <w:start w:val="1"/>
      <w:numFmt w:val="lowerLetter"/>
      <w:lvlText w:val="%1)"/>
      <w:lvlJc w:val="left"/>
      <w:pPr>
        <w:tabs>
          <w:tab w:val="num" w:pos="283"/>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4DA87C12"/>
    <w:multiLevelType w:val="hybridMultilevel"/>
    <w:tmpl w:val="299CA760"/>
    <w:name w:val="WW8Num23222"/>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4ECF2CEC"/>
    <w:multiLevelType w:val="hybridMultilevel"/>
    <w:tmpl w:val="15244406"/>
    <w:lvl w:ilvl="0" w:tplc="04DE2AA2">
      <w:start w:val="1"/>
      <w:numFmt w:val="decimal"/>
      <w:lvlText w:val="%1."/>
      <w:lvlJc w:val="left"/>
      <w:pPr>
        <w:tabs>
          <w:tab w:val="num" w:pos="720"/>
        </w:tabs>
        <w:ind w:left="720" w:hanging="360"/>
      </w:pPr>
    </w:lvl>
    <w:lvl w:ilvl="1" w:tplc="E2B833D0">
      <w:start w:val="1"/>
      <w:numFmt w:val="decimal"/>
      <w:lvlText w:val="%2."/>
      <w:lvlJc w:val="left"/>
      <w:pPr>
        <w:tabs>
          <w:tab w:val="num" w:pos="1440"/>
        </w:tabs>
        <w:ind w:left="1440" w:hanging="360"/>
      </w:pPr>
    </w:lvl>
    <w:lvl w:ilvl="2" w:tplc="2DDCB92C" w:tentative="1">
      <w:start w:val="1"/>
      <w:numFmt w:val="decimal"/>
      <w:lvlText w:val="%3."/>
      <w:lvlJc w:val="left"/>
      <w:pPr>
        <w:tabs>
          <w:tab w:val="num" w:pos="2160"/>
        </w:tabs>
        <w:ind w:left="2160" w:hanging="360"/>
      </w:pPr>
    </w:lvl>
    <w:lvl w:ilvl="3" w:tplc="43D84144" w:tentative="1">
      <w:start w:val="1"/>
      <w:numFmt w:val="decimal"/>
      <w:lvlText w:val="%4."/>
      <w:lvlJc w:val="left"/>
      <w:pPr>
        <w:tabs>
          <w:tab w:val="num" w:pos="2880"/>
        </w:tabs>
        <w:ind w:left="2880" w:hanging="360"/>
      </w:pPr>
    </w:lvl>
    <w:lvl w:ilvl="4" w:tplc="5CC8EAD0" w:tentative="1">
      <w:start w:val="1"/>
      <w:numFmt w:val="decimal"/>
      <w:lvlText w:val="%5."/>
      <w:lvlJc w:val="left"/>
      <w:pPr>
        <w:tabs>
          <w:tab w:val="num" w:pos="3600"/>
        </w:tabs>
        <w:ind w:left="3600" w:hanging="360"/>
      </w:pPr>
    </w:lvl>
    <w:lvl w:ilvl="5" w:tplc="D2FE0056" w:tentative="1">
      <w:start w:val="1"/>
      <w:numFmt w:val="decimal"/>
      <w:lvlText w:val="%6."/>
      <w:lvlJc w:val="left"/>
      <w:pPr>
        <w:tabs>
          <w:tab w:val="num" w:pos="4320"/>
        </w:tabs>
        <w:ind w:left="4320" w:hanging="360"/>
      </w:pPr>
    </w:lvl>
    <w:lvl w:ilvl="6" w:tplc="38E4FF10" w:tentative="1">
      <w:start w:val="1"/>
      <w:numFmt w:val="decimal"/>
      <w:lvlText w:val="%7."/>
      <w:lvlJc w:val="left"/>
      <w:pPr>
        <w:tabs>
          <w:tab w:val="num" w:pos="5040"/>
        </w:tabs>
        <w:ind w:left="5040" w:hanging="360"/>
      </w:pPr>
    </w:lvl>
    <w:lvl w:ilvl="7" w:tplc="A5CAC078" w:tentative="1">
      <w:start w:val="1"/>
      <w:numFmt w:val="decimal"/>
      <w:lvlText w:val="%8."/>
      <w:lvlJc w:val="left"/>
      <w:pPr>
        <w:tabs>
          <w:tab w:val="num" w:pos="5760"/>
        </w:tabs>
        <w:ind w:left="5760" w:hanging="360"/>
      </w:pPr>
    </w:lvl>
    <w:lvl w:ilvl="8" w:tplc="6060D2FC" w:tentative="1">
      <w:start w:val="1"/>
      <w:numFmt w:val="decimal"/>
      <w:lvlText w:val="%9."/>
      <w:lvlJc w:val="left"/>
      <w:pPr>
        <w:tabs>
          <w:tab w:val="num" w:pos="6480"/>
        </w:tabs>
        <w:ind w:left="6480" w:hanging="360"/>
      </w:pPr>
    </w:lvl>
  </w:abstractNum>
  <w:abstractNum w:abstractNumId="19">
    <w:nsid w:val="59974EF1"/>
    <w:multiLevelType w:val="hybridMultilevel"/>
    <w:tmpl w:val="6EE26008"/>
    <w:lvl w:ilvl="0" w:tplc="67C6876C">
      <w:start w:val="1"/>
      <w:numFmt w:val="decimal"/>
      <w:lvlText w:val="%1."/>
      <w:lvlJc w:val="left"/>
      <w:pPr>
        <w:tabs>
          <w:tab w:val="num" w:pos="720"/>
        </w:tabs>
        <w:ind w:left="720" w:hanging="360"/>
      </w:pPr>
    </w:lvl>
    <w:lvl w:ilvl="1" w:tplc="C32AA7CC">
      <w:start w:val="1"/>
      <w:numFmt w:val="decimal"/>
      <w:lvlText w:val="%2."/>
      <w:lvlJc w:val="left"/>
      <w:pPr>
        <w:tabs>
          <w:tab w:val="num" w:pos="1440"/>
        </w:tabs>
        <w:ind w:left="1440" w:hanging="360"/>
      </w:pPr>
    </w:lvl>
    <w:lvl w:ilvl="2" w:tplc="D8BC500C" w:tentative="1">
      <w:start w:val="1"/>
      <w:numFmt w:val="decimal"/>
      <w:lvlText w:val="%3."/>
      <w:lvlJc w:val="left"/>
      <w:pPr>
        <w:tabs>
          <w:tab w:val="num" w:pos="2160"/>
        </w:tabs>
        <w:ind w:left="2160" w:hanging="360"/>
      </w:pPr>
    </w:lvl>
    <w:lvl w:ilvl="3" w:tplc="580C535E" w:tentative="1">
      <w:start w:val="1"/>
      <w:numFmt w:val="decimal"/>
      <w:lvlText w:val="%4."/>
      <w:lvlJc w:val="left"/>
      <w:pPr>
        <w:tabs>
          <w:tab w:val="num" w:pos="2880"/>
        </w:tabs>
        <w:ind w:left="2880" w:hanging="360"/>
      </w:pPr>
    </w:lvl>
    <w:lvl w:ilvl="4" w:tplc="CD3297B8" w:tentative="1">
      <w:start w:val="1"/>
      <w:numFmt w:val="decimal"/>
      <w:lvlText w:val="%5."/>
      <w:lvlJc w:val="left"/>
      <w:pPr>
        <w:tabs>
          <w:tab w:val="num" w:pos="3600"/>
        </w:tabs>
        <w:ind w:left="3600" w:hanging="360"/>
      </w:pPr>
    </w:lvl>
    <w:lvl w:ilvl="5" w:tplc="1D76AE90" w:tentative="1">
      <w:start w:val="1"/>
      <w:numFmt w:val="decimal"/>
      <w:lvlText w:val="%6."/>
      <w:lvlJc w:val="left"/>
      <w:pPr>
        <w:tabs>
          <w:tab w:val="num" w:pos="4320"/>
        </w:tabs>
        <w:ind w:left="4320" w:hanging="360"/>
      </w:pPr>
    </w:lvl>
    <w:lvl w:ilvl="6" w:tplc="75AEF614" w:tentative="1">
      <w:start w:val="1"/>
      <w:numFmt w:val="decimal"/>
      <w:lvlText w:val="%7."/>
      <w:lvlJc w:val="left"/>
      <w:pPr>
        <w:tabs>
          <w:tab w:val="num" w:pos="5040"/>
        </w:tabs>
        <w:ind w:left="5040" w:hanging="360"/>
      </w:pPr>
    </w:lvl>
    <w:lvl w:ilvl="7" w:tplc="14E8686C" w:tentative="1">
      <w:start w:val="1"/>
      <w:numFmt w:val="decimal"/>
      <w:lvlText w:val="%8."/>
      <w:lvlJc w:val="left"/>
      <w:pPr>
        <w:tabs>
          <w:tab w:val="num" w:pos="5760"/>
        </w:tabs>
        <w:ind w:left="5760" w:hanging="360"/>
      </w:pPr>
    </w:lvl>
    <w:lvl w:ilvl="8" w:tplc="75605FE6" w:tentative="1">
      <w:start w:val="1"/>
      <w:numFmt w:val="decimal"/>
      <w:lvlText w:val="%9."/>
      <w:lvlJc w:val="left"/>
      <w:pPr>
        <w:tabs>
          <w:tab w:val="num" w:pos="6480"/>
        </w:tabs>
        <w:ind w:left="6480" w:hanging="360"/>
      </w:pPr>
    </w:lvl>
  </w:abstractNum>
  <w:abstractNum w:abstractNumId="20">
    <w:nsid w:val="5E426074"/>
    <w:multiLevelType w:val="hybridMultilevel"/>
    <w:tmpl w:val="2FEE2F28"/>
    <w:name w:val="WW8Num233"/>
    <w:lvl w:ilvl="0" w:tplc="8E36551E">
      <w:start w:val="1"/>
      <w:numFmt w:val="lowerLetter"/>
      <w:lvlText w:val="%1)"/>
      <w:lvlJc w:val="left"/>
      <w:pPr>
        <w:tabs>
          <w:tab w:val="num" w:pos="1286"/>
        </w:tabs>
        <w:ind w:left="1003"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6FC07938"/>
    <w:multiLevelType w:val="hybridMultilevel"/>
    <w:tmpl w:val="3E12BDCC"/>
    <w:lvl w:ilvl="0" w:tplc="DA1E57A4">
      <w:start w:val="1"/>
      <w:numFmt w:val="decimal"/>
      <w:lvlText w:val="%1."/>
      <w:lvlJc w:val="left"/>
      <w:pPr>
        <w:tabs>
          <w:tab w:val="num" w:pos="720"/>
        </w:tabs>
        <w:ind w:left="720" w:hanging="360"/>
      </w:pPr>
    </w:lvl>
    <w:lvl w:ilvl="1" w:tplc="B45E0A02">
      <w:start w:val="1"/>
      <w:numFmt w:val="decimal"/>
      <w:lvlText w:val="%2."/>
      <w:lvlJc w:val="left"/>
      <w:pPr>
        <w:tabs>
          <w:tab w:val="num" w:pos="1440"/>
        </w:tabs>
        <w:ind w:left="1440" w:hanging="360"/>
      </w:pPr>
    </w:lvl>
    <w:lvl w:ilvl="2" w:tplc="59DE3620" w:tentative="1">
      <w:start w:val="1"/>
      <w:numFmt w:val="decimal"/>
      <w:lvlText w:val="%3."/>
      <w:lvlJc w:val="left"/>
      <w:pPr>
        <w:tabs>
          <w:tab w:val="num" w:pos="2160"/>
        </w:tabs>
        <w:ind w:left="2160" w:hanging="360"/>
      </w:pPr>
    </w:lvl>
    <w:lvl w:ilvl="3" w:tplc="C834ECDA" w:tentative="1">
      <w:start w:val="1"/>
      <w:numFmt w:val="decimal"/>
      <w:lvlText w:val="%4."/>
      <w:lvlJc w:val="left"/>
      <w:pPr>
        <w:tabs>
          <w:tab w:val="num" w:pos="2880"/>
        </w:tabs>
        <w:ind w:left="2880" w:hanging="360"/>
      </w:pPr>
    </w:lvl>
    <w:lvl w:ilvl="4" w:tplc="0CE29534" w:tentative="1">
      <w:start w:val="1"/>
      <w:numFmt w:val="decimal"/>
      <w:lvlText w:val="%5."/>
      <w:lvlJc w:val="left"/>
      <w:pPr>
        <w:tabs>
          <w:tab w:val="num" w:pos="3600"/>
        </w:tabs>
        <w:ind w:left="3600" w:hanging="360"/>
      </w:pPr>
    </w:lvl>
    <w:lvl w:ilvl="5" w:tplc="663EC934" w:tentative="1">
      <w:start w:val="1"/>
      <w:numFmt w:val="decimal"/>
      <w:lvlText w:val="%6."/>
      <w:lvlJc w:val="left"/>
      <w:pPr>
        <w:tabs>
          <w:tab w:val="num" w:pos="4320"/>
        </w:tabs>
        <w:ind w:left="4320" w:hanging="360"/>
      </w:pPr>
    </w:lvl>
    <w:lvl w:ilvl="6" w:tplc="82A6A0A0" w:tentative="1">
      <w:start w:val="1"/>
      <w:numFmt w:val="decimal"/>
      <w:lvlText w:val="%7."/>
      <w:lvlJc w:val="left"/>
      <w:pPr>
        <w:tabs>
          <w:tab w:val="num" w:pos="5040"/>
        </w:tabs>
        <w:ind w:left="5040" w:hanging="360"/>
      </w:pPr>
    </w:lvl>
    <w:lvl w:ilvl="7" w:tplc="AC6EA292" w:tentative="1">
      <w:start w:val="1"/>
      <w:numFmt w:val="decimal"/>
      <w:lvlText w:val="%8."/>
      <w:lvlJc w:val="left"/>
      <w:pPr>
        <w:tabs>
          <w:tab w:val="num" w:pos="5760"/>
        </w:tabs>
        <w:ind w:left="5760" w:hanging="360"/>
      </w:pPr>
    </w:lvl>
    <w:lvl w:ilvl="8" w:tplc="37BC8444" w:tentative="1">
      <w:start w:val="1"/>
      <w:numFmt w:val="decimal"/>
      <w:lvlText w:val="%9."/>
      <w:lvlJc w:val="left"/>
      <w:pPr>
        <w:tabs>
          <w:tab w:val="num" w:pos="6480"/>
        </w:tabs>
        <w:ind w:left="6480" w:hanging="360"/>
      </w:pPr>
    </w:lvl>
  </w:abstractNum>
  <w:abstractNum w:abstractNumId="22">
    <w:nsid w:val="718848A0"/>
    <w:multiLevelType w:val="hybridMultilevel"/>
    <w:tmpl w:val="E2C67DF8"/>
    <w:name w:val="WW8Num23223322"/>
    <w:lvl w:ilvl="0" w:tplc="5608ED4A">
      <w:start w:val="1"/>
      <w:numFmt w:val="lowerLetter"/>
      <w:lvlText w:val="%1)"/>
      <w:lvlJc w:val="left"/>
      <w:pPr>
        <w:tabs>
          <w:tab w:val="num" w:pos="283"/>
        </w:tabs>
        <w:ind w:left="0" w:firstLine="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3">
    <w:nsid w:val="74A35034"/>
    <w:multiLevelType w:val="hybridMultilevel"/>
    <w:tmpl w:val="1E0E7E48"/>
    <w:lvl w:ilvl="0" w:tplc="C47A37F8">
      <w:start w:val="1"/>
      <w:numFmt w:val="upperLetter"/>
      <w:pStyle w:val="Supplement"/>
      <w:lvlText w:val="APÊNDICE %1 - "/>
      <w:lvlJc w:val="left"/>
      <w:pPr>
        <w:tabs>
          <w:tab w:val="num" w:pos="288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77206499"/>
    <w:multiLevelType w:val="hybridMultilevel"/>
    <w:tmpl w:val="1888A35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5">
    <w:nsid w:val="7AEC0A81"/>
    <w:multiLevelType w:val="hybridMultilevel"/>
    <w:tmpl w:val="3C304716"/>
    <w:name w:val="WW8Num2322"/>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0"/>
  </w:num>
  <w:num w:numId="2">
    <w:abstractNumId w:val="9"/>
  </w:num>
  <w:num w:numId="3">
    <w:abstractNumId w:val="10"/>
  </w:num>
  <w:num w:numId="4">
    <w:abstractNumId w:val="23"/>
  </w:num>
  <w:num w:numId="5">
    <w:abstractNumId w:val="13"/>
  </w:num>
  <w:num w:numId="6">
    <w:abstractNumId w:val="2"/>
  </w:num>
  <w:num w:numId="7">
    <w:abstractNumId w:val="10"/>
    <w:lvlOverride w:ilvl="0">
      <w:startOverride w:val="1"/>
    </w:lvlOverride>
  </w:num>
  <w:num w:numId="8">
    <w:abstractNumId w:val="10"/>
    <w:lvlOverride w:ilvl="0">
      <w:startOverride w:val="1"/>
    </w:lvlOverride>
  </w:num>
  <w:num w:numId="9">
    <w:abstractNumId w:val="24"/>
  </w:num>
  <w:num w:numId="10">
    <w:abstractNumId w:val="3"/>
  </w:num>
  <w:num w:numId="11">
    <w:abstractNumId w:val="10"/>
    <w:lvlOverride w:ilvl="0">
      <w:startOverride w:val="1"/>
    </w:lvlOverride>
  </w:num>
  <w:num w:numId="12">
    <w:abstractNumId w:val="10"/>
    <w:lvlOverride w:ilvl="0">
      <w:startOverride w:val="1"/>
    </w:lvlOverride>
  </w:num>
  <w:num w:numId="13">
    <w:abstractNumId w:val="19"/>
  </w:num>
  <w:num w:numId="14">
    <w:abstractNumId w:val="21"/>
  </w:num>
  <w:num w:numId="15">
    <w:abstractNumId w:val="18"/>
  </w:num>
  <w:num w:numId="16">
    <w:abstractNumId w:val="7"/>
  </w:num>
  <w:num w:numId="17">
    <w:abstractNumId w:val="10"/>
    <w:lvlOverride w:ilvl="0">
      <w:startOverride w:val="1"/>
    </w:lvlOverride>
  </w:num>
  <w:num w:numId="18">
    <w:abstractNumId w:val="10"/>
    <w:lvlOverride w:ilvl="0">
      <w:startOverride w:val="1"/>
    </w:lvlOverride>
  </w:num>
  <w:num w:numId="19">
    <w:abstractNumId w:val="10"/>
    <w:lvlOverride w:ilvl="0">
      <w:startOverride w:val="1"/>
    </w:lvlOverride>
  </w:num>
  <w:num w:numId="20">
    <w:abstractNumId w:val="10"/>
    <w:lvlOverride w:ilvl="0">
      <w:startOverride w:val="1"/>
    </w:lvlOverride>
  </w:num>
  <w:num w:numId="21">
    <w:abstractNumId w:val="10"/>
    <w:lvlOverride w:ilvl="0">
      <w:startOverride w:val="1"/>
    </w:lvlOverride>
  </w:num>
  <w:num w:numId="22">
    <w:abstractNumId w:val="10"/>
    <w:lvlOverride w:ilvl="0">
      <w:startOverride w:val="1"/>
    </w:lvlOverride>
  </w:num>
  <w:num w:numId="23">
    <w:abstractNumId w:val="10"/>
    <w:lvlOverride w:ilvl="0">
      <w:startOverride w:val="1"/>
    </w:lvlOverride>
  </w:num>
  <w:num w:numId="24">
    <w:abstractNumId w:val="10"/>
    <w:lvlOverride w:ilvl="0">
      <w:startOverride w:val="1"/>
    </w:lvlOverride>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 w:numId="34">
    <w:abstractNumId w:val="10"/>
  </w:num>
  <w:num w:numId="35">
    <w:abstractNumId w:val="9"/>
  </w:num>
  <w:num w:numId="36">
    <w:abstractNumId w:val="8"/>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drawingGridHorizontalSpacing w:val="120"/>
  <w:displayHorizontalDrawingGridEvery w:val="2"/>
  <w:doNotShadeFormData/>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952AD1"/>
    <w:rsid w:val="00002A42"/>
    <w:rsid w:val="00003027"/>
    <w:rsid w:val="00003AE5"/>
    <w:rsid w:val="00005CDE"/>
    <w:rsid w:val="000065C3"/>
    <w:rsid w:val="00010EB6"/>
    <w:rsid w:val="00012F9B"/>
    <w:rsid w:val="00013874"/>
    <w:rsid w:val="00013B79"/>
    <w:rsid w:val="00013CE5"/>
    <w:rsid w:val="00014E8D"/>
    <w:rsid w:val="00015024"/>
    <w:rsid w:val="00016646"/>
    <w:rsid w:val="00016D55"/>
    <w:rsid w:val="000171FA"/>
    <w:rsid w:val="00017ED4"/>
    <w:rsid w:val="00020D31"/>
    <w:rsid w:val="00020F5A"/>
    <w:rsid w:val="000216DB"/>
    <w:rsid w:val="000218D9"/>
    <w:rsid w:val="00022000"/>
    <w:rsid w:val="00024E45"/>
    <w:rsid w:val="00025B33"/>
    <w:rsid w:val="00026FCC"/>
    <w:rsid w:val="0003047F"/>
    <w:rsid w:val="0003222F"/>
    <w:rsid w:val="00033C2E"/>
    <w:rsid w:val="000359C4"/>
    <w:rsid w:val="00035F61"/>
    <w:rsid w:val="0003632B"/>
    <w:rsid w:val="00041D19"/>
    <w:rsid w:val="00044847"/>
    <w:rsid w:val="00045190"/>
    <w:rsid w:val="000468AD"/>
    <w:rsid w:val="0004697E"/>
    <w:rsid w:val="000508C3"/>
    <w:rsid w:val="00050DEB"/>
    <w:rsid w:val="00051F3C"/>
    <w:rsid w:val="000538E8"/>
    <w:rsid w:val="00053D2E"/>
    <w:rsid w:val="00053F0A"/>
    <w:rsid w:val="000543D5"/>
    <w:rsid w:val="00055BE9"/>
    <w:rsid w:val="0006069E"/>
    <w:rsid w:val="000606D8"/>
    <w:rsid w:val="00061053"/>
    <w:rsid w:val="00061B61"/>
    <w:rsid w:val="00061C36"/>
    <w:rsid w:val="000625B3"/>
    <w:rsid w:val="000632F4"/>
    <w:rsid w:val="00063441"/>
    <w:rsid w:val="00063B4C"/>
    <w:rsid w:val="000670DC"/>
    <w:rsid w:val="00071401"/>
    <w:rsid w:val="0007159D"/>
    <w:rsid w:val="00072682"/>
    <w:rsid w:val="00072D85"/>
    <w:rsid w:val="00074869"/>
    <w:rsid w:val="000757DA"/>
    <w:rsid w:val="000803AC"/>
    <w:rsid w:val="000816DB"/>
    <w:rsid w:val="000818D2"/>
    <w:rsid w:val="00081ED1"/>
    <w:rsid w:val="00083106"/>
    <w:rsid w:val="00083734"/>
    <w:rsid w:val="00085E35"/>
    <w:rsid w:val="0008623A"/>
    <w:rsid w:val="00086874"/>
    <w:rsid w:val="00087C78"/>
    <w:rsid w:val="0009161C"/>
    <w:rsid w:val="000920AD"/>
    <w:rsid w:val="00092BCB"/>
    <w:rsid w:val="00096CBA"/>
    <w:rsid w:val="00097A5B"/>
    <w:rsid w:val="000A05C7"/>
    <w:rsid w:val="000A1A64"/>
    <w:rsid w:val="000A38B7"/>
    <w:rsid w:val="000A7762"/>
    <w:rsid w:val="000B0A46"/>
    <w:rsid w:val="000B14ED"/>
    <w:rsid w:val="000B2CDD"/>
    <w:rsid w:val="000B3D48"/>
    <w:rsid w:val="000B527F"/>
    <w:rsid w:val="000B6525"/>
    <w:rsid w:val="000C10CC"/>
    <w:rsid w:val="000C2032"/>
    <w:rsid w:val="000C43A5"/>
    <w:rsid w:val="000C741A"/>
    <w:rsid w:val="000D141E"/>
    <w:rsid w:val="000D1796"/>
    <w:rsid w:val="000D2D0D"/>
    <w:rsid w:val="000D3E82"/>
    <w:rsid w:val="000D42B7"/>
    <w:rsid w:val="000D4AB3"/>
    <w:rsid w:val="000E021E"/>
    <w:rsid w:val="000E2094"/>
    <w:rsid w:val="000E2600"/>
    <w:rsid w:val="000E2DDA"/>
    <w:rsid w:val="000E321B"/>
    <w:rsid w:val="000E385F"/>
    <w:rsid w:val="000E5D52"/>
    <w:rsid w:val="000E6E6B"/>
    <w:rsid w:val="000E76DB"/>
    <w:rsid w:val="000E7960"/>
    <w:rsid w:val="000F202C"/>
    <w:rsid w:val="000F3F8F"/>
    <w:rsid w:val="000F414B"/>
    <w:rsid w:val="000F4F6D"/>
    <w:rsid w:val="000F6EE1"/>
    <w:rsid w:val="00100A7F"/>
    <w:rsid w:val="001029D6"/>
    <w:rsid w:val="00103CB9"/>
    <w:rsid w:val="00105C3E"/>
    <w:rsid w:val="00106FFE"/>
    <w:rsid w:val="00107047"/>
    <w:rsid w:val="00107AA8"/>
    <w:rsid w:val="00110125"/>
    <w:rsid w:val="00110ED6"/>
    <w:rsid w:val="00113674"/>
    <w:rsid w:val="00115A43"/>
    <w:rsid w:val="00116C4C"/>
    <w:rsid w:val="00120F75"/>
    <w:rsid w:val="0012304C"/>
    <w:rsid w:val="00123D84"/>
    <w:rsid w:val="00124FB8"/>
    <w:rsid w:val="001271D3"/>
    <w:rsid w:val="00127359"/>
    <w:rsid w:val="001307B7"/>
    <w:rsid w:val="00130802"/>
    <w:rsid w:val="00131019"/>
    <w:rsid w:val="0013140A"/>
    <w:rsid w:val="001314EC"/>
    <w:rsid w:val="00131C7C"/>
    <w:rsid w:val="001346DE"/>
    <w:rsid w:val="00134903"/>
    <w:rsid w:val="0013531A"/>
    <w:rsid w:val="00137A4C"/>
    <w:rsid w:val="001431D1"/>
    <w:rsid w:val="00144E7C"/>
    <w:rsid w:val="001461A5"/>
    <w:rsid w:val="0014730E"/>
    <w:rsid w:val="00147492"/>
    <w:rsid w:val="00147D9D"/>
    <w:rsid w:val="00150D80"/>
    <w:rsid w:val="001513B5"/>
    <w:rsid w:val="001518D0"/>
    <w:rsid w:val="001522CF"/>
    <w:rsid w:val="0015240C"/>
    <w:rsid w:val="00152E25"/>
    <w:rsid w:val="00154B54"/>
    <w:rsid w:val="00154E14"/>
    <w:rsid w:val="00155015"/>
    <w:rsid w:val="001553D9"/>
    <w:rsid w:val="0015629E"/>
    <w:rsid w:val="0015751D"/>
    <w:rsid w:val="00157EF8"/>
    <w:rsid w:val="001601A0"/>
    <w:rsid w:val="00160694"/>
    <w:rsid w:val="0016182E"/>
    <w:rsid w:val="001636B5"/>
    <w:rsid w:val="00164E98"/>
    <w:rsid w:val="00165AE5"/>
    <w:rsid w:val="00165B62"/>
    <w:rsid w:val="00165BCA"/>
    <w:rsid w:val="00167E45"/>
    <w:rsid w:val="00172532"/>
    <w:rsid w:val="00172DE8"/>
    <w:rsid w:val="00173A74"/>
    <w:rsid w:val="00174D43"/>
    <w:rsid w:val="00180256"/>
    <w:rsid w:val="001830F0"/>
    <w:rsid w:val="00183951"/>
    <w:rsid w:val="001843C1"/>
    <w:rsid w:val="00185503"/>
    <w:rsid w:val="00185561"/>
    <w:rsid w:val="00185D67"/>
    <w:rsid w:val="00186BDD"/>
    <w:rsid w:val="001870E9"/>
    <w:rsid w:val="00190E05"/>
    <w:rsid w:val="001917C5"/>
    <w:rsid w:val="00194151"/>
    <w:rsid w:val="001941C7"/>
    <w:rsid w:val="00194897"/>
    <w:rsid w:val="00195417"/>
    <w:rsid w:val="00196B45"/>
    <w:rsid w:val="00197149"/>
    <w:rsid w:val="00197901"/>
    <w:rsid w:val="001A0C21"/>
    <w:rsid w:val="001A34CD"/>
    <w:rsid w:val="001A3539"/>
    <w:rsid w:val="001A3EB8"/>
    <w:rsid w:val="001A46B1"/>
    <w:rsid w:val="001B08D3"/>
    <w:rsid w:val="001B0E98"/>
    <w:rsid w:val="001B18F4"/>
    <w:rsid w:val="001B26A0"/>
    <w:rsid w:val="001B6BC0"/>
    <w:rsid w:val="001B7E1B"/>
    <w:rsid w:val="001C0ECF"/>
    <w:rsid w:val="001C10FC"/>
    <w:rsid w:val="001C1400"/>
    <w:rsid w:val="001C1E85"/>
    <w:rsid w:val="001C2169"/>
    <w:rsid w:val="001C27EE"/>
    <w:rsid w:val="001C36EA"/>
    <w:rsid w:val="001C4EAD"/>
    <w:rsid w:val="001D2849"/>
    <w:rsid w:val="001D4E16"/>
    <w:rsid w:val="001D4F54"/>
    <w:rsid w:val="001D512D"/>
    <w:rsid w:val="001D543D"/>
    <w:rsid w:val="001D56F7"/>
    <w:rsid w:val="001E0B6F"/>
    <w:rsid w:val="001E2327"/>
    <w:rsid w:val="001E390A"/>
    <w:rsid w:val="001E5C5F"/>
    <w:rsid w:val="001F0A44"/>
    <w:rsid w:val="001F2F54"/>
    <w:rsid w:val="001F65A3"/>
    <w:rsid w:val="001F6D48"/>
    <w:rsid w:val="001F7CE5"/>
    <w:rsid w:val="00200D63"/>
    <w:rsid w:val="00204F56"/>
    <w:rsid w:val="00207906"/>
    <w:rsid w:val="00210160"/>
    <w:rsid w:val="0021191A"/>
    <w:rsid w:val="00212899"/>
    <w:rsid w:val="0021306C"/>
    <w:rsid w:val="00213D7B"/>
    <w:rsid w:val="00214270"/>
    <w:rsid w:val="002162CC"/>
    <w:rsid w:val="0021633A"/>
    <w:rsid w:val="00216C49"/>
    <w:rsid w:val="0021760D"/>
    <w:rsid w:val="0021769C"/>
    <w:rsid w:val="00217A13"/>
    <w:rsid w:val="00220153"/>
    <w:rsid w:val="0022024D"/>
    <w:rsid w:val="0022037E"/>
    <w:rsid w:val="002213B4"/>
    <w:rsid w:val="0022140D"/>
    <w:rsid w:val="00221419"/>
    <w:rsid w:val="0022229E"/>
    <w:rsid w:val="00222D7C"/>
    <w:rsid w:val="00222FBC"/>
    <w:rsid w:val="00224E50"/>
    <w:rsid w:val="00226D50"/>
    <w:rsid w:val="00227B06"/>
    <w:rsid w:val="00227E59"/>
    <w:rsid w:val="0023013C"/>
    <w:rsid w:val="002307F6"/>
    <w:rsid w:val="0023090E"/>
    <w:rsid w:val="0023171F"/>
    <w:rsid w:val="00232E0C"/>
    <w:rsid w:val="0023309A"/>
    <w:rsid w:val="00233901"/>
    <w:rsid w:val="0023487A"/>
    <w:rsid w:val="00234F42"/>
    <w:rsid w:val="00236670"/>
    <w:rsid w:val="00236FB6"/>
    <w:rsid w:val="00237D7C"/>
    <w:rsid w:val="002400FD"/>
    <w:rsid w:val="00240C40"/>
    <w:rsid w:val="002434F6"/>
    <w:rsid w:val="00243B6E"/>
    <w:rsid w:val="0024407D"/>
    <w:rsid w:val="00244523"/>
    <w:rsid w:val="002455CB"/>
    <w:rsid w:val="00246D77"/>
    <w:rsid w:val="00247D4E"/>
    <w:rsid w:val="00250452"/>
    <w:rsid w:val="002504D2"/>
    <w:rsid w:val="002516A8"/>
    <w:rsid w:val="00251EC4"/>
    <w:rsid w:val="002526AD"/>
    <w:rsid w:val="00256042"/>
    <w:rsid w:val="00256CC3"/>
    <w:rsid w:val="00260601"/>
    <w:rsid w:val="00261D77"/>
    <w:rsid w:val="00261EF7"/>
    <w:rsid w:val="002639D9"/>
    <w:rsid w:val="0026724C"/>
    <w:rsid w:val="00267CCE"/>
    <w:rsid w:val="002712CD"/>
    <w:rsid w:val="002732E4"/>
    <w:rsid w:val="00274182"/>
    <w:rsid w:val="002746EF"/>
    <w:rsid w:val="0027524C"/>
    <w:rsid w:val="0027533C"/>
    <w:rsid w:val="00276815"/>
    <w:rsid w:val="00276A77"/>
    <w:rsid w:val="00276AD0"/>
    <w:rsid w:val="002805D3"/>
    <w:rsid w:val="00280AB0"/>
    <w:rsid w:val="00280AE1"/>
    <w:rsid w:val="00280C89"/>
    <w:rsid w:val="002816D5"/>
    <w:rsid w:val="0028209B"/>
    <w:rsid w:val="00282790"/>
    <w:rsid w:val="00283677"/>
    <w:rsid w:val="002855EB"/>
    <w:rsid w:val="00285878"/>
    <w:rsid w:val="00290142"/>
    <w:rsid w:val="002918C3"/>
    <w:rsid w:val="00291C3E"/>
    <w:rsid w:val="002923FE"/>
    <w:rsid w:val="002928A8"/>
    <w:rsid w:val="00294AEA"/>
    <w:rsid w:val="00295E9E"/>
    <w:rsid w:val="002A0D01"/>
    <w:rsid w:val="002A1559"/>
    <w:rsid w:val="002A23E7"/>
    <w:rsid w:val="002A3DD3"/>
    <w:rsid w:val="002A4FD1"/>
    <w:rsid w:val="002A6BA4"/>
    <w:rsid w:val="002A6F80"/>
    <w:rsid w:val="002A702A"/>
    <w:rsid w:val="002A71CC"/>
    <w:rsid w:val="002B28FD"/>
    <w:rsid w:val="002B50A0"/>
    <w:rsid w:val="002B57C2"/>
    <w:rsid w:val="002B5D5A"/>
    <w:rsid w:val="002B63CD"/>
    <w:rsid w:val="002B6562"/>
    <w:rsid w:val="002B7E55"/>
    <w:rsid w:val="002C0E25"/>
    <w:rsid w:val="002C1D1C"/>
    <w:rsid w:val="002C23D3"/>
    <w:rsid w:val="002C478B"/>
    <w:rsid w:val="002C5657"/>
    <w:rsid w:val="002C56FC"/>
    <w:rsid w:val="002C5B28"/>
    <w:rsid w:val="002C60AE"/>
    <w:rsid w:val="002C6C64"/>
    <w:rsid w:val="002C74A1"/>
    <w:rsid w:val="002C7D30"/>
    <w:rsid w:val="002D142A"/>
    <w:rsid w:val="002D194C"/>
    <w:rsid w:val="002D1F8C"/>
    <w:rsid w:val="002D409A"/>
    <w:rsid w:val="002D40DF"/>
    <w:rsid w:val="002D5402"/>
    <w:rsid w:val="002D5F4F"/>
    <w:rsid w:val="002D7FDA"/>
    <w:rsid w:val="002E197E"/>
    <w:rsid w:val="002E20CC"/>
    <w:rsid w:val="002E3717"/>
    <w:rsid w:val="002E71BA"/>
    <w:rsid w:val="002F04B1"/>
    <w:rsid w:val="002F1A96"/>
    <w:rsid w:val="002F2625"/>
    <w:rsid w:val="002F3131"/>
    <w:rsid w:val="002F4798"/>
    <w:rsid w:val="002F6307"/>
    <w:rsid w:val="002F676B"/>
    <w:rsid w:val="002F699D"/>
    <w:rsid w:val="00300500"/>
    <w:rsid w:val="00300820"/>
    <w:rsid w:val="00300CCE"/>
    <w:rsid w:val="003017A6"/>
    <w:rsid w:val="00301D5A"/>
    <w:rsid w:val="0030439C"/>
    <w:rsid w:val="003047EA"/>
    <w:rsid w:val="0030481E"/>
    <w:rsid w:val="00304AB3"/>
    <w:rsid w:val="00305B95"/>
    <w:rsid w:val="003111D5"/>
    <w:rsid w:val="00313705"/>
    <w:rsid w:val="0031385B"/>
    <w:rsid w:val="00314210"/>
    <w:rsid w:val="00315B8D"/>
    <w:rsid w:val="0031634E"/>
    <w:rsid w:val="00317164"/>
    <w:rsid w:val="00317748"/>
    <w:rsid w:val="00317919"/>
    <w:rsid w:val="00320CDE"/>
    <w:rsid w:val="003216E3"/>
    <w:rsid w:val="003224B8"/>
    <w:rsid w:val="00325D1D"/>
    <w:rsid w:val="003306BB"/>
    <w:rsid w:val="00330F44"/>
    <w:rsid w:val="00332C41"/>
    <w:rsid w:val="003331E9"/>
    <w:rsid w:val="00334A08"/>
    <w:rsid w:val="00336185"/>
    <w:rsid w:val="003369C1"/>
    <w:rsid w:val="00336D09"/>
    <w:rsid w:val="00341A6F"/>
    <w:rsid w:val="00341D7D"/>
    <w:rsid w:val="00342888"/>
    <w:rsid w:val="00342AA5"/>
    <w:rsid w:val="00342C61"/>
    <w:rsid w:val="00343832"/>
    <w:rsid w:val="00346BCE"/>
    <w:rsid w:val="00347B6F"/>
    <w:rsid w:val="00350F3C"/>
    <w:rsid w:val="00351167"/>
    <w:rsid w:val="0035287C"/>
    <w:rsid w:val="0035422E"/>
    <w:rsid w:val="0035438F"/>
    <w:rsid w:val="003557AB"/>
    <w:rsid w:val="00356EDF"/>
    <w:rsid w:val="00357E35"/>
    <w:rsid w:val="003605FA"/>
    <w:rsid w:val="00361CED"/>
    <w:rsid w:val="00361D2E"/>
    <w:rsid w:val="00363E38"/>
    <w:rsid w:val="00367B78"/>
    <w:rsid w:val="00370EFA"/>
    <w:rsid w:val="00370FB5"/>
    <w:rsid w:val="00371926"/>
    <w:rsid w:val="003720D5"/>
    <w:rsid w:val="003750FC"/>
    <w:rsid w:val="0037522C"/>
    <w:rsid w:val="0037592E"/>
    <w:rsid w:val="00376095"/>
    <w:rsid w:val="00376736"/>
    <w:rsid w:val="003769B1"/>
    <w:rsid w:val="00381F53"/>
    <w:rsid w:val="00382AB0"/>
    <w:rsid w:val="00383EDB"/>
    <w:rsid w:val="00386C1F"/>
    <w:rsid w:val="00387226"/>
    <w:rsid w:val="003876DA"/>
    <w:rsid w:val="003878E7"/>
    <w:rsid w:val="0039066D"/>
    <w:rsid w:val="00390CD2"/>
    <w:rsid w:val="00390E53"/>
    <w:rsid w:val="00392A55"/>
    <w:rsid w:val="00393DB5"/>
    <w:rsid w:val="00394217"/>
    <w:rsid w:val="003945C5"/>
    <w:rsid w:val="00394806"/>
    <w:rsid w:val="00394A42"/>
    <w:rsid w:val="00394CB9"/>
    <w:rsid w:val="003955BA"/>
    <w:rsid w:val="00395A59"/>
    <w:rsid w:val="00396E31"/>
    <w:rsid w:val="003A0012"/>
    <w:rsid w:val="003A0703"/>
    <w:rsid w:val="003A0CA7"/>
    <w:rsid w:val="003A175D"/>
    <w:rsid w:val="003A17B1"/>
    <w:rsid w:val="003A3AF5"/>
    <w:rsid w:val="003A3DEF"/>
    <w:rsid w:val="003A580E"/>
    <w:rsid w:val="003A6D87"/>
    <w:rsid w:val="003A76C1"/>
    <w:rsid w:val="003A78D5"/>
    <w:rsid w:val="003A7A59"/>
    <w:rsid w:val="003B00ED"/>
    <w:rsid w:val="003B04D0"/>
    <w:rsid w:val="003B1B68"/>
    <w:rsid w:val="003B1E8F"/>
    <w:rsid w:val="003B29D6"/>
    <w:rsid w:val="003B4306"/>
    <w:rsid w:val="003B43DA"/>
    <w:rsid w:val="003B458B"/>
    <w:rsid w:val="003B6019"/>
    <w:rsid w:val="003B6395"/>
    <w:rsid w:val="003B6D5E"/>
    <w:rsid w:val="003B75D0"/>
    <w:rsid w:val="003C14DD"/>
    <w:rsid w:val="003C1893"/>
    <w:rsid w:val="003C2F48"/>
    <w:rsid w:val="003C5830"/>
    <w:rsid w:val="003C6D0D"/>
    <w:rsid w:val="003D00EE"/>
    <w:rsid w:val="003D0828"/>
    <w:rsid w:val="003D0A5B"/>
    <w:rsid w:val="003D0D65"/>
    <w:rsid w:val="003D1EDC"/>
    <w:rsid w:val="003D26E8"/>
    <w:rsid w:val="003D560F"/>
    <w:rsid w:val="003D6C94"/>
    <w:rsid w:val="003D7AE3"/>
    <w:rsid w:val="003E0A78"/>
    <w:rsid w:val="003E12A0"/>
    <w:rsid w:val="003E299E"/>
    <w:rsid w:val="003E4908"/>
    <w:rsid w:val="003E5B6F"/>
    <w:rsid w:val="003E71B4"/>
    <w:rsid w:val="003E71ED"/>
    <w:rsid w:val="003F02E9"/>
    <w:rsid w:val="003F0682"/>
    <w:rsid w:val="003F3BB1"/>
    <w:rsid w:val="003F3C0D"/>
    <w:rsid w:val="003F5481"/>
    <w:rsid w:val="003F6E20"/>
    <w:rsid w:val="003F6F0B"/>
    <w:rsid w:val="003F715B"/>
    <w:rsid w:val="00401815"/>
    <w:rsid w:val="00401BFB"/>
    <w:rsid w:val="004025B1"/>
    <w:rsid w:val="00405739"/>
    <w:rsid w:val="0040582D"/>
    <w:rsid w:val="00406497"/>
    <w:rsid w:val="004076E5"/>
    <w:rsid w:val="004120BB"/>
    <w:rsid w:val="00416604"/>
    <w:rsid w:val="004167DD"/>
    <w:rsid w:val="00416C35"/>
    <w:rsid w:val="00422E02"/>
    <w:rsid w:val="00423214"/>
    <w:rsid w:val="00424285"/>
    <w:rsid w:val="0042457B"/>
    <w:rsid w:val="00424902"/>
    <w:rsid w:val="0042528E"/>
    <w:rsid w:val="004257DF"/>
    <w:rsid w:val="004265E0"/>
    <w:rsid w:val="00427405"/>
    <w:rsid w:val="004306D0"/>
    <w:rsid w:val="004334FB"/>
    <w:rsid w:val="004340A5"/>
    <w:rsid w:val="004348FF"/>
    <w:rsid w:val="00434D95"/>
    <w:rsid w:val="00435610"/>
    <w:rsid w:val="004363A9"/>
    <w:rsid w:val="00436E18"/>
    <w:rsid w:val="00441154"/>
    <w:rsid w:val="00442967"/>
    <w:rsid w:val="00442C64"/>
    <w:rsid w:val="00444E2A"/>
    <w:rsid w:val="00444F1E"/>
    <w:rsid w:val="00447324"/>
    <w:rsid w:val="00447451"/>
    <w:rsid w:val="0045096E"/>
    <w:rsid w:val="00453345"/>
    <w:rsid w:val="00453A44"/>
    <w:rsid w:val="00454D8C"/>
    <w:rsid w:val="00455234"/>
    <w:rsid w:val="004560BD"/>
    <w:rsid w:val="004568DD"/>
    <w:rsid w:val="00456BE0"/>
    <w:rsid w:val="004576BA"/>
    <w:rsid w:val="00460882"/>
    <w:rsid w:val="004615D8"/>
    <w:rsid w:val="00462FC9"/>
    <w:rsid w:val="00464B7C"/>
    <w:rsid w:val="004654D8"/>
    <w:rsid w:val="00465744"/>
    <w:rsid w:val="00466555"/>
    <w:rsid w:val="00466A5C"/>
    <w:rsid w:val="00467A49"/>
    <w:rsid w:val="00467F59"/>
    <w:rsid w:val="00471599"/>
    <w:rsid w:val="004717BB"/>
    <w:rsid w:val="00471911"/>
    <w:rsid w:val="0047346B"/>
    <w:rsid w:val="0047491E"/>
    <w:rsid w:val="00475E2C"/>
    <w:rsid w:val="00477D72"/>
    <w:rsid w:val="004802E2"/>
    <w:rsid w:val="0048378F"/>
    <w:rsid w:val="00484781"/>
    <w:rsid w:val="0048503A"/>
    <w:rsid w:val="00485198"/>
    <w:rsid w:val="00491081"/>
    <w:rsid w:val="004917C4"/>
    <w:rsid w:val="004919FE"/>
    <w:rsid w:val="00491FC0"/>
    <w:rsid w:val="0049287F"/>
    <w:rsid w:val="00494BB3"/>
    <w:rsid w:val="004960A7"/>
    <w:rsid w:val="00496520"/>
    <w:rsid w:val="0049753A"/>
    <w:rsid w:val="004978E0"/>
    <w:rsid w:val="00497CC8"/>
    <w:rsid w:val="004A0B2D"/>
    <w:rsid w:val="004A128F"/>
    <w:rsid w:val="004A1899"/>
    <w:rsid w:val="004A2603"/>
    <w:rsid w:val="004A6951"/>
    <w:rsid w:val="004A7BF2"/>
    <w:rsid w:val="004B469B"/>
    <w:rsid w:val="004B495F"/>
    <w:rsid w:val="004B7733"/>
    <w:rsid w:val="004C4141"/>
    <w:rsid w:val="004C4718"/>
    <w:rsid w:val="004C613B"/>
    <w:rsid w:val="004C63F3"/>
    <w:rsid w:val="004C64E9"/>
    <w:rsid w:val="004C6B7E"/>
    <w:rsid w:val="004D1544"/>
    <w:rsid w:val="004D1E02"/>
    <w:rsid w:val="004D1EEE"/>
    <w:rsid w:val="004D2034"/>
    <w:rsid w:val="004D2979"/>
    <w:rsid w:val="004D53A5"/>
    <w:rsid w:val="004D63B9"/>
    <w:rsid w:val="004D6465"/>
    <w:rsid w:val="004D6B8F"/>
    <w:rsid w:val="004D7514"/>
    <w:rsid w:val="004D7845"/>
    <w:rsid w:val="004E0664"/>
    <w:rsid w:val="004E11B0"/>
    <w:rsid w:val="004E11DD"/>
    <w:rsid w:val="004E1DDF"/>
    <w:rsid w:val="004E21C6"/>
    <w:rsid w:val="004E2E9E"/>
    <w:rsid w:val="004E3687"/>
    <w:rsid w:val="004E4E40"/>
    <w:rsid w:val="004E64C5"/>
    <w:rsid w:val="004E77D3"/>
    <w:rsid w:val="004F17DD"/>
    <w:rsid w:val="004F222B"/>
    <w:rsid w:val="004F2272"/>
    <w:rsid w:val="004F2871"/>
    <w:rsid w:val="004F3184"/>
    <w:rsid w:val="004F3AE7"/>
    <w:rsid w:val="004F4993"/>
    <w:rsid w:val="004F51EF"/>
    <w:rsid w:val="004F7299"/>
    <w:rsid w:val="004F7D78"/>
    <w:rsid w:val="004F7E11"/>
    <w:rsid w:val="00501579"/>
    <w:rsid w:val="00501E75"/>
    <w:rsid w:val="00502A46"/>
    <w:rsid w:val="005035A0"/>
    <w:rsid w:val="0050626C"/>
    <w:rsid w:val="00506E5D"/>
    <w:rsid w:val="0051460D"/>
    <w:rsid w:val="00514EE6"/>
    <w:rsid w:val="0051530A"/>
    <w:rsid w:val="005156F6"/>
    <w:rsid w:val="005170D8"/>
    <w:rsid w:val="005179C7"/>
    <w:rsid w:val="00517ADF"/>
    <w:rsid w:val="00521ACD"/>
    <w:rsid w:val="00524E1E"/>
    <w:rsid w:val="00527351"/>
    <w:rsid w:val="00527F83"/>
    <w:rsid w:val="00531802"/>
    <w:rsid w:val="00532051"/>
    <w:rsid w:val="005338DB"/>
    <w:rsid w:val="00534043"/>
    <w:rsid w:val="00534946"/>
    <w:rsid w:val="0053573F"/>
    <w:rsid w:val="0054189A"/>
    <w:rsid w:val="005418FA"/>
    <w:rsid w:val="00541A64"/>
    <w:rsid w:val="00541F80"/>
    <w:rsid w:val="0054212A"/>
    <w:rsid w:val="00542761"/>
    <w:rsid w:val="00542E86"/>
    <w:rsid w:val="00545B9B"/>
    <w:rsid w:val="00550211"/>
    <w:rsid w:val="005528A6"/>
    <w:rsid w:val="005531FE"/>
    <w:rsid w:val="00560D4E"/>
    <w:rsid w:val="00560FFF"/>
    <w:rsid w:val="005610F5"/>
    <w:rsid w:val="005622E5"/>
    <w:rsid w:val="00562975"/>
    <w:rsid w:val="0056646C"/>
    <w:rsid w:val="005729BD"/>
    <w:rsid w:val="0057477B"/>
    <w:rsid w:val="0058118A"/>
    <w:rsid w:val="005812E2"/>
    <w:rsid w:val="0058141D"/>
    <w:rsid w:val="00582654"/>
    <w:rsid w:val="0058705B"/>
    <w:rsid w:val="00587EF6"/>
    <w:rsid w:val="00587F7C"/>
    <w:rsid w:val="00590D97"/>
    <w:rsid w:val="00591285"/>
    <w:rsid w:val="00593959"/>
    <w:rsid w:val="00593ED3"/>
    <w:rsid w:val="0059516E"/>
    <w:rsid w:val="00597952"/>
    <w:rsid w:val="00597D6C"/>
    <w:rsid w:val="005A0FC0"/>
    <w:rsid w:val="005A1E7B"/>
    <w:rsid w:val="005A225F"/>
    <w:rsid w:val="005A3513"/>
    <w:rsid w:val="005A3C62"/>
    <w:rsid w:val="005A562E"/>
    <w:rsid w:val="005A63C8"/>
    <w:rsid w:val="005A6E2F"/>
    <w:rsid w:val="005A7E36"/>
    <w:rsid w:val="005B0809"/>
    <w:rsid w:val="005B0A4C"/>
    <w:rsid w:val="005B18A2"/>
    <w:rsid w:val="005B236C"/>
    <w:rsid w:val="005B6B09"/>
    <w:rsid w:val="005C0BD2"/>
    <w:rsid w:val="005C2107"/>
    <w:rsid w:val="005C2A42"/>
    <w:rsid w:val="005C346C"/>
    <w:rsid w:val="005C41D7"/>
    <w:rsid w:val="005C58C1"/>
    <w:rsid w:val="005C5F73"/>
    <w:rsid w:val="005C7375"/>
    <w:rsid w:val="005C7500"/>
    <w:rsid w:val="005C76F3"/>
    <w:rsid w:val="005C79A6"/>
    <w:rsid w:val="005D0320"/>
    <w:rsid w:val="005D097A"/>
    <w:rsid w:val="005D1D2C"/>
    <w:rsid w:val="005D276B"/>
    <w:rsid w:val="005D64E2"/>
    <w:rsid w:val="005D6FDB"/>
    <w:rsid w:val="005D77BE"/>
    <w:rsid w:val="005D7D19"/>
    <w:rsid w:val="005E03DA"/>
    <w:rsid w:val="005E334F"/>
    <w:rsid w:val="005E3E3E"/>
    <w:rsid w:val="005E4791"/>
    <w:rsid w:val="005E4E03"/>
    <w:rsid w:val="005E554A"/>
    <w:rsid w:val="005E6763"/>
    <w:rsid w:val="005E69F3"/>
    <w:rsid w:val="005F1B16"/>
    <w:rsid w:val="005F3485"/>
    <w:rsid w:val="005F54CB"/>
    <w:rsid w:val="0060201C"/>
    <w:rsid w:val="00604128"/>
    <w:rsid w:val="006045C6"/>
    <w:rsid w:val="006071A5"/>
    <w:rsid w:val="006076E1"/>
    <w:rsid w:val="0061125E"/>
    <w:rsid w:val="00613159"/>
    <w:rsid w:val="006131D9"/>
    <w:rsid w:val="00614E2F"/>
    <w:rsid w:val="00617A9D"/>
    <w:rsid w:val="0062046B"/>
    <w:rsid w:val="00620D07"/>
    <w:rsid w:val="006215FE"/>
    <w:rsid w:val="00623791"/>
    <w:rsid w:val="006239F4"/>
    <w:rsid w:val="00624FED"/>
    <w:rsid w:val="00625E54"/>
    <w:rsid w:val="00626D29"/>
    <w:rsid w:val="006312FC"/>
    <w:rsid w:val="0063179D"/>
    <w:rsid w:val="00632AAC"/>
    <w:rsid w:val="00632AF5"/>
    <w:rsid w:val="00633A55"/>
    <w:rsid w:val="00633DE0"/>
    <w:rsid w:val="00637404"/>
    <w:rsid w:val="006406A7"/>
    <w:rsid w:val="006415DD"/>
    <w:rsid w:val="006421BB"/>
    <w:rsid w:val="006438EE"/>
    <w:rsid w:val="00644B9F"/>
    <w:rsid w:val="0064572F"/>
    <w:rsid w:val="006471A7"/>
    <w:rsid w:val="00650E89"/>
    <w:rsid w:val="006512A3"/>
    <w:rsid w:val="006521FA"/>
    <w:rsid w:val="00653784"/>
    <w:rsid w:val="0065603A"/>
    <w:rsid w:val="0065612D"/>
    <w:rsid w:val="00660161"/>
    <w:rsid w:val="006601E0"/>
    <w:rsid w:val="006614BB"/>
    <w:rsid w:val="00662100"/>
    <w:rsid w:val="006626B2"/>
    <w:rsid w:val="00662DF9"/>
    <w:rsid w:val="00663F03"/>
    <w:rsid w:val="00665328"/>
    <w:rsid w:val="00670C60"/>
    <w:rsid w:val="00671155"/>
    <w:rsid w:val="00671449"/>
    <w:rsid w:val="006720FB"/>
    <w:rsid w:val="006723F1"/>
    <w:rsid w:val="00674AB6"/>
    <w:rsid w:val="006776A5"/>
    <w:rsid w:val="00684134"/>
    <w:rsid w:val="00684325"/>
    <w:rsid w:val="00684456"/>
    <w:rsid w:val="00684532"/>
    <w:rsid w:val="00685881"/>
    <w:rsid w:val="0069075E"/>
    <w:rsid w:val="006907FD"/>
    <w:rsid w:val="006935EB"/>
    <w:rsid w:val="006949E7"/>
    <w:rsid w:val="00695390"/>
    <w:rsid w:val="00696CEC"/>
    <w:rsid w:val="006975E2"/>
    <w:rsid w:val="00697BAF"/>
    <w:rsid w:val="006A1C91"/>
    <w:rsid w:val="006A3115"/>
    <w:rsid w:val="006A3488"/>
    <w:rsid w:val="006A46A1"/>
    <w:rsid w:val="006A643F"/>
    <w:rsid w:val="006A65AB"/>
    <w:rsid w:val="006B3693"/>
    <w:rsid w:val="006B394E"/>
    <w:rsid w:val="006B47B3"/>
    <w:rsid w:val="006B6196"/>
    <w:rsid w:val="006B7AAA"/>
    <w:rsid w:val="006C2325"/>
    <w:rsid w:val="006C4855"/>
    <w:rsid w:val="006C5B86"/>
    <w:rsid w:val="006C7564"/>
    <w:rsid w:val="006D1045"/>
    <w:rsid w:val="006D4408"/>
    <w:rsid w:val="006D4C17"/>
    <w:rsid w:val="006D6E59"/>
    <w:rsid w:val="006D7C2A"/>
    <w:rsid w:val="006E0382"/>
    <w:rsid w:val="006E252E"/>
    <w:rsid w:val="006E31F9"/>
    <w:rsid w:val="006E436B"/>
    <w:rsid w:val="006E5053"/>
    <w:rsid w:val="006E5A91"/>
    <w:rsid w:val="006E6D06"/>
    <w:rsid w:val="006E76BC"/>
    <w:rsid w:val="006E7B91"/>
    <w:rsid w:val="006F19BC"/>
    <w:rsid w:val="006F2ACF"/>
    <w:rsid w:val="006F2DB5"/>
    <w:rsid w:val="006F369F"/>
    <w:rsid w:val="006F3AA8"/>
    <w:rsid w:val="006F3CB9"/>
    <w:rsid w:val="006F3E33"/>
    <w:rsid w:val="006F3E40"/>
    <w:rsid w:val="006F6A39"/>
    <w:rsid w:val="006F707A"/>
    <w:rsid w:val="006F7D89"/>
    <w:rsid w:val="007003A4"/>
    <w:rsid w:val="00702456"/>
    <w:rsid w:val="0070367E"/>
    <w:rsid w:val="00703C91"/>
    <w:rsid w:val="00703D79"/>
    <w:rsid w:val="007042EF"/>
    <w:rsid w:val="0070705D"/>
    <w:rsid w:val="0071259C"/>
    <w:rsid w:val="00713AAD"/>
    <w:rsid w:val="0071531B"/>
    <w:rsid w:val="00717111"/>
    <w:rsid w:val="00720C68"/>
    <w:rsid w:val="00721379"/>
    <w:rsid w:val="00721784"/>
    <w:rsid w:val="0072180B"/>
    <w:rsid w:val="007255F5"/>
    <w:rsid w:val="00726554"/>
    <w:rsid w:val="00730084"/>
    <w:rsid w:val="0073177D"/>
    <w:rsid w:val="00733E4A"/>
    <w:rsid w:val="00733F3B"/>
    <w:rsid w:val="0073404E"/>
    <w:rsid w:val="00734E4E"/>
    <w:rsid w:val="00735932"/>
    <w:rsid w:val="0073607D"/>
    <w:rsid w:val="00736AB6"/>
    <w:rsid w:val="0073733C"/>
    <w:rsid w:val="007401D7"/>
    <w:rsid w:val="0074083C"/>
    <w:rsid w:val="007434DE"/>
    <w:rsid w:val="00743A98"/>
    <w:rsid w:val="00744E6B"/>
    <w:rsid w:val="00745E9A"/>
    <w:rsid w:val="00745FA0"/>
    <w:rsid w:val="0075023D"/>
    <w:rsid w:val="00753705"/>
    <w:rsid w:val="007551E3"/>
    <w:rsid w:val="007551F1"/>
    <w:rsid w:val="0075521E"/>
    <w:rsid w:val="00755611"/>
    <w:rsid w:val="00755FC6"/>
    <w:rsid w:val="00756D7C"/>
    <w:rsid w:val="00757D5F"/>
    <w:rsid w:val="00761482"/>
    <w:rsid w:val="00761685"/>
    <w:rsid w:val="00761B84"/>
    <w:rsid w:val="00763DF9"/>
    <w:rsid w:val="007655D8"/>
    <w:rsid w:val="00765DE3"/>
    <w:rsid w:val="00770A65"/>
    <w:rsid w:val="00771394"/>
    <w:rsid w:val="00772146"/>
    <w:rsid w:val="0077295A"/>
    <w:rsid w:val="00774DC0"/>
    <w:rsid w:val="0077588E"/>
    <w:rsid w:val="007778EB"/>
    <w:rsid w:val="00777D5C"/>
    <w:rsid w:val="007825E4"/>
    <w:rsid w:val="007845EF"/>
    <w:rsid w:val="00785B15"/>
    <w:rsid w:val="00786B0F"/>
    <w:rsid w:val="00787E97"/>
    <w:rsid w:val="00790B65"/>
    <w:rsid w:val="0079240C"/>
    <w:rsid w:val="00793B36"/>
    <w:rsid w:val="0079458A"/>
    <w:rsid w:val="00796D33"/>
    <w:rsid w:val="007A06C9"/>
    <w:rsid w:val="007A0775"/>
    <w:rsid w:val="007A27DD"/>
    <w:rsid w:val="007A2EF3"/>
    <w:rsid w:val="007A39DE"/>
    <w:rsid w:val="007A3B76"/>
    <w:rsid w:val="007A4434"/>
    <w:rsid w:val="007A6576"/>
    <w:rsid w:val="007A6740"/>
    <w:rsid w:val="007A7A66"/>
    <w:rsid w:val="007A7FFE"/>
    <w:rsid w:val="007B0C4E"/>
    <w:rsid w:val="007B2391"/>
    <w:rsid w:val="007B3112"/>
    <w:rsid w:val="007B44BF"/>
    <w:rsid w:val="007B768E"/>
    <w:rsid w:val="007C08EB"/>
    <w:rsid w:val="007C1D1C"/>
    <w:rsid w:val="007C276E"/>
    <w:rsid w:val="007C2F25"/>
    <w:rsid w:val="007C4310"/>
    <w:rsid w:val="007C540B"/>
    <w:rsid w:val="007C57D5"/>
    <w:rsid w:val="007C78CE"/>
    <w:rsid w:val="007C7ED9"/>
    <w:rsid w:val="007D0D96"/>
    <w:rsid w:val="007D1CCA"/>
    <w:rsid w:val="007D2541"/>
    <w:rsid w:val="007D5F7A"/>
    <w:rsid w:val="007E0723"/>
    <w:rsid w:val="007E2E6C"/>
    <w:rsid w:val="007E5187"/>
    <w:rsid w:val="007E79AC"/>
    <w:rsid w:val="007F1B87"/>
    <w:rsid w:val="007F1C08"/>
    <w:rsid w:val="007F2BB2"/>
    <w:rsid w:val="007F49CC"/>
    <w:rsid w:val="007F4C11"/>
    <w:rsid w:val="007F5B58"/>
    <w:rsid w:val="007F5D8C"/>
    <w:rsid w:val="007F6A53"/>
    <w:rsid w:val="007F7D2B"/>
    <w:rsid w:val="00800B7E"/>
    <w:rsid w:val="00802433"/>
    <w:rsid w:val="008029AD"/>
    <w:rsid w:val="00802C0C"/>
    <w:rsid w:val="00804CFE"/>
    <w:rsid w:val="00805779"/>
    <w:rsid w:val="008069D8"/>
    <w:rsid w:val="008071B4"/>
    <w:rsid w:val="00807AC7"/>
    <w:rsid w:val="00810360"/>
    <w:rsid w:val="00810867"/>
    <w:rsid w:val="00811D91"/>
    <w:rsid w:val="00813AD3"/>
    <w:rsid w:val="00814AF9"/>
    <w:rsid w:val="00815C9F"/>
    <w:rsid w:val="00815F45"/>
    <w:rsid w:val="00816003"/>
    <w:rsid w:val="0082074E"/>
    <w:rsid w:val="0082108F"/>
    <w:rsid w:val="008212A1"/>
    <w:rsid w:val="0082233C"/>
    <w:rsid w:val="00822D39"/>
    <w:rsid w:val="008231ED"/>
    <w:rsid w:val="008244AC"/>
    <w:rsid w:val="0082655A"/>
    <w:rsid w:val="00826CD8"/>
    <w:rsid w:val="008271FE"/>
    <w:rsid w:val="00827F32"/>
    <w:rsid w:val="0083001C"/>
    <w:rsid w:val="00830117"/>
    <w:rsid w:val="0083088C"/>
    <w:rsid w:val="008311F0"/>
    <w:rsid w:val="008325F9"/>
    <w:rsid w:val="00835279"/>
    <w:rsid w:val="00835FA0"/>
    <w:rsid w:val="0083638F"/>
    <w:rsid w:val="00840A61"/>
    <w:rsid w:val="00841921"/>
    <w:rsid w:val="00842683"/>
    <w:rsid w:val="0084365A"/>
    <w:rsid w:val="008436AB"/>
    <w:rsid w:val="008444AF"/>
    <w:rsid w:val="00844785"/>
    <w:rsid w:val="00844E08"/>
    <w:rsid w:val="00844EEF"/>
    <w:rsid w:val="008466D7"/>
    <w:rsid w:val="00847E65"/>
    <w:rsid w:val="00850122"/>
    <w:rsid w:val="00850463"/>
    <w:rsid w:val="00850BE7"/>
    <w:rsid w:val="0085313E"/>
    <w:rsid w:val="00854DD1"/>
    <w:rsid w:val="00854EEA"/>
    <w:rsid w:val="0085665C"/>
    <w:rsid w:val="008568C1"/>
    <w:rsid w:val="00856AA3"/>
    <w:rsid w:val="00860378"/>
    <w:rsid w:val="00860A81"/>
    <w:rsid w:val="00861340"/>
    <w:rsid w:val="00861C7A"/>
    <w:rsid w:val="00862ED4"/>
    <w:rsid w:val="00863FCE"/>
    <w:rsid w:val="00864B44"/>
    <w:rsid w:val="0086789F"/>
    <w:rsid w:val="00870A53"/>
    <w:rsid w:val="00871869"/>
    <w:rsid w:val="008739C3"/>
    <w:rsid w:val="00874117"/>
    <w:rsid w:val="0087513E"/>
    <w:rsid w:val="00875AC0"/>
    <w:rsid w:val="00876020"/>
    <w:rsid w:val="0087796D"/>
    <w:rsid w:val="00881E22"/>
    <w:rsid w:val="00882CF5"/>
    <w:rsid w:val="00884497"/>
    <w:rsid w:val="00884BD1"/>
    <w:rsid w:val="008850E5"/>
    <w:rsid w:val="008856A7"/>
    <w:rsid w:val="008858F3"/>
    <w:rsid w:val="00886646"/>
    <w:rsid w:val="008907B0"/>
    <w:rsid w:val="00893EF5"/>
    <w:rsid w:val="00895ABA"/>
    <w:rsid w:val="0089724E"/>
    <w:rsid w:val="008A2E92"/>
    <w:rsid w:val="008A35A3"/>
    <w:rsid w:val="008A470C"/>
    <w:rsid w:val="008A656C"/>
    <w:rsid w:val="008A72F8"/>
    <w:rsid w:val="008A757D"/>
    <w:rsid w:val="008B2F32"/>
    <w:rsid w:val="008B4395"/>
    <w:rsid w:val="008B44E6"/>
    <w:rsid w:val="008B4682"/>
    <w:rsid w:val="008B4985"/>
    <w:rsid w:val="008B5DEB"/>
    <w:rsid w:val="008B6ED5"/>
    <w:rsid w:val="008B77B6"/>
    <w:rsid w:val="008C0ED7"/>
    <w:rsid w:val="008C20DF"/>
    <w:rsid w:val="008C27DF"/>
    <w:rsid w:val="008C2F0D"/>
    <w:rsid w:val="008C4EF1"/>
    <w:rsid w:val="008C5ABB"/>
    <w:rsid w:val="008C5D2E"/>
    <w:rsid w:val="008C70F8"/>
    <w:rsid w:val="008C73F5"/>
    <w:rsid w:val="008D0E8A"/>
    <w:rsid w:val="008D2206"/>
    <w:rsid w:val="008D2ADC"/>
    <w:rsid w:val="008D371A"/>
    <w:rsid w:val="008D636B"/>
    <w:rsid w:val="008D752C"/>
    <w:rsid w:val="008D7594"/>
    <w:rsid w:val="008D7660"/>
    <w:rsid w:val="008E2010"/>
    <w:rsid w:val="008E575F"/>
    <w:rsid w:val="008E6D2A"/>
    <w:rsid w:val="008E6ED6"/>
    <w:rsid w:val="008E7517"/>
    <w:rsid w:val="008F0B8A"/>
    <w:rsid w:val="008F1ACE"/>
    <w:rsid w:val="008F1C03"/>
    <w:rsid w:val="008F69DC"/>
    <w:rsid w:val="008F7423"/>
    <w:rsid w:val="0090028C"/>
    <w:rsid w:val="009005F4"/>
    <w:rsid w:val="009021D0"/>
    <w:rsid w:val="00902E4B"/>
    <w:rsid w:val="0090316D"/>
    <w:rsid w:val="00903333"/>
    <w:rsid w:val="009060C0"/>
    <w:rsid w:val="00906A2A"/>
    <w:rsid w:val="00907707"/>
    <w:rsid w:val="0091050B"/>
    <w:rsid w:val="00910D8B"/>
    <w:rsid w:val="0091232B"/>
    <w:rsid w:val="00913383"/>
    <w:rsid w:val="0091556D"/>
    <w:rsid w:val="00915FE2"/>
    <w:rsid w:val="009176D4"/>
    <w:rsid w:val="00917B4F"/>
    <w:rsid w:val="00917C20"/>
    <w:rsid w:val="00920C6D"/>
    <w:rsid w:val="009214BB"/>
    <w:rsid w:val="009219FF"/>
    <w:rsid w:val="00925A68"/>
    <w:rsid w:val="009266C7"/>
    <w:rsid w:val="00926C8E"/>
    <w:rsid w:val="00927368"/>
    <w:rsid w:val="00930007"/>
    <w:rsid w:val="0093004A"/>
    <w:rsid w:val="00931C2F"/>
    <w:rsid w:val="00931C97"/>
    <w:rsid w:val="009323B8"/>
    <w:rsid w:val="00932AF6"/>
    <w:rsid w:val="009332F4"/>
    <w:rsid w:val="00935276"/>
    <w:rsid w:val="00936C99"/>
    <w:rsid w:val="00937252"/>
    <w:rsid w:val="00937505"/>
    <w:rsid w:val="00940803"/>
    <w:rsid w:val="009442C9"/>
    <w:rsid w:val="0094507A"/>
    <w:rsid w:val="00945ACF"/>
    <w:rsid w:val="00946B8A"/>
    <w:rsid w:val="00947BD0"/>
    <w:rsid w:val="00952AD1"/>
    <w:rsid w:val="00955B39"/>
    <w:rsid w:val="00956792"/>
    <w:rsid w:val="009600D8"/>
    <w:rsid w:val="00960218"/>
    <w:rsid w:val="009627EE"/>
    <w:rsid w:val="00962B41"/>
    <w:rsid w:val="00962D87"/>
    <w:rsid w:val="00963599"/>
    <w:rsid w:val="00965F07"/>
    <w:rsid w:val="009665BD"/>
    <w:rsid w:val="00970A4B"/>
    <w:rsid w:val="00971F71"/>
    <w:rsid w:val="009736A6"/>
    <w:rsid w:val="0097389B"/>
    <w:rsid w:val="00974D49"/>
    <w:rsid w:val="00974E6E"/>
    <w:rsid w:val="009770E8"/>
    <w:rsid w:val="00980958"/>
    <w:rsid w:val="00981AEE"/>
    <w:rsid w:val="00983C06"/>
    <w:rsid w:val="00990783"/>
    <w:rsid w:val="00990E56"/>
    <w:rsid w:val="0099271A"/>
    <w:rsid w:val="00992778"/>
    <w:rsid w:val="0099415B"/>
    <w:rsid w:val="00994FDF"/>
    <w:rsid w:val="00995ACC"/>
    <w:rsid w:val="00995BA2"/>
    <w:rsid w:val="00995F9B"/>
    <w:rsid w:val="00997BF8"/>
    <w:rsid w:val="00997E09"/>
    <w:rsid w:val="009A038B"/>
    <w:rsid w:val="009A4165"/>
    <w:rsid w:val="009A5108"/>
    <w:rsid w:val="009A6179"/>
    <w:rsid w:val="009A6206"/>
    <w:rsid w:val="009A7158"/>
    <w:rsid w:val="009A726F"/>
    <w:rsid w:val="009B0905"/>
    <w:rsid w:val="009B1325"/>
    <w:rsid w:val="009B34A4"/>
    <w:rsid w:val="009B3D7F"/>
    <w:rsid w:val="009B4BA9"/>
    <w:rsid w:val="009B72D1"/>
    <w:rsid w:val="009B7F46"/>
    <w:rsid w:val="009C4096"/>
    <w:rsid w:val="009C544A"/>
    <w:rsid w:val="009C5BF5"/>
    <w:rsid w:val="009C61A9"/>
    <w:rsid w:val="009C7CDF"/>
    <w:rsid w:val="009C7F6C"/>
    <w:rsid w:val="009D19A4"/>
    <w:rsid w:val="009D3156"/>
    <w:rsid w:val="009D3B9E"/>
    <w:rsid w:val="009D5AFC"/>
    <w:rsid w:val="009D695A"/>
    <w:rsid w:val="009D75F0"/>
    <w:rsid w:val="009E0FA4"/>
    <w:rsid w:val="009E1127"/>
    <w:rsid w:val="009E22A3"/>
    <w:rsid w:val="009E3C92"/>
    <w:rsid w:val="009E5058"/>
    <w:rsid w:val="009E51A6"/>
    <w:rsid w:val="009E7526"/>
    <w:rsid w:val="009E77A0"/>
    <w:rsid w:val="009E7840"/>
    <w:rsid w:val="009F0F37"/>
    <w:rsid w:val="009F172F"/>
    <w:rsid w:val="009F225A"/>
    <w:rsid w:val="009F343F"/>
    <w:rsid w:val="00A002E5"/>
    <w:rsid w:val="00A01772"/>
    <w:rsid w:val="00A01AE2"/>
    <w:rsid w:val="00A02707"/>
    <w:rsid w:val="00A02F57"/>
    <w:rsid w:val="00A063FF"/>
    <w:rsid w:val="00A1038C"/>
    <w:rsid w:val="00A11941"/>
    <w:rsid w:val="00A13F00"/>
    <w:rsid w:val="00A16060"/>
    <w:rsid w:val="00A1674B"/>
    <w:rsid w:val="00A169DA"/>
    <w:rsid w:val="00A212F4"/>
    <w:rsid w:val="00A21B1F"/>
    <w:rsid w:val="00A25D09"/>
    <w:rsid w:val="00A30351"/>
    <w:rsid w:val="00A3134B"/>
    <w:rsid w:val="00A325E1"/>
    <w:rsid w:val="00A3270A"/>
    <w:rsid w:val="00A33BEF"/>
    <w:rsid w:val="00A3685F"/>
    <w:rsid w:val="00A374B8"/>
    <w:rsid w:val="00A37EBC"/>
    <w:rsid w:val="00A43B44"/>
    <w:rsid w:val="00A4463A"/>
    <w:rsid w:val="00A4487E"/>
    <w:rsid w:val="00A47E1C"/>
    <w:rsid w:val="00A51875"/>
    <w:rsid w:val="00A531AE"/>
    <w:rsid w:val="00A5328E"/>
    <w:rsid w:val="00A556FD"/>
    <w:rsid w:val="00A56E93"/>
    <w:rsid w:val="00A57CCA"/>
    <w:rsid w:val="00A63F27"/>
    <w:rsid w:val="00A64687"/>
    <w:rsid w:val="00A72BB5"/>
    <w:rsid w:val="00A739CF"/>
    <w:rsid w:val="00A74B46"/>
    <w:rsid w:val="00A74DD0"/>
    <w:rsid w:val="00A76B4D"/>
    <w:rsid w:val="00A77F96"/>
    <w:rsid w:val="00A806C8"/>
    <w:rsid w:val="00A81322"/>
    <w:rsid w:val="00A825D9"/>
    <w:rsid w:val="00A8375A"/>
    <w:rsid w:val="00A83818"/>
    <w:rsid w:val="00A84AF6"/>
    <w:rsid w:val="00A86301"/>
    <w:rsid w:val="00A86DF7"/>
    <w:rsid w:val="00A86E19"/>
    <w:rsid w:val="00A87ACD"/>
    <w:rsid w:val="00A9359D"/>
    <w:rsid w:val="00A93979"/>
    <w:rsid w:val="00A94801"/>
    <w:rsid w:val="00A9506E"/>
    <w:rsid w:val="00A95240"/>
    <w:rsid w:val="00A95EF6"/>
    <w:rsid w:val="00A965F3"/>
    <w:rsid w:val="00A96ADE"/>
    <w:rsid w:val="00AA03F6"/>
    <w:rsid w:val="00AA06D3"/>
    <w:rsid w:val="00AA4A1A"/>
    <w:rsid w:val="00AA55CA"/>
    <w:rsid w:val="00AA5C44"/>
    <w:rsid w:val="00AA7599"/>
    <w:rsid w:val="00AA7C7B"/>
    <w:rsid w:val="00AA7D7F"/>
    <w:rsid w:val="00AB095A"/>
    <w:rsid w:val="00AB0DCB"/>
    <w:rsid w:val="00AB0F1E"/>
    <w:rsid w:val="00AB1C9C"/>
    <w:rsid w:val="00AB41CE"/>
    <w:rsid w:val="00AB5013"/>
    <w:rsid w:val="00AB61DC"/>
    <w:rsid w:val="00AB6250"/>
    <w:rsid w:val="00AB7C49"/>
    <w:rsid w:val="00AC187C"/>
    <w:rsid w:val="00AC1F71"/>
    <w:rsid w:val="00AC2269"/>
    <w:rsid w:val="00AC2B6C"/>
    <w:rsid w:val="00AC5776"/>
    <w:rsid w:val="00AC6A8B"/>
    <w:rsid w:val="00AC7597"/>
    <w:rsid w:val="00AD141D"/>
    <w:rsid w:val="00AD5135"/>
    <w:rsid w:val="00AD5EBA"/>
    <w:rsid w:val="00AD64F0"/>
    <w:rsid w:val="00AD7257"/>
    <w:rsid w:val="00AD7993"/>
    <w:rsid w:val="00AD7BB2"/>
    <w:rsid w:val="00AE0BE7"/>
    <w:rsid w:val="00AE12E7"/>
    <w:rsid w:val="00AE1463"/>
    <w:rsid w:val="00AE158B"/>
    <w:rsid w:val="00AE262A"/>
    <w:rsid w:val="00AE5453"/>
    <w:rsid w:val="00AE671D"/>
    <w:rsid w:val="00AE7EA8"/>
    <w:rsid w:val="00AF04DC"/>
    <w:rsid w:val="00AF0972"/>
    <w:rsid w:val="00AF16FF"/>
    <w:rsid w:val="00AF2262"/>
    <w:rsid w:val="00AF2F96"/>
    <w:rsid w:val="00AF3D16"/>
    <w:rsid w:val="00AF4A98"/>
    <w:rsid w:val="00AF5C7E"/>
    <w:rsid w:val="00AF5F08"/>
    <w:rsid w:val="00AF69A0"/>
    <w:rsid w:val="00B01C53"/>
    <w:rsid w:val="00B02F45"/>
    <w:rsid w:val="00B030ED"/>
    <w:rsid w:val="00B07398"/>
    <w:rsid w:val="00B07A43"/>
    <w:rsid w:val="00B10276"/>
    <w:rsid w:val="00B1035A"/>
    <w:rsid w:val="00B120F7"/>
    <w:rsid w:val="00B13100"/>
    <w:rsid w:val="00B13CF8"/>
    <w:rsid w:val="00B14070"/>
    <w:rsid w:val="00B152E4"/>
    <w:rsid w:val="00B153B1"/>
    <w:rsid w:val="00B15F42"/>
    <w:rsid w:val="00B16D07"/>
    <w:rsid w:val="00B1708F"/>
    <w:rsid w:val="00B207F3"/>
    <w:rsid w:val="00B221DD"/>
    <w:rsid w:val="00B229E7"/>
    <w:rsid w:val="00B23EB4"/>
    <w:rsid w:val="00B242CA"/>
    <w:rsid w:val="00B247F6"/>
    <w:rsid w:val="00B25A7B"/>
    <w:rsid w:val="00B32CA7"/>
    <w:rsid w:val="00B34126"/>
    <w:rsid w:val="00B343AD"/>
    <w:rsid w:val="00B346BF"/>
    <w:rsid w:val="00B34D26"/>
    <w:rsid w:val="00B34DB9"/>
    <w:rsid w:val="00B353A7"/>
    <w:rsid w:val="00B3567D"/>
    <w:rsid w:val="00B3729C"/>
    <w:rsid w:val="00B41763"/>
    <w:rsid w:val="00B438CF"/>
    <w:rsid w:val="00B478B3"/>
    <w:rsid w:val="00B53B6B"/>
    <w:rsid w:val="00B53F1B"/>
    <w:rsid w:val="00B544B8"/>
    <w:rsid w:val="00B5769C"/>
    <w:rsid w:val="00B6010B"/>
    <w:rsid w:val="00B60ED1"/>
    <w:rsid w:val="00B61330"/>
    <w:rsid w:val="00B6144C"/>
    <w:rsid w:val="00B625C5"/>
    <w:rsid w:val="00B62D76"/>
    <w:rsid w:val="00B62F42"/>
    <w:rsid w:val="00B64F33"/>
    <w:rsid w:val="00B65095"/>
    <w:rsid w:val="00B65CBD"/>
    <w:rsid w:val="00B67CE9"/>
    <w:rsid w:val="00B721F2"/>
    <w:rsid w:val="00B723C1"/>
    <w:rsid w:val="00B76062"/>
    <w:rsid w:val="00B767F7"/>
    <w:rsid w:val="00B80867"/>
    <w:rsid w:val="00B81406"/>
    <w:rsid w:val="00B819F5"/>
    <w:rsid w:val="00B833A3"/>
    <w:rsid w:val="00B83EF0"/>
    <w:rsid w:val="00B858B6"/>
    <w:rsid w:val="00B8790B"/>
    <w:rsid w:val="00B91CC7"/>
    <w:rsid w:val="00B92F89"/>
    <w:rsid w:val="00B93044"/>
    <w:rsid w:val="00B952A7"/>
    <w:rsid w:val="00B96503"/>
    <w:rsid w:val="00B968A4"/>
    <w:rsid w:val="00BA359F"/>
    <w:rsid w:val="00BA4305"/>
    <w:rsid w:val="00BA4DD6"/>
    <w:rsid w:val="00BA5F1B"/>
    <w:rsid w:val="00BA6F63"/>
    <w:rsid w:val="00BA706D"/>
    <w:rsid w:val="00BA7B4A"/>
    <w:rsid w:val="00BB13E5"/>
    <w:rsid w:val="00BB1BE5"/>
    <w:rsid w:val="00BB2547"/>
    <w:rsid w:val="00BB27C0"/>
    <w:rsid w:val="00BB30DB"/>
    <w:rsid w:val="00BB3707"/>
    <w:rsid w:val="00BB39A9"/>
    <w:rsid w:val="00BB3D6A"/>
    <w:rsid w:val="00BB46A5"/>
    <w:rsid w:val="00BB49B2"/>
    <w:rsid w:val="00BB53B0"/>
    <w:rsid w:val="00BB6608"/>
    <w:rsid w:val="00BB68AE"/>
    <w:rsid w:val="00BB7453"/>
    <w:rsid w:val="00BC01C0"/>
    <w:rsid w:val="00BC2154"/>
    <w:rsid w:val="00BC389E"/>
    <w:rsid w:val="00BC4511"/>
    <w:rsid w:val="00BC543E"/>
    <w:rsid w:val="00BC61BA"/>
    <w:rsid w:val="00BC68FB"/>
    <w:rsid w:val="00BC6A6E"/>
    <w:rsid w:val="00BD2756"/>
    <w:rsid w:val="00BD32BE"/>
    <w:rsid w:val="00BD3EC8"/>
    <w:rsid w:val="00BD3FF2"/>
    <w:rsid w:val="00BD5A91"/>
    <w:rsid w:val="00BD5F1D"/>
    <w:rsid w:val="00BE17CD"/>
    <w:rsid w:val="00BE2308"/>
    <w:rsid w:val="00BE43CE"/>
    <w:rsid w:val="00BE5433"/>
    <w:rsid w:val="00BE6DD3"/>
    <w:rsid w:val="00BF1F67"/>
    <w:rsid w:val="00BF36E5"/>
    <w:rsid w:val="00BF3A85"/>
    <w:rsid w:val="00BF473F"/>
    <w:rsid w:val="00BF4771"/>
    <w:rsid w:val="00BF484A"/>
    <w:rsid w:val="00BF490F"/>
    <w:rsid w:val="00BF548D"/>
    <w:rsid w:val="00C0065A"/>
    <w:rsid w:val="00C00780"/>
    <w:rsid w:val="00C03102"/>
    <w:rsid w:val="00C03C04"/>
    <w:rsid w:val="00C058B8"/>
    <w:rsid w:val="00C06C35"/>
    <w:rsid w:val="00C07C24"/>
    <w:rsid w:val="00C07C99"/>
    <w:rsid w:val="00C118A3"/>
    <w:rsid w:val="00C131A9"/>
    <w:rsid w:val="00C14CA8"/>
    <w:rsid w:val="00C150D2"/>
    <w:rsid w:val="00C15643"/>
    <w:rsid w:val="00C170AE"/>
    <w:rsid w:val="00C20799"/>
    <w:rsid w:val="00C21AEE"/>
    <w:rsid w:val="00C22F07"/>
    <w:rsid w:val="00C23DC6"/>
    <w:rsid w:val="00C25DBF"/>
    <w:rsid w:val="00C269EF"/>
    <w:rsid w:val="00C305CC"/>
    <w:rsid w:val="00C3282E"/>
    <w:rsid w:val="00C32B49"/>
    <w:rsid w:val="00C33F86"/>
    <w:rsid w:val="00C4024E"/>
    <w:rsid w:val="00C4153A"/>
    <w:rsid w:val="00C426FB"/>
    <w:rsid w:val="00C42F9A"/>
    <w:rsid w:val="00C43268"/>
    <w:rsid w:val="00C45C25"/>
    <w:rsid w:val="00C46529"/>
    <w:rsid w:val="00C5081D"/>
    <w:rsid w:val="00C514A3"/>
    <w:rsid w:val="00C551EB"/>
    <w:rsid w:val="00C552E9"/>
    <w:rsid w:val="00C556BB"/>
    <w:rsid w:val="00C559BA"/>
    <w:rsid w:val="00C56216"/>
    <w:rsid w:val="00C56EBD"/>
    <w:rsid w:val="00C612AE"/>
    <w:rsid w:val="00C65294"/>
    <w:rsid w:val="00C6626A"/>
    <w:rsid w:val="00C67A38"/>
    <w:rsid w:val="00C72AD2"/>
    <w:rsid w:val="00C73D63"/>
    <w:rsid w:val="00C7533C"/>
    <w:rsid w:val="00C75585"/>
    <w:rsid w:val="00C77998"/>
    <w:rsid w:val="00C805BF"/>
    <w:rsid w:val="00C818EC"/>
    <w:rsid w:val="00C81EE0"/>
    <w:rsid w:val="00C8273B"/>
    <w:rsid w:val="00C82FE4"/>
    <w:rsid w:val="00C84667"/>
    <w:rsid w:val="00C86507"/>
    <w:rsid w:val="00C86E51"/>
    <w:rsid w:val="00C8750F"/>
    <w:rsid w:val="00C8789B"/>
    <w:rsid w:val="00C903CB"/>
    <w:rsid w:val="00C90565"/>
    <w:rsid w:val="00C91F32"/>
    <w:rsid w:val="00C93454"/>
    <w:rsid w:val="00C9400B"/>
    <w:rsid w:val="00C9606E"/>
    <w:rsid w:val="00C96E18"/>
    <w:rsid w:val="00CA290A"/>
    <w:rsid w:val="00CA47FE"/>
    <w:rsid w:val="00CA6381"/>
    <w:rsid w:val="00CA686D"/>
    <w:rsid w:val="00CA6995"/>
    <w:rsid w:val="00CA7519"/>
    <w:rsid w:val="00CA77B5"/>
    <w:rsid w:val="00CA7D6D"/>
    <w:rsid w:val="00CB043A"/>
    <w:rsid w:val="00CB09EE"/>
    <w:rsid w:val="00CB4020"/>
    <w:rsid w:val="00CB47A2"/>
    <w:rsid w:val="00CB4D08"/>
    <w:rsid w:val="00CB5284"/>
    <w:rsid w:val="00CB62E9"/>
    <w:rsid w:val="00CB7704"/>
    <w:rsid w:val="00CB7EDE"/>
    <w:rsid w:val="00CC3709"/>
    <w:rsid w:val="00CC514B"/>
    <w:rsid w:val="00CC608C"/>
    <w:rsid w:val="00CC64B3"/>
    <w:rsid w:val="00CC66A9"/>
    <w:rsid w:val="00CC69AA"/>
    <w:rsid w:val="00CD08CB"/>
    <w:rsid w:val="00CD114C"/>
    <w:rsid w:val="00CD11F5"/>
    <w:rsid w:val="00CD146F"/>
    <w:rsid w:val="00CD2E5F"/>
    <w:rsid w:val="00CD4A60"/>
    <w:rsid w:val="00CD4EC8"/>
    <w:rsid w:val="00CD6F5A"/>
    <w:rsid w:val="00CE1366"/>
    <w:rsid w:val="00CE4B7A"/>
    <w:rsid w:val="00CE52D4"/>
    <w:rsid w:val="00CE5A7A"/>
    <w:rsid w:val="00CE5E22"/>
    <w:rsid w:val="00CE6797"/>
    <w:rsid w:val="00CE6B89"/>
    <w:rsid w:val="00CF0E59"/>
    <w:rsid w:val="00CF1A39"/>
    <w:rsid w:val="00CF1EDE"/>
    <w:rsid w:val="00CF3C39"/>
    <w:rsid w:val="00CF64EA"/>
    <w:rsid w:val="00CF716A"/>
    <w:rsid w:val="00D000C8"/>
    <w:rsid w:val="00D007DF"/>
    <w:rsid w:val="00D02A81"/>
    <w:rsid w:val="00D06514"/>
    <w:rsid w:val="00D06958"/>
    <w:rsid w:val="00D1069E"/>
    <w:rsid w:val="00D1114B"/>
    <w:rsid w:val="00D11806"/>
    <w:rsid w:val="00D15CB1"/>
    <w:rsid w:val="00D177CB"/>
    <w:rsid w:val="00D17BC5"/>
    <w:rsid w:val="00D20CC9"/>
    <w:rsid w:val="00D254C3"/>
    <w:rsid w:val="00D259E8"/>
    <w:rsid w:val="00D2709B"/>
    <w:rsid w:val="00D27220"/>
    <w:rsid w:val="00D30C7C"/>
    <w:rsid w:val="00D31B14"/>
    <w:rsid w:val="00D32677"/>
    <w:rsid w:val="00D33B94"/>
    <w:rsid w:val="00D34935"/>
    <w:rsid w:val="00D34ADF"/>
    <w:rsid w:val="00D37852"/>
    <w:rsid w:val="00D42842"/>
    <w:rsid w:val="00D43969"/>
    <w:rsid w:val="00D4589A"/>
    <w:rsid w:val="00D45FDF"/>
    <w:rsid w:val="00D4625F"/>
    <w:rsid w:val="00D47E9A"/>
    <w:rsid w:val="00D5030A"/>
    <w:rsid w:val="00D50C59"/>
    <w:rsid w:val="00D51899"/>
    <w:rsid w:val="00D51B22"/>
    <w:rsid w:val="00D51E3B"/>
    <w:rsid w:val="00D53FE4"/>
    <w:rsid w:val="00D549A7"/>
    <w:rsid w:val="00D5558C"/>
    <w:rsid w:val="00D57124"/>
    <w:rsid w:val="00D60EF4"/>
    <w:rsid w:val="00D62AFE"/>
    <w:rsid w:val="00D64492"/>
    <w:rsid w:val="00D64AC3"/>
    <w:rsid w:val="00D67D7B"/>
    <w:rsid w:val="00D72AA2"/>
    <w:rsid w:val="00D73A02"/>
    <w:rsid w:val="00D74229"/>
    <w:rsid w:val="00D74B0E"/>
    <w:rsid w:val="00D76519"/>
    <w:rsid w:val="00D803E0"/>
    <w:rsid w:val="00D80958"/>
    <w:rsid w:val="00D8280B"/>
    <w:rsid w:val="00D82B95"/>
    <w:rsid w:val="00D83BA2"/>
    <w:rsid w:val="00D8621F"/>
    <w:rsid w:val="00D865CD"/>
    <w:rsid w:val="00D90381"/>
    <w:rsid w:val="00D9098C"/>
    <w:rsid w:val="00D93262"/>
    <w:rsid w:val="00D93835"/>
    <w:rsid w:val="00D95322"/>
    <w:rsid w:val="00D95DE3"/>
    <w:rsid w:val="00D96C98"/>
    <w:rsid w:val="00DA024C"/>
    <w:rsid w:val="00DA2F13"/>
    <w:rsid w:val="00DA4624"/>
    <w:rsid w:val="00DA4F58"/>
    <w:rsid w:val="00DA520F"/>
    <w:rsid w:val="00DA7677"/>
    <w:rsid w:val="00DA7739"/>
    <w:rsid w:val="00DB01E6"/>
    <w:rsid w:val="00DB186B"/>
    <w:rsid w:val="00DB1A1F"/>
    <w:rsid w:val="00DB1EFB"/>
    <w:rsid w:val="00DB201D"/>
    <w:rsid w:val="00DB3A6C"/>
    <w:rsid w:val="00DB4896"/>
    <w:rsid w:val="00DB5C76"/>
    <w:rsid w:val="00DB5DEE"/>
    <w:rsid w:val="00DB5F62"/>
    <w:rsid w:val="00DB6E4D"/>
    <w:rsid w:val="00DB70DC"/>
    <w:rsid w:val="00DC03FC"/>
    <w:rsid w:val="00DC0AE7"/>
    <w:rsid w:val="00DC11F6"/>
    <w:rsid w:val="00DC469C"/>
    <w:rsid w:val="00DC5366"/>
    <w:rsid w:val="00DC5C43"/>
    <w:rsid w:val="00DC6300"/>
    <w:rsid w:val="00DD0590"/>
    <w:rsid w:val="00DD1888"/>
    <w:rsid w:val="00DD1B1B"/>
    <w:rsid w:val="00DD1E0D"/>
    <w:rsid w:val="00DD404A"/>
    <w:rsid w:val="00DD468C"/>
    <w:rsid w:val="00DD4C73"/>
    <w:rsid w:val="00DD6C89"/>
    <w:rsid w:val="00DE03FD"/>
    <w:rsid w:val="00DE38EC"/>
    <w:rsid w:val="00DE3F50"/>
    <w:rsid w:val="00DE40E6"/>
    <w:rsid w:val="00DE5D8C"/>
    <w:rsid w:val="00DE6226"/>
    <w:rsid w:val="00DF0573"/>
    <w:rsid w:val="00DF1508"/>
    <w:rsid w:val="00DF2B31"/>
    <w:rsid w:val="00DF33DB"/>
    <w:rsid w:val="00DF40C4"/>
    <w:rsid w:val="00DF418C"/>
    <w:rsid w:val="00DF4449"/>
    <w:rsid w:val="00DF4A55"/>
    <w:rsid w:val="00DF4D1F"/>
    <w:rsid w:val="00DF4FC6"/>
    <w:rsid w:val="00E01EE7"/>
    <w:rsid w:val="00E02A71"/>
    <w:rsid w:val="00E02EE1"/>
    <w:rsid w:val="00E03EBE"/>
    <w:rsid w:val="00E04015"/>
    <w:rsid w:val="00E0627A"/>
    <w:rsid w:val="00E06EE8"/>
    <w:rsid w:val="00E07BF9"/>
    <w:rsid w:val="00E11166"/>
    <w:rsid w:val="00E11918"/>
    <w:rsid w:val="00E129EB"/>
    <w:rsid w:val="00E143F8"/>
    <w:rsid w:val="00E15990"/>
    <w:rsid w:val="00E15C57"/>
    <w:rsid w:val="00E17408"/>
    <w:rsid w:val="00E225ED"/>
    <w:rsid w:val="00E22809"/>
    <w:rsid w:val="00E24AC9"/>
    <w:rsid w:val="00E25120"/>
    <w:rsid w:val="00E26665"/>
    <w:rsid w:val="00E30DAC"/>
    <w:rsid w:val="00E32D2C"/>
    <w:rsid w:val="00E34650"/>
    <w:rsid w:val="00E356FE"/>
    <w:rsid w:val="00E37F43"/>
    <w:rsid w:val="00E404E0"/>
    <w:rsid w:val="00E4077D"/>
    <w:rsid w:val="00E43959"/>
    <w:rsid w:val="00E441EB"/>
    <w:rsid w:val="00E44F4D"/>
    <w:rsid w:val="00E479C8"/>
    <w:rsid w:val="00E51040"/>
    <w:rsid w:val="00E512BE"/>
    <w:rsid w:val="00E52DFC"/>
    <w:rsid w:val="00E537F1"/>
    <w:rsid w:val="00E5472F"/>
    <w:rsid w:val="00E56053"/>
    <w:rsid w:val="00E563EA"/>
    <w:rsid w:val="00E571AA"/>
    <w:rsid w:val="00E57D36"/>
    <w:rsid w:val="00E60A7E"/>
    <w:rsid w:val="00E60A99"/>
    <w:rsid w:val="00E6278B"/>
    <w:rsid w:val="00E633BD"/>
    <w:rsid w:val="00E6490D"/>
    <w:rsid w:val="00E64914"/>
    <w:rsid w:val="00E651F7"/>
    <w:rsid w:val="00E65849"/>
    <w:rsid w:val="00E658A4"/>
    <w:rsid w:val="00E678EA"/>
    <w:rsid w:val="00E70B52"/>
    <w:rsid w:val="00E7172D"/>
    <w:rsid w:val="00E73CB7"/>
    <w:rsid w:val="00E76C28"/>
    <w:rsid w:val="00E77289"/>
    <w:rsid w:val="00E77360"/>
    <w:rsid w:val="00E809CF"/>
    <w:rsid w:val="00E81360"/>
    <w:rsid w:val="00E81601"/>
    <w:rsid w:val="00E81A88"/>
    <w:rsid w:val="00E83D40"/>
    <w:rsid w:val="00E85C60"/>
    <w:rsid w:val="00E861B1"/>
    <w:rsid w:val="00E876BF"/>
    <w:rsid w:val="00E904D7"/>
    <w:rsid w:val="00E91C9A"/>
    <w:rsid w:val="00E957D1"/>
    <w:rsid w:val="00EA34B2"/>
    <w:rsid w:val="00EA389B"/>
    <w:rsid w:val="00EA3B31"/>
    <w:rsid w:val="00EA4C1B"/>
    <w:rsid w:val="00EA66B6"/>
    <w:rsid w:val="00EA7B9F"/>
    <w:rsid w:val="00EB0FD8"/>
    <w:rsid w:val="00EB22C6"/>
    <w:rsid w:val="00EB4110"/>
    <w:rsid w:val="00EB623B"/>
    <w:rsid w:val="00EB6E6F"/>
    <w:rsid w:val="00EB7B38"/>
    <w:rsid w:val="00EB7BF1"/>
    <w:rsid w:val="00EC21F8"/>
    <w:rsid w:val="00EC59F0"/>
    <w:rsid w:val="00EC6E44"/>
    <w:rsid w:val="00EC7674"/>
    <w:rsid w:val="00EC77EF"/>
    <w:rsid w:val="00EC7BDA"/>
    <w:rsid w:val="00EC7CB0"/>
    <w:rsid w:val="00ED00B6"/>
    <w:rsid w:val="00ED0255"/>
    <w:rsid w:val="00ED1CC3"/>
    <w:rsid w:val="00ED34A4"/>
    <w:rsid w:val="00ED3564"/>
    <w:rsid w:val="00ED4D7A"/>
    <w:rsid w:val="00ED791A"/>
    <w:rsid w:val="00EE1670"/>
    <w:rsid w:val="00EE1B4F"/>
    <w:rsid w:val="00EE2BF7"/>
    <w:rsid w:val="00EE3D6A"/>
    <w:rsid w:val="00EE5535"/>
    <w:rsid w:val="00EE55C2"/>
    <w:rsid w:val="00EE56A4"/>
    <w:rsid w:val="00EE5D23"/>
    <w:rsid w:val="00EE73DF"/>
    <w:rsid w:val="00EF13D2"/>
    <w:rsid w:val="00EF1BB8"/>
    <w:rsid w:val="00EF56F0"/>
    <w:rsid w:val="00EF7D5D"/>
    <w:rsid w:val="00F005B7"/>
    <w:rsid w:val="00F01F69"/>
    <w:rsid w:val="00F028C5"/>
    <w:rsid w:val="00F03CBD"/>
    <w:rsid w:val="00F03F5F"/>
    <w:rsid w:val="00F051C0"/>
    <w:rsid w:val="00F05692"/>
    <w:rsid w:val="00F060AB"/>
    <w:rsid w:val="00F10627"/>
    <w:rsid w:val="00F1181C"/>
    <w:rsid w:val="00F1263C"/>
    <w:rsid w:val="00F1364B"/>
    <w:rsid w:val="00F13871"/>
    <w:rsid w:val="00F13D9B"/>
    <w:rsid w:val="00F14E87"/>
    <w:rsid w:val="00F15E1A"/>
    <w:rsid w:val="00F176A4"/>
    <w:rsid w:val="00F17D34"/>
    <w:rsid w:val="00F17EB2"/>
    <w:rsid w:val="00F22191"/>
    <w:rsid w:val="00F22D08"/>
    <w:rsid w:val="00F237CF"/>
    <w:rsid w:val="00F24950"/>
    <w:rsid w:val="00F24B2A"/>
    <w:rsid w:val="00F255CD"/>
    <w:rsid w:val="00F26986"/>
    <w:rsid w:val="00F3125C"/>
    <w:rsid w:val="00F3157D"/>
    <w:rsid w:val="00F3281B"/>
    <w:rsid w:val="00F33164"/>
    <w:rsid w:val="00F35631"/>
    <w:rsid w:val="00F377F4"/>
    <w:rsid w:val="00F378BF"/>
    <w:rsid w:val="00F37D00"/>
    <w:rsid w:val="00F40895"/>
    <w:rsid w:val="00F412FF"/>
    <w:rsid w:val="00F415CC"/>
    <w:rsid w:val="00F419F2"/>
    <w:rsid w:val="00F42040"/>
    <w:rsid w:val="00F427BE"/>
    <w:rsid w:val="00F42B1E"/>
    <w:rsid w:val="00F4499C"/>
    <w:rsid w:val="00F44DA1"/>
    <w:rsid w:val="00F4723C"/>
    <w:rsid w:val="00F509C1"/>
    <w:rsid w:val="00F51757"/>
    <w:rsid w:val="00F526EC"/>
    <w:rsid w:val="00F52CEE"/>
    <w:rsid w:val="00F54DCA"/>
    <w:rsid w:val="00F56185"/>
    <w:rsid w:val="00F566BE"/>
    <w:rsid w:val="00F60004"/>
    <w:rsid w:val="00F60593"/>
    <w:rsid w:val="00F610E4"/>
    <w:rsid w:val="00F62087"/>
    <w:rsid w:val="00F643E1"/>
    <w:rsid w:val="00F65614"/>
    <w:rsid w:val="00F6621E"/>
    <w:rsid w:val="00F66ADE"/>
    <w:rsid w:val="00F719AC"/>
    <w:rsid w:val="00F72B4C"/>
    <w:rsid w:val="00F73365"/>
    <w:rsid w:val="00F736E3"/>
    <w:rsid w:val="00F73C97"/>
    <w:rsid w:val="00F7431B"/>
    <w:rsid w:val="00F74AA9"/>
    <w:rsid w:val="00F7582A"/>
    <w:rsid w:val="00F7624A"/>
    <w:rsid w:val="00F76ED6"/>
    <w:rsid w:val="00F8093A"/>
    <w:rsid w:val="00F80A5D"/>
    <w:rsid w:val="00F81E50"/>
    <w:rsid w:val="00F82226"/>
    <w:rsid w:val="00F823C5"/>
    <w:rsid w:val="00F83475"/>
    <w:rsid w:val="00F85C9F"/>
    <w:rsid w:val="00F86C66"/>
    <w:rsid w:val="00F87441"/>
    <w:rsid w:val="00F915F0"/>
    <w:rsid w:val="00F92425"/>
    <w:rsid w:val="00F92B2D"/>
    <w:rsid w:val="00F95D55"/>
    <w:rsid w:val="00F96B7D"/>
    <w:rsid w:val="00FA04FD"/>
    <w:rsid w:val="00FA08BE"/>
    <w:rsid w:val="00FA0E7C"/>
    <w:rsid w:val="00FA1B2C"/>
    <w:rsid w:val="00FA2D77"/>
    <w:rsid w:val="00FA2DFA"/>
    <w:rsid w:val="00FA3B32"/>
    <w:rsid w:val="00FA3CA9"/>
    <w:rsid w:val="00FA542C"/>
    <w:rsid w:val="00FA6181"/>
    <w:rsid w:val="00FA6CFB"/>
    <w:rsid w:val="00FA786B"/>
    <w:rsid w:val="00FA79D0"/>
    <w:rsid w:val="00FB0331"/>
    <w:rsid w:val="00FB1C36"/>
    <w:rsid w:val="00FB2288"/>
    <w:rsid w:val="00FB62FE"/>
    <w:rsid w:val="00FB63D8"/>
    <w:rsid w:val="00FB7999"/>
    <w:rsid w:val="00FC048A"/>
    <w:rsid w:val="00FC0623"/>
    <w:rsid w:val="00FC165C"/>
    <w:rsid w:val="00FC559C"/>
    <w:rsid w:val="00FC6212"/>
    <w:rsid w:val="00FC728A"/>
    <w:rsid w:val="00FC7978"/>
    <w:rsid w:val="00FD3133"/>
    <w:rsid w:val="00FD3F4B"/>
    <w:rsid w:val="00FD52A6"/>
    <w:rsid w:val="00FD6336"/>
    <w:rsid w:val="00FD7C80"/>
    <w:rsid w:val="00FE0C0F"/>
    <w:rsid w:val="00FE3D89"/>
    <w:rsid w:val="00FE3E6C"/>
    <w:rsid w:val="00FE457E"/>
    <w:rsid w:val="00FE504E"/>
    <w:rsid w:val="00FE558B"/>
    <w:rsid w:val="00FE5692"/>
    <w:rsid w:val="00FE56A6"/>
    <w:rsid w:val="00FE62FD"/>
    <w:rsid w:val="00FE6932"/>
    <w:rsid w:val="00FE75BA"/>
    <w:rsid w:val="00FE77A6"/>
    <w:rsid w:val="00FF1FB6"/>
    <w:rsid w:val="00FF30BA"/>
    <w:rsid w:val="00FF347D"/>
    <w:rsid w:val="00FF4787"/>
    <w:rsid w:val="00FF497E"/>
    <w:rsid w:val="00FF4D6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0" w:defQFormat="0" w:count="267">
    <w:lsdException w:name="Normal" w:semiHidden="0" w:uiPriority="0" w:qFormat="1"/>
    <w:lsdException w:name="heading 1" w:semiHidden="0" w:uiPriority="0" w:qFormat="1"/>
    <w:lsdException w:name="heading 2" w:semiHidden="0" w:uiPriority="0" w:qFormat="1"/>
    <w:lsdException w:name="heading 3" w:semiHidden="0" w:uiPriority="0" w:qFormat="1"/>
    <w:lsdException w:name="heading 4" w:semiHidden="0" w:uiPriority="0" w:qFormat="1"/>
    <w:lsdException w:name="heading 5" w:semiHidden="0" w:uiPriority="0" w:qFormat="1"/>
    <w:lsdException w:name="heading 6" w:semiHidden="0" w:uiPriority="0" w:qFormat="1"/>
    <w:lsdException w:name="heading 7" w:semiHidden="0" w:uiPriority="0" w:qFormat="1"/>
    <w:lsdException w:name="heading 8" w:semiHidden="0" w:uiPriority="0" w:qFormat="1"/>
    <w:lsdException w:name="heading 9" w:semiHidden="0" w:uiPriority="0" w:qFormat="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footnote text" w:uiPriority="0" w:unhideWhenUsed="1" w:qFormat="1"/>
    <w:lsdException w:name="annotation text" w:uiPriority="0"/>
    <w:lsdException w:name="header" w:unhideWhenUsed="1"/>
    <w:lsdException w:name="footer" w:unhideWhenUsed="1"/>
    <w:lsdException w:name="caption" w:semiHidden="0" w:uiPriority="0" w:qFormat="1"/>
    <w:lsdException w:name="footnote reference" w:unhideWhenUsed="1"/>
    <w:lsdException w:name="annotation reference" w:uiPriority="0"/>
    <w:lsdException w:name="page number" w:unhideWhenUsed="1"/>
    <w:lsdException w:name="List" w:uiPriority="0" w:unhideWhenUsed="1" w:qFormat="1"/>
    <w:lsdException w:name="List 2" w:uiPriority="0" w:unhideWhenUsed="1" w:qFormat="1"/>
    <w:lsdException w:name="Title" w:semiHidden="0" w:uiPriority="0" w:qFormat="1"/>
    <w:lsdException w:name="Default Paragraph Font" w:uiPriority="1" w:unhideWhenUsed="1"/>
    <w:lsdException w:name="Subtitle" w:uiPriority="11" w:qFormat="1"/>
    <w:lsdException w:name="Hyperlink" w:unhideWhenUsed="1"/>
    <w:lsdException w:name="FollowedHyperlink" w:unhideWhenUsed="1"/>
    <w:lsdException w:name="Strong" w:uiPriority="22" w:qFormat="1"/>
    <w:lsdException w:name="Emphasis" w:semiHidden="0" w:uiPriority="20" w:qFormat="1"/>
    <w:lsdException w:name="HTML Top of Form" w:unhideWhenUsed="1"/>
    <w:lsdException w:name="HTML Bottom of Form" w:unhideWhenUsed="1"/>
    <w:lsdException w:name="Normal Table"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1A34CD"/>
    <w:pPr>
      <w:spacing w:before="120" w:after="120" w:line="360" w:lineRule="auto"/>
      <w:ind w:firstLine="720"/>
      <w:jc w:val="both"/>
    </w:pPr>
    <w:rPr>
      <w:sz w:val="24"/>
      <w:szCs w:val="24"/>
      <w:lang w:eastAsia="en-US"/>
    </w:rPr>
  </w:style>
  <w:style w:type="paragraph" w:styleId="Ttulo1">
    <w:name w:val="heading 1"/>
    <w:next w:val="Normal"/>
    <w:qFormat/>
    <w:rsid w:val="001A34CD"/>
    <w:pPr>
      <w:keepNext/>
      <w:pageBreakBefore/>
      <w:numPr>
        <w:numId w:val="33"/>
      </w:numPr>
      <w:spacing w:after="480" w:line="360" w:lineRule="auto"/>
      <w:outlineLvl w:val="0"/>
    </w:pPr>
    <w:rPr>
      <w:rFonts w:ascii="Arial" w:hAnsi="Arial" w:cs="Arial"/>
      <w:b/>
      <w:bCs/>
      <w:kern w:val="32"/>
      <w:sz w:val="32"/>
      <w:szCs w:val="32"/>
      <w:lang w:eastAsia="en-US"/>
    </w:rPr>
  </w:style>
  <w:style w:type="paragraph" w:styleId="Ttulo2">
    <w:name w:val="heading 2"/>
    <w:next w:val="Normal"/>
    <w:qFormat/>
    <w:rsid w:val="001A34CD"/>
    <w:pPr>
      <w:keepNext/>
      <w:numPr>
        <w:ilvl w:val="1"/>
        <w:numId w:val="33"/>
      </w:numPr>
      <w:spacing w:before="240" w:after="360" w:line="360" w:lineRule="auto"/>
      <w:outlineLvl w:val="1"/>
    </w:pPr>
    <w:rPr>
      <w:rFonts w:ascii="Arial" w:hAnsi="Arial"/>
      <w:b/>
      <w:sz w:val="28"/>
      <w:szCs w:val="24"/>
      <w:lang w:eastAsia="en-US"/>
    </w:rPr>
  </w:style>
  <w:style w:type="paragraph" w:styleId="Ttulo3">
    <w:name w:val="heading 3"/>
    <w:next w:val="Normal"/>
    <w:qFormat/>
    <w:rsid w:val="001A34CD"/>
    <w:pPr>
      <w:keepNext/>
      <w:numPr>
        <w:ilvl w:val="2"/>
        <w:numId w:val="33"/>
      </w:numPr>
      <w:spacing w:before="240" w:after="240" w:line="360" w:lineRule="auto"/>
      <w:outlineLvl w:val="2"/>
    </w:pPr>
    <w:rPr>
      <w:rFonts w:ascii="Arial" w:hAnsi="Arial"/>
      <w:b/>
      <w:i/>
      <w:sz w:val="24"/>
      <w:szCs w:val="24"/>
      <w:lang w:eastAsia="en-US"/>
    </w:rPr>
  </w:style>
  <w:style w:type="paragraph" w:styleId="Ttulo4">
    <w:name w:val="heading 4"/>
    <w:basedOn w:val="Normal"/>
    <w:next w:val="Normal"/>
    <w:link w:val="Ttulo4Char"/>
    <w:qFormat/>
    <w:rsid w:val="001A34CD"/>
    <w:pPr>
      <w:keepNext/>
      <w:numPr>
        <w:ilvl w:val="3"/>
        <w:numId w:val="33"/>
      </w:numPr>
      <w:suppressAutoHyphens/>
      <w:spacing w:before="240" w:after="60"/>
      <w:outlineLvl w:val="3"/>
    </w:pPr>
    <w:rPr>
      <w:b/>
      <w:bCs/>
      <w:szCs w:val="28"/>
      <w:lang w:eastAsia="ar-SA"/>
    </w:rPr>
  </w:style>
  <w:style w:type="paragraph" w:styleId="Ttulo5">
    <w:name w:val="heading 5"/>
    <w:basedOn w:val="Normal"/>
    <w:next w:val="Normal"/>
    <w:qFormat/>
    <w:rsid w:val="001A34CD"/>
    <w:pPr>
      <w:numPr>
        <w:ilvl w:val="4"/>
        <w:numId w:val="33"/>
      </w:numPr>
      <w:suppressAutoHyphens/>
      <w:spacing w:before="240" w:after="60"/>
      <w:outlineLvl w:val="4"/>
    </w:pPr>
    <w:rPr>
      <w:b/>
      <w:bCs/>
      <w:i/>
      <w:iCs/>
      <w:sz w:val="26"/>
      <w:szCs w:val="26"/>
      <w:lang w:eastAsia="ar-SA"/>
    </w:rPr>
  </w:style>
  <w:style w:type="paragraph" w:styleId="Ttulo6">
    <w:name w:val="heading 6"/>
    <w:basedOn w:val="Normal"/>
    <w:next w:val="Normal"/>
    <w:qFormat/>
    <w:rsid w:val="001A34CD"/>
    <w:pPr>
      <w:pageBreakBefore/>
      <w:widowControl w:val="0"/>
      <w:numPr>
        <w:ilvl w:val="5"/>
        <w:numId w:val="33"/>
      </w:numPr>
      <w:suppressAutoHyphens/>
      <w:spacing w:before="240" w:after="60"/>
      <w:jc w:val="center"/>
      <w:outlineLvl w:val="5"/>
    </w:pPr>
    <w:rPr>
      <w:rFonts w:ascii="Arial" w:hAnsi="Arial"/>
      <w:b/>
      <w:bCs/>
      <w:sz w:val="32"/>
      <w:szCs w:val="22"/>
      <w:lang w:eastAsia="ar-SA"/>
    </w:rPr>
  </w:style>
  <w:style w:type="paragraph" w:styleId="Ttulo7">
    <w:name w:val="heading 7"/>
    <w:basedOn w:val="Normal"/>
    <w:next w:val="Normal"/>
    <w:qFormat/>
    <w:rsid w:val="001A34CD"/>
    <w:pPr>
      <w:pageBreakBefore/>
      <w:widowControl w:val="0"/>
      <w:numPr>
        <w:ilvl w:val="6"/>
        <w:numId w:val="33"/>
      </w:numPr>
      <w:suppressAutoHyphens/>
      <w:spacing w:before="240" w:after="60"/>
      <w:jc w:val="center"/>
      <w:outlineLvl w:val="6"/>
    </w:pPr>
    <w:rPr>
      <w:rFonts w:ascii="Arial" w:hAnsi="Arial"/>
      <w:b/>
      <w:sz w:val="32"/>
      <w:lang w:eastAsia="ar-SA"/>
    </w:rPr>
  </w:style>
  <w:style w:type="paragraph" w:styleId="Ttulo8">
    <w:name w:val="heading 8"/>
    <w:basedOn w:val="Normal"/>
    <w:next w:val="Normal"/>
    <w:semiHidden/>
    <w:qFormat/>
    <w:rsid w:val="001A34CD"/>
    <w:pPr>
      <w:numPr>
        <w:ilvl w:val="7"/>
        <w:numId w:val="33"/>
      </w:numPr>
      <w:suppressAutoHyphens/>
      <w:spacing w:before="240" w:after="60"/>
      <w:outlineLvl w:val="7"/>
    </w:pPr>
    <w:rPr>
      <w:i/>
      <w:iCs/>
      <w:lang w:eastAsia="ar-SA"/>
    </w:rPr>
  </w:style>
  <w:style w:type="paragraph" w:styleId="Ttulo9">
    <w:name w:val="heading 9"/>
    <w:basedOn w:val="Normal"/>
    <w:next w:val="Normal"/>
    <w:semiHidden/>
    <w:qFormat/>
    <w:rsid w:val="001A34CD"/>
    <w:pPr>
      <w:numPr>
        <w:ilvl w:val="8"/>
        <w:numId w:val="33"/>
      </w:numPr>
      <w:suppressAutoHyphens/>
      <w:spacing w:before="240" w:after="60"/>
      <w:outlineLvl w:val="8"/>
    </w:pPr>
    <w:rPr>
      <w:rFonts w:ascii="Arial" w:hAnsi="Arial" w:cs="Arial"/>
      <w:sz w:val="22"/>
      <w:szCs w:val="22"/>
      <w:lang w:eastAsia="ar-SA"/>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semiHidden/>
    <w:rsid w:val="0013531A"/>
    <w:pPr>
      <w:tabs>
        <w:tab w:val="center" w:pos="4419"/>
        <w:tab w:val="right" w:pos="8838"/>
      </w:tabs>
    </w:pPr>
  </w:style>
  <w:style w:type="character" w:styleId="Hyperlink">
    <w:name w:val="Hyperlink"/>
    <w:uiPriority w:val="99"/>
    <w:rsid w:val="0013531A"/>
    <w:rPr>
      <w:color w:val="auto"/>
      <w:u w:val="none"/>
    </w:rPr>
  </w:style>
  <w:style w:type="paragraph" w:styleId="Legenda">
    <w:name w:val="caption"/>
    <w:basedOn w:val="Normal"/>
    <w:next w:val="Normal"/>
    <w:qFormat/>
    <w:rsid w:val="001A34CD"/>
    <w:pPr>
      <w:keepNext/>
      <w:keepLines/>
      <w:suppressLineNumbers/>
      <w:suppressAutoHyphens/>
      <w:ind w:firstLine="0"/>
      <w:jc w:val="center"/>
    </w:pPr>
    <w:rPr>
      <w:rFonts w:cs="Tahoma"/>
      <w:i/>
      <w:iCs/>
      <w:lang w:eastAsia="ar-SA"/>
    </w:rPr>
  </w:style>
  <w:style w:type="paragraph" w:customStyle="1" w:styleId="TableContents">
    <w:name w:val="Table Contents"/>
    <w:basedOn w:val="Normal"/>
    <w:qFormat/>
    <w:rsid w:val="001A34CD"/>
    <w:pPr>
      <w:keepNext/>
      <w:keepLines/>
      <w:suppressLineNumbers/>
      <w:suppressAutoHyphens/>
      <w:spacing w:before="60" w:after="80" w:line="240" w:lineRule="auto"/>
      <w:ind w:firstLine="0"/>
      <w:jc w:val="center"/>
    </w:pPr>
    <w:rPr>
      <w:szCs w:val="20"/>
      <w:lang w:eastAsia="ar-SA"/>
    </w:rPr>
  </w:style>
  <w:style w:type="paragraph" w:customStyle="1" w:styleId="TableHeading">
    <w:name w:val="Table Heading"/>
    <w:basedOn w:val="TableContents"/>
    <w:qFormat/>
    <w:rsid w:val="001A34CD"/>
    <w:rPr>
      <w:b/>
      <w:bCs/>
    </w:rPr>
  </w:style>
  <w:style w:type="paragraph" w:styleId="Textodenotaderodap">
    <w:name w:val="footnote text"/>
    <w:basedOn w:val="Normal"/>
    <w:qFormat/>
    <w:rsid w:val="001A34CD"/>
    <w:pPr>
      <w:suppressAutoHyphens/>
      <w:spacing w:before="240" w:after="240"/>
    </w:pPr>
    <w:rPr>
      <w:sz w:val="20"/>
      <w:szCs w:val="20"/>
      <w:lang w:eastAsia="ar-SA"/>
    </w:rPr>
  </w:style>
  <w:style w:type="character" w:styleId="Refdenotaderodap">
    <w:name w:val="footnote reference"/>
    <w:semiHidden/>
    <w:rsid w:val="0013531A"/>
    <w:rPr>
      <w:vertAlign w:val="superscript"/>
    </w:rPr>
  </w:style>
  <w:style w:type="paragraph" w:customStyle="1" w:styleId="Heading">
    <w:name w:val="Heading"/>
    <w:next w:val="Normal"/>
    <w:semiHidden/>
    <w:rsid w:val="0013531A"/>
    <w:pPr>
      <w:keepNext/>
      <w:pageBreakBefore/>
      <w:spacing w:line="360" w:lineRule="auto"/>
      <w:jc w:val="center"/>
    </w:pPr>
    <w:rPr>
      <w:rFonts w:ascii="Arial" w:eastAsia="MS Mincho" w:hAnsi="Arial" w:cs="Tahoma"/>
      <w:b/>
      <w:sz w:val="32"/>
      <w:szCs w:val="28"/>
      <w:lang w:eastAsia="en-US"/>
    </w:rPr>
  </w:style>
  <w:style w:type="paragraph" w:styleId="Rodap">
    <w:name w:val="footer"/>
    <w:basedOn w:val="Normal"/>
    <w:semiHidden/>
    <w:rsid w:val="0013531A"/>
    <w:pPr>
      <w:tabs>
        <w:tab w:val="center" w:pos="4680"/>
        <w:tab w:val="right" w:pos="9360"/>
      </w:tabs>
      <w:spacing w:before="0"/>
    </w:pPr>
    <w:rPr>
      <w:rFonts w:eastAsia="Calibri"/>
      <w:szCs w:val="22"/>
    </w:rPr>
  </w:style>
  <w:style w:type="character" w:styleId="Nmerodepgina">
    <w:name w:val="page number"/>
    <w:basedOn w:val="Fontepargpadro"/>
    <w:semiHidden/>
    <w:rsid w:val="0013531A"/>
  </w:style>
  <w:style w:type="character" w:styleId="HiperlinkVisitado">
    <w:name w:val="FollowedHyperlink"/>
    <w:semiHidden/>
    <w:rsid w:val="0013531A"/>
    <w:rPr>
      <w:color w:val="auto"/>
      <w:u w:val="none"/>
    </w:rPr>
  </w:style>
  <w:style w:type="paragraph" w:customStyle="1" w:styleId="PreCOPPEi">
    <w:name w:val="PreCOPPE_i"/>
    <w:basedOn w:val="Normal"/>
    <w:next w:val="PreTituloi"/>
    <w:semiHidden/>
    <w:rsid w:val="0013531A"/>
    <w:pPr>
      <w:ind w:firstLine="0"/>
    </w:pPr>
    <w:rPr>
      <w:rFonts w:eastAsia="Calibri"/>
      <w:szCs w:val="22"/>
    </w:rPr>
  </w:style>
  <w:style w:type="paragraph" w:customStyle="1" w:styleId="PreTituloi">
    <w:name w:val="PreTitulo_i"/>
    <w:basedOn w:val="Normal"/>
    <w:next w:val="PreNomei"/>
    <w:semiHidden/>
    <w:rsid w:val="0013531A"/>
    <w:pPr>
      <w:ind w:firstLine="0"/>
      <w:jc w:val="center"/>
    </w:pPr>
    <w:rPr>
      <w:rFonts w:eastAsia="Calibri"/>
      <w:caps/>
      <w:szCs w:val="22"/>
      <w:lang w:eastAsia="he-IL" w:bidi="he-IL"/>
    </w:rPr>
  </w:style>
  <w:style w:type="paragraph" w:customStyle="1" w:styleId="PreNomei">
    <w:name w:val="PreNome_i"/>
    <w:basedOn w:val="Normal"/>
    <w:next w:val="PreRecuadoi"/>
    <w:semiHidden/>
    <w:rsid w:val="0013531A"/>
    <w:pPr>
      <w:spacing w:before="1560"/>
      <w:ind w:firstLine="0"/>
      <w:jc w:val="center"/>
    </w:pPr>
    <w:rPr>
      <w:rFonts w:eastAsia="Calibri"/>
      <w:szCs w:val="22"/>
      <w:lang w:eastAsia="he-IL" w:bidi="he-IL"/>
    </w:rPr>
  </w:style>
  <w:style w:type="paragraph" w:customStyle="1" w:styleId="PreRecuadoi">
    <w:name w:val="PreRecuado_i"/>
    <w:basedOn w:val="Normal"/>
    <w:next w:val="PreOrientador1i"/>
    <w:semiHidden/>
    <w:rsid w:val="0013531A"/>
    <w:pPr>
      <w:spacing w:before="1480"/>
      <w:ind w:left="3686" w:firstLine="0"/>
    </w:pPr>
    <w:rPr>
      <w:rFonts w:eastAsia="Calibri"/>
      <w:szCs w:val="22"/>
      <w:lang w:eastAsia="he-IL" w:bidi="he-IL"/>
    </w:rPr>
  </w:style>
  <w:style w:type="paragraph" w:customStyle="1" w:styleId="PreOrientador1i">
    <w:name w:val="PreOrientador1_i"/>
    <w:basedOn w:val="PreRecuadoi"/>
    <w:next w:val="PreOrientador2i"/>
    <w:semiHidden/>
    <w:rsid w:val="0013531A"/>
    <w:pPr>
      <w:tabs>
        <w:tab w:val="left" w:pos="5046"/>
      </w:tabs>
      <w:spacing w:before="240"/>
      <w:ind w:left="5047" w:hanging="1361"/>
    </w:pPr>
  </w:style>
  <w:style w:type="paragraph" w:customStyle="1" w:styleId="PreOrientador2i">
    <w:name w:val="PreOrientador2_i"/>
    <w:basedOn w:val="PreOrientador1i"/>
    <w:next w:val="PreEstadoi"/>
    <w:semiHidden/>
    <w:rsid w:val="0013531A"/>
    <w:pPr>
      <w:tabs>
        <w:tab w:val="left" w:pos="6480"/>
      </w:tabs>
      <w:spacing w:before="120"/>
      <w:ind w:left="5046" w:firstLine="0"/>
    </w:pPr>
  </w:style>
  <w:style w:type="paragraph" w:customStyle="1" w:styleId="PreEstadoi">
    <w:name w:val="PreEstado_i"/>
    <w:basedOn w:val="Normal"/>
    <w:next w:val="PreDatai"/>
    <w:semiHidden/>
    <w:rsid w:val="0013531A"/>
    <w:pPr>
      <w:spacing w:before="1560"/>
      <w:ind w:firstLine="0"/>
      <w:jc w:val="center"/>
    </w:pPr>
    <w:rPr>
      <w:rFonts w:eastAsia="Calibri"/>
      <w:szCs w:val="22"/>
      <w:lang w:eastAsia="he-IL" w:bidi="he-IL"/>
    </w:rPr>
  </w:style>
  <w:style w:type="paragraph" w:customStyle="1" w:styleId="PreDatai">
    <w:name w:val="PreData_i"/>
    <w:basedOn w:val="Normal"/>
    <w:semiHidden/>
    <w:rsid w:val="0013531A"/>
    <w:pPr>
      <w:ind w:firstLine="0"/>
      <w:jc w:val="center"/>
    </w:pPr>
    <w:rPr>
      <w:rFonts w:eastAsia="Calibri"/>
      <w:szCs w:val="22"/>
      <w:lang w:eastAsia="he-IL" w:bidi="he-IL"/>
    </w:rPr>
  </w:style>
  <w:style w:type="paragraph" w:customStyle="1" w:styleId="PreNomeii">
    <w:name w:val="PreNome_ii"/>
    <w:basedOn w:val="PreNomei"/>
    <w:semiHidden/>
    <w:rsid w:val="0013531A"/>
    <w:pPr>
      <w:spacing w:before="720"/>
    </w:pPr>
  </w:style>
  <w:style w:type="paragraph" w:customStyle="1" w:styleId="PreCabecalhoii">
    <w:name w:val="PreCabecalho_ii"/>
    <w:basedOn w:val="Normal"/>
    <w:semiHidden/>
    <w:rsid w:val="0013531A"/>
    <w:pPr>
      <w:spacing w:before="720"/>
      <w:ind w:firstLine="0"/>
    </w:pPr>
    <w:rPr>
      <w:rFonts w:eastAsia="Calibri"/>
      <w:caps/>
      <w:szCs w:val="22"/>
    </w:rPr>
  </w:style>
  <w:style w:type="paragraph" w:customStyle="1" w:styleId="PreAEsquerda">
    <w:name w:val="PreAEsquerda"/>
    <w:basedOn w:val="Normal"/>
    <w:semiHidden/>
    <w:rsid w:val="0013531A"/>
    <w:pPr>
      <w:spacing w:before="360"/>
      <w:ind w:firstLine="0"/>
    </w:pPr>
    <w:rPr>
      <w:rFonts w:eastAsia="Calibri"/>
      <w:szCs w:val="22"/>
    </w:rPr>
  </w:style>
  <w:style w:type="paragraph" w:customStyle="1" w:styleId="PreAssinatura">
    <w:name w:val="PreAssinatura"/>
    <w:basedOn w:val="Normal"/>
    <w:semiHidden/>
    <w:rsid w:val="0013531A"/>
    <w:pPr>
      <w:tabs>
        <w:tab w:val="left" w:leader="underscore" w:pos="8505"/>
      </w:tabs>
      <w:spacing w:after="0" w:line="240" w:lineRule="auto"/>
      <w:ind w:left="2835" w:firstLine="0"/>
    </w:pPr>
    <w:rPr>
      <w:rFonts w:eastAsia="Calibri"/>
      <w:szCs w:val="22"/>
    </w:rPr>
  </w:style>
  <w:style w:type="paragraph" w:customStyle="1" w:styleId="PreBanca">
    <w:name w:val="PreBanca"/>
    <w:basedOn w:val="PreAssinatura"/>
    <w:next w:val="PreAssinatura"/>
    <w:semiHidden/>
    <w:rsid w:val="0013531A"/>
    <w:pPr>
      <w:spacing w:before="0" w:after="480"/>
      <w:jc w:val="center"/>
    </w:pPr>
  </w:style>
  <w:style w:type="paragraph" w:customStyle="1" w:styleId="PreEstadoPais">
    <w:name w:val="PreEstadoPais"/>
    <w:basedOn w:val="PreEstadoi"/>
    <w:semiHidden/>
    <w:rsid w:val="0013531A"/>
    <w:pPr>
      <w:spacing w:before="600"/>
    </w:pPr>
    <w:rPr>
      <w:caps/>
    </w:rPr>
  </w:style>
  <w:style w:type="paragraph" w:customStyle="1" w:styleId="PreDataMaiuscula">
    <w:name w:val="PreDataMaiuscula"/>
    <w:basedOn w:val="PreDatai"/>
    <w:semiHidden/>
    <w:rsid w:val="0013531A"/>
    <w:rPr>
      <w:caps/>
    </w:rPr>
  </w:style>
  <w:style w:type="paragraph" w:styleId="Ttulo">
    <w:name w:val="Title"/>
    <w:basedOn w:val="Heading"/>
    <w:next w:val="Sumrio1"/>
    <w:unhideWhenUsed/>
    <w:qFormat/>
    <w:rsid w:val="001A34CD"/>
    <w:rPr>
      <w:rFonts w:cs="Arial"/>
      <w:bCs/>
      <w:szCs w:val="32"/>
    </w:rPr>
  </w:style>
  <w:style w:type="paragraph" w:styleId="Lista">
    <w:name w:val="List"/>
    <w:basedOn w:val="Normal"/>
    <w:qFormat/>
    <w:rsid w:val="001A34CD"/>
    <w:pPr>
      <w:numPr>
        <w:numId w:val="34"/>
      </w:numPr>
    </w:pPr>
  </w:style>
  <w:style w:type="paragraph" w:styleId="Lista2">
    <w:name w:val="List 2"/>
    <w:basedOn w:val="Lista"/>
    <w:qFormat/>
    <w:rsid w:val="001A34CD"/>
    <w:pPr>
      <w:numPr>
        <w:numId w:val="35"/>
      </w:numPr>
    </w:pPr>
  </w:style>
  <w:style w:type="paragraph" w:customStyle="1" w:styleId="PreFichaNome">
    <w:name w:val="PreFichaNome"/>
    <w:basedOn w:val="Normal"/>
    <w:next w:val="PreFichaParagrafo"/>
    <w:semiHidden/>
    <w:rsid w:val="0013531A"/>
    <w:pPr>
      <w:spacing w:before="0" w:after="0"/>
      <w:ind w:firstLine="0"/>
    </w:pPr>
  </w:style>
  <w:style w:type="paragraph" w:customStyle="1" w:styleId="PreFichaParagrafo">
    <w:name w:val="PreFichaParagrafo"/>
    <w:basedOn w:val="Normal"/>
    <w:semiHidden/>
    <w:rsid w:val="0013531A"/>
    <w:pPr>
      <w:spacing w:before="0" w:after="0"/>
      <w:ind w:firstLine="397"/>
    </w:pPr>
  </w:style>
  <w:style w:type="character" w:styleId="nfase">
    <w:name w:val="Emphasis"/>
    <w:uiPriority w:val="20"/>
    <w:qFormat/>
    <w:rsid w:val="001A34CD"/>
    <w:rPr>
      <w:i/>
      <w:iCs/>
    </w:rPr>
  </w:style>
  <w:style w:type="paragraph" w:customStyle="1" w:styleId="Reference">
    <w:name w:val="Reference"/>
    <w:basedOn w:val="Normal"/>
    <w:qFormat/>
    <w:rsid w:val="001A34CD"/>
    <w:pPr>
      <w:spacing w:before="240" w:after="240" w:line="240" w:lineRule="auto"/>
      <w:ind w:firstLine="0"/>
      <w:jc w:val="left"/>
    </w:pPr>
  </w:style>
  <w:style w:type="paragraph" w:customStyle="1" w:styleId="PreResumoCabecalho">
    <w:name w:val="PreResumoCabecalho"/>
    <w:basedOn w:val="Normal"/>
    <w:next w:val="PreResumoTitulo"/>
    <w:semiHidden/>
    <w:rsid w:val="0013531A"/>
    <w:pPr>
      <w:pageBreakBefore/>
      <w:ind w:firstLine="0"/>
    </w:pPr>
  </w:style>
  <w:style w:type="paragraph" w:customStyle="1" w:styleId="PreResumoTitulo">
    <w:name w:val="PreResumoTitulo"/>
    <w:basedOn w:val="Normal"/>
    <w:next w:val="PreResumoAutor"/>
    <w:semiHidden/>
    <w:rsid w:val="0013531A"/>
    <w:pPr>
      <w:spacing w:before="960"/>
      <w:ind w:firstLine="0"/>
      <w:jc w:val="center"/>
    </w:pPr>
    <w:rPr>
      <w:caps/>
    </w:rPr>
  </w:style>
  <w:style w:type="paragraph" w:customStyle="1" w:styleId="PreResumoAutor">
    <w:name w:val="PreResumoAutor"/>
    <w:basedOn w:val="Normal"/>
    <w:semiHidden/>
    <w:rsid w:val="0013531A"/>
    <w:pPr>
      <w:spacing w:before="960"/>
      <w:ind w:firstLine="0"/>
      <w:jc w:val="center"/>
    </w:pPr>
  </w:style>
  <w:style w:type="paragraph" w:customStyle="1" w:styleId="PreResumoData">
    <w:name w:val="PreResumoData"/>
    <w:basedOn w:val="Normal"/>
    <w:next w:val="PreResumoOrientador1"/>
    <w:semiHidden/>
    <w:rsid w:val="0013531A"/>
    <w:pPr>
      <w:spacing w:before="480"/>
      <w:ind w:firstLine="0"/>
      <w:jc w:val="center"/>
    </w:pPr>
  </w:style>
  <w:style w:type="paragraph" w:customStyle="1" w:styleId="PreResumoOrientador1">
    <w:name w:val="PreResumoOrientador1"/>
    <w:basedOn w:val="Normal"/>
    <w:next w:val="PreResumoOrientador2"/>
    <w:semiHidden/>
    <w:rsid w:val="0013531A"/>
    <w:pPr>
      <w:spacing w:before="480"/>
      <w:ind w:firstLine="0"/>
    </w:pPr>
  </w:style>
  <w:style w:type="paragraph" w:customStyle="1" w:styleId="PreResumoOrientador2">
    <w:name w:val="PreResumoOrientador2"/>
    <w:basedOn w:val="Normal"/>
    <w:next w:val="PreResumoTexto"/>
    <w:semiHidden/>
    <w:rsid w:val="0013531A"/>
    <w:pPr>
      <w:ind w:left="1361" w:firstLine="0"/>
    </w:pPr>
  </w:style>
  <w:style w:type="paragraph" w:customStyle="1" w:styleId="PreResumoTexto">
    <w:name w:val="PreResumoTexto"/>
    <w:basedOn w:val="Normal"/>
    <w:next w:val="Normal"/>
    <w:semiHidden/>
    <w:rsid w:val="0013531A"/>
    <w:pPr>
      <w:spacing w:before="960"/>
    </w:pPr>
  </w:style>
  <w:style w:type="paragraph" w:customStyle="1" w:styleId="PreResumoPrograma">
    <w:name w:val="PreResumoPrograma"/>
    <w:basedOn w:val="Normal"/>
    <w:next w:val="PreResumoTexto"/>
    <w:semiHidden/>
    <w:rsid w:val="0013531A"/>
    <w:pPr>
      <w:spacing w:before="480"/>
      <w:ind w:firstLine="0"/>
    </w:pPr>
  </w:style>
  <w:style w:type="paragraph" w:customStyle="1" w:styleId="PreResumoOrientador2ingles">
    <w:name w:val="PreResumoOrientador2_ingles"/>
    <w:basedOn w:val="PreResumoOrientador2"/>
    <w:next w:val="PreResumoProgramaingles"/>
    <w:semiHidden/>
    <w:rsid w:val="0013531A"/>
    <w:pPr>
      <w:ind w:left="964"/>
    </w:pPr>
  </w:style>
  <w:style w:type="paragraph" w:customStyle="1" w:styleId="PreResumoProgramaingles">
    <w:name w:val="PreResumoPrograma_ingles"/>
    <w:basedOn w:val="PreResumoPrograma"/>
    <w:next w:val="PreResumoTextoingles"/>
    <w:semiHidden/>
    <w:rsid w:val="0013531A"/>
    <w:rPr>
      <w:lang w:val="en-US"/>
    </w:rPr>
  </w:style>
  <w:style w:type="paragraph" w:customStyle="1" w:styleId="PreResumoTextoingles">
    <w:name w:val="PreResumoTexto_ingles"/>
    <w:basedOn w:val="PreResumoTexto"/>
    <w:next w:val="Normal"/>
    <w:semiHidden/>
    <w:rsid w:val="0013531A"/>
    <w:rPr>
      <w:lang w:val="en-US"/>
    </w:rPr>
  </w:style>
  <w:style w:type="paragraph" w:customStyle="1" w:styleId="PreResumoCabecalhoingles">
    <w:name w:val="PreResumoCabecalho_ingles"/>
    <w:basedOn w:val="PreResumoCabecalho"/>
    <w:next w:val="PreResumoTituloingles"/>
    <w:semiHidden/>
    <w:rsid w:val="0013531A"/>
    <w:rPr>
      <w:lang w:val="en-US"/>
    </w:rPr>
  </w:style>
  <w:style w:type="paragraph" w:customStyle="1" w:styleId="PreResumoTituloingles">
    <w:name w:val="PreResumoTitulo_ingles"/>
    <w:basedOn w:val="PreResumoTitulo"/>
    <w:next w:val="PreResumoAutoringles"/>
    <w:semiHidden/>
    <w:rsid w:val="0013531A"/>
    <w:rPr>
      <w:lang w:val="en-US"/>
    </w:rPr>
  </w:style>
  <w:style w:type="paragraph" w:customStyle="1" w:styleId="PreResumoAutoringles">
    <w:name w:val="PreResumoAutor_ingles"/>
    <w:basedOn w:val="PreResumoAutor"/>
    <w:next w:val="PreResumoDataingles"/>
    <w:semiHidden/>
    <w:rsid w:val="0013531A"/>
  </w:style>
  <w:style w:type="paragraph" w:customStyle="1" w:styleId="PreResumoDataingles">
    <w:name w:val="PreResumoData_ingles"/>
    <w:basedOn w:val="PreResumoData"/>
    <w:next w:val="PreResumoOrientador1ingles"/>
    <w:semiHidden/>
    <w:rsid w:val="0013531A"/>
    <w:rPr>
      <w:lang w:val="en-US"/>
    </w:rPr>
  </w:style>
  <w:style w:type="paragraph" w:customStyle="1" w:styleId="PreResumoOrientador1ingles">
    <w:name w:val="PreResumoOrientador1_ingles"/>
    <w:basedOn w:val="PreResumoOrientador1"/>
    <w:next w:val="PreResumoOrientador2ingles"/>
    <w:semiHidden/>
    <w:rsid w:val="0013531A"/>
    <w:rPr>
      <w:lang w:val="en-US"/>
    </w:rPr>
  </w:style>
  <w:style w:type="paragraph" w:styleId="Reviso">
    <w:name w:val="Revision"/>
    <w:hidden/>
    <w:semiHidden/>
    <w:rsid w:val="0013531A"/>
    <w:rPr>
      <w:sz w:val="24"/>
      <w:szCs w:val="24"/>
      <w:lang w:eastAsia="en-US"/>
    </w:rPr>
  </w:style>
  <w:style w:type="paragraph" w:customStyle="1" w:styleId="Figure">
    <w:name w:val="Figure"/>
    <w:basedOn w:val="Legenda"/>
    <w:next w:val="Legenda"/>
    <w:rsid w:val="0013531A"/>
  </w:style>
  <w:style w:type="paragraph" w:styleId="Sumrio2">
    <w:name w:val="toc 2"/>
    <w:basedOn w:val="Normal"/>
    <w:next w:val="Normal"/>
    <w:autoRedefine/>
    <w:uiPriority w:val="39"/>
    <w:rsid w:val="00F051C0"/>
    <w:pPr>
      <w:tabs>
        <w:tab w:val="right" w:leader="dot" w:pos="9062"/>
      </w:tabs>
      <w:ind w:left="238" w:firstLine="0"/>
    </w:pPr>
  </w:style>
  <w:style w:type="paragraph" w:styleId="Sumrio1">
    <w:name w:val="toc 1"/>
    <w:basedOn w:val="Normal"/>
    <w:next w:val="Normal"/>
    <w:autoRedefine/>
    <w:uiPriority w:val="39"/>
    <w:rsid w:val="0013531A"/>
    <w:pPr>
      <w:ind w:firstLine="0"/>
    </w:pPr>
    <w:rPr>
      <w:lang w:val="en-US"/>
    </w:rPr>
  </w:style>
  <w:style w:type="paragraph" w:styleId="Sumrio3">
    <w:name w:val="toc 3"/>
    <w:basedOn w:val="Normal"/>
    <w:next w:val="Normal"/>
    <w:autoRedefine/>
    <w:uiPriority w:val="39"/>
    <w:rsid w:val="0013531A"/>
    <w:pPr>
      <w:ind w:left="482" w:firstLine="0"/>
    </w:pPr>
  </w:style>
  <w:style w:type="paragraph" w:styleId="Sumrio4">
    <w:name w:val="toc 4"/>
    <w:basedOn w:val="Normal"/>
    <w:next w:val="Normal"/>
    <w:autoRedefine/>
    <w:uiPriority w:val="39"/>
    <w:rsid w:val="00ED00B6"/>
    <w:pPr>
      <w:ind w:left="720" w:firstLine="0"/>
    </w:pPr>
    <w:rPr>
      <w:lang w:eastAsia="ar-SA"/>
    </w:rPr>
  </w:style>
  <w:style w:type="paragraph" w:styleId="Sumrio5">
    <w:name w:val="toc 5"/>
    <w:basedOn w:val="Normal"/>
    <w:next w:val="Normal"/>
    <w:autoRedefine/>
    <w:uiPriority w:val="39"/>
    <w:rsid w:val="0013531A"/>
    <w:pPr>
      <w:ind w:left="958" w:firstLine="0"/>
    </w:pPr>
  </w:style>
  <w:style w:type="paragraph" w:styleId="Sumrio6">
    <w:name w:val="toc 6"/>
    <w:basedOn w:val="Normal"/>
    <w:next w:val="Normal"/>
    <w:autoRedefine/>
    <w:semiHidden/>
    <w:rsid w:val="0013531A"/>
    <w:pPr>
      <w:ind w:firstLine="0"/>
    </w:pPr>
  </w:style>
  <w:style w:type="paragraph" w:styleId="Sumrio7">
    <w:name w:val="toc 7"/>
    <w:basedOn w:val="Normal"/>
    <w:next w:val="Normal"/>
    <w:autoRedefine/>
    <w:semiHidden/>
    <w:rsid w:val="0013531A"/>
    <w:pPr>
      <w:ind w:firstLine="0"/>
    </w:pPr>
  </w:style>
  <w:style w:type="paragraph" w:styleId="Sumrio8">
    <w:name w:val="toc 8"/>
    <w:basedOn w:val="Normal"/>
    <w:next w:val="Normal"/>
    <w:autoRedefine/>
    <w:semiHidden/>
    <w:rsid w:val="0013531A"/>
    <w:pPr>
      <w:ind w:left="1680"/>
    </w:pPr>
  </w:style>
  <w:style w:type="paragraph" w:styleId="Sumrio9">
    <w:name w:val="toc 9"/>
    <w:basedOn w:val="Normal"/>
    <w:next w:val="Normal"/>
    <w:autoRedefine/>
    <w:semiHidden/>
    <w:rsid w:val="0013531A"/>
    <w:pPr>
      <w:ind w:left="1920"/>
    </w:pPr>
  </w:style>
  <w:style w:type="paragraph" w:customStyle="1" w:styleId="Legend">
    <w:name w:val="Legend"/>
    <w:basedOn w:val="Legenda"/>
    <w:next w:val="Normal"/>
    <w:qFormat/>
    <w:rsid w:val="001A34CD"/>
    <w:pPr>
      <w:spacing w:after="360" w:line="240" w:lineRule="auto"/>
      <w:jc w:val="both"/>
    </w:pPr>
    <w:rPr>
      <w:sz w:val="20"/>
    </w:rPr>
  </w:style>
  <w:style w:type="paragraph" w:customStyle="1" w:styleId="Supplement">
    <w:name w:val="Supplement"/>
    <w:next w:val="Normal"/>
    <w:semiHidden/>
    <w:rsid w:val="0013531A"/>
    <w:pPr>
      <w:pageBreakBefore/>
      <w:numPr>
        <w:numId w:val="4"/>
      </w:numPr>
      <w:jc w:val="center"/>
    </w:pPr>
    <w:rPr>
      <w:rFonts w:ascii="Arial" w:hAnsi="Arial"/>
      <w:b/>
      <w:sz w:val="32"/>
      <w:szCs w:val="24"/>
      <w:lang w:eastAsia="en-US"/>
    </w:rPr>
  </w:style>
  <w:style w:type="paragraph" w:customStyle="1" w:styleId="Annex">
    <w:name w:val="Annex"/>
    <w:next w:val="Normal"/>
    <w:semiHidden/>
    <w:rsid w:val="0013531A"/>
    <w:pPr>
      <w:pageBreakBefore/>
      <w:widowControl w:val="0"/>
      <w:numPr>
        <w:numId w:val="6"/>
      </w:numPr>
      <w:tabs>
        <w:tab w:val="clear" w:pos="1800"/>
      </w:tabs>
      <w:spacing w:line="360" w:lineRule="auto"/>
      <w:jc w:val="center"/>
    </w:pPr>
    <w:rPr>
      <w:rFonts w:ascii="Arial" w:hAnsi="Arial"/>
      <w:b/>
      <w:sz w:val="32"/>
      <w:szCs w:val="24"/>
      <w:lang w:val="en-US" w:eastAsia="en-US" w:bidi="he-IL"/>
    </w:rPr>
  </w:style>
  <w:style w:type="character" w:customStyle="1" w:styleId="OtherLanguage">
    <w:name w:val="Other Language"/>
    <w:qFormat/>
    <w:rsid w:val="001A34CD"/>
    <w:rPr>
      <w:i/>
      <w:lang w:val="en-US"/>
    </w:rPr>
  </w:style>
  <w:style w:type="paragraph" w:customStyle="1" w:styleId="Appendix">
    <w:name w:val="Appendix"/>
    <w:next w:val="Normal"/>
    <w:semiHidden/>
    <w:rsid w:val="0013531A"/>
    <w:pPr>
      <w:pageBreakBefore/>
      <w:widowControl w:val="0"/>
      <w:numPr>
        <w:numId w:val="5"/>
      </w:numPr>
      <w:tabs>
        <w:tab w:val="left" w:pos="57"/>
      </w:tabs>
      <w:spacing w:line="360" w:lineRule="auto"/>
      <w:jc w:val="center"/>
    </w:pPr>
    <w:rPr>
      <w:rFonts w:ascii="Arial" w:hAnsi="Arial"/>
      <w:b/>
      <w:sz w:val="32"/>
      <w:szCs w:val="24"/>
      <w:lang w:eastAsia="en-US"/>
    </w:rPr>
  </w:style>
  <w:style w:type="paragraph" w:styleId="Textodebalo">
    <w:name w:val="Balloon Text"/>
    <w:basedOn w:val="Normal"/>
    <w:link w:val="TextodebaloChar"/>
    <w:uiPriority w:val="99"/>
    <w:semiHidden/>
    <w:rsid w:val="00A76B4D"/>
    <w:pPr>
      <w:spacing w:before="0" w:after="0" w:line="240" w:lineRule="auto"/>
    </w:pPr>
    <w:rPr>
      <w:rFonts w:ascii="Tahoma" w:hAnsi="Tahoma" w:cs="Tahoma"/>
      <w:sz w:val="16"/>
      <w:szCs w:val="16"/>
    </w:rPr>
  </w:style>
  <w:style w:type="paragraph" w:customStyle="1" w:styleId="Equation">
    <w:name w:val="Equation"/>
    <w:basedOn w:val="Normal"/>
    <w:next w:val="Normal"/>
    <w:qFormat/>
    <w:rsid w:val="001A34CD"/>
    <w:pPr>
      <w:tabs>
        <w:tab w:val="center" w:pos="4536"/>
        <w:tab w:val="right" w:pos="9072"/>
      </w:tabs>
    </w:pPr>
  </w:style>
  <w:style w:type="character" w:customStyle="1" w:styleId="TextodebaloChar">
    <w:name w:val="Texto de balão Char"/>
    <w:basedOn w:val="Fontepargpadro"/>
    <w:link w:val="Textodebalo"/>
    <w:uiPriority w:val="99"/>
    <w:semiHidden/>
    <w:rsid w:val="00A76B4D"/>
    <w:rPr>
      <w:rFonts w:ascii="Tahoma" w:hAnsi="Tahoma" w:cs="Tahoma"/>
      <w:sz w:val="16"/>
      <w:szCs w:val="16"/>
      <w:lang w:eastAsia="en-US"/>
    </w:rPr>
  </w:style>
  <w:style w:type="paragraph" w:styleId="MapadoDocumento">
    <w:name w:val="Document Map"/>
    <w:basedOn w:val="Normal"/>
    <w:link w:val="MapadoDocumentoChar"/>
    <w:uiPriority w:val="99"/>
    <w:semiHidden/>
    <w:rsid w:val="00A76B4D"/>
    <w:pPr>
      <w:spacing w:before="0" w:after="0"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A76B4D"/>
    <w:rPr>
      <w:rFonts w:ascii="Tahoma" w:hAnsi="Tahoma" w:cs="Tahoma"/>
      <w:sz w:val="16"/>
      <w:szCs w:val="16"/>
      <w:lang w:eastAsia="en-US"/>
    </w:rPr>
  </w:style>
  <w:style w:type="character" w:styleId="TextodoEspaoReservado">
    <w:name w:val="Placeholder Text"/>
    <w:basedOn w:val="Fontepargpadro"/>
    <w:uiPriority w:val="99"/>
    <w:semiHidden/>
    <w:rsid w:val="0082233C"/>
    <w:rPr>
      <w:color w:val="808080"/>
    </w:rPr>
  </w:style>
  <w:style w:type="paragraph" w:styleId="Bibliografia">
    <w:name w:val="Bibliography"/>
    <w:basedOn w:val="Normal"/>
    <w:next w:val="Normal"/>
    <w:uiPriority w:val="37"/>
    <w:semiHidden/>
    <w:rsid w:val="005A1E7B"/>
    <w:pPr>
      <w:spacing w:after="0" w:line="240" w:lineRule="auto"/>
      <w:ind w:firstLine="0"/>
    </w:pPr>
  </w:style>
  <w:style w:type="character" w:customStyle="1" w:styleId="Ttulo4Char">
    <w:name w:val="Título 4 Char"/>
    <w:basedOn w:val="Fontepargpadro"/>
    <w:link w:val="Ttulo4"/>
    <w:rsid w:val="001A34CD"/>
    <w:rPr>
      <w:b/>
      <w:bCs/>
      <w:sz w:val="24"/>
      <w:szCs w:val="28"/>
      <w:lang w:eastAsia="ar-SA"/>
    </w:rPr>
  </w:style>
  <w:style w:type="character" w:customStyle="1" w:styleId="EquationText">
    <w:name w:val="Equation Text"/>
    <w:basedOn w:val="OtherLanguage"/>
    <w:uiPriority w:val="1"/>
    <w:qFormat/>
    <w:rsid w:val="001A34CD"/>
    <w:rPr>
      <w:rFonts w:ascii="Cambria Math" w:hAnsi="Cambria Math"/>
      <w:i/>
      <w:dstrike w:val="0"/>
      <w:sz w:val="24"/>
      <w:vertAlign w:val="baseline"/>
      <w:lang w:val="en-US"/>
    </w:rPr>
  </w:style>
  <w:style w:type="character" w:styleId="Refdecomentrio">
    <w:name w:val="annotation reference"/>
    <w:basedOn w:val="Fontepargpadro"/>
    <w:semiHidden/>
    <w:rsid w:val="007B0C4E"/>
    <w:rPr>
      <w:rFonts w:ascii="Times New Roman" w:hAnsi="Times New Roman" w:cs="Times New Roman"/>
      <w:sz w:val="16"/>
      <w:szCs w:val="16"/>
    </w:rPr>
  </w:style>
  <w:style w:type="paragraph" w:styleId="Textodecomentrio">
    <w:name w:val="annotation text"/>
    <w:basedOn w:val="Normal"/>
    <w:link w:val="TextodecomentrioChar"/>
    <w:semiHidden/>
    <w:rsid w:val="007B0C4E"/>
    <w:rPr>
      <w:sz w:val="20"/>
      <w:szCs w:val="20"/>
    </w:rPr>
  </w:style>
  <w:style w:type="character" w:customStyle="1" w:styleId="TextodecomentrioChar">
    <w:name w:val="Texto de comentário Char"/>
    <w:basedOn w:val="Fontepargpadro"/>
    <w:link w:val="Textodecomentrio"/>
    <w:semiHidden/>
    <w:rsid w:val="007B0C4E"/>
    <w:rPr>
      <w:lang w:eastAsia="en-US"/>
    </w:rPr>
  </w:style>
  <w:style w:type="character" w:customStyle="1" w:styleId="st">
    <w:name w:val="st"/>
    <w:basedOn w:val="Fontepargpadro"/>
    <w:rsid w:val="002712CD"/>
  </w:style>
  <w:style w:type="character" w:customStyle="1" w:styleId="hps">
    <w:name w:val="hps"/>
    <w:basedOn w:val="Fontepargpadro"/>
    <w:rsid w:val="00116C4C"/>
  </w:style>
  <w:style w:type="table" w:styleId="Tabelacomgrade">
    <w:name w:val="Table Grid"/>
    <w:basedOn w:val="Tabelanormal"/>
    <w:uiPriority w:val="59"/>
    <w:rsid w:val="003E71B4"/>
    <w:rPr>
      <w:rFonts w:asciiTheme="minorHAnsi" w:eastAsiaTheme="minorHAnsi" w:hAnsiTheme="minorHAnsi" w:cstheme="minorBidi"/>
      <w:sz w:val="22"/>
      <w:szCs w:val="22"/>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argrafodaLista">
    <w:name w:val="List Paragraph"/>
    <w:basedOn w:val="Normal"/>
    <w:uiPriority w:val="34"/>
    <w:semiHidden/>
    <w:qFormat/>
    <w:rsid w:val="001A34CD"/>
    <w:pPr>
      <w:ind w:left="720"/>
      <w:contextualSpacing/>
    </w:pPr>
  </w:style>
  <w:style w:type="character" w:customStyle="1" w:styleId="tgc">
    <w:name w:val="_tgc"/>
    <w:basedOn w:val="Fontepargpadro"/>
    <w:rsid w:val="00C84667"/>
  </w:style>
  <w:style w:type="character" w:customStyle="1" w:styleId="PalavraEstrangeira">
    <w:name w:val="Palavra Estrangeira"/>
    <w:basedOn w:val="Fontepargpadro"/>
    <w:uiPriority w:val="1"/>
    <w:qFormat/>
    <w:rsid w:val="001A34CD"/>
    <w:rPr>
      <w:rFonts w:ascii="Times New Roman" w:hAnsi="Times New Roman" w:cs="Times New Roman"/>
      <w:i/>
      <w:sz w:val="20"/>
      <w:lang w:val="en-US"/>
    </w:rPr>
  </w:style>
  <w:style w:type="paragraph" w:styleId="Pr-formataoHTML">
    <w:name w:val="HTML Preformatted"/>
    <w:basedOn w:val="Normal"/>
    <w:link w:val="Pr-formataoHTMLChar"/>
    <w:uiPriority w:val="99"/>
    <w:semiHidden/>
    <w:unhideWhenUsed/>
    <w:rsid w:val="001D51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1D512D"/>
    <w:rPr>
      <w:rFonts w:ascii="Courier New" w:hAnsi="Courier New" w:cs="Courier New"/>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638328">
      <w:bodyDiv w:val="1"/>
      <w:marLeft w:val="0"/>
      <w:marRight w:val="0"/>
      <w:marTop w:val="0"/>
      <w:marBottom w:val="0"/>
      <w:divBdr>
        <w:top w:val="none" w:sz="0" w:space="0" w:color="auto"/>
        <w:left w:val="none" w:sz="0" w:space="0" w:color="auto"/>
        <w:bottom w:val="none" w:sz="0" w:space="0" w:color="auto"/>
        <w:right w:val="none" w:sz="0" w:space="0" w:color="auto"/>
      </w:divBdr>
    </w:div>
    <w:div w:id="419067669">
      <w:bodyDiv w:val="1"/>
      <w:marLeft w:val="0"/>
      <w:marRight w:val="0"/>
      <w:marTop w:val="0"/>
      <w:marBottom w:val="0"/>
      <w:divBdr>
        <w:top w:val="none" w:sz="0" w:space="0" w:color="auto"/>
        <w:left w:val="none" w:sz="0" w:space="0" w:color="auto"/>
        <w:bottom w:val="none" w:sz="0" w:space="0" w:color="auto"/>
        <w:right w:val="none" w:sz="0" w:space="0" w:color="auto"/>
      </w:divBdr>
      <w:divsChild>
        <w:div w:id="1451781608">
          <w:marLeft w:val="1354"/>
          <w:marRight w:val="0"/>
          <w:marTop w:val="96"/>
          <w:marBottom w:val="0"/>
          <w:divBdr>
            <w:top w:val="none" w:sz="0" w:space="0" w:color="auto"/>
            <w:left w:val="none" w:sz="0" w:space="0" w:color="auto"/>
            <w:bottom w:val="none" w:sz="0" w:space="0" w:color="auto"/>
            <w:right w:val="none" w:sz="0" w:space="0" w:color="auto"/>
          </w:divBdr>
        </w:div>
        <w:div w:id="859273272">
          <w:marLeft w:val="1354"/>
          <w:marRight w:val="0"/>
          <w:marTop w:val="96"/>
          <w:marBottom w:val="0"/>
          <w:divBdr>
            <w:top w:val="none" w:sz="0" w:space="0" w:color="auto"/>
            <w:left w:val="none" w:sz="0" w:space="0" w:color="auto"/>
            <w:bottom w:val="none" w:sz="0" w:space="0" w:color="auto"/>
            <w:right w:val="none" w:sz="0" w:space="0" w:color="auto"/>
          </w:divBdr>
        </w:div>
      </w:divsChild>
    </w:div>
    <w:div w:id="612782500">
      <w:bodyDiv w:val="1"/>
      <w:marLeft w:val="0"/>
      <w:marRight w:val="0"/>
      <w:marTop w:val="0"/>
      <w:marBottom w:val="0"/>
      <w:divBdr>
        <w:top w:val="none" w:sz="0" w:space="0" w:color="auto"/>
        <w:left w:val="none" w:sz="0" w:space="0" w:color="auto"/>
        <w:bottom w:val="none" w:sz="0" w:space="0" w:color="auto"/>
        <w:right w:val="none" w:sz="0" w:space="0" w:color="auto"/>
      </w:divBdr>
      <w:divsChild>
        <w:div w:id="1848908360">
          <w:marLeft w:val="1354"/>
          <w:marRight w:val="0"/>
          <w:marTop w:val="96"/>
          <w:marBottom w:val="0"/>
          <w:divBdr>
            <w:top w:val="none" w:sz="0" w:space="0" w:color="auto"/>
            <w:left w:val="none" w:sz="0" w:space="0" w:color="auto"/>
            <w:bottom w:val="none" w:sz="0" w:space="0" w:color="auto"/>
            <w:right w:val="none" w:sz="0" w:space="0" w:color="auto"/>
          </w:divBdr>
        </w:div>
        <w:div w:id="30233664">
          <w:marLeft w:val="1354"/>
          <w:marRight w:val="0"/>
          <w:marTop w:val="96"/>
          <w:marBottom w:val="0"/>
          <w:divBdr>
            <w:top w:val="none" w:sz="0" w:space="0" w:color="auto"/>
            <w:left w:val="none" w:sz="0" w:space="0" w:color="auto"/>
            <w:bottom w:val="none" w:sz="0" w:space="0" w:color="auto"/>
            <w:right w:val="none" w:sz="0" w:space="0" w:color="auto"/>
          </w:divBdr>
        </w:div>
        <w:div w:id="58940064">
          <w:marLeft w:val="1354"/>
          <w:marRight w:val="0"/>
          <w:marTop w:val="96"/>
          <w:marBottom w:val="0"/>
          <w:divBdr>
            <w:top w:val="none" w:sz="0" w:space="0" w:color="auto"/>
            <w:left w:val="none" w:sz="0" w:space="0" w:color="auto"/>
            <w:bottom w:val="none" w:sz="0" w:space="0" w:color="auto"/>
            <w:right w:val="none" w:sz="0" w:space="0" w:color="auto"/>
          </w:divBdr>
        </w:div>
        <w:div w:id="326330649">
          <w:marLeft w:val="1354"/>
          <w:marRight w:val="0"/>
          <w:marTop w:val="96"/>
          <w:marBottom w:val="0"/>
          <w:divBdr>
            <w:top w:val="none" w:sz="0" w:space="0" w:color="auto"/>
            <w:left w:val="none" w:sz="0" w:space="0" w:color="auto"/>
            <w:bottom w:val="none" w:sz="0" w:space="0" w:color="auto"/>
            <w:right w:val="none" w:sz="0" w:space="0" w:color="auto"/>
          </w:divBdr>
        </w:div>
        <w:div w:id="1348946272">
          <w:marLeft w:val="1354"/>
          <w:marRight w:val="0"/>
          <w:marTop w:val="96"/>
          <w:marBottom w:val="0"/>
          <w:divBdr>
            <w:top w:val="none" w:sz="0" w:space="0" w:color="auto"/>
            <w:left w:val="none" w:sz="0" w:space="0" w:color="auto"/>
            <w:bottom w:val="none" w:sz="0" w:space="0" w:color="auto"/>
            <w:right w:val="none" w:sz="0" w:space="0" w:color="auto"/>
          </w:divBdr>
        </w:div>
        <w:div w:id="1544368005">
          <w:marLeft w:val="1354"/>
          <w:marRight w:val="0"/>
          <w:marTop w:val="96"/>
          <w:marBottom w:val="0"/>
          <w:divBdr>
            <w:top w:val="none" w:sz="0" w:space="0" w:color="auto"/>
            <w:left w:val="none" w:sz="0" w:space="0" w:color="auto"/>
            <w:bottom w:val="none" w:sz="0" w:space="0" w:color="auto"/>
            <w:right w:val="none" w:sz="0" w:space="0" w:color="auto"/>
          </w:divBdr>
        </w:div>
        <w:div w:id="1556702082">
          <w:marLeft w:val="1354"/>
          <w:marRight w:val="0"/>
          <w:marTop w:val="96"/>
          <w:marBottom w:val="0"/>
          <w:divBdr>
            <w:top w:val="none" w:sz="0" w:space="0" w:color="auto"/>
            <w:left w:val="none" w:sz="0" w:space="0" w:color="auto"/>
            <w:bottom w:val="none" w:sz="0" w:space="0" w:color="auto"/>
            <w:right w:val="none" w:sz="0" w:space="0" w:color="auto"/>
          </w:divBdr>
        </w:div>
      </w:divsChild>
    </w:div>
    <w:div w:id="710569560">
      <w:bodyDiv w:val="1"/>
      <w:marLeft w:val="0"/>
      <w:marRight w:val="0"/>
      <w:marTop w:val="0"/>
      <w:marBottom w:val="0"/>
      <w:divBdr>
        <w:top w:val="none" w:sz="0" w:space="0" w:color="auto"/>
        <w:left w:val="none" w:sz="0" w:space="0" w:color="auto"/>
        <w:bottom w:val="none" w:sz="0" w:space="0" w:color="auto"/>
        <w:right w:val="none" w:sz="0" w:space="0" w:color="auto"/>
      </w:divBdr>
    </w:div>
    <w:div w:id="1489320517">
      <w:bodyDiv w:val="1"/>
      <w:marLeft w:val="0"/>
      <w:marRight w:val="0"/>
      <w:marTop w:val="0"/>
      <w:marBottom w:val="0"/>
      <w:divBdr>
        <w:top w:val="none" w:sz="0" w:space="0" w:color="auto"/>
        <w:left w:val="none" w:sz="0" w:space="0" w:color="auto"/>
        <w:bottom w:val="none" w:sz="0" w:space="0" w:color="auto"/>
        <w:right w:val="none" w:sz="0" w:space="0" w:color="auto"/>
      </w:divBdr>
    </w:div>
    <w:div w:id="1593587788">
      <w:bodyDiv w:val="1"/>
      <w:marLeft w:val="0"/>
      <w:marRight w:val="0"/>
      <w:marTop w:val="0"/>
      <w:marBottom w:val="0"/>
      <w:divBdr>
        <w:top w:val="none" w:sz="0" w:space="0" w:color="auto"/>
        <w:left w:val="none" w:sz="0" w:space="0" w:color="auto"/>
        <w:bottom w:val="none" w:sz="0" w:space="0" w:color="auto"/>
        <w:right w:val="none" w:sz="0" w:space="0" w:color="auto"/>
      </w:divBdr>
      <w:divsChild>
        <w:div w:id="1782841386">
          <w:marLeft w:val="1354"/>
          <w:marRight w:val="0"/>
          <w:marTop w:val="96"/>
          <w:marBottom w:val="0"/>
          <w:divBdr>
            <w:top w:val="none" w:sz="0" w:space="0" w:color="auto"/>
            <w:left w:val="none" w:sz="0" w:space="0" w:color="auto"/>
            <w:bottom w:val="none" w:sz="0" w:space="0" w:color="auto"/>
            <w:right w:val="none" w:sz="0" w:space="0" w:color="auto"/>
          </w:divBdr>
        </w:div>
      </w:divsChild>
    </w:div>
    <w:div w:id="1812403452">
      <w:bodyDiv w:val="1"/>
      <w:marLeft w:val="0"/>
      <w:marRight w:val="0"/>
      <w:marTop w:val="0"/>
      <w:marBottom w:val="0"/>
      <w:divBdr>
        <w:top w:val="none" w:sz="0" w:space="0" w:color="auto"/>
        <w:left w:val="none" w:sz="0" w:space="0" w:color="auto"/>
        <w:bottom w:val="none" w:sz="0" w:space="0" w:color="auto"/>
        <w:right w:val="none" w:sz="0" w:space="0" w:color="auto"/>
      </w:divBdr>
    </w:div>
    <w:div w:id="2080978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7.bin"/><Relationship Id="rId299" Type="http://schemas.openxmlformats.org/officeDocument/2006/relationships/oleObject" Target="embeddings/oleObject117.bin"/><Relationship Id="rId21" Type="http://schemas.openxmlformats.org/officeDocument/2006/relationships/oleObject" Target="embeddings/oleObject3.bin"/><Relationship Id="rId63" Type="http://schemas.openxmlformats.org/officeDocument/2006/relationships/image" Target="media/image29.png"/><Relationship Id="rId159" Type="http://schemas.openxmlformats.org/officeDocument/2006/relationships/oleObject" Target="embeddings/oleObject49.bin"/><Relationship Id="rId170" Type="http://schemas.openxmlformats.org/officeDocument/2006/relationships/oleObject" Target="embeddings/oleObject55.bin"/><Relationship Id="rId226" Type="http://schemas.openxmlformats.org/officeDocument/2006/relationships/oleObject" Target="embeddings/oleObject78.bin"/><Relationship Id="rId268" Type="http://schemas.openxmlformats.org/officeDocument/2006/relationships/image" Target="media/image148.wmf"/><Relationship Id="rId32" Type="http://schemas.openxmlformats.org/officeDocument/2006/relationships/image" Target="media/image10.wmf"/><Relationship Id="rId74" Type="http://schemas.openxmlformats.org/officeDocument/2006/relationships/oleObject" Target="embeddings/oleObject19.bin"/><Relationship Id="rId128" Type="http://schemas.openxmlformats.org/officeDocument/2006/relationships/image" Target="media/image67.wmf"/><Relationship Id="rId5" Type="http://schemas.openxmlformats.org/officeDocument/2006/relationships/settings" Target="settings.xml"/><Relationship Id="rId181" Type="http://schemas.openxmlformats.org/officeDocument/2006/relationships/image" Target="media/image99.wmf"/><Relationship Id="rId237" Type="http://schemas.openxmlformats.org/officeDocument/2006/relationships/image" Target="media/image134.wmf"/><Relationship Id="rId279" Type="http://schemas.openxmlformats.org/officeDocument/2006/relationships/oleObject" Target="embeddings/oleObject106.bin"/><Relationship Id="rId43" Type="http://schemas.openxmlformats.org/officeDocument/2006/relationships/image" Target="media/image16.png"/><Relationship Id="rId139" Type="http://schemas.openxmlformats.org/officeDocument/2006/relationships/image" Target="media/image75.wmf"/><Relationship Id="rId290" Type="http://schemas.openxmlformats.org/officeDocument/2006/relationships/oleObject" Target="embeddings/oleObject112.bin"/><Relationship Id="rId304" Type="http://schemas.openxmlformats.org/officeDocument/2006/relationships/image" Target="media/image164.png"/><Relationship Id="rId85" Type="http://schemas.openxmlformats.org/officeDocument/2006/relationships/image" Target="media/image40.wmf"/><Relationship Id="rId150" Type="http://schemas.openxmlformats.org/officeDocument/2006/relationships/image" Target="media/image83.png"/><Relationship Id="rId192" Type="http://schemas.openxmlformats.org/officeDocument/2006/relationships/oleObject" Target="embeddings/oleObject67.bin"/><Relationship Id="rId206" Type="http://schemas.openxmlformats.org/officeDocument/2006/relationships/oleObject" Target="embeddings/oleObject72.bin"/><Relationship Id="rId248" Type="http://schemas.openxmlformats.org/officeDocument/2006/relationships/image" Target="media/image140.wmf"/><Relationship Id="rId12" Type="http://schemas.openxmlformats.org/officeDocument/2006/relationships/header" Target="header2.xml"/><Relationship Id="rId108" Type="http://schemas.openxmlformats.org/officeDocument/2006/relationships/image" Target="media/image55.wmf"/><Relationship Id="rId54" Type="http://schemas.openxmlformats.org/officeDocument/2006/relationships/image" Target="media/image24.png"/><Relationship Id="rId96" Type="http://schemas.openxmlformats.org/officeDocument/2006/relationships/image" Target="media/image46.png"/><Relationship Id="rId161" Type="http://schemas.openxmlformats.org/officeDocument/2006/relationships/oleObject" Target="embeddings/oleObject50.bin"/><Relationship Id="rId217" Type="http://schemas.openxmlformats.org/officeDocument/2006/relationships/oleObject" Target="embeddings/oleObject76.bin"/><Relationship Id="rId259" Type="http://schemas.openxmlformats.org/officeDocument/2006/relationships/oleObject" Target="embeddings/oleObject94.bin"/><Relationship Id="rId23" Type="http://schemas.openxmlformats.org/officeDocument/2006/relationships/oleObject" Target="embeddings/oleObject4.bin"/><Relationship Id="rId119" Type="http://schemas.openxmlformats.org/officeDocument/2006/relationships/oleObject" Target="embeddings/oleObject38.bin"/><Relationship Id="rId270" Type="http://schemas.openxmlformats.org/officeDocument/2006/relationships/image" Target="media/image149.wmf"/><Relationship Id="rId44" Type="http://schemas.openxmlformats.org/officeDocument/2006/relationships/image" Target="media/image17.png"/><Relationship Id="rId65" Type="http://schemas.openxmlformats.org/officeDocument/2006/relationships/image" Target="media/image30.wmf"/><Relationship Id="rId86" Type="http://schemas.openxmlformats.org/officeDocument/2006/relationships/oleObject" Target="embeddings/oleObject25.bin"/><Relationship Id="rId130" Type="http://schemas.openxmlformats.org/officeDocument/2006/relationships/image" Target="media/image68.png"/><Relationship Id="rId151" Type="http://schemas.openxmlformats.org/officeDocument/2006/relationships/image" Target="media/image84.wmf"/><Relationship Id="rId172" Type="http://schemas.openxmlformats.org/officeDocument/2006/relationships/oleObject" Target="embeddings/oleObject56.bin"/><Relationship Id="rId193" Type="http://schemas.openxmlformats.org/officeDocument/2006/relationships/image" Target="media/image105.wmf"/><Relationship Id="rId207" Type="http://schemas.openxmlformats.org/officeDocument/2006/relationships/image" Target="media/image114.png"/><Relationship Id="rId228" Type="http://schemas.openxmlformats.org/officeDocument/2006/relationships/oleObject" Target="embeddings/oleObject79.bin"/><Relationship Id="rId249" Type="http://schemas.openxmlformats.org/officeDocument/2006/relationships/oleObject" Target="embeddings/oleObject88.bin"/><Relationship Id="rId13" Type="http://schemas.openxmlformats.org/officeDocument/2006/relationships/header" Target="header3.xml"/><Relationship Id="rId109" Type="http://schemas.openxmlformats.org/officeDocument/2006/relationships/oleObject" Target="embeddings/oleObject33.bin"/><Relationship Id="rId260" Type="http://schemas.openxmlformats.org/officeDocument/2006/relationships/oleObject" Target="embeddings/oleObject95.bin"/><Relationship Id="rId281" Type="http://schemas.openxmlformats.org/officeDocument/2006/relationships/image" Target="media/image153.wmf"/><Relationship Id="rId34" Type="http://schemas.openxmlformats.org/officeDocument/2006/relationships/image" Target="media/image11.png"/><Relationship Id="rId55" Type="http://schemas.openxmlformats.org/officeDocument/2006/relationships/image" Target="file:///E:\Cloud\Faculdade\Mestrado\LIB\Projeto\Fundamentacao%20teorica\Disserta&#231;&#227;o\Figuras\topologia_generica_de_medidor_de_bioimpedancia.png" TargetMode="External"/><Relationship Id="rId76" Type="http://schemas.openxmlformats.org/officeDocument/2006/relationships/oleObject" Target="embeddings/oleObject20.bin"/><Relationship Id="rId97" Type="http://schemas.openxmlformats.org/officeDocument/2006/relationships/image" Target="media/image47.png"/><Relationship Id="rId120" Type="http://schemas.openxmlformats.org/officeDocument/2006/relationships/image" Target="media/image61.png"/><Relationship Id="rId141" Type="http://schemas.openxmlformats.org/officeDocument/2006/relationships/image" Target="media/image76.wmf"/><Relationship Id="rId7" Type="http://schemas.openxmlformats.org/officeDocument/2006/relationships/footnotes" Target="footnotes.xml"/><Relationship Id="rId162" Type="http://schemas.openxmlformats.org/officeDocument/2006/relationships/image" Target="media/image91.wmf"/><Relationship Id="rId183" Type="http://schemas.openxmlformats.org/officeDocument/2006/relationships/image" Target="media/image100.wmf"/><Relationship Id="rId218" Type="http://schemas.openxmlformats.org/officeDocument/2006/relationships/image" Target="media/image121.png"/><Relationship Id="rId239" Type="http://schemas.openxmlformats.org/officeDocument/2006/relationships/image" Target="media/image135.png"/><Relationship Id="rId250" Type="http://schemas.openxmlformats.org/officeDocument/2006/relationships/image" Target="media/image141.wmf"/><Relationship Id="rId271" Type="http://schemas.openxmlformats.org/officeDocument/2006/relationships/oleObject" Target="embeddings/oleObject101.bin"/><Relationship Id="rId292" Type="http://schemas.openxmlformats.org/officeDocument/2006/relationships/image" Target="media/image159.wmf"/><Relationship Id="rId306" Type="http://schemas.openxmlformats.org/officeDocument/2006/relationships/image" Target="media/image166.wmf"/><Relationship Id="rId24" Type="http://schemas.openxmlformats.org/officeDocument/2006/relationships/image" Target="media/image6.wmf"/><Relationship Id="rId45" Type="http://schemas.openxmlformats.org/officeDocument/2006/relationships/image" Target="media/image18.png"/><Relationship Id="rId66" Type="http://schemas.openxmlformats.org/officeDocument/2006/relationships/oleObject" Target="embeddings/oleObject16.bin"/><Relationship Id="rId87" Type="http://schemas.openxmlformats.org/officeDocument/2006/relationships/image" Target="media/image41.wmf"/><Relationship Id="rId110" Type="http://schemas.openxmlformats.org/officeDocument/2006/relationships/image" Target="media/image56.wmf"/><Relationship Id="rId131" Type="http://schemas.openxmlformats.org/officeDocument/2006/relationships/image" Target="media/image69.png"/><Relationship Id="rId152" Type="http://schemas.openxmlformats.org/officeDocument/2006/relationships/oleObject" Target="embeddings/oleObject47.bin"/><Relationship Id="rId173" Type="http://schemas.openxmlformats.org/officeDocument/2006/relationships/image" Target="media/image96.wmf"/><Relationship Id="rId194" Type="http://schemas.openxmlformats.org/officeDocument/2006/relationships/oleObject" Target="embeddings/oleObject68.bin"/><Relationship Id="rId208" Type="http://schemas.openxmlformats.org/officeDocument/2006/relationships/image" Target="media/image115.wmf"/><Relationship Id="rId229" Type="http://schemas.openxmlformats.org/officeDocument/2006/relationships/image" Target="media/image129.wmf"/><Relationship Id="rId240" Type="http://schemas.openxmlformats.org/officeDocument/2006/relationships/image" Target="media/image136.wmf"/><Relationship Id="rId261" Type="http://schemas.openxmlformats.org/officeDocument/2006/relationships/oleObject" Target="embeddings/oleObject96.bin"/><Relationship Id="rId14" Type="http://schemas.openxmlformats.org/officeDocument/2006/relationships/header" Target="header4.xml"/><Relationship Id="rId35" Type="http://schemas.openxmlformats.org/officeDocument/2006/relationships/image" Target="media/image12.wmf"/><Relationship Id="rId56" Type="http://schemas.openxmlformats.org/officeDocument/2006/relationships/image" Target="media/image25.wmf"/><Relationship Id="rId77" Type="http://schemas.openxmlformats.org/officeDocument/2006/relationships/image" Target="media/image36.wmf"/><Relationship Id="rId100" Type="http://schemas.openxmlformats.org/officeDocument/2006/relationships/image" Target="media/image50.wmf"/><Relationship Id="rId282" Type="http://schemas.openxmlformats.org/officeDocument/2006/relationships/oleObject" Target="embeddings/oleObject108.bin"/><Relationship Id="rId8" Type="http://schemas.openxmlformats.org/officeDocument/2006/relationships/endnotes" Target="endnotes.xml"/><Relationship Id="rId98" Type="http://schemas.openxmlformats.org/officeDocument/2006/relationships/image" Target="media/image48.png"/><Relationship Id="rId121" Type="http://schemas.openxmlformats.org/officeDocument/2006/relationships/image" Target="media/image62.png"/><Relationship Id="rId142" Type="http://schemas.openxmlformats.org/officeDocument/2006/relationships/oleObject" Target="embeddings/oleObject45.bin"/><Relationship Id="rId163" Type="http://schemas.openxmlformats.org/officeDocument/2006/relationships/oleObject" Target="embeddings/oleObject51.bin"/><Relationship Id="rId184" Type="http://schemas.openxmlformats.org/officeDocument/2006/relationships/oleObject" Target="embeddings/oleObject63.bin"/><Relationship Id="rId219" Type="http://schemas.openxmlformats.org/officeDocument/2006/relationships/image" Target="media/image122.png"/><Relationship Id="rId230" Type="http://schemas.openxmlformats.org/officeDocument/2006/relationships/oleObject" Target="embeddings/oleObject80.bin"/><Relationship Id="rId251" Type="http://schemas.openxmlformats.org/officeDocument/2006/relationships/oleObject" Target="embeddings/oleObject89.bin"/><Relationship Id="rId25" Type="http://schemas.openxmlformats.org/officeDocument/2006/relationships/oleObject" Target="embeddings/oleObject5.bin"/><Relationship Id="rId46" Type="http://schemas.openxmlformats.org/officeDocument/2006/relationships/image" Target="media/image19.png"/><Relationship Id="rId67" Type="http://schemas.openxmlformats.org/officeDocument/2006/relationships/image" Target="media/image31.png"/><Relationship Id="rId272" Type="http://schemas.openxmlformats.org/officeDocument/2006/relationships/image" Target="media/image150.wmf"/><Relationship Id="rId293" Type="http://schemas.openxmlformats.org/officeDocument/2006/relationships/oleObject" Target="embeddings/oleObject113.bin"/><Relationship Id="rId307" Type="http://schemas.openxmlformats.org/officeDocument/2006/relationships/oleObject" Target="embeddings/oleObject120.bin"/><Relationship Id="rId88" Type="http://schemas.openxmlformats.org/officeDocument/2006/relationships/oleObject" Target="embeddings/oleObject26.bin"/><Relationship Id="rId111" Type="http://schemas.openxmlformats.org/officeDocument/2006/relationships/oleObject" Target="embeddings/oleObject34.bin"/><Relationship Id="rId132" Type="http://schemas.openxmlformats.org/officeDocument/2006/relationships/image" Target="media/image70.wmf"/><Relationship Id="rId153" Type="http://schemas.openxmlformats.org/officeDocument/2006/relationships/image" Target="media/image85.png"/><Relationship Id="rId174" Type="http://schemas.openxmlformats.org/officeDocument/2006/relationships/oleObject" Target="embeddings/oleObject57.bin"/><Relationship Id="rId195" Type="http://schemas.openxmlformats.org/officeDocument/2006/relationships/image" Target="media/image106.wmf"/><Relationship Id="rId209" Type="http://schemas.openxmlformats.org/officeDocument/2006/relationships/oleObject" Target="embeddings/oleObject73.bin"/><Relationship Id="rId220" Type="http://schemas.openxmlformats.org/officeDocument/2006/relationships/image" Target="media/image123.jpeg"/><Relationship Id="rId241" Type="http://schemas.openxmlformats.org/officeDocument/2006/relationships/oleObject" Target="embeddings/oleObject84.bin"/><Relationship Id="rId15" Type="http://schemas.openxmlformats.org/officeDocument/2006/relationships/footer" Target="footer2.xml"/><Relationship Id="rId36" Type="http://schemas.openxmlformats.org/officeDocument/2006/relationships/oleObject" Target="embeddings/oleObject10.bin"/><Relationship Id="rId57" Type="http://schemas.openxmlformats.org/officeDocument/2006/relationships/oleObject" Target="embeddings/oleObject14.bin"/><Relationship Id="rId262" Type="http://schemas.openxmlformats.org/officeDocument/2006/relationships/image" Target="media/image145.wmf"/><Relationship Id="rId283" Type="http://schemas.openxmlformats.org/officeDocument/2006/relationships/image" Target="media/image154.wmf"/><Relationship Id="rId78" Type="http://schemas.openxmlformats.org/officeDocument/2006/relationships/oleObject" Target="embeddings/oleObject21.bin"/><Relationship Id="rId99" Type="http://schemas.openxmlformats.org/officeDocument/2006/relationships/image" Target="media/image49.png"/><Relationship Id="rId101" Type="http://schemas.openxmlformats.org/officeDocument/2006/relationships/oleObject" Target="embeddings/oleObject30.bin"/><Relationship Id="rId122" Type="http://schemas.openxmlformats.org/officeDocument/2006/relationships/image" Target="media/image63.png"/><Relationship Id="rId143" Type="http://schemas.openxmlformats.org/officeDocument/2006/relationships/image" Target="media/image77.wmf"/><Relationship Id="rId164" Type="http://schemas.openxmlformats.org/officeDocument/2006/relationships/image" Target="media/image92.wmf"/><Relationship Id="rId185" Type="http://schemas.openxmlformats.org/officeDocument/2006/relationships/image" Target="media/image101.wmf"/><Relationship Id="rId9" Type="http://schemas.openxmlformats.org/officeDocument/2006/relationships/image" Target="media/image1.jpeg"/><Relationship Id="rId210" Type="http://schemas.openxmlformats.org/officeDocument/2006/relationships/image" Target="media/image116.wmf"/><Relationship Id="rId26" Type="http://schemas.openxmlformats.org/officeDocument/2006/relationships/image" Target="media/image7.wmf"/><Relationship Id="rId231" Type="http://schemas.openxmlformats.org/officeDocument/2006/relationships/image" Target="media/image130.png"/><Relationship Id="rId252" Type="http://schemas.openxmlformats.org/officeDocument/2006/relationships/image" Target="media/image142.wmf"/><Relationship Id="rId273" Type="http://schemas.openxmlformats.org/officeDocument/2006/relationships/oleObject" Target="embeddings/oleObject102.bin"/><Relationship Id="rId294" Type="http://schemas.openxmlformats.org/officeDocument/2006/relationships/image" Target="media/image160.wmf"/><Relationship Id="rId308" Type="http://schemas.openxmlformats.org/officeDocument/2006/relationships/image" Target="media/image167.png"/><Relationship Id="rId47" Type="http://schemas.openxmlformats.org/officeDocument/2006/relationships/image" Target="media/image20.png"/><Relationship Id="rId68" Type="http://schemas.openxmlformats.org/officeDocument/2006/relationships/image" Target="file:///E:\Cloud\Faculdade\Mestrado\LIB\Projeto\Fundamentacao%20teorica\Disserta&#231;&#227;o\Figuras\fonte_de_corrente_comBuffer_ad8130.png" TargetMode="External"/><Relationship Id="rId89" Type="http://schemas.openxmlformats.org/officeDocument/2006/relationships/image" Target="media/image42.png"/><Relationship Id="rId112" Type="http://schemas.openxmlformats.org/officeDocument/2006/relationships/image" Target="media/image57.wmf"/><Relationship Id="rId133" Type="http://schemas.openxmlformats.org/officeDocument/2006/relationships/oleObject" Target="embeddings/oleObject42.bin"/><Relationship Id="rId154" Type="http://schemas.openxmlformats.org/officeDocument/2006/relationships/image" Target="media/image86.png"/><Relationship Id="rId175" Type="http://schemas.openxmlformats.org/officeDocument/2006/relationships/oleObject" Target="embeddings/oleObject58.bin"/><Relationship Id="rId196" Type="http://schemas.openxmlformats.org/officeDocument/2006/relationships/oleObject" Target="embeddings/oleObject69.bin"/><Relationship Id="rId200" Type="http://schemas.openxmlformats.org/officeDocument/2006/relationships/image" Target="media/image109.png"/><Relationship Id="rId16" Type="http://schemas.openxmlformats.org/officeDocument/2006/relationships/image" Target="media/image2.wmf"/><Relationship Id="rId221" Type="http://schemas.openxmlformats.org/officeDocument/2006/relationships/image" Target="media/image124.jpeg"/><Relationship Id="rId242" Type="http://schemas.openxmlformats.org/officeDocument/2006/relationships/image" Target="media/image137.wmf"/><Relationship Id="rId263" Type="http://schemas.openxmlformats.org/officeDocument/2006/relationships/oleObject" Target="embeddings/oleObject97.bin"/><Relationship Id="rId284" Type="http://schemas.openxmlformats.org/officeDocument/2006/relationships/oleObject" Target="embeddings/oleObject109.bin"/><Relationship Id="rId37" Type="http://schemas.openxmlformats.org/officeDocument/2006/relationships/image" Target="media/image13.wmf"/><Relationship Id="rId58" Type="http://schemas.openxmlformats.org/officeDocument/2006/relationships/image" Target="media/image26.png"/><Relationship Id="rId79" Type="http://schemas.openxmlformats.org/officeDocument/2006/relationships/image" Target="media/image37.wmf"/><Relationship Id="rId102" Type="http://schemas.openxmlformats.org/officeDocument/2006/relationships/image" Target="media/image51.wmf"/><Relationship Id="rId123" Type="http://schemas.openxmlformats.org/officeDocument/2006/relationships/image" Target="media/image64.png"/><Relationship Id="rId144" Type="http://schemas.openxmlformats.org/officeDocument/2006/relationships/oleObject" Target="embeddings/oleObject46.bin"/><Relationship Id="rId90" Type="http://schemas.openxmlformats.org/officeDocument/2006/relationships/image" Target="media/image43.wmf"/><Relationship Id="rId165" Type="http://schemas.openxmlformats.org/officeDocument/2006/relationships/oleObject" Target="embeddings/oleObject52.bin"/><Relationship Id="rId186" Type="http://schemas.openxmlformats.org/officeDocument/2006/relationships/oleObject" Target="embeddings/oleObject64.bin"/><Relationship Id="rId211" Type="http://schemas.openxmlformats.org/officeDocument/2006/relationships/oleObject" Target="embeddings/oleObject74.bin"/><Relationship Id="rId232" Type="http://schemas.openxmlformats.org/officeDocument/2006/relationships/image" Target="media/image131.png"/><Relationship Id="rId253" Type="http://schemas.openxmlformats.org/officeDocument/2006/relationships/oleObject" Target="embeddings/oleObject90.bin"/><Relationship Id="rId274" Type="http://schemas.openxmlformats.org/officeDocument/2006/relationships/image" Target="media/image151.wmf"/><Relationship Id="rId295" Type="http://schemas.openxmlformats.org/officeDocument/2006/relationships/oleObject" Target="embeddings/oleObject114.bin"/><Relationship Id="rId309" Type="http://schemas.openxmlformats.org/officeDocument/2006/relationships/image" Target="media/image168.png"/><Relationship Id="rId27" Type="http://schemas.openxmlformats.org/officeDocument/2006/relationships/oleObject" Target="embeddings/oleObject6.bin"/><Relationship Id="rId48" Type="http://schemas.openxmlformats.org/officeDocument/2006/relationships/image" Target="file:///E:\Cloud\Faculdade\Mestrado\LIB\Projeto\Fundamentacao%20teorica\Disserta&#231;&#227;o\Figuras\modelo_eletrodo.png" TargetMode="External"/><Relationship Id="rId69" Type="http://schemas.openxmlformats.org/officeDocument/2006/relationships/image" Target="media/image32.wmf"/><Relationship Id="rId113" Type="http://schemas.openxmlformats.org/officeDocument/2006/relationships/oleObject" Target="embeddings/oleObject35.bin"/><Relationship Id="rId134" Type="http://schemas.openxmlformats.org/officeDocument/2006/relationships/image" Target="media/image71.png"/><Relationship Id="rId80" Type="http://schemas.openxmlformats.org/officeDocument/2006/relationships/oleObject" Target="embeddings/oleObject22.bin"/><Relationship Id="rId155" Type="http://schemas.openxmlformats.org/officeDocument/2006/relationships/image" Target="media/image87.png"/><Relationship Id="rId176" Type="http://schemas.openxmlformats.org/officeDocument/2006/relationships/oleObject" Target="embeddings/oleObject59.bin"/><Relationship Id="rId197" Type="http://schemas.openxmlformats.org/officeDocument/2006/relationships/image" Target="media/image107.wmf"/><Relationship Id="rId201" Type="http://schemas.openxmlformats.org/officeDocument/2006/relationships/image" Target="media/image110.png"/><Relationship Id="rId222" Type="http://schemas.openxmlformats.org/officeDocument/2006/relationships/image" Target="media/image125.png"/><Relationship Id="rId243" Type="http://schemas.openxmlformats.org/officeDocument/2006/relationships/oleObject" Target="embeddings/oleObject85.bin"/><Relationship Id="rId264" Type="http://schemas.openxmlformats.org/officeDocument/2006/relationships/image" Target="media/image146.wmf"/><Relationship Id="rId285" Type="http://schemas.openxmlformats.org/officeDocument/2006/relationships/image" Target="media/image155.wmf"/><Relationship Id="rId17" Type="http://schemas.openxmlformats.org/officeDocument/2006/relationships/oleObject" Target="embeddings/oleObject1.bin"/><Relationship Id="rId38" Type="http://schemas.openxmlformats.org/officeDocument/2006/relationships/oleObject" Target="embeddings/oleObject11.bin"/><Relationship Id="rId59" Type="http://schemas.openxmlformats.org/officeDocument/2006/relationships/image" Target="file:///E:\Cloud\Faculdade\Mestrado\LIB\Projeto\Fundamentacao%20teorica\Disserta&#231;&#227;o\Figuras\modelo_fonte_de_corrente_ideal.png" TargetMode="External"/><Relationship Id="rId103" Type="http://schemas.openxmlformats.org/officeDocument/2006/relationships/oleObject" Target="embeddings/oleObject31.bin"/><Relationship Id="rId124" Type="http://schemas.openxmlformats.org/officeDocument/2006/relationships/image" Target="media/image65.wmf"/><Relationship Id="rId310" Type="http://schemas.openxmlformats.org/officeDocument/2006/relationships/header" Target="header5.xml"/><Relationship Id="rId70" Type="http://schemas.openxmlformats.org/officeDocument/2006/relationships/oleObject" Target="embeddings/oleObject17.bin"/><Relationship Id="rId91" Type="http://schemas.openxmlformats.org/officeDocument/2006/relationships/oleObject" Target="embeddings/oleObject27.bin"/><Relationship Id="rId145" Type="http://schemas.openxmlformats.org/officeDocument/2006/relationships/image" Target="media/image78.png"/><Relationship Id="rId166" Type="http://schemas.openxmlformats.org/officeDocument/2006/relationships/image" Target="media/image93.wmf"/><Relationship Id="rId187" Type="http://schemas.openxmlformats.org/officeDocument/2006/relationships/image" Target="media/image102.wmf"/><Relationship Id="rId1" Type="http://schemas.openxmlformats.org/officeDocument/2006/relationships/customXml" Target="../customXml/item1.xml"/><Relationship Id="rId212" Type="http://schemas.openxmlformats.org/officeDocument/2006/relationships/image" Target="media/image117.png"/><Relationship Id="rId233" Type="http://schemas.openxmlformats.org/officeDocument/2006/relationships/image" Target="media/image132.wmf"/><Relationship Id="rId254" Type="http://schemas.openxmlformats.org/officeDocument/2006/relationships/image" Target="media/image143.wmf"/><Relationship Id="rId28" Type="http://schemas.openxmlformats.org/officeDocument/2006/relationships/image" Target="media/image8.wmf"/><Relationship Id="rId49" Type="http://schemas.openxmlformats.org/officeDocument/2006/relationships/image" Target="media/image21.png"/><Relationship Id="rId114" Type="http://schemas.openxmlformats.org/officeDocument/2006/relationships/image" Target="media/image58.wmf"/><Relationship Id="rId275" Type="http://schemas.openxmlformats.org/officeDocument/2006/relationships/oleObject" Target="embeddings/oleObject103.bin"/><Relationship Id="rId296" Type="http://schemas.openxmlformats.org/officeDocument/2006/relationships/oleObject" Target="embeddings/oleObject115.bin"/><Relationship Id="rId300" Type="http://schemas.openxmlformats.org/officeDocument/2006/relationships/oleObject" Target="embeddings/oleObject118.bin"/><Relationship Id="rId60" Type="http://schemas.openxmlformats.org/officeDocument/2006/relationships/image" Target="media/image27.png"/><Relationship Id="rId81" Type="http://schemas.openxmlformats.org/officeDocument/2006/relationships/image" Target="media/image38.wmf"/><Relationship Id="rId135" Type="http://schemas.openxmlformats.org/officeDocument/2006/relationships/image" Target="media/image72.png"/><Relationship Id="rId156" Type="http://schemas.openxmlformats.org/officeDocument/2006/relationships/image" Target="media/image88.wmf"/><Relationship Id="rId177" Type="http://schemas.openxmlformats.org/officeDocument/2006/relationships/image" Target="media/image97.wmf"/><Relationship Id="rId198" Type="http://schemas.openxmlformats.org/officeDocument/2006/relationships/oleObject" Target="embeddings/oleObject70.bin"/><Relationship Id="rId202" Type="http://schemas.openxmlformats.org/officeDocument/2006/relationships/image" Target="media/image111.png"/><Relationship Id="rId223" Type="http://schemas.openxmlformats.org/officeDocument/2006/relationships/image" Target="media/image126.wmf"/><Relationship Id="rId244" Type="http://schemas.openxmlformats.org/officeDocument/2006/relationships/image" Target="media/image138.wmf"/><Relationship Id="rId18" Type="http://schemas.openxmlformats.org/officeDocument/2006/relationships/image" Target="media/image3.wmf"/><Relationship Id="rId39" Type="http://schemas.openxmlformats.org/officeDocument/2006/relationships/image" Target="media/image14.wmf"/><Relationship Id="rId265" Type="http://schemas.openxmlformats.org/officeDocument/2006/relationships/oleObject" Target="embeddings/oleObject98.bin"/><Relationship Id="rId286" Type="http://schemas.openxmlformats.org/officeDocument/2006/relationships/oleObject" Target="embeddings/oleObject110.bin"/><Relationship Id="rId50" Type="http://schemas.openxmlformats.org/officeDocument/2006/relationships/image" Target="media/image22.png"/><Relationship Id="rId104" Type="http://schemas.openxmlformats.org/officeDocument/2006/relationships/image" Target="media/image52.wmf"/><Relationship Id="rId125" Type="http://schemas.openxmlformats.org/officeDocument/2006/relationships/oleObject" Target="embeddings/oleObject39.bin"/><Relationship Id="rId146" Type="http://schemas.openxmlformats.org/officeDocument/2006/relationships/image" Target="media/image79.jpeg"/><Relationship Id="rId167" Type="http://schemas.openxmlformats.org/officeDocument/2006/relationships/oleObject" Target="embeddings/oleObject53.bin"/><Relationship Id="rId188" Type="http://schemas.openxmlformats.org/officeDocument/2006/relationships/oleObject" Target="embeddings/oleObject65.bin"/><Relationship Id="rId311" Type="http://schemas.openxmlformats.org/officeDocument/2006/relationships/fontTable" Target="fontTable.xml"/><Relationship Id="rId71" Type="http://schemas.openxmlformats.org/officeDocument/2006/relationships/image" Target="media/image33.wmf"/><Relationship Id="rId92" Type="http://schemas.openxmlformats.org/officeDocument/2006/relationships/image" Target="media/image44.wmf"/><Relationship Id="rId213" Type="http://schemas.openxmlformats.org/officeDocument/2006/relationships/image" Target="media/image118.wmf"/><Relationship Id="rId234" Type="http://schemas.openxmlformats.org/officeDocument/2006/relationships/oleObject" Target="embeddings/oleObject81.bin"/><Relationship Id="rId2" Type="http://schemas.openxmlformats.org/officeDocument/2006/relationships/numbering" Target="numbering.xml"/><Relationship Id="rId29" Type="http://schemas.openxmlformats.org/officeDocument/2006/relationships/oleObject" Target="embeddings/oleObject7.bin"/><Relationship Id="rId255" Type="http://schemas.openxmlformats.org/officeDocument/2006/relationships/oleObject" Target="embeddings/oleObject91.bin"/><Relationship Id="rId276" Type="http://schemas.openxmlformats.org/officeDocument/2006/relationships/oleObject" Target="embeddings/oleObject104.bin"/><Relationship Id="rId297" Type="http://schemas.openxmlformats.org/officeDocument/2006/relationships/oleObject" Target="embeddings/oleObject116.bin"/><Relationship Id="rId40" Type="http://schemas.openxmlformats.org/officeDocument/2006/relationships/oleObject" Target="embeddings/oleObject12.bin"/><Relationship Id="rId115" Type="http://schemas.openxmlformats.org/officeDocument/2006/relationships/oleObject" Target="embeddings/oleObject36.bin"/><Relationship Id="rId136" Type="http://schemas.openxmlformats.org/officeDocument/2006/relationships/image" Target="media/image73.png"/><Relationship Id="rId157" Type="http://schemas.openxmlformats.org/officeDocument/2006/relationships/oleObject" Target="embeddings/oleObject48.bin"/><Relationship Id="rId178" Type="http://schemas.openxmlformats.org/officeDocument/2006/relationships/oleObject" Target="embeddings/oleObject60.bin"/><Relationship Id="rId301" Type="http://schemas.openxmlformats.org/officeDocument/2006/relationships/oleObject" Target="embeddings/oleObject119.bin"/><Relationship Id="rId61" Type="http://schemas.openxmlformats.org/officeDocument/2006/relationships/image" Target="media/image28.wmf"/><Relationship Id="rId82" Type="http://schemas.openxmlformats.org/officeDocument/2006/relationships/oleObject" Target="embeddings/oleObject23.bin"/><Relationship Id="rId199" Type="http://schemas.openxmlformats.org/officeDocument/2006/relationships/image" Target="media/image108.png"/><Relationship Id="rId203" Type="http://schemas.openxmlformats.org/officeDocument/2006/relationships/image" Target="media/image112.wmf"/><Relationship Id="rId19" Type="http://schemas.openxmlformats.org/officeDocument/2006/relationships/oleObject" Target="embeddings/oleObject2.bin"/><Relationship Id="rId224" Type="http://schemas.openxmlformats.org/officeDocument/2006/relationships/oleObject" Target="embeddings/oleObject77.bin"/><Relationship Id="rId245" Type="http://schemas.openxmlformats.org/officeDocument/2006/relationships/oleObject" Target="embeddings/oleObject86.bin"/><Relationship Id="rId266" Type="http://schemas.openxmlformats.org/officeDocument/2006/relationships/image" Target="media/image147.wmf"/><Relationship Id="rId287" Type="http://schemas.openxmlformats.org/officeDocument/2006/relationships/image" Target="media/image156.wmf"/><Relationship Id="rId30" Type="http://schemas.openxmlformats.org/officeDocument/2006/relationships/image" Target="media/image9.wmf"/><Relationship Id="rId105" Type="http://schemas.openxmlformats.org/officeDocument/2006/relationships/oleObject" Target="embeddings/oleObject32.bin"/><Relationship Id="rId126" Type="http://schemas.openxmlformats.org/officeDocument/2006/relationships/image" Target="media/image66.wmf"/><Relationship Id="rId147" Type="http://schemas.openxmlformats.org/officeDocument/2006/relationships/image" Target="media/image80.jpeg"/><Relationship Id="rId168" Type="http://schemas.openxmlformats.org/officeDocument/2006/relationships/image" Target="media/image94.wmf"/><Relationship Id="rId312" Type="http://schemas.openxmlformats.org/officeDocument/2006/relationships/theme" Target="theme/theme1.xml"/><Relationship Id="rId51" Type="http://schemas.openxmlformats.org/officeDocument/2006/relationships/image" Target="file:///E:\Cloud\Faculdade\Mestrado\LIB\Projeto\Fundamentacao%20teorica\Disserta&#231;&#227;o\Figuras\modelo_de_impedancia_bipolar.png" TargetMode="External"/><Relationship Id="rId72" Type="http://schemas.openxmlformats.org/officeDocument/2006/relationships/oleObject" Target="embeddings/oleObject18.bin"/><Relationship Id="rId93" Type="http://schemas.openxmlformats.org/officeDocument/2006/relationships/oleObject" Target="embeddings/oleObject28.bin"/><Relationship Id="rId189" Type="http://schemas.openxmlformats.org/officeDocument/2006/relationships/image" Target="media/image103.wmf"/><Relationship Id="rId3" Type="http://schemas.openxmlformats.org/officeDocument/2006/relationships/styles" Target="styles.xml"/><Relationship Id="rId214" Type="http://schemas.openxmlformats.org/officeDocument/2006/relationships/oleObject" Target="embeddings/oleObject75.bin"/><Relationship Id="rId235" Type="http://schemas.openxmlformats.org/officeDocument/2006/relationships/image" Target="media/image133.wmf"/><Relationship Id="rId256" Type="http://schemas.openxmlformats.org/officeDocument/2006/relationships/oleObject" Target="embeddings/oleObject92.bin"/><Relationship Id="rId277" Type="http://schemas.openxmlformats.org/officeDocument/2006/relationships/oleObject" Target="embeddings/oleObject105.bin"/><Relationship Id="rId298" Type="http://schemas.openxmlformats.org/officeDocument/2006/relationships/image" Target="media/image161.wmf"/><Relationship Id="rId116" Type="http://schemas.openxmlformats.org/officeDocument/2006/relationships/image" Target="media/image59.wmf"/><Relationship Id="rId137" Type="http://schemas.openxmlformats.org/officeDocument/2006/relationships/image" Target="media/image74.wmf"/><Relationship Id="rId158" Type="http://schemas.openxmlformats.org/officeDocument/2006/relationships/image" Target="media/image89.wmf"/><Relationship Id="rId302" Type="http://schemas.openxmlformats.org/officeDocument/2006/relationships/image" Target="media/image162.png"/><Relationship Id="rId20" Type="http://schemas.openxmlformats.org/officeDocument/2006/relationships/image" Target="media/image4.wmf"/><Relationship Id="rId41" Type="http://schemas.openxmlformats.org/officeDocument/2006/relationships/image" Target="media/image15.wmf"/><Relationship Id="rId62" Type="http://schemas.openxmlformats.org/officeDocument/2006/relationships/oleObject" Target="embeddings/oleObject15.bin"/><Relationship Id="rId83" Type="http://schemas.openxmlformats.org/officeDocument/2006/relationships/image" Target="media/image39.wmf"/><Relationship Id="rId179" Type="http://schemas.openxmlformats.org/officeDocument/2006/relationships/image" Target="media/image98.wmf"/><Relationship Id="rId190" Type="http://schemas.openxmlformats.org/officeDocument/2006/relationships/oleObject" Target="embeddings/oleObject66.bin"/><Relationship Id="rId204" Type="http://schemas.openxmlformats.org/officeDocument/2006/relationships/oleObject" Target="embeddings/oleObject71.bin"/><Relationship Id="rId225" Type="http://schemas.openxmlformats.org/officeDocument/2006/relationships/image" Target="media/image127.wmf"/><Relationship Id="rId246" Type="http://schemas.openxmlformats.org/officeDocument/2006/relationships/image" Target="media/image139.wmf"/><Relationship Id="rId267" Type="http://schemas.openxmlformats.org/officeDocument/2006/relationships/oleObject" Target="embeddings/oleObject99.bin"/><Relationship Id="rId288" Type="http://schemas.openxmlformats.org/officeDocument/2006/relationships/oleObject" Target="embeddings/oleObject111.bin"/><Relationship Id="rId106" Type="http://schemas.openxmlformats.org/officeDocument/2006/relationships/image" Target="media/image53.png"/><Relationship Id="rId127" Type="http://schemas.openxmlformats.org/officeDocument/2006/relationships/oleObject" Target="embeddings/oleObject40.bin"/><Relationship Id="rId10" Type="http://schemas.openxmlformats.org/officeDocument/2006/relationships/header" Target="header1.xml"/><Relationship Id="rId31" Type="http://schemas.openxmlformats.org/officeDocument/2006/relationships/oleObject" Target="embeddings/oleObject8.bin"/><Relationship Id="rId52" Type="http://schemas.openxmlformats.org/officeDocument/2006/relationships/image" Target="media/image23.png"/><Relationship Id="rId73" Type="http://schemas.openxmlformats.org/officeDocument/2006/relationships/image" Target="media/image34.wmf"/><Relationship Id="rId94" Type="http://schemas.openxmlformats.org/officeDocument/2006/relationships/image" Target="media/image45.wmf"/><Relationship Id="rId148" Type="http://schemas.openxmlformats.org/officeDocument/2006/relationships/image" Target="media/image81.jpeg"/><Relationship Id="rId169" Type="http://schemas.openxmlformats.org/officeDocument/2006/relationships/oleObject" Target="embeddings/oleObject54.bin"/><Relationship Id="rId4" Type="http://schemas.microsoft.com/office/2007/relationships/stylesWithEffects" Target="stylesWithEffects.xml"/><Relationship Id="rId180" Type="http://schemas.openxmlformats.org/officeDocument/2006/relationships/oleObject" Target="embeddings/oleObject61.bin"/><Relationship Id="rId215" Type="http://schemas.openxmlformats.org/officeDocument/2006/relationships/image" Target="media/image119.png"/><Relationship Id="rId236" Type="http://schemas.openxmlformats.org/officeDocument/2006/relationships/oleObject" Target="embeddings/oleObject82.bin"/><Relationship Id="rId257" Type="http://schemas.openxmlformats.org/officeDocument/2006/relationships/image" Target="media/image144.wmf"/><Relationship Id="rId278" Type="http://schemas.openxmlformats.org/officeDocument/2006/relationships/image" Target="media/image152.wmf"/><Relationship Id="rId303" Type="http://schemas.openxmlformats.org/officeDocument/2006/relationships/image" Target="media/image163.png"/><Relationship Id="rId42" Type="http://schemas.openxmlformats.org/officeDocument/2006/relationships/oleObject" Target="embeddings/oleObject13.bin"/><Relationship Id="rId84" Type="http://schemas.openxmlformats.org/officeDocument/2006/relationships/oleObject" Target="embeddings/oleObject24.bin"/><Relationship Id="rId138" Type="http://schemas.openxmlformats.org/officeDocument/2006/relationships/oleObject" Target="embeddings/oleObject43.bin"/><Relationship Id="rId191" Type="http://schemas.openxmlformats.org/officeDocument/2006/relationships/image" Target="media/image104.wmf"/><Relationship Id="rId205" Type="http://schemas.openxmlformats.org/officeDocument/2006/relationships/image" Target="media/image113.wmf"/><Relationship Id="rId247" Type="http://schemas.openxmlformats.org/officeDocument/2006/relationships/oleObject" Target="embeddings/oleObject87.bin"/><Relationship Id="rId107" Type="http://schemas.openxmlformats.org/officeDocument/2006/relationships/image" Target="media/image54.png"/><Relationship Id="rId289" Type="http://schemas.openxmlformats.org/officeDocument/2006/relationships/image" Target="media/image157.wmf"/><Relationship Id="rId11" Type="http://schemas.openxmlformats.org/officeDocument/2006/relationships/footer" Target="footer1.xml"/><Relationship Id="rId53" Type="http://schemas.openxmlformats.org/officeDocument/2006/relationships/image" Target="file:///E:\Cloud\Faculdade\Mestrado\LIB\Projeto\Fundamentacao%20teorica\Disserta&#231;&#227;o\Figuras\sistema_tetrapolar.png" TargetMode="External"/><Relationship Id="rId149" Type="http://schemas.openxmlformats.org/officeDocument/2006/relationships/image" Target="media/image82.png"/><Relationship Id="rId95" Type="http://schemas.openxmlformats.org/officeDocument/2006/relationships/oleObject" Target="embeddings/oleObject29.bin"/><Relationship Id="rId160" Type="http://schemas.openxmlformats.org/officeDocument/2006/relationships/image" Target="media/image90.wmf"/><Relationship Id="rId216" Type="http://schemas.openxmlformats.org/officeDocument/2006/relationships/image" Target="media/image120.wmf"/><Relationship Id="rId258" Type="http://schemas.openxmlformats.org/officeDocument/2006/relationships/oleObject" Target="embeddings/oleObject93.bin"/><Relationship Id="rId22" Type="http://schemas.openxmlformats.org/officeDocument/2006/relationships/image" Target="media/image5.wmf"/><Relationship Id="rId64" Type="http://schemas.openxmlformats.org/officeDocument/2006/relationships/image" Target="file:///E:\Cloud\Faculdade\Mestrado\LIB\Projeto\Fundamentacao%20teorica\Disserta&#231;&#227;o\Figuras\fonte_de_corrente_simples_ad8130.png" TargetMode="External"/><Relationship Id="rId118" Type="http://schemas.openxmlformats.org/officeDocument/2006/relationships/image" Target="media/image60.wmf"/><Relationship Id="rId171" Type="http://schemas.openxmlformats.org/officeDocument/2006/relationships/image" Target="media/image95.wmf"/><Relationship Id="rId227" Type="http://schemas.openxmlformats.org/officeDocument/2006/relationships/image" Target="media/image128.wmf"/><Relationship Id="rId269" Type="http://schemas.openxmlformats.org/officeDocument/2006/relationships/oleObject" Target="embeddings/oleObject100.bin"/><Relationship Id="rId33" Type="http://schemas.openxmlformats.org/officeDocument/2006/relationships/oleObject" Target="embeddings/oleObject9.bin"/><Relationship Id="rId129" Type="http://schemas.openxmlformats.org/officeDocument/2006/relationships/oleObject" Target="embeddings/oleObject41.bin"/><Relationship Id="rId280" Type="http://schemas.openxmlformats.org/officeDocument/2006/relationships/oleObject" Target="embeddings/oleObject107.bin"/><Relationship Id="rId75" Type="http://schemas.openxmlformats.org/officeDocument/2006/relationships/image" Target="media/image35.wmf"/><Relationship Id="rId140" Type="http://schemas.openxmlformats.org/officeDocument/2006/relationships/oleObject" Target="embeddings/oleObject44.bin"/><Relationship Id="rId182" Type="http://schemas.openxmlformats.org/officeDocument/2006/relationships/oleObject" Target="embeddings/oleObject62.bin"/><Relationship Id="rId6" Type="http://schemas.openxmlformats.org/officeDocument/2006/relationships/webSettings" Target="webSettings.xml"/><Relationship Id="rId238" Type="http://schemas.openxmlformats.org/officeDocument/2006/relationships/oleObject" Target="embeddings/oleObject83.bin"/><Relationship Id="rId291" Type="http://schemas.openxmlformats.org/officeDocument/2006/relationships/image" Target="media/image158.png"/><Relationship Id="rId305" Type="http://schemas.openxmlformats.org/officeDocument/2006/relationships/image" Target="media/image165.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FBC724-0082-421E-9310-5C9A8213D3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22726</TotalTime>
  <Pages>98</Pages>
  <Words>60700</Words>
  <Characters>327784</Characters>
  <Application>Microsoft Office Word</Application>
  <DocSecurity>0</DocSecurity>
  <Lines>2731</Lines>
  <Paragraphs>775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Desenvolvimento de hardware para análise de bioimpedância em banda larga</vt:lpstr>
      <vt:lpstr>Título do Trabalho</vt:lpstr>
    </vt:vector>
  </TitlesOfParts>
  <Company/>
  <LinksUpToDate>false</LinksUpToDate>
  <CharactersWithSpaces>387709</CharactersWithSpaces>
  <SharedDoc>false</SharedDoc>
  <HLinks>
    <vt:vector size="126" baseType="variant">
      <vt:variant>
        <vt:i4>2556006</vt:i4>
      </vt:variant>
      <vt:variant>
        <vt:i4>459</vt:i4>
      </vt:variant>
      <vt:variant>
        <vt:i4>0</vt:i4>
      </vt:variant>
      <vt:variant>
        <vt:i4>5</vt:i4>
      </vt:variant>
      <vt:variant>
        <vt:lpwstr>http://jabref.sourceforge.net/resources.php</vt:lpwstr>
      </vt:variant>
      <vt:variant>
        <vt:lpwstr/>
      </vt:variant>
      <vt:variant>
        <vt:i4>8126578</vt:i4>
      </vt:variant>
      <vt:variant>
        <vt:i4>456</vt:i4>
      </vt:variant>
      <vt:variant>
        <vt:i4>0</vt:i4>
      </vt:variant>
      <vt:variant>
        <vt:i4>5</vt:i4>
      </vt:variant>
      <vt:variant>
        <vt:lpwstr>http://jabref.sourceforge.net/</vt:lpwstr>
      </vt:variant>
      <vt:variant>
        <vt:lpwstr/>
      </vt:variant>
      <vt:variant>
        <vt:i4>327752</vt:i4>
      </vt:variant>
      <vt:variant>
        <vt:i4>453</vt:i4>
      </vt:variant>
      <vt:variant>
        <vt:i4>0</vt:i4>
      </vt:variant>
      <vt:variant>
        <vt:i4>5</vt:i4>
      </vt:variant>
      <vt:variant>
        <vt:lpwstr>http://en.wikipedia.org/wiki/Comparison_of_reference_management_software</vt:lpwstr>
      </vt:variant>
      <vt:variant>
        <vt:lpwstr/>
      </vt:variant>
      <vt:variant>
        <vt:i4>2359357</vt:i4>
      </vt:variant>
      <vt:variant>
        <vt:i4>450</vt:i4>
      </vt:variant>
      <vt:variant>
        <vt:i4>0</vt:i4>
      </vt:variant>
      <vt:variant>
        <vt:i4>5</vt:i4>
      </vt:variant>
      <vt:variant>
        <vt:lpwstr>http://www.zotero.org/</vt:lpwstr>
      </vt:variant>
      <vt:variant>
        <vt:lpwstr/>
      </vt:variant>
      <vt:variant>
        <vt:i4>2883643</vt:i4>
      </vt:variant>
      <vt:variant>
        <vt:i4>405</vt:i4>
      </vt:variant>
      <vt:variant>
        <vt:i4>0</vt:i4>
      </vt:variant>
      <vt:variant>
        <vt:i4>5</vt:i4>
      </vt:variant>
      <vt:variant>
        <vt:lpwstr>http://www.ist.uwaterloo.ca/ec/equations/equation2007.html</vt:lpwstr>
      </vt:variant>
      <vt:variant>
        <vt:lpwstr/>
      </vt:variant>
      <vt:variant>
        <vt:i4>3014716</vt:i4>
      </vt:variant>
      <vt:variant>
        <vt:i4>402</vt:i4>
      </vt:variant>
      <vt:variant>
        <vt:i4>0</vt:i4>
      </vt:variant>
      <vt:variant>
        <vt:i4>5</vt:i4>
      </vt:variant>
      <vt:variant>
        <vt:lpwstr>http://www.ist.uwaterloo.ca/ec/equations/equation.html</vt:lpwstr>
      </vt:variant>
      <vt:variant>
        <vt:lpwstr/>
      </vt:variant>
      <vt:variant>
        <vt:i4>8323187</vt:i4>
      </vt:variant>
      <vt:variant>
        <vt:i4>399</vt:i4>
      </vt:variant>
      <vt:variant>
        <vt:i4>0</vt:i4>
      </vt:variant>
      <vt:variant>
        <vt:i4>5</vt:i4>
      </vt:variant>
      <vt:variant>
        <vt:lpwstr>http://ist.uwaterloo.ca/ew/thesis/ThesisCourse/WordTheses.html</vt:lpwstr>
      </vt:variant>
      <vt:variant>
        <vt:lpwstr/>
      </vt:variant>
      <vt:variant>
        <vt:i4>8192040</vt:i4>
      </vt:variant>
      <vt:variant>
        <vt:i4>396</vt:i4>
      </vt:variant>
      <vt:variant>
        <vt:i4>0</vt:i4>
      </vt:variant>
      <vt:variant>
        <vt:i4>5</vt:i4>
      </vt:variant>
      <vt:variant>
        <vt:lpwstr>http://www.ist.uwaterloo.ca/ew/thesis/ThesisCourse/WordTheses2002.html</vt:lpwstr>
      </vt:variant>
      <vt:variant>
        <vt:lpwstr/>
      </vt:variant>
      <vt:variant>
        <vt:i4>1900600</vt:i4>
      </vt:variant>
      <vt:variant>
        <vt:i4>371</vt:i4>
      </vt:variant>
      <vt:variant>
        <vt:i4>0</vt:i4>
      </vt:variant>
      <vt:variant>
        <vt:i4>5</vt:i4>
      </vt:variant>
      <vt:variant>
        <vt:lpwstr/>
      </vt:variant>
      <vt:variant>
        <vt:lpwstr>_Toc379728029</vt:lpwstr>
      </vt:variant>
      <vt:variant>
        <vt:i4>1900600</vt:i4>
      </vt:variant>
      <vt:variant>
        <vt:i4>365</vt:i4>
      </vt:variant>
      <vt:variant>
        <vt:i4>0</vt:i4>
      </vt:variant>
      <vt:variant>
        <vt:i4>5</vt:i4>
      </vt:variant>
      <vt:variant>
        <vt:lpwstr/>
      </vt:variant>
      <vt:variant>
        <vt:lpwstr>_Toc379728028</vt:lpwstr>
      </vt:variant>
      <vt:variant>
        <vt:i4>1900600</vt:i4>
      </vt:variant>
      <vt:variant>
        <vt:i4>359</vt:i4>
      </vt:variant>
      <vt:variant>
        <vt:i4>0</vt:i4>
      </vt:variant>
      <vt:variant>
        <vt:i4>5</vt:i4>
      </vt:variant>
      <vt:variant>
        <vt:lpwstr/>
      </vt:variant>
      <vt:variant>
        <vt:lpwstr>_Toc379728027</vt:lpwstr>
      </vt:variant>
      <vt:variant>
        <vt:i4>1900600</vt:i4>
      </vt:variant>
      <vt:variant>
        <vt:i4>353</vt:i4>
      </vt:variant>
      <vt:variant>
        <vt:i4>0</vt:i4>
      </vt:variant>
      <vt:variant>
        <vt:i4>5</vt:i4>
      </vt:variant>
      <vt:variant>
        <vt:lpwstr/>
      </vt:variant>
      <vt:variant>
        <vt:lpwstr>_Toc379728026</vt:lpwstr>
      </vt:variant>
      <vt:variant>
        <vt:i4>1900600</vt:i4>
      </vt:variant>
      <vt:variant>
        <vt:i4>347</vt:i4>
      </vt:variant>
      <vt:variant>
        <vt:i4>0</vt:i4>
      </vt:variant>
      <vt:variant>
        <vt:i4>5</vt:i4>
      </vt:variant>
      <vt:variant>
        <vt:lpwstr/>
      </vt:variant>
      <vt:variant>
        <vt:lpwstr>_Toc379728025</vt:lpwstr>
      </vt:variant>
      <vt:variant>
        <vt:i4>1900600</vt:i4>
      </vt:variant>
      <vt:variant>
        <vt:i4>341</vt:i4>
      </vt:variant>
      <vt:variant>
        <vt:i4>0</vt:i4>
      </vt:variant>
      <vt:variant>
        <vt:i4>5</vt:i4>
      </vt:variant>
      <vt:variant>
        <vt:lpwstr/>
      </vt:variant>
      <vt:variant>
        <vt:lpwstr>_Toc379728024</vt:lpwstr>
      </vt:variant>
      <vt:variant>
        <vt:i4>1900600</vt:i4>
      </vt:variant>
      <vt:variant>
        <vt:i4>335</vt:i4>
      </vt:variant>
      <vt:variant>
        <vt:i4>0</vt:i4>
      </vt:variant>
      <vt:variant>
        <vt:i4>5</vt:i4>
      </vt:variant>
      <vt:variant>
        <vt:lpwstr/>
      </vt:variant>
      <vt:variant>
        <vt:lpwstr>_Toc379728023</vt:lpwstr>
      </vt:variant>
      <vt:variant>
        <vt:i4>1900600</vt:i4>
      </vt:variant>
      <vt:variant>
        <vt:i4>329</vt:i4>
      </vt:variant>
      <vt:variant>
        <vt:i4>0</vt:i4>
      </vt:variant>
      <vt:variant>
        <vt:i4>5</vt:i4>
      </vt:variant>
      <vt:variant>
        <vt:lpwstr/>
      </vt:variant>
      <vt:variant>
        <vt:lpwstr>_Toc379728022</vt:lpwstr>
      </vt:variant>
      <vt:variant>
        <vt:i4>1900600</vt:i4>
      </vt:variant>
      <vt:variant>
        <vt:i4>323</vt:i4>
      </vt:variant>
      <vt:variant>
        <vt:i4>0</vt:i4>
      </vt:variant>
      <vt:variant>
        <vt:i4>5</vt:i4>
      </vt:variant>
      <vt:variant>
        <vt:lpwstr/>
      </vt:variant>
      <vt:variant>
        <vt:lpwstr>_Toc379728021</vt:lpwstr>
      </vt:variant>
      <vt:variant>
        <vt:i4>1900600</vt:i4>
      </vt:variant>
      <vt:variant>
        <vt:i4>317</vt:i4>
      </vt:variant>
      <vt:variant>
        <vt:i4>0</vt:i4>
      </vt:variant>
      <vt:variant>
        <vt:i4>5</vt:i4>
      </vt:variant>
      <vt:variant>
        <vt:lpwstr/>
      </vt:variant>
      <vt:variant>
        <vt:lpwstr>_Toc379728020</vt:lpwstr>
      </vt:variant>
      <vt:variant>
        <vt:i4>1966136</vt:i4>
      </vt:variant>
      <vt:variant>
        <vt:i4>311</vt:i4>
      </vt:variant>
      <vt:variant>
        <vt:i4>0</vt:i4>
      </vt:variant>
      <vt:variant>
        <vt:i4>5</vt:i4>
      </vt:variant>
      <vt:variant>
        <vt:lpwstr/>
      </vt:variant>
      <vt:variant>
        <vt:lpwstr>_Toc379728019</vt:lpwstr>
      </vt:variant>
      <vt:variant>
        <vt:i4>1966136</vt:i4>
      </vt:variant>
      <vt:variant>
        <vt:i4>305</vt:i4>
      </vt:variant>
      <vt:variant>
        <vt:i4>0</vt:i4>
      </vt:variant>
      <vt:variant>
        <vt:i4>5</vt:i4>
      </vt:variant>
      <vt:variant>
        <vt:lpwstr/>
      </vt:variant>
      <vt:variant>
        <vt:lpwstr>_Toc379728018</vt:lpwstr>
      </vt:variant>
      <vt:variant>
        <vt:i4>1966136</vt:i4>
      </vt:variant>
      <vt:variant>
        <vt:i4>299</vt:i4>
      </vt:variant>
      <vt:variant>
        <vt:i4>0</vt:i4>
      </vt:variant>
      <vt:variant>
        <vt:i4>5</vt:i4>
      </vt:variant>
      <vt:variant>
        <vt:lpwstr/>
      </vt:variant>
      <vt:variant>
        <vt:lpwstr>_Toc379728017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Desenvolvimento de hardware para análise de bioimpedância em banda larga</dc:title>
  <dc:creator>Anderson Francisco da Costa Souza</dc:creator>
  <cp:lastModifiedBy>Anderson</cp:lastModifiedBy>
  <cp:revision>171</cp:revision>
  <cp:lastPrinted>2016-10-12T23:55:00Z</cp:lastPrinted>
  <dcterms:created xsi:type="dcterms:W3CDTF">2014-12-03T15:14:00Z</dcterms:created>
  <dcterms:modified xsi:type="dcterms:W3CDTF">2016-10-27T00:09:00Z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no">
    <vt:i4>2016</vt:i4>
  </property>
  <property fmtid="{D5CDD505-2E9C-101B-9397-08002B2CF9AE}" pid="3" name="Autor (ultimo sobrenome)">
    <vt:lpwstr>Souza</vt:lpwstr>
  </property>
  <property fmtid="{D5CDD505-2E9C-101B-9397-08002B2CF9AE}" pid="4" name="Autor (sem ultimo sobrenome)">
    <vt:lpwstr>Anderson Francisco da Costa</vt:lpwstr>
  </property>
  <property fmtid="{D5CDD505-2E9C-101B-9397-08002B2CF9AE}" pid="5" name="Mestrado?">
    <vt:bool>true</vt:bool>
  </property>
  <property fmtid="{D5CDD505-2E9C-101B-9397-08002B2CF9AE}" pid="6" name="Mes">
    <vt:lpwstr>Fevereiro</vt:lpwstr>
  </property>
  <property fmtid="{D5CDD505-2E9C-101B-9397-08002B2CF9AE}" pid="7" name="Mes (Ingles)">
    <vt:lpwstr>February</vt:lpwstr>
  </property>
  <property fmtid="{D5CDD505-2E9C-101B-9397-08002B2CF9AE}" pid="8" name="Nome do Programa">
    <vt:lpwstr>Engenharia Biomédica</vt:lpwstr>
  </property>
  <property fmtid="{D5CDD505-2E9C-101B-9397-08002B2CF9AE}" pid="9" name="Nome do Programa (Ingles)">
    <vt:lpwstr>Biomedical Engineering</vt:lpwstr>
  </property>
  <property fmtid="{D5CDD505-2E9C-101B-9397-08002B2CF9AE}" pid="10" name="Numero de Orientadores">
    <vt:i4>2</vt:i4>
  </property>
  <property fmtid="{D5CDD505-2E9C-101B-9397-08002B2CF9AE}" pid="11" name="Orientador 1 (ultimo sobrenome)">
    <vt:lpwstr>Pino</vt:lpwstr>
  </property>
  <property fmtid="{D5CDD505-2E9C-101B-9397-08002B2CF9AE}" pid="12" name="Orientador 1 (sem ultimo sobrenome)">
    <vt:lpwstr>Alexandre Visintainer</vt:lpwstr>
  </property>
  <property fmtid="{D5CDD505-2E9C-101B-9397-08002B2CF9AE}" pid="13" name="Orientador 2">
    <vt:lpwstr>Marcio Nogueira de Souza</vt:lpwstr>
  </property>
  <property fmtid="{D5CDD505-2E9C-101B-9397-08002B2CF9AE}" pid="14" name="Orientador 3">
    <vt:lpwstr> </vt:lpwstr>
  </property>
  <property fmtid="{D5CDD505-2E9C-101B-9397-08002B2CF9AE}" pid="15" name="Palavra Chave 1">
    <vt:lpwstr>Bioimpedância</vt:lpwstr>
  </property>
  <property fmtid="{D5CDD505-2E9C-101B-9397-08002B2CF9AE}" pid="16" name="Palavra Chave 2">
    <vt:lpwstr>Hardware</vt:lpwstr>
  </property>
  <property fmtid="{D5CDD505-2E9C-101B-9397-08002B2CF9AE}" pid="17" name="Palavra Chave 3">
    <vt:lpwstr>Engenharia Biomédica</vt:lpwstr>
  </property>
  <property fmtid="{D5CDD505-2E9C-101B-9397-08002B2CF9AE}" pid="18" name="Titulo (Ingles)">
    <vt:lpwstr>Hardware Development for Broadband Bioimpedance Analysis</vt:lpwstr>
  </property>
  <property fmtid="{D5CDD505-2E9C-101B-9397-08002B2CF9AE}" pid="19" name="Titulo (Portugues)">
    <vt:lpwstr>Desenvolvimento de hardware para analise de bioimpedância em banda larga</vt:lpwstr>
  </property>
  <property fmtid="{D5CDD505-2E9C-101B-9397-08002B2CF9AE}" pid="20" name="ZOTERO_PREF_1">
    <vt:lpwstr>&lt;data data-version="3" zotero-version="4.0.29.10"&gt;&lt;session id="mhsQ5k2o"/&gt;&lt;style id="http://www.zotero.org/styles/ABNT" hasBibliography="1" bibliographyStyleHasBeenSet="1"/&gt;&lt;prefs&gt;&lt;pref name="fieldType" value="Field"/&gt;&lt;pref name="storeReferences" value="t</vt:lpwstr>
  </property>
  <property fmtid="{D5CDD505-2E9C-101B-9397-08002B2CF9AE}" pid="21" name="ZOTERO_PREF_2">
    <vt:lpwstr>rue"/&gt;&lt;pref name="automaticJournalAbbreviations" value="true"/&gt;&lt;pref name="noteType" value="0"/&gt;&lt;/prefs&gt;&lt;/data&gt;</vt:lpwstr>
  </property>
</Properties>
</file>