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B478B3" w:rsidP="00FE6932">
      <w:pPr>
        <w:pStyle w:val="PreTituloi"/>
        <w:outlineLvl w:val="0"/>
      </w:pPr>
      <w:fldSimple w:instr=" DOCPROPERTY Title \* MERGEFORMAT ">
        <w:r w:rsidR="00291C3E">
          <w:t>Desenvolvimento de hardware para análise de bioimpedância em banda larga</w:t>
        </w:r>
      </w:fldSimple>
    </w:p>
    <w:p w:rsidR="00770A65" w:rsidRDefault="00B478B3">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r w:rsidR="00B478B3">
        <w:fldChar w:fldCharType="begin"/>
      </w:r>
      <w:r w:rsidR="00B478B3">
        <w:instrText xml:space="preserve"> DOCPROPERTY "Orientador 1 (sem ultimo sobrenome)" \* MERGEFORMAT </w:instrText>
      </w:r>
      <w:r w:rsidR="00B478B3">
        <w:fldChar w:fldCharType="separate"/>
      </w:r>
      <w:r w:rsidR="00291C3E">
        <w:t xml:space="preserve">Alexandre </w:t>
      </w:r>
      <w:proofErr w:type="spellStart"/>
      <w:r w:rsidR="00291C3E">
        <w:t>Visintainer</w:t>
      </w:r>
      <w:proofErr w:type="spellEnd"/>
      <w:r w:rsidR="00B478B3">
        <w:fldChar w:fldCharType="end"/>
      </w:r>
      <w:r w:rsidR="00770A65">
        <w:t xml:space="preserve"> </w:t>
      </w:r>
      <w:fldSimple w:instr=" DOCPROPERTY &quot;Orientador 1 (ultimo sobrenome)&quot; \* MERGEFORMAT ">
        <w:r w:rsidR="00291C3E">
          <w:t>Pino</w:t>
        </w:r>
      </w:fldSimple>
    </w:p>
    <w:p w:rsidR="00770A65" w:rsidRDefault="00B478B3">
      <w:pPr>
        <w:pStyle w:val="PreOrientador2i"/>
      </w:pPr>
      <w:fldSimple w:instr=" DOCPROPERTY &quot;Orientador 2&quot; \* MERGEFORMAT ">
        <w:r w:rsidR="00291C3E">
          <w:t>Marcio Nogueira de Souza</w:t>
        </w:r>
      </w:fldSimple>
      <w:r w:rsidR="00770A65">
        <w:t xml:space="preserve"> </w:t>
      </w:r>
    </w:p>
    <w:p w:rsidR="00770A65" w:rsidRDefault="00B478B3">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B478B3">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B478B3">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B478B3">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B478B3">
              <w:fldChar w:fldCharType="begin"/>
            </w:r>
            <w:r w:rsidR="00B478B3">
              <w:instrText xml:space="preserve"> DOCPROPERTY "Orientador 1 (sem ultimo sobrenome)" \* MERGEFORMAT </w:instrText>
            </w:r>
            <w:r w:rsidR="00B478B3">
              <w:fldChar w:fldCharType="separate"/>
            </w:r>
            <w:r w:rsidR="00291C3E">
              <w:t xml:space="preserve">Alexandre </w:t>
            </w:r>
            <w:proofErr w:type="spellStart"/>
            <w:r w:rsidR="00291C3E">
              <w:t>Visintainer</w:t>
            </w:r>
            <w:proofErr w:type="spellEnd"/>
            <w:r w:rsidR="00B478B3">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EC21F8">
              <w:rPr>
                <w:noProof/>
              </w:rPr>
              <w:t>77</w:t>
            </w:r>
            <w:r w:rsidR="006415DD">
              <w:fldChar w:fldCharType="end"/>
            </w:r>
            <w:r>
              <w:t>-</w:t>
            </w:r>
            <w:r w:rsidR="006415DD">
              <w:fldChar w:fldCharType="begin"/>
            </w:r>
            <w:r w:rsidR="00562975">
              <w:instrText xml:space="preserve"> PAGEREF UltimaPaginaDeReferencias \h </w:instrText>
            </w:r>
            <w:r w:rsidR="006415DD">
              <w:fldChar w:fldCharType="separate"/>
            </w:r>
            <w:r w:rsidR="00EC21F8">
              <w:rPr>
                <w:noProof/>
              </w:rPr>
              <w:t>80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B478B3">
              <w:fldChar w:fldCharType="begin"/>
            </w:r>
            <w:r w:rsidR="00B478B3">
              <w:instrText xml:space="preserve"> DOCPROPERTY "Orientador 1 (sem ultimo sobrenome)" \* MERGEFORMAT </w:instrText>
            </w:r>
            <w:r w:rsidR="00B478B3">
              <w:fldChar w:fldCharType="separate"/>
            </w:r>
            <w:r w:rsidR="00291C3E">
              <w:t xml:space="preserve">Alexandre </w:t>
            </w:r>
            <w:proofErr w:type="spellStart"/>
            <w:r w:rsidR="00291C3E">
              <w:t>Visintainer</w:t>
            </w:r>
            <w:proofErr w:type="spellEnd"/>
            <w:r w:rsidR="00B478B3">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proofErr w:type="spellEnd"/>
      <w:r w:rsidR="005D0320">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B478B3">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B478B3">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B478B3">
        <w:fldChar w:fldCharType="begin"/>
      </w:r>
      <w:r w:rsidR="00B478B3">
        <w:instrText xml:space="preserve"> DOCPROPERTY "Orientador 1 (sem ultimo sobrenome)" \* MERGEFORMAT </w:instrText>
      </w:r>
      <w:r w:rsidR="00B478B3">
        <w:fldChar w:fldCharType="separate"/>
      </w:r>
      <w:r w:rsidR="00291C3E">
        <w:t xml:space="preserve">Alexandre </w:t>
      </w:r>
      <w:proofErr w:type="spellStart"/>
      <w:r w:rsidR="00291C3E">
        <w:t>Visintainer</w:t>
      </w:r>
      <w:proofErr w:type="spellEnd"/>
      <w:r w:rsidR="00B478B3">
        <w:fldChar w:fldCharType="end"/>
      </w:r>
      <w:r w:rsidR="00770A65">
        <w:t xml:space="preserve"> </w:t>
      </w:r>
      <w:fldSimple w:instr=" DOCPROPERTY &quot;Orientador 1 (ultimo sobrenome)&quot; \* MERGEFORMAT ">
        <w:r w:rsidR="00291C3E">
          <w:t>Pino</w:t>
        </w:r>
      </w:fldSimple>
    </w:p>
    <w:p w:rsidR="00770A65" w:rsidRDefault="00B478B3">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B478B3"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B478B3">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B478B3">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2815912"/>
      <w:r w:rsidRPr="00C75585">
        <w:lastRenderedPageBreak/>
        <w:t>Lista de abreviaturas e siglas</w:t>
      </w:r>
      <w:bookmarkEnd w:id="2"/>
    </w:p>
    <w:p w:rsidR="00C514A3" w:rsidRPr="00B478B3" w:rsidRDefault="006415DD">
      <w:pPr>
        <w:ind w:firstLine="0"/>
        <w:rPr>
          <w:rStyle w:val="OtherLanguage"/>
        </w:rPr>
      </w:pPr>
      <w:r>
        <w:fldChar w:fldCharType="begin"/>
      </w:r>
      <w:r w:rsidR="0060201C" w:rsidRPr="00B478B3">
        <w:rPr>
          <w:lang w:val="en-US"/>
        </w:rPr>
        <w:instrText xml:space="preserve"> REF sigla_AC \h </w:instrText>
      </w:r>
      <w:r>
        <w:fldChar w:fldCharType="separate"/>
      </w:r>
      <w:r w:rsidR="005D0320" w:rsidRPr="00B478B3">
        <w:rPr>
          <w:lang w:val="en-US"/>
        </w:rPr>
        <w:t>AC</w:t>
      </w:r>
      <w:r>
        <w:fldChar w:fldCharType="end"/>
      </w:r>
      <w:r w:rsidR="00FE77A6" w:rsidRPr="00B478B3">
        <w:rPr>
          <w:lang w:val="en-US"/>
        </w:rPr>
        <w:t xml:space="preserve"> </w:t>
      </w:r>
      <w:r w:rsidR="002D7FDA" w:rsidRPr="00B478B3">
        <w:rPr>
          <w:lang w:val="en-US"/>
        </w:rPr>
        <w:t xml:space="preserve">– </w:t>
      </w:r>
      <w:r w:rsidR="00FE77A6" w:rsidRPr="00B478B3">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proofErr w:type="spellStart"/>
      <w:r w:rsidR="006935EB">
        <w:rPr>
          <w:rStyle w:val="OtherLanguage"/>
          <w:lang w:val="pt-BR"/>
        </w:rPr>
        <w:t>M</w:t>
      </w:r>
      <w:r w:rsidR="002712CD" w:rsidRPr="002A0D01">
        <w:rPr>
          <w:rStyle w:val="OtherLanguage"/>
          <w:lang w:val="pt-BR"/>
        </w:rPr>
        <w:t>axim</w:t>
      </w:r>
      <w:r w:rsidR="006935EB">
        <w:rPr>
          <w:rStyle w:val="OtherLanguage"/>
          <w:lang w:val="pt-BR"/>
        </w:rPr>
        <w:t>um-length</w:t>
      </w:r>
      <w:proofErr w:type="spellEnd"/>
      <w:r w:rsidR="006935EB">
        <w:rPr>
          <w:rStyle w:val="OtherLanguage"/>
          <w:lang w:val="pt-BR"/>
        </w:rPr>
        <w:t xml:space="preserve"> </w:t>
      </w:r>
      <w:proofErr w:type="spellStart"/>
      <w:r w:rsidR="006935EB">
        <w:rPr>
          <w:rStyle w:val="OtherLanguage"/>
          <w:lang w:val="pt-BR"/>
        </w:rPr>
        <w:t>B</w:t>
      </w:r>
      <w:r w:rsidR="002712CD" w:rsidRPr="002A0D01">
        <w:rPr>
          <w:rStyle w:val="OtherLanguage"/>
          <w:lang w:val="pt-BR"/>
        </w:rPr>
        <w:t>inary</w:t>
      </w:r>
      <w:proofErr w:type="spellEnd"/>
      <w:r w:rsidR="002712CD" w:rsidRPr="002A0D01">
        <w:rPr>
          <w:rStyle w:val="OtherLanguage"/>
          <w:lang w:val="pt-BR"/>
        </w:rPr>
        <w:t xml:space="preserve"> </w:t>
      </w:r>
      <w:proofErr w:type="spellStart"/>
      <w:r w:rsidR="006935EB">
        <w:rPr>
          <w:rStyle w:val="OtherLanguage"/>
          <w:lang w:val="pt-BR"/>
        </w:rPr>
        <w:t>S</w:t>
      </w:r>
      <w:r w:rsidR="002712CD" w:rsidRPr="002A0D01">
        <w:rPr>
          <w:rStyle w:val="OtherLanguage"/>
          <w:lang w:val="pt-BR"/>
        </w:rPr>
        <w:t>equence</w:t>
      </w:r>
      <w:proofErr w:type="spellEnd"/>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D0320" w:rsidRPr="009600D8">
        <w:rPr>
          <w:lang w:val="en-US"/>
        </w:rPr>
        <w:t>RMS</w:t>
      </w:r>
      <w:r w:rsidR="005D0320" w:rsidRPr="009600D8">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B478B3" w:rsidRDefault="006415DD">
      <w:pPr>
        <w:ind w:firstLine="0"/>
        <w:rPr>
          <w:rStyle w:val="OtherLanguage"/>
          <w:lang w:val="pt-BR"/>
        </w:rPr>
      </w:pPr>
      <w:r>
        <w:fldChar w:fldCharType="begin"/>
      </w:r>
      <w:r w:rsidR="00F14E87" w:rsidRPr="00B478B3">
        <w:instrText xml:space="preserve"> REF sigla_SPI \h </w:instrText>
      </w:r>
      <w:r>
        <w:fldChar w:fldCharType="separate"/>
      </w:r>
      <w:r w:rsidR="005D0320" w:rsidRPr="00B478B3">
        <w:t>SPI</w:t>
      </w:r>
      <w:r>
        <w:fldChar w:fldCharType="end"/>
      </w:r>
      <w:r w:rsidR="00DC6300" w:rsidRPr="00B478B3">
        <w:t xml:space="preserve"> – </w:t>
      </w:r>
      <w:r w:rsidR="00DC6300" w:rsidRPr="00B478B3">
        <w:rPr>
          <w:rStyle w:val="OtherLanguage"/>
          <w:lang w:val="pt-BR"/>
        </w:rPr>
        <w:t xml:space="preserve">Serial </w:t>
      </w:r>
      <w:proofErr w:type="spellStart"/>
      <w:r w:rsidR="00DC6300" w:rsidRPr="00B478B3">
        <w:rPr>
          <w:rStyle w:val="OtherLanguage"/>
          <w:lang w:val="pt-BR"/>
        </w:rPr>
        <w:t>Peripheral</w:t>
      </w:r>
      <w:proofErr w:type="spellEnd"/>
      <w:r w:rsidR="00DC6300" w:rsidRPr="00B478B3">
        <w:rPr>
          <w:rStyle w:val="OtherLanguage"/>
          <w:lang w:val="pt-BR"/>
        </w:rPr>
        <w:t xml:space="preserve"> Interface</w:t>
      </w:r>
    </w:p>
    <w:p w:rsidR="00C514A3" w:rsidRPr="00B478B3" w:rsidRDefault="006415DD">
      <w:pPr>
        <w:ind w:firstLine="0"/>
        <w:rPr>
          <w:rStyle w:val="OtherLanguage"/>
          <w:lang w:val="pt-BR"/>
        </w:rPr>
      </w:pPr>
      <w:r>
        <w:fldChar w:fldCharType="begin"/>
      </w:r>
      <w:r w:rsidR="00F14E87" w:rsidRPr="00B478B3">
        <w:instrText xml:space="preserve"> REF sigla_uC \h </w:instrText>
      </w:r>
      <w:r>
        <w:fldChar w:fldCharType="separate"/>
      </w:r>
      <w:proofErr w:type="gramStart"/>
      <w:r w:rsidR="005D0320" w:rsidRPr="00B478B3">
        <w:rPr>
          <w:lang w:eastAsia="ar-SA"/>
        </w:rPr>
        <w:t>µC</w:t>
      </w:r>
      <w:proofErr w:type="gramEnd"/>
      <w:r>
        <w:fldChar w:fldCharType="end"/>
      </w:r>
      <w:r w:rsidR="00DC6300" w:rsidRPr="00B478B3">
        <w:t xml:space="preserve"> </w:t>
      </w:r>
      <w:r w:rsidR="002D7FDA" w:rsidRPr="00B478B3">
        <w:t xml:space="preserve">– </w:t>
      </w:r>
      <w:proofErr w:type="spellStart"/>
      <w:r w:rsidR="00DC6300" w:rsidRPr="00B478B3">
        <w:rPr>
          <w:rStyle w:val="OtherLanguage"/>
          <w:lang w:val="pt-BR"/>
        </w:rPr>
        <w:t>Microcontroller</w:t>
      </w:r>
      <w:proofErr w:type="spellEnd"/>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2815913"/>
      <w:r w:rsidRPr="00A47E1C">
        <w:lastRenderedPageBreak/>
        <w:t>Sumário</w:t>
      </w:r>
      <w:bookmarkEnd w:id="3"/>
    </w:p>
    <w:p w:rsidR="00AA5C44"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2815912" w:history="1">
        <w:r w:rsidR="00AA5C44" w:rsidRPr="006D7E2E">
          <w:rPr>
            <w:rStyle w:val="Hyperlink"/>
            <w:noProof/>
          </w:rPr>
          <w:t>Lista de abreviaturas e siglas</w:t>
        </w:r>
        <w:r w:rsidR="00AA5C44">
          <w:rPr>
            <w:noProof/>
            <w:webHidden/>
          </w:rPr>
          <w:tab/>
        </w:r>
        <w:r w:rsidR="00AA5C44">
          <w:rPr>
            <w:noProof/>
            <w:webHidden/>
          </w:rPr>
          <w:fldChar w:fldCharType="begin"/>
        </w:r>
        <w:r w:rsidR="00AA5C44">
          <w:rPr>
            <w:noProof/>
            <w:webHidden/>
          </w:rPr>
          <w:instrText xml:space="preserve"> PAGEREF _Toc462815912 \h </w:instrText>
        </w:r>
        <w:r w:rsidR="00AA5C44">
          <w:rPr>
            <w:noProof/>
            <w:webHidden/>
          </w:rPr>
        </w:r>
        <w:r w:rsidR="00AA5C44">
          <w:rPr>
            <w:noProof/>
            <w:webHidden/>
          </w:rPr>
          <w:fldChar w:fldCharType="separate"/>
        </w:r>
        <w:r w:rsidR="00AA5C44">
          <w:rPr>
            <w:noProof/>
            <w:webHidden/>
          </w:rPr>
          <w:t>vi</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13" w:history="1">
        <w:r w:rsidR="00AA5C44" w:rsidRPr="006D7E2E">
          <w:rPr>
            <w:rStyle w:val="Hyperlink"/>
            <w:noProof/>
          </w:rPr>
          <w:t>Sumário</w:t>
        </w:r>
        <w:r w:rsidR="00AA5C44">
          <w:rPr>
            <w:noProof/>
            <w:webHidden/>
          </w:rPr>
          <w:tab/>
        </w:r>
        <w:r w:rsidR="00AA5C44">
          <w:rPr>
            <w:noProof/>
            <w:webHidden/>
          </w:rPr>
          <w:fldChar w:fldCharType="begin"/>
        </w:r>
        <w:r w:rsidR="00AA5C44">
          <w:rPr>
            <w:noProof/>
            <w:webHidden/>
          </w:rPr>
          <w:instrText xml:space="preserve"> PAGEREF _Toc462815913 \h </w:instrText>
        </w:r>
        <w:r w:rsidR="00AA5C44">
          <w:rPr>
            <w:noProof/>
            <w:webHidden/>
          </w:rPr>
        </w:r>
        <w:r w:rsidR="00AA5C44">
          <w:rPr>
            <w:noProof/>
            <w:webHidden/>
          </w:rPr>
          <w:fldChar w:fldCharType="separate"/>
        </w:r>
        <w:r w:rsidR="00AA5C44">
          <w:rPr>
            <w:noProof/>
            <w:webHidden/>
          </w:rPr>
          <w:t>viii</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14" w:history="1">
        <w:r w:rsidR="00AA5C44" w:rsidRPr="006D7E2E">
          <w:rPr>
            <w:rStyle w:val="Hyperlink"/>
            <w:noProof/>
          </w:rPr>
          <w:t>1 Introdução</w:t>
        </w:r>
        <w:r w:rsidR="00AA5C44">
          <w:rPr>
            <w:noProof/>
            <w:webHidden/>
          </w:rPr>
          <w:tab/>
        </w:r>
        <w:r w:rsidR="00AA5C44">
          <w:rPr>
            <w:noProof/>
            <w:webHidden/>
          </w:rPr>
          <w:fldChar w:fldCharType="begin"/>
        </w:r>
        <w:r w:rsidR="00AA5C44">
          <w:rPr>
            <w:noProof/>
            <w:webHidden/>
          </w:rPr>
          <w:instrText xml:space="preserve"> PAGEREF _Toc462815914 \h </w:instrText>
        </w:r>
        <w:r w:rsidR="00AA5C44">
          <w:rPr>
            <w:noProof/>
            <w:webHidden/>
          </w:rPr>
        </w:r>
        <w:r w:rsidR="00AA5C44">
          <w:rPr>
            <w:noProof/>
            <w:webHidden/>
          </w:rPr>
          <w:fldChar w:fldCharType="separate"/>
        </w:r>
        <w:r w:rsidR="00AA5C44">
          <w:rPr>
            <w:noProof/>
            <w:webHidden/>
          </w:rPr>
          <w:t>1</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15" w:history="1">
        <w:r w:rsidR="00AA5C44" w:rsidRPr="006D7E2E">
          <w:rPr>
            <w:rStyle w:val="Hyperlink"/>
            <w:noProof/>
          </w:rPr>
          <w:t>1.1 Objetivos gerais</w:t>
        </w:r>
        <w:r w:rsidR="00AA5C44">
          <w:rPr>
            <w:noProof/>
            <w:webHidden/>
          </w:rPr>
          <w:tab/>
        </w:r>
        <w:r w:rsidR="00AA5C44">
          <w:rPr>
            <w:noProof/>
            <w:webHidden/>
          </w:rPr>
          <w:fldChar w:fldCharType="begin"/>
        </w:r>
        <w:r w:rsidR="00AA5C44">
          <w:rPr>
            <w:noProof/>
            <w:webHidden/>
          </w:rPr>
          <w:instrText xml:space="preserve"> PAGEREF _Toc462815915 \h </w:instrText>
        </w:r>
        <w:r w:rsidR="00AA5C44">
          <w:rPr>
            <w:noProof/>
            <w:webHidden/>
          </w:rPr>
        </w:r>
        <w:r w:rsidR="00AA5C44">
          <w:rPr>
            <w:noProof/>
            <w:webHidden/>
          </w:rPr>
          <w:fldChar w:fldCharType="separate"/>
        </w:r>
        <w:r w:rsidR="00AA5C44">
          <w:rPr>
            <w:noProof/>
            <w:webHidden/>
          </w:rPr>
          <w:t>2</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16" w:history="1">
        <w:r w:rsidR="00AA5C44" w:rsidRPr="006D7E2E">
          <w:rPr>
            <w:rStyle w:val="Hyperlink"/>
            <w:noProof/>
          </w:rPr>
          <w:t>1.2 Objetivos específicos</w:t>
        </w:r>
        <w:r w:rsidR="00AA5C44">
          <w:rPr>
            <w:noProof/>
            <w:webHidden/>
          </w:rPr>
          <w:tab/>
        </w:r>
        <w:r w:rsidR="00AA5C44">
          <w:rPr>
            <w:noProof/>
            <w:webHidden/>
          </w:rPr>
          <w:fldChar w:fldCharType="begin"/>
        </w:r>
        <w:r w:rsidR="00AA5C44">
          <w:rPr>
            <w:noProof/>
            <w:webHidden/>
          </w:rPr>
          <w:instrText xml:space="preserve"> PAGEREF _Toc462815916 \h </w:instrText>
        </w:r>
        <w:r w:rsidR="00AA5C44">
          <w:rPr>
            <w:noProof/>
            <w:webHidden/>
          </w:rPr>
        </w:r>
        <w:r w:rsidR="00AA5C44">
          <w:rPr>
            <w:noProof/>
            <w:webHidden/>
          </w:rPr>
          <w:fldChar w:fldCharType="separate"/>
        </w:r>
        <w:r w:rsidR="00AA5C44">
          <w:rPr>
            <w:noProof/>
            <w:webHidden/>
          </w:rPr>
          <w:t>2</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17" w:history="1">
        <w:r w:rsidR="00AA5C44" w:rsidRPr="006D7E2E">
          <w:rPr>
            <w:rStyle w:val="Hyperlink"/>
            <w:noProof/>
          </w:rPr>
          <w:t>2 Fundamentação Teórica</w:t>
        </w:r>
        <w:r w:rsidR="00AA5C44">
          <w:rPr>
            <w:noProof/>
            <w:webHidden/>
          </w:rPr>
          <w:tab/>
        </w:r>
        <w:r w:rsidR="00AA5C44">
          <w:rPr>
            <w:noProof/>
            <w:webHidden/>
          </w:rPr>
          <w:fldChar w:fldCharType="begin"/>
        </w:r>
        <w:r w:rsidR="00AA5C44">
          <w:rPr>
            <w:noProof/>
            <w:webHidden/>
          </w:rPr>
          <w:instrText xml:space="preserve"> PAGEREF _Toc462815917 \h </w:instrText>
        </w:r>
        <w:r w:rsidR="00AA5C44">
          <w:rPr>
            <w:noProof/>
            <w:webHidden/>
          </w:rPr>
        </w:r>
        <w:r w:rsidR="00AA5C44">
          <w:rPr>
            <w:noProof/>
            <w:webHidden/>
          </w:rPr>
          <w:fldChar w:fldCharType="separate"/>
        </w:r>
        <w:r w:rsidR="00AA5C44">
          <w:rPr>
            <w:noProof/>
            <w:webHidden/>
          </w:rPr>
          <w:t>4</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18" w:history="1">
        <w:r w:rsidR="00AA5C44" w:rsidRPr="006D7E2E">
          <w:rPr>
            <w:rStyle w:val="Hyperlink"/>
            <w:noProof/>
          </w:rPr>
          <w:t>2.1 Bioimpedância</w:t>
        </w:r>
        <w:r w:rsidR="00AA5C44">
          <w:rPr>
            <w:noProof/>
            <w:webHidden/>
          </w:rPr>
          <w:tab/>
        </w:r>
        <w:r w:rsidR="00AA5C44">
          <w:rPr>
            <w:noProof/>
            <w:webHidden/>
          </w:rPr>
          <w:fldChar w:fldCharType="begin"/>
        </w:r>
        <w:r w:rsidR="00AA5C44">
          <w:rPr>
            <w:noProof/>
            <w:webHidden/>
          </w:rPr>
          <w:instrText xml:space="preserve"> PAGEREF _Toc462815918 \h </w:instrText>
        </w:r>
        <w:r w:rsidR="00AA5C44">
          <w:rPr>
            <w:noProof/>
            <w:webHidden/>
          </w:rPr>
        </w:r>
        <w:r w:rsidR="00AA5C44">
          <w:rPr>
            <w:noProof/>
            <w:webHidden/>
          </w:rPr>
          <w:fldChar w:fldCharType="separate"/>
        </w:r>
        <w:r w:rsidR="00AA5C44">
          <w:rPr>
            <w:noProof/>
            <w:webHidden/>
          </w:rPr>
          <w:t>4</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19" w:history="1">
        <w:r w:rsidR="00AA5C44" w:rsidRPr="006D7E2E">
          <w:rPr>
            <w:rStyle w:val="Hyperlink"/>
            <w:noProof/>
          </w:rPr>
          <w:t>2.1.1 Impedância</w:t>
        </w:r>
        <w:r w:rsidR="00AA5C44">
          <w:rPr>
            <w:noProof/>
            <w:webHidden/>
          </w:rPr>
          <w:tab/>
        </w:r>
        <w:r w:rsidR="00AA5C44">
          <w:rPr>
            <w:noProof/>
            <w:webHidden/>
          </w:rPr>
          <w:fldChar w:fldCharType="begin"/>
        </w:r>
        <w:r w:rsidR="00AA5C44">
          <w:rPr>
            <w:noProof/>
            <w:webHidden/>
          </w:rPr>
          <w:instrText xml:space="preserve"> PAGEREF _Toc462815919 \h </w:instrText>
        </w:r>
        <w:r w:rsidR="00AA5C44">
          <w:rPr>
            <w:noProof/>
            <w:webHidden/>
          </w:rPr>
        </w:r>
        <w:r w:rsidR="00AA5C44">
          <w:rPr>
            <w:noProof/>
            <w:webHidden/>
          </w:rPr>
          <w:fldChar w:fldCharType="separate"/>
        </w:r>
        <w:r w:rsidR="00AA5C44">
          <w:rPr>
            <w:noProof/>
            <w:webHidden/>
          </w:rPr>
          <w:t>4</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20" w:history="1">
        <w:r w:rsidR="00AA5C44" w:rsidRPr="006D7E2E">
          <w:rPr>
            <w:rStyle w:val="Hyperlink"/>
            <w:noProof/>
          </w:rPr>
          <w:t>2.1.2 Fundamentos sobre o tecido biológico</w:t>
        </w:r>
        <w:r w:rsidR="00AA5C44">
          <w:rPr>
            <w:noProof/>
            <w:webHidden/>
          </w:rPr>
          <w:tab/>
        </w:r>
        <w:r w:rsidR="00AA5C44">
          <w:rPr>
            <w:noProof/>
            <w:webHidden/>
          </w:rPr>
          <w:fldChar w:fldCharType="begin"/>
        </w:r>
        <w:r w:rsidR="00AA5C44">
          <w:rPr>
            <w:noProof/>
            <w:webHidden/>
          </w:rPr>
          <w:instrText xml:space="preserve"> PAGEREF _Toc462815920 \h </w:instrText>
        </w:r>
        <w:r w:rsidR="00AA5C44">
          <w:rPr>
            <w:noProof/>
            <w:webHidden/>
          </w:rPr>
        </w:r>
        <w:r w:rsidR="00AA5C44">
          <w:rPr>
            <w:noProof/>
            <w:webHidden/>
          </w:rPr>
          <w:fldChar w:fldCharType="separate"/>
        </w:r>
        <w:r w:rsidR="00AA5C44">
          <w:rPr>
            <w:noProof/>
            <w:webHidden/>
          </w:rPr>
          <w:t>7</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21" w:history="1">
        <w:r w:rsidR="00AA5C44" w:rsidRPr="006D7E2E">
          <w:rPr>
            <w:rStyle w:val="Hyperlink"/>
            <w:noProof/>
          </w:rPr>
          <w:t>2.1.3 Interpretação da bioimpedância</w:t>
        </w:r>
        <w:r w:rsidR="00AA5C44">
          <w:rPr>
            <w:noProof/>
            <w:webHidden/>
          </w:rPr>
          <w:tab/>
        </w:r>
        <w:r w:rsidR="00AA5C44">
          <w:rPr>
            <w:noProof/>
            <w:webHidden/>
          </w:rPr>
          <w:fldChar w:fldCharType="begin"/>
        </w:r>
        <w:r w:rsidR="00AA5C44">
          <w:rPr>
            <w:noProof/>
            <w:webHidden/>
          </w:rPr>
          <w:instrText xml:space="preserve"> PAGEREF _Toc462815921 \h </w:instrText>
        </w:r>
        <w:r w:rsidR="00AA5C44">
          <w:rPr>
            <w:noProof/>
            <w:webHidden/>
          </w:rPr>
        </w:r>
        <w:r w:rsidR="00AA5C44">
          <w:rPr>
            <w:noProof/>
            <w:webHidden/>
          </w:rPr>
          <w:fldChar w:fldCharType="separate"/>
        </w:r>
        <w:r w:rsidR="00AA5C44">
          <w:rPr>
            <w:noProof/>
            <w:webHidden/>
          </w:rPr>
          <w:t>9</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22" w:history="1">
        <w:r w:rsidR="00AA5C44" w:rsidRPr="006D7E2E">
          <w:rPr>
            <w:rStyle w:val="Hyperlink"/>
            <w:noProof/>
          </w:rPr>
          <w:t>2.2 Medição de bioimpedância</w:t>
        </w:r>
        <w:r w:rsidR="00AA5C44">
          <w:rPr>
            <w:noProof/>
            <w:webHidden/>
          </w:rPr>
          <w:tab/>
        </w:r>
        <w:r w:rsidR="00AA5C44">
          <w:rPr>
            <w:noProof/>
            <w:webHidden/>
          </w:rPr>
          <w:fldChar w:fldCharType="begin"/>
        </w:r>
        <w:r w:rsidR="00AA5C44">
          <w:rPr>
            <w:noProof/>
            <w:webHidden/>
          </w:rPr>
          <w:instrText xml:space="preserve"> PAGEREF _Toc462815922 \h </w:instrText>
        </w:r>
        <w:r w:rsidR="00AA5C44">
          <w:rPr>
            <w:noProof/>
            <w:webHidden/>
          </w:rPr>
        </w:r>
        <w:r w:rsidR="00AA5C44">
          <w:rPr>
            <w:noProof/>
            <w:webHidden/>
          </w:rPr>
          <w:fldChar w:fldCharType="separate"/>
        </w:r>
        <w:r w:rsidR="00AA5C44">
          <w:rPr>
            <w:noProof/>
            <w:webHidden/>
          </w:rPr>
          <w:t>11</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23" w:history="1">
        <w:r w:rsidR="00AA5C44" w:rsidRPr="006D7E2E">
          <w:rPr>
            <w:rStyle w:val="Hyperlink"/>
            <w:noProof/>
            <w:lang w:eastAsia="ar-SA"/>
          </w:rPr>
          <w:t>2.2.1 Topologia de Hardware</w:t>
        </w:r>
        <w:r w:rsidR="00AA5C44">
          <w:rPr>
            <w:noProof/>
            <w:webHidden/>
          </w:rPr>
          <w:tab/>
        </w:r>
        <w:r w:rsidR="00AA5C44">
          <w:rPr>
            <w:noProof/>
            <w:webHidden/>
          </w:rPr>
          <w:fldChar w:fldCharType="begin"/>
        </w:r>
        <w:r w:rsidR="00AA5C44">
          <w:rPr>
            <w:noProof/>
            <w:webHidden/>
          </w:rPr>
          <w:instrText xml:space="preserve"> PAGEREF _Toc462815923 \h </w:instrText>
        </w:r>
        <w:r w:rsidR="00AA5C44">
          <w:rPr>
            <w:noProof/>
            <w:webHidden/>
          </w:rPr>
        </w:r>
        <w:r w:rsidR="00AA5C44">
          <w:rPr>
            <w:noProof/>
            <w:webHidden/>
          </w:rPr>
          <w:fldChar w:fldCharType="separate"/>
        </w:r>
        <w:r w:rsidR="00AA5C44">
          <w:rPr>
            <w:noProof/>
            <w:webHidden/>
          </w:rPr>
          <w:t>14</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24" w:history="1">
        <w:r w:rsidR="00AA5C44" w:rsidRPr="006D7E2E">
          <w:rPr>
            <w:rStyle w:val="Hyperlink"/>
            <w:noProof/>
          </w:rPr>
          <w:t>2.2.1.1 Excitação por fontes de corrente</w:t>
        </w:r>
        <w:r w:rsidR="00AA5C44">
          <w:rPr>
            <w:noProof/>
            <w:webHidden/>
          </w:rPr>
          <w:tab/>
        </w:r>
        <w:r w:rsidR="00AA5C44">
          <w:rPr>
            <w:noProof/>
            <w:webHidden/>
          </w:rPr>
          <w:fldChar w:fldCharType="begin"/>
        </w:r>
        <w:r w:rsidR="00AA5C44">
          <w:rPr>
            <w:noProof/>
            <w:webHidden/>
          </w:rPr>
          <w:instrText xml:space="preserve"> PAGEREF _Toc462815924 \h </w:instrText>
        </w:r>
        <w:r w:rsidR="00AA5C44">
          <w:rPr>
            <w:noProof/>
            <w:webHidden/>
          </w:rPr>
        </w:r>
        <w:r w:rsidR="00AA5C44">
          <w:rPr>
            <w:noProof/>
            <w:webHidden/>
          </w:rPr>
          <w:fldChar w:fldCharType="separate"/>
        </w:r>
        <w:r w:rsidR="00AA5C44">
          <w:rPr>
            <w:noProof/>
            <w:webHidden/>
          </w:rPr>
          <w:t>15</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25" w:history="1">
        <w:r w:rsidR="00AA5C44" w:rsidRPr="006D7E2E">
          <w:rPr>
            <w:rStyle w:val="Hyperlink"/>
            <w:noProof/>
            <w:highlight w:val="yellow"/>
          </w:rPr>
          <w:t>2.2.1.2 Utilização de cabos na medição de bioimpedância</w:t>
        </w:r>
        <w:r w:rsidR="00AA5C44">
          <w:rPr>
            <w:noProof/>
            <w:webHidden/>
          </w:rPr>
          <w:tab/>
        </w:r>
        <w:r w:rsidR="00AA5C44">
          <w:rPr>
            <w:noProof/>
            <w:webHidden/>
          </w:rPr>
          <w:fldChar w:fldCharType="begin"/>
        </w:r>
        <w:r w:rsidR="00AA5C44">
          <w:rPr>
            <w:noProof/>
            <w:webHidden/>
          </w:rPr>
          <w:instrText xml:space="preserve"> PAGEREF _Toc462815925 \h </w:instrText>
        </w:r>
        <w:r w:rsidR="00AA5C44">
          <w:rPr>
            <w:noProof/>
            <w:webHidden/>
          </w:rPr>
        </w:r>
        <w:r w:rsidR="00AA5C44">
          <w:rPr>
            <w:noProof/>
            <w:webHidden/>
          </w:rPr>
          <w:fldChar w:fldCharType="separate"/>
        </w:r>
        <w:r w:rsidR="00AA5C44">
          <w:rPr>
            <w:noProof/>
            <w:webHidden/>
          </w:rPr>
          <w:t>19</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26" w:history="1">
        <w:r w:rsidR="00AA5C44" w:rsidRPr="006D7E2E">
          <w:rPr>
            <w:rStyle w:val="Hyperlink"/>
            <w:noProof/>
          </w:rPr>
          <w:t>2.2.2 Avaliação de medidas de impedância</w:t>
        </w:r>
        <w:r w:rsidR="00AA5C44">
          <w:rPr>
            <w:noProof/>
            <w:webHidden/>
          </w:rPr>
          <w:tab/>
        </w:r>
        <w:r w:rsidR="00AA5C44">
          <w:rPr>
            <w:noProof/>
            <w:webHidden/>
          </w:rPr>
          <w:fldChar w:fldCharType="begin"/>
        </w:r>
        <w:r w:rsidR="00AA5C44">
          <w:rPr>
            <w:noProof/>
            <w:webHidden/>
          </w:rPr>
          <w:instrText xml:space="preserve"> PAGEREF _Toc462815926 \h </w:instrText>
        </w:r>
        <w:r w:rsidR="00AA5C44">
          <w:rPr>
            <w:noProof/>
            <w:webHidden/>
          </w:rPr>
        </w:r>
        <w:r w:rsidR="00AA5C44">
          <w:rPr>
            <w:noProof/>
            <w:webHidden/>
          </w:rPr>
          <w:fldChar w:fldCharType="separate"/>
        </w:r>
        <w:r w:rsidR="00AA5C44">
          <w:rPr>
            <w:noProof/>
            <w:webHidden/>
          </w:rPr>
          <w:t>19</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27" w:history="1">
        <w:r w:rsidR="00AA5C44" w:rsidRPr="006D7E2E">
          <w:rPr>
            <w:rStyle w:val="Hyperlink"/>
            <w:noProof/>
          </w:rPr>
          <w:t>2.2.2.1 Fator de Crista</w:t>
        </w:r>
        <w:r w:rsidR="00AA5C44">
          <w:rPr>
            <w:noProof/>
            <w:webHidden/>
          </w:rPr>
          <w:tab/>
        </w:r>
        <w:r w:rsidR="00AA5C44">
          <w:rPr>
            <w:noProof/>
            <w:webHidden/>
          </w:rPr>
          <w:fldChar w:fldCharType="begin"/>
        </w:r>
        <w:r w:rsidR="00AA5C44">
          <w:rPr>
            <w:noProof/>
            <w:webHidden/>
          </w:rPr>
          <w:instrText xml:space="preserve"> PAGEREF _Toc462815927 \h </w:instrText>
        </w:r>
        <w:r w:rsidR="00AA5C44">
          <w:rPr>
            <w:noProof/>
            <w:webHidden/>
          </w:rPr>
        </w:r>
        <w:r w:rsidR="00AA5C44">
          <w:rPr>
            <w:noProof/>
            <w:webHidden/>
          </w:rPr>
          <w:fldChar w:fldCharType="separate"/>
        </w:r>
        <w:r w:rsidR="00AA5C44">
          <w:rPr>
            <w:noProof/>
            <w:webHidden/>
          </w:rPr>
          <w:t>19</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28" w:history="1">
        <w:r w:rsidR="00AA5C44" w:rsidRPr="006D7E2E">
          <w:rPr>
            <w:rStyle w:val="Hyperlink"/>
            <w:noProof/>
          </w:rPr>
          <w:t>2.2.3 Tipos de excitações</w:t>
        </w:r>
        <w:r w:rsidR="00AA5C44">
          <w:rPr>
            <w:noProof/>
            <w:webHidden/>
          </w:rPr>
          <w:tab/>
        </w:r>
        <w:r w:rsidR="00AA5C44">
          <w:rPr>
            <w:noProof/>
            <w:webHidden/>
          </w:rPr>
          <w:fldChar w:fldCharType="begin"/>
        </w:r>
        <w:r w:rsidR="00AA5C44">
          <w:rPr>
            <w:noProof/>
            <w:webHidden/>
          </w:rPr>
          <w:instrText xml:space="preserve"> PAGEREF _Toc462815928 \h </w:instrText>
        </w:r>
        <w:r w:rsidR="00AA5C44">
          <w:rPr>
            <w:noProof/>
            <w:webHidden/>
          </w:rPr>
        </w:r>
        <w:r w:rsidR="00AA5C44">
          <w:rPr>
            <w:noProof/>
            <w:webHidden/>
          </w:rPr>
          <w:fldChar w:fldCharType="separate"/>
        </w:r>
        <w:r w:rsidR="00AA5C44">
          <w:rPr>
            <w:noProof/>
            <w:webHidden/>
          </w:rPr>
          <w:t>20</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29" w:history="1">
        <w:r w:rsidR="00AA5C44" w:rsidRPr="006D7E2E">
          <w:rPr>
            <w:rStyle w:val="Hyperlink"/>
            <w:noProof/>
          </w:rPr>
          <w:t>2.2.3.1 Multissenos</w:t>
        </w:r>
        <w:r w:rsidR="00AA5C44">
          <w:rPr>
            <w:noProof/>
            <w:webHidden/>
          </w:rPr>
          <w:tab/>
        </w:r>
        <w:r w:rsidR="00AA5C44">
          <w:rPr>
            <w:noProof/>
            <w:webHidden/>
          </w:rPr>
          <w:fldChar w:fldCharType="begin"/>
        </w:r>
        <w:r w:rsidR="00AA5C44">
          <w:rPr>
            <w:noProof/>
            <w:webHidden/>
          </w:rPr>
          <w:instrText xml:space="preserve"> PAGEREF _Toc462815929 \h </w:instrText>
        </w:r>
        <w:r w:rsidR="00AA5C44">
          <w:rPr>
            <w:noProof/>
            <w:webHidden/>
          </w:rPr>
        </w:r>
        <w:r w:rsidR="00AA5C44">
          <w:rPr>
            <w:noProof/>
            <w:webHidden/>
          </w:rPr>
          <w:fldChar w:fldCharType="separate"/>
        </w:r>
        <w:r w:rsidR="00AA5C44">
          <w:rPr>
            <w:noProof/>
            <w:webHidden/>
          </w:rPr>
          <w:t>21</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30" w:history="1">
        <w:r w:rsidR="00AA5C44" w:rsidRPr="006D7E2E">
          <w:rPr>
            <w:rStyle w:val="Hyperlink"/>
            <w:noProof/>
          </w:rPr>
          <w:t>2.2.3.2 MLBS</w:t>
        </w:r>
        <w:r w:rsidR="00AA5C44">
          <w:rPr>
            <w:noProof/>
            <w:webHidden/>
          </w:rPr>
          <w:tab/>
        </w:r>
        <w:r w:rsidR="00AA5C44">
          <w:rPr>
            <w:noProof/>
            <w:webHidden/>
          </w:rPr>
          <w:fldChar w:fldCharType="begin"/>
        </w:r>
        <w:r w:rsidR="00AA5C44">
          <w:rPr>
            <w:noProof/>
            <w:webHidden/>
          </w:rPr>
          <w:instrText xml:space="preserve"> PAGEREF _Toc462815930 \h </w:instrText>
        </w:r>
        <w:r w:rsidR="00AA5C44">
          <w:rPr>
            <w:noProof/>
            <w:webHidden/>
          </w:rPr>
        </w:r>
        <w:r w:rsidR="00AA5C44">
          <w:rPr>
            <w:noProof/>
            <w:webHidden/>
          </w:rPr>
          <w:fldChar w:fldCharType="separate"/>
        </w:r>
        <w:r w:rsidR="00AA5C44">
          <w:rPr>
            <w:noProof/>
            <w:webHidden/>
          </w:rPr>
          <w:t>24</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31" w:history="1">
        <w:r w:rsidR="00AA5C44" w:rsidRPr="006D7E2E">
          <w:rPr>
            <w:rStyle w:val="Hyperlink"/>
            <w:noProof/>
            <w:lang w:val="en-US"/>
          </w:rPr>
          <w:t>2.2.3.3 Chirp</w:t>
        </w:r>
        <w:r w:rsidR="00AA5C44">
          <w:rPr>
            <w:noProof/>
            <w:webHidden/>
          </w:rPr>
          <w:tab/>
        </w:r>
        <w:r w:rsidR="00AA5C44">
          <w:rPr>
            <w:noProof/>
            <w:webHidden/>
          </w:rPr>
          <w:fldChar w:fldCharType="begin"/>
        </w:r>
        <w:r w:rsidR="00AA5C44">
          <w:rPr>
            <w:noProof/>
            <w:webHidden/>
          </w:rPr>
          <w:instrText xml:space="preserve"> PAGEREF _Toc462815931 \h </w:instrText>
        </w:r>
        <w:r w:rsidR="00AA5C44">
          <w:rPr>
            <w:noProof/>
            <w:webHidden/>
          </w:rPr>
        </w:r>
        <w:r w:rsidR="00AA5C44">
          <w:rPr>
            <w:noProof/>
            <w:webHidden/>
          </w:rPr>
          <w:fldChar w:fldCharType="separate"/>
        </w:r>
        <w:r w:rsidR="00AA5C44">
          <w:rPr>
            <w:noProof/>
            <w:webHidden/>
          </w:rPr>
          <w:t>28</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32" w:history="1">
        <w:r w:rsidR="00AA5C44" w:rsidRPr="006D7E2E">
          <w:rPr>
            <w:rStyle w:val="Hyperlink"/>
            <w:noProof/>
          </w:rPr>
          <w:t>2.2.3.4 Chirps retangulares (pseudochirps)</w:t>
        </w:r>
        <w:r w:rsidR="00AA5C44">
          <w:rPr>
            <w:noProof/>
            <w:webHidden/>
          </w:rPr>
          <w:tab/>
        </w:r>
        <w:r w:rsidR="00AA5C44">
          <w:rPr>
            <w:noProof/>
            <w:webHidden/>
          </w:rPr>
          <w:fldChar w:fldCharType="begin"/>
        </w:r>
        <w:r w:rsidR="00AA5C44">
          <w:rPr>
            <w:noProof/>
            <w:webHidden/>
          </w:rPr>
          <w:instrText xml:space="preserve"> PAGEREF _Toc462815932 \h </w:instrText>
        </w:r>
        <w:r w:rsidR="00AA5C44">
          <w:rPr>
            <w:noProof/>
            <w:webHidden/>
          </w:rPr>
        </w:r>
        <w:r w:rsidR="00AA5C44">
          <w:rPr>
            <w:noProof/>
            <w:webHidden/>
          </w:rPr>
          <w:fldChar w:fldCharType="separate"/>
        </w:r>
        <w:r w:rsidR="00AA5C44">
          <w:rPr>
            <w:noProof/>
            <w:webHidden/>
          </w:rPr>
          <w:t>31</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33" w:history="1">
        <w:r w:rsidR="00AA5C44" w:rsidRPr="006D7E2E">
          <w:rPr>
            <w:rStyle w:val="Hyperlink"/>
            <w:noProof/>
          </w:rPr>
          <w:t>2.3 Equipamentos comerciais</w:t>
        </w:r>
        <w:r w:rsidR="00AA5C44">
          <w:rPr>
            <w:noProof/>
            <w:webHidden/>
          </w:rPr>
          <w:tab/>
        </w:r>
        <w:r w:rsidR="00AA5C44">
          <w:rPr>
            <w:noProof/>
            <w:webHidden/>
          </w:rPr>
          <w:fldChar w:fldCharType="begin"/>
        </w:r>
        <w:r w:rsidR="00AA5C44">
          <w:rPr>
            <w:noProof/>
            <w:webHidden/>
          </w:rPr>
          <w:instrText xml:space="preserve"> PAGEREF _Toc462815933 \h </w:instrText>
        </w:r>
        <w:r w:rsidR="00AA5C44">
          <w:rPr>
            <w:noProof/>
            <w:webHidden/>
          </w:rPr>
        </w:r>
        <w:r w:rsidR="00AA5C44">
          <w:rPr>
            <w:noProof/>
            <w:webHidden/>
          </w:rPr>
          <w:fldChar w:fldCharType="separate"/>
        </w:r>
        <w:r w:rsidR="00AA5C44">
          <w:rPr>
            <w:noProof/>
            <w:webHidden/>
          </w:rPr>
          <w:t>36</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34" w:history="1">
        <w:r w:rsidR="00AA5C44" w:rsidRPr="006D7E2E">
          <w:rPr>
            <w:rStyle w:val="Hyperlink"/>
            <w:noProof/>
          </w:rPr>
          <w:t>2.4 Posicionamento sobre a abordagem a ser utilizada</w:t>
        </w:r>
        <w:r w:rsidR="00AA5C44">
          <w:rPr>
            <w:noProof/>
            <w:webHidden/>
          </w:rPr>
          <w:tab/>
        </w:r>
        <w:r w:rsidR="00AA5C44">
          <w:rPr>
            <w:noProof/>
            <w:webHidden/>
          </w:rPr>
          <w:fldChar w:fldCharType="begin"/>
        </w:r>
        <w:r w:rsidR="00AA5C44">
          <w:rPr>
            <w:noProof/>
            <w:webHidden/>
          </w:rPr>
          <w:instrText xml:space="preserve"> PAGEREF _Toc462815934 \h </w:instrText>
        </w:r>
        <w:r w:rsidR="00AA5C44">
          <w:rPr>
            <w:noProof/>
            <w:webHidden/>
          </w:rPr>
        </w:r>
        <w:r w:rsidR="00AA5C44">
          <w:rPr>
            <w:noProof/>
            <w:webHidden/>
          </w:rPr>
          <w:fldChar w:fldCharType="separate"/>
        </w:r>
        <w:r w:rsidR="00AA5C44">
          <w:rPr>
            <w:noProof/>
            <w:webHidden/>
          </w:rPr>
          <w:t>40</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35" w:history="1">
        <w:r w:rsidR="00AA5C44" w:rsidRPr="006D7E2E">
          <w:rPr>
            <w:rStyle w:val="Hyperlink"/>
            <w:noProof/>
          </w:rPr>
          <w:t>3 Materiais e Métodos</w:t>
        </w:r>
        <w:r w:rsidR="00AA5C44">
          <w:rPr>
            <w:noProof/>
            <w:webHidden/>
          </w:rPr>
          <w:tab/>
        </w:r>
        <w:r w:rsidR="00AA5C44">
          <w:rPr>
            <w:noProof/>
            <w:webHidden/>
          </w:rPr>
          <w:fldChar w:fldCharType="begin"/>
        </w:r>
        <w:r w:rsidR="00AA5C44">
          <w:rPr>
            <w:noProof/>
            <w:webHidden/>
          </w:rPr>
          <w:instrText xml:space="preserve"> PAGEREF _Toc462815935 \h </w:instrText>
        </w:r>
        <w:r w:rsidR="00AA5C44">
          <w:rPr>
            <w:noProof/>
            <w:webHidden/>
          </w:rPr>
        </w:r>
        <w:r w:rsidR="00AA5C44">
          <w:rPr>
            <w:noProof/>
            <w:webHidden/>
          </w:rPr>
          <w:fldChar w:fldCharType="separate"/>
        </w:r>
        <w:r w:rsidR="00AA5C44">
          <w:rPr>
            <w:noProof/>
            <w:webHidden/>
          </w:rPr>
          <w:t>41</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36" w:history="1">
        <w:r w:rsidR="00AA5C44" w:rsidRPr="006D7E2E">
          <w:rPr>
            <w:rStyle w:val="Hyperlink"/>
            <w:noProof/>
          </w:rPr>
          <w:t xml:space="preserve">3.1 Topologia de </w:t>
        </w:r>
        <w:r w:rsidR="00AA5C44" w:rsidRPr="006D7E2E">
          <w:rPr>
            <w:rStyle w:val="Hyperlink"/>
            <w:i/>
            <w:noProof/>
            <w:lang w:val="en-US"/>
          </w:rPr>
          <w:t>hardware</w:t>
        </w:r>
        <w:r w:rsidR="00AA5C44">
          <w:rPr>
            <w:noProof/>
            <w:webHidden/>
          </w:rPr>
          <w:tab/>
        </w:r>
        <w:r w:rsidR="00AA5C44">
          <w:rPr>
            <w:noProof/>
            <w:webHidden/>
          </w:rPr>
          <w:fldChar w:fldCharType="begin"/>
        </w:r>
        <w:r w:rsidR="00AA5C44">
          <w:rPr>
            <w:noProof/>
            <w:webHidden/>
          </w:rPr>
          <w:instrText xml:space="preserve"> PAGEREF _Toc462815936 \h </w:instrText>
        </w:r>
        <w:r w:rsidR="00AA5C44">
          <w:rPr>
            <w:noProof/>
            <w:webHidden/>
          </w:rPr>
        </w:r>
        <w:r w:rsidR="00AA5C44">
          <w:rPr>
            <w:noProof/>
            <w:webHidden/>
          </w:rPr>
          <w:fldChar w:fldCharType="separate"/>
        </w:r>
        <w:r w:rsidR="00AA5C44">
          <w:rPr>
            <w:noProof/>
            <w:webHidden/>
          </w:rPr>
          <w:t>41</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37" w:history="1">
        <w:r w:rsidR="00AA5C44" w:rsidRPr="006D7E2E">
          <w:rPr>
            <w:rStyle w:val="Hyperlink"/>
            <w:noProof/>
          </w:rPr>
          <w:t>3.1.1 Microcontrolador</w:t>
        </w:r>
        <w:r w:rsidR="00AA5C44">
          <w:rPr>
            <w:noProof/>
            <w:webHidden/>
          </w:rPr>
          <w:tab/>
        </w:r>
        <w:r w:rsidR="00AA5C44">
          <w:rPr>
            <w:noProof/>
            <w:webHidden/>
          </w:rPr>
          <w:fldChar w:fldCharType="begin"/>
        </w:r>
        <w:r w:rsidR="00AA5C44">
          <w:rPr>
            <w:noProof/>
            <w:webHidden/>
          </w:rPr>
          <w:instrText xml:space="preserve"> PAGEREF _Toc462815937 \h </w:instrText>
        </w:r>
        <w:r w:rsidR="00AA5C44">
          <w:rPr>
            <w:noProof/>
            <w:webHidden/>
          </w:rPr>
        </w:r>
        <w:r w:rsidR="00AA5C44">
          <w:rPr>
            <w:noProof/>
            <w:webHidden/>
          </w:rPr>
          <w:fldChar w:fldCharType="separate"/>
        </w:r>
        <w:r w:rsidR="00AA5C44">
          <w:rPr>
            <w:noProof/>
            <w:webHidden/>
          </w:rPr>
          <w:t>42</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38" w:history="1">
        <w:r w:rsidR="00AA5C44" w:rsidRPr="006D7E2E">
          <w:rPr>
            <w:rStyle w:val="Hyperlink"/>
            <w:noProof/>
            <w:lang w:eastAsia="ar-SA"/>
          </w:rPr>
          <w:t>3.1.2 Comunicação USB</w:t>
        </w:r>
        <w:r w:rsidR="00AA5C44">
          <w:rPr>
            <w:noProof/>
            <w:webHidden/>
          </w:rPr>
          <w:tab/>
        </w:r>
        <w:r w:rsidR="00AA5C44">
          <w:rPr>
            <w:noProof/>
            <w:webHidden/>
          </w:rPr>
          <w:fldChar w:fldCharType="begin"/>
        </w:r>
        <w:r w:rsidR="00AA5C44">
          <w:rPr>
            <w:noProof/>
            <w:webHidden/>
          </w:rPr>
          <w:instrText xml:space="preserve"> PAGEREF _Toc462815938 \h </w:instrText>
        </w:r>
        <w:r w:rsidR="00AA5C44">
          <w:rPr>
            <w:noProof/>
            <w:webHidden/>
          </w:rPr>
        </w:r>
        <w:r w:rsidR="00AA5C44">
          <w:rPr>
            <w:noProof/>
            <w:webHidden/>
          </w:rPr>
          <w:fldChar w:fldCharType="separate"/>
        </w:r>
        <w:r w:rsidR="00AA5C44">
          <w:rPr>
            <w:noProof/>
            <w:webHidden/>
          </w:rPr>
          <w:t>44</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39" w:history="1">
        <w:r w:rsidR="00AA5C44" w:rsidRPr="006D7E2E">
          <w:rPr>
            <w:rStyle w:val="Hyperlink"/>
            <w:noProof/>
          </w:rPr>
          <w:t>3.1.3 Modulador da chirp ternária</w:t>
        </w:r>
        <w:r w:rsidR="00AA5C44">
          <w:rPr>
            <w:noProof/>
            <w:webHidden/>
          </w:rPr>
          <w:tab/>
        </w:r>
        <w:r w:rsidR="00AA5C44">
          <w:rPr>
            <w:noProof/>
            <w:webHidden/>
          </w:rPr>
          <w:fldChar w:fldCharType="begin"/>
        </w:r>
        <w:r w:rsidR="00AA5C44">
          <w:rPr>
            <w:noProof/>
            <w:webHidden/>
          </w:rPr>
          <w:instrText xml:space="preserve"> PAGEREF _Toc462815939 \h </w:instrText>
        </w:r>
        <w:r w:rsidR="00AA5C44">
          <w:rPr>
            <w:noProof/>
            <w:webHidden/>
          </w:rPr>
        </w:r>
        <w:r w:rsidR="00AA5C44">
          <w:rPr>
            <w:noProof/>
            <w:webHidden/>
          </w:rPr>
          <w:fldChar w:fldCharType="separate"/>
        </w:r>
        <w:r w:rsidR="00AA5C44">
          <w:rPr>
            <w:noProof/>
            <w:webHidden/>
          </w:rPr>
          <w:t>44</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40" w:history="1">
        <w:r w:rsidR="00AA5C44" w:rsidRPr="006D7E2E">
          <w:rPr>
            <w:rStyle w:val="Hyperlink"/>
            <w:noProof/>
          </w:rPr>
          <w:t>3.1.4 Fonte de corrente controlada por tensão (VCCS)</w:t>
        </w:r>
        <w:r w:rsidR="00AA5C44">
          <w:rPr>
            <w:noProof/>
            <w:webHidden/>
          </w:rPr>
          <w:tab/>
        </w:r>
        <w:r w:rsidR="00AA5C44">
          <w:rPr>
            <w:noProof/>
            <w:webHidden/>
          </w:rPr>
          <w:fldChar w:fldCharType="begin"/>
        </w:r>
        <w:r w:rsidR="00AA5C44">
          <w:rPr>
            <w:noProof/>
            <w:webHidden/>
          </w:rPr>
          <w:instrText xml:space="preserve"> PAGEREF _Toc462815940 \h </w:instrText>
        </w:r>
        <w:r w:rsidR="00AA5C44">
          <w:rPr>
            <w:noProof/>
            <w:webHidden/>
          </w:rPr>
        </w:r>
        <w:r w:rsidR="00AA5C44">
          <w:rPr>
            <w:noProof/>
            <w:webHidden/>
          </w:rPr>
          <w:fldChar w:fldCharType="separate"/>
        </w:r>
        <w:r w:rsidR="00AA5C44">
          <w:rPr>
            <w:noProof/>
            <w:webHidden/>
          </w:rPr>
          <w:t>48</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41" w:history="1">
        <w:r w:rsidR="00AA5C44" w:rsidRPr="006D7E2E">
          <w:rPr>
            <w:rStyle w:val="Hyperlink"/>
            <w:noProof/>
          </w:rPr>
          <w:t>3.1.5 Condicionador I</w:t>
        </w:r>
        <w:r w:rsidR="00AA5C44">
          <w:rPr>
            <w:noProof/>
            <w:webHidden/>
          </w:rPr>
          <w:tab/>
        </w:r>
        <w:r w:rsidR="00AA5C44">
          <w:rPr>
            <w:noProof/>
            <w:webHidden/>
          </w:rPr>
          <w:fldChar w:fldCharType="begin"/>
        </w:r>
        <w:r w:rsidR="00AA5C44">
          <w:rPr>
            <w:noProof/>
            <w:webHidden/>
          </w:rPr>
          <w:instrText xml:space="preserve"> PAGEREF _Toc462815941 \h </w:instrText>
        </w:r>
        <w:r w:rsidR="00AA5C44">
          <w:rPr>
            <w:noProof/>
            <w:webHidden/>
          </w:rPr>
        </w:r>
        <w:r w:rsidR="00AA5C44">
          <w:rPr>
            <w:noProof/>
            <w:webHidden/>
          </w:rPr>
          <w:fldChar w:fldCharType="separate"/>
        </w:r>
        <w:r w:rsidR="00AA5C44">
          <w:rPr>
            <w:noProof/>
            <w:webHidden/>
          </w:rPr>
          <w:t>54</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42" w:history="1">
        <w:r w:rsidR="00AA5C44" w:rsidRPr="006D7E2E">
          <w:rPr>
            <w:rStyle w:val="Hyperlink"/>
            <w:noProof/>
          </w:rPr>
          <w:t>3.1.6 Condicionador V</w:t>
        </w:r>
        <w:r w:rsidR="00AA5C44">
          <w:rPr>
            <w:noProof/>
            <w:webHidden/>
          </w:rPr>
          <w:tab/>
        </w:r>
        <w:r w:rsidR="00AA5C44">
          <w:rPr>
            <w:noProof/>
            <w:webHidden/>
          </w:rPr>
          <w:fldChar w:fldCharType="begin"/>
        </w:r>
        <w:r w:rsidR="00AA5C44">
          <w:rPr>
            <w:noProof/>
            <w:webHidden/>
          </w:rPr>
          <w:instrText xml:space="preserve"> PAGEREF _Toc462815942 \h </w:instrText>
        </w:r>
        <w:r w:rsidR="00AA5C44">
          <w:rPr>
            <w:noProof/>
            <w:webHidden/>
          </w:rPr>
        </w:r>
        <w:r w:rsidR="00AA5C44">
          <w:rPr>
            <w:noProof/>
            <w:webHidden/>
          </w:rPr>
          <w:fldChar w:fldCharType="separate"/>
        </w:r>
        <w:r w:rsidR="00AA5C44">
          <w:rPr>
            <w:noProof/>
            <w:webHidden/>
          </w:rPr>
          <w:t>54</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43" w:history="1">
        <w:r w:rsidR="00AA5C44" w:rsidRPr="006D7E2E">
          <w:rPr>
            <w:rStyle w:val="Hyperlink"/>
            <w:noProof/>
          </w:rPr>
          <w:t>3.1.7 Sistema de aquisição</w:t>
        </w:r>
        <w:r w:rsidR="00AA5C44">
          <w:rPr>
            <w:noProof/>
            <w:webHidden/>
          </w:rPr>
          <w:tab/>
        </w:r>
        <w:r w:rsidR="00AA5C44">
          <w:rPr>
            <w:noProof/>
            <w:webHidden/>
          </w:rPr>
          <w:fldChar w:fldCharType="begin"/>
        </w:r>
        <w:r w:rsidR="00AA5C44">
          <w:rPr>
            <w:noProof/>
            <w:webHidden/>
          </w:rPr>
          <w:instrText xml:space="preserve"> PAGEREF _Toc462815943 \h </w:instrText>
        </w:r>
        <w:r w:rsidR="00AA5C44">
          <w:rPr>
            <w:noProof/>
            <w:webHidden/>
          </w:rPr>
        </w:r>
        <w:r w:rsidR="00AA5C44">
          <w:rPr>
            <w:noProof/>
            <w:webHidden/>
          </w:rPr>
          <w:fldChar w:fldCharType="separate"/>
        </w:r>
        <w:r w:rsidR="00AA5C44">
          <w:rPr>
            <w:noProof/>
            <w:webHidden/>
          </w:rPr>
          <w:t>54</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44" w:history="1">
        <w:r w:rsidR="00AA5C44" w:rsidRPr="006D7E2E">
          <w:rPr>
            <w:rStyle w:val="Hyperlink"/>
            <w:i/>
            <w:noProof/>
          </w:rPr>
          <w:t>3.2</w:t>
        </w:r>
        <w:r w:rsidR="00AA5C44" w:rsidRPr="006D7E2E">
          <w:rPr>
            <w:rStyle w:val="Hyperlink"/>
            <w:noProof/>
          </w:rPr>
          <w:t xml:space="preserve"> Arquitetura de </w:t>
        </w:r>
        <w:r w:rsidR="00AA5C44" w:rsidRPr="006D7E2E">
          <w:rPr>
            <w:rStyle w:val="Hyperlink"/>
            <w:i/>
            <w:noProof/>
          </w:rPr>
          <w:t>software</w:t>
        </w:r>
        <w:r w:rsidR="00AA5C44">
          <w:rPr>
            <w:noProof/>
            <w:webHidden/>
          </w:rPr>
          <w:tab/>
        </w:r>
        <w:r w:rsidR="00AA5C44">
          <w:rPr>
            <w:noProof/>
            <w:webHidden/>
          </w:rPr>
          <w:fldChar w:fldCharType="begin"/>
        </w:r>
        <w:r w:rsidR="00AA5C44">
          <w:rPr>
            <w:noProof/>
            <w:webHidden/>
          </w:rPr>
          <w:instrText xml:space="preserve"> PAGEREF _Toc462815944 \h </w:instrText>
        </w:r>
        <w:r w:rsidR="00AA5C44">
          <w:rPr>
            <w:noProof/>
            <w:webHidden/>
          </w:rPr>
        </w:r>
        <w:r w:rsidR="00AA5C44">
          <w:rPr>
            <w:noProof/>
            <w:webHidden/>
          </w:rPr>
          <w:fldChar w:fldCharType="separate"/>
        </w:r>
        <w:r w:rsidR="00AA5C44">
          <w:rPr>
            <w:noProof/>
            <w:webHidden/>
          </w:rPr>
          <w:t>55</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45" w:history="1">
        <w:r w:rsidR="00AA5C44" w:rsidRPr="006D7E2E">
          <w:rPr>
            <w:rStyle w:val="Hyperlink"/>
            <w:noProof/>
          </w:rPr>
          <w:t>3.3 Protótipo montado</w:t>
        </w:r>
        <w:r w:rsidR="00AA5C44">
          <w:rPr>
            <w:noProof/>
            <w:webHidden/>
          </w:rPr>
          <w:tab/>
        </w:r>
        <w:r w:rsidR="00AA5C44">
          <w:rPr>
            <w:noProof/>
            <w:webHidden/>
          </w:rPr>
          <w:fldChar w:fldCharType="begin"/>
        </w:r>
        <w:r w:rsidR="00AA5C44">
          <w:rPr>
            <w:noProof/>
            <w:webHidden/>
          </w:rPr>
          <w:instrText xml:space="preserve"> PAGEREF _Toc462815945 \h </w:instrText>
        </w:r>
        <w:r w:rsidR="00AA5C44">
          <w:rPr>
            <w:noProof/>
            <w:webHidden/>
          </w:rPr>
        </w:r>
        <w:r w:rsidR="00AA5C44">
          <w:rPr>
            <w:noProof/>
            <w:webHidden/>
          </w:rPr>
          <w:fldChar w:fldCharType="separate"/>
        </w:r>
        <w:r w:rsidR="00AA5C44">
          <w:rPr>
            <w:noProof/>
            <w:webHidden/>
          </w:rPr>
          <w:t>55</w:t>
        </w:r>
        <w:r w:rsidR="00AA5C44">
          <w:rPr>
            <w:noProof/>
            <w:webHidden/>
          </w:rPr>
          <w:fldChar w:fldCharType="end"/>
        </w:r>
      </w:hyperlink>
    </w:p>
    <w:p w:rsidR="00AA5C44" w:rsidRDefault="00B478B3">
      <w:pPr>
        <w:pStyle w:val="Sumrio2"/>
        <w:rPr>
          <w:rFonts w:asciiTheme="minorHAnsi" w:eastAsiaTheme="minorEastAsia" w:hAnsiTheme="minorHAnsi" w:cstheme="minorBidi"/>
          <w:noProof/>
          <w:sz w:val="22"/>
          <w:szCs w:val="22"/>
          <w:lang w:eastAsia="pt-BR"/>
        </w:rPr>
      </w:pPr>
      <w:hyperlink w:anchor="_Toc462815946" w:history="1">
        <w:r w:rsidR="00AA5C44" w:rsidRPr="006D7E2E">
          <w:rPr>
            <w:rStyle w:val="Hyperlink"/>
            <w:noProof/>
          </w:rPr>
          <w:t>3.4 Metodologia de avaliação</w:t>
        </w:r>
        <w:r w:rsidR="00AA5C44">
          <w:rPr>
            <w:noProof/>
            <w:webHidden/>
          </w:rPr>
          <w:tab/>
        </w:r>
        <w:r w:rsidR="00AA5C44">
          <w:rPr>
            <w:noProof/>
            <w:webHidden/>
          </w:rPr>
          <w:fldChar w:fldCharType="begin"/>
        </w:r>
        <w:r w:rsidR="00AA5C44">
          <w:rPr>
            <w:noProof/>
            <w:webHidden/>
          </w:rPr>
          <w:instrText xml:space="preserve"> PAGEREF _Toc462815946 \h </w:instrText>
        </w:r>
        <w:r w:rsidR="00AA5C44">
          <w:rPr>
            <w:noProof/>
            <w:webHidden/>
          </w:rPr>
        </w:r>
        <w:r w:rsidR="00AA5C44">
          <w:rPr>
            <w:noProof/>
            <w:webHidden/>
          </w:rPr>
          <w:fldChar w:fldCharType="separate"/>
        </w:r>
        <w:r w:rsidR="00AA5C44">
          <w:rPr>
            <w:noProof/>
            <w:webHidden/>
          </w:rPr>
          <w:t>57</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47" w:history="1">
        <w:r w:rsidR="00AA5C44" w:rsidRPr="006D7E2E">
          <w:rPr>
            <w:rStyle w:val="Hyperlink"/>
            <w:noProof/>
          </w:rPr>
          <w:t>3.4.1 Análise de módulos</w:t>
        </w:r>
        <w:r w:rsidR="00AA5C44">
          <w:rPr>
            <w:noProof/>
            <w:webHidden/>
          </w:rPr>
          <w:tab/>
        </w:r>
        <w:r w:rsidR="00AA5C44">
          <w:rPr>
            <w:noProof/>
            <w:webHidden/>
          </w:rPr>
          <w:fldChar w:fldCharType="begin"/>
        </w:r>
        <w:r w:rsidR="00AA5C44">
          <w:rPr>
            <w:noProof/>
            <w:webHidden/>
          </w:rPr>
          <w:instrText xml:space="preserve"> PAGEREF _Toc462815947 \h </w:instrText>
        </w:r>
        <w:r w:rsidR="00AA5C44">
          <w:rPr>
            <w:noProof/>
            <w:webHidden/>
          </w:rPr>
        </w:r>
        <w:r w:rsidR="00AA5C44">
          <w:rPr>
            <w:noProof/>
            <w:webHidden/>
          </w:rPr>
          <w:fldChar w:fldCharType="separate"/>
        </w:r>
        <w:r w:rsidR="00AA5C44">
          <w:rPr>
            <w:noProof/>
            <w:webHidden/>
          </w:rPr>
          <w:t>57</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48" w:history="1">
        <w:r w:rsidR="00AA5C44" w:rsidRPr="006D7E2E">
          <w:rPr>
            <w:rStyle w:val="Hyperlink"/>
            <w:noProof/>
          </w:rPr>
          <w:t>3.4.1.1 Filtros Anti-aliasing</w:t>
        </w:r>
        <w:r w:rsidR="00AA5C44">
          <w:rPr>
            <w:noProof/>
            <w:webHidden/>
          </w:rPr>
          <w:tab/>
        </w:r>
        <w:r w:rsidR="00AA5C44">
          <w:rPr>
            <w:noProof/>
            <w:webHidden/>
          </w:rPr>
          <w:fldChar w:fldCharType="begin"/>
        </w:r>
        <w:r w:rsidR="00AA5C44">
          <w:rPr>
            <w:noProof/>
            <w:webHidden/>
          </w:rPr>
          <w:instrText xml:space="preserve"> PAGEREF _Toc462815948 \h </w:instrText>
        </w:r>
        <w:r w:rsidR="00AA5C44">
          <w:rPr>
            <w:noProof/>
            <w:webHidden/>
          </w:rPr>
        </w:r>
        <w:r w:rsidR="00AA5C44">
          <w:rPr>
            <w:noProof/>
            <w:webHidden/>
          </w:rPr>
          <w:fldChar w:fldCharType="separate"/>
        </w:r>
        <w:r w:rsidR="00AA5C44">
          <w:rPr>
            <w:noProof/>
            <w:webHidden/>
          </w:rPr>
          <w:t>57</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49" w:history="1">
        <w:r w:rsidR="00AA5C44" w:rsidRPr="006D7E2E">
          <w:rPr>
            <w:rStyle w:val="Hyperlink"/>
            <w:noProof/>
          </w:rPr>
          <w:t>3.4.1.2</w:t>
        </w:r>
        <w:r w:rsidR="00AA5C44" w:rsidRPr="006D7E2E">
          <w:rPr>
            <w:rStyle w:val="Hyperlink"/>
            <w:i/>
            <w:noProof/>
          </w:rPr>
          <w:t xml:space="preserve"> Crosstalk</w:t>
        </w:r>
        <w:r w:rsidR="00AA5C44" w:rsidRPr="006D7E2E">
          <w:rPr>
            <w:rStyle w:val="Hyperlink"/>
            <w:noProof/>
          </w:rPr>
          <w:t xml:space="preserve"> no sistema de aquisição</w:t>
        </w:r>
        <w:r w:rsidR="00AA5C44">
          <w:rPr>
            <w:noProof/>
            <w:webHidden/>
          </w:rPr>
          <w:tab/>
        </w:r>
        <w:r w:rsidR="00AA5C44">
          <w:rPr>
            <w:noProof/>
            <w:webHidden/>
          </w:rPr>
          <w:fldChar w:fldCharType="begin"/>
        </w:r>
        <w:r w:rsidR="00AA5C44">
          <w:rPr>
            <w:noProof/>
            <w:webHidden/>
          </w:rPr>
          <w:instrText xml:space="preserve"> PAGEREF _Toc462815949 \h </w:instrText>
        </w:r>
        <w:r w:rsidR="00AA5C44">
          <w:rPr>
            <w:noProof/>
            <w:webHidden/>
          </w:rPr>
        </w:r>
        <w:r w:rsidR="00AA5C44">
          <w:rPr>
            <w:noProof/>
            <w:webHidden/>
          </w:rPr>
          <w:fldChar w:fldCharType="separate"/>
        </w:r>
        <w:r w:rsidR="00AA5C44">
          <w:rPr>
            <w:noProof/>
            <w:webHidden/>
          </w:rPr>
          <w:t>59</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0" w:history="1">
        <w:r w:rsidR="00AA5C44" w:rsidRPr="006D7E2E">
          <w:rPr>
            <w:rStyle w:val="Hyperlink"/>
            <w:noProof/>
          </w:rPr>
          <w:t>3.4.1.3 Modulação Tchirp</w:t>
        </w:r>
        <w:r w:rsidR="00AA5C44">
          <w:rPr>
            <w:noProof/>
            <w:webHidden/>
          </w:rPr>
          <w:tab/>
        </w:r>
        <w:r w:rsidR="00AA5C44">
          <w:rPr>
            <w:noProof/>
            <w:webHidden/>
          </w:rPr>
          <w:fldChar w:fldCharType="begin"/>
        </w:r>
        <w:r w:rsidR="00AA5C44">
          <w:rPr>
            <w:noProof/>
            <w:webHidden/>
          </w:rPr>
          <w:instrText xml:space="preserve"> PAGEREF _Toc462815950 \h </w:instrText>
        </w:r>
        <w:r w:rsidR="00AA5C44">
          <w:rPr>
            <w:noProof/>
            <w:webHidden/>
          </w:rPr>
        </w:r>
        <w:r w:rsidR="00AA5C44">
          <w:rPr>
            <w:noProof/>
            <w:webHidden/>
          </w:rPr>
          <w:fldChar w:fldCharType="separate"/>
        </w:r>
        <w:r w:rsidR="00AA5C44">
          <w:rPr>
            <w:noProof/>
            <w:webHidden/>
          </w:rPr>
          <w:t>60</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1" w:history="1">
        <w:r w:rsidR="00AA5C44" w:rsidRPr="006D7E2E">
          <w:rPr>
            <w:rStyle w:val="Hyperlink"/>
            <w:noProof/>
          </w:rPr>
          <w:t>3.4.1.4 VCCS e Condicionador I</w:t>
        </w:r>
        <w:r w:rsidR="00AA5C44">
          <w:rPr>
            <w:noProof/>
            <w:webHidden/>
          </w:rPr>
          <w:tab/>
        </w:r>
        <w:r w:rsidR="00AA5C44">
          <w:rPr>
            <w:noProof/>
            <w:webHidden/>
          </w:rPr>
          <w:fldChar w:fldCharType="begin"/>
        </w:r>
        <w:r w:rsidR="00AA5C44">
          <w:rPr>
            <w:noProof/>
            <w:webHidden/>
          </w:rPr>
          <w:instrText xml:space="preserve"> PAGEREF _Toc462815951 \h </w:instrText>
        </w:r>
        <w:r w:rsidR="00AA5C44">
          <w:rPr>
            <w:noProof/>
            <w:webHidden/>
          </w:rPr>
        </w:r>
        <w:r w:rsidR="00AA5C44">
          <w:rPr>
            <w:noProof/>
            <w:webHidden/>
          </w:rPr>
          <w:fldChar w:fldCharType="separate"/>
        </w:r>
        <w:r w:rsidR="00AA5C44">
          <w:rPr>
            <w:noProof/>
            <w:webHidden/>
          </w:rPr>
          <w:t>61</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2" w:history="1">
        <w:r w:rsidR="00AA5C44" w:rsidRPr="006D7E2E">
          <w:rPr>
            <w:rStyle w:val="Hyperlink"/>
            <w:noProof/>
          </w:rPr>
          <w:t>3.4.1.5 Condicionador V</w:t>
        </w:r>
        <w:r w:rsidR="00AA5C44">
          <w:rPr>
            <w:noProof/>
            <w:webHidden/>
          </w:rPr>
          <w:tab/>
        </w:r>
        <w:r w:rsidR="00AA5C44">
          <w:rPr>
            <w:noProof/>
            <w:webHidden/>
          </w:rPr>
          <w:fldChar w:fldCharType="begin"/>
        </w:r>
        <w:r w:rsidR="00AA5C44">
          <w:rPr>
            <w:noProof/>
            <w:webHidden/>
          </w:rPr>
          <w:instrText xml:space="preserve"> PAGEREF _Toc462815952 \h </w:instrText>
        </w:r>
        <w:r w:rsidR="00AA5C44">
          <w:rPr>
            <w:noProof/>
            <w:webHidden/>
          </w:rPr>
        </w:r>
        <w:r w:rsidR="00AA5C44">
          <w:rPr>
            <w:noProof/>
            <w:webHidden/>
          </w:rPr>
          <w:fldChar w:fldCharType="separate"/>
        </w:r>
        <w:r w:rsidR="00AA5C44">
          <w:rPr>
            <w:noProof/>
            <w:webHidden/>
          </w:rPr>
          <w:t>65</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3" w:history="1">
        <w:r w:rsidR="00AA5C44" w:rsidRPr="006D7E2E">
          <w:rPr>
            <w:rStyle w:val="Hyperlink"/>
            <w:noProof/>
          </w:rPr>
          <w:t>3.4.1.6 Atraso de grupo</w:t>
        </w:r>
        <w:r w:rsidR="00AA5C44">
          <w:rPr>
            <w:noProof/>
            <w:webHidden/>
          </w:rPr>
          <w:tab/>
        </w:r>
        <w:r w:rsidR="00AA5C44">
          <w:rPr>
            <w:noProof/>
            <w:webHidden/>
          </w:rPr>
          <w:fldChar w:fldCharType="begin"/>
        </w:r>
        <w:r w:rsidR="00AA5C44">
          <w:rPr>
            <w:noProof/>
            <w:webHidden/>
          </w:rPr>
          <w:instrText xml:space="preserve"> PAGEREF _Toc462815953 \h </w:instrText>
        </w:r>
        <w:r w:rsidR="00AA5C44">
          <w:rPr>
            <w:noProof/>
            <w:webHidden/>
          </w:rPr>
        </w:r>
        <w:r w:rsidR="00AA5C44">
          <w:rPr>
            <w:noProof/>
            <w:webHidden/>
          </w:rPr>
          <w:fldChar w:fldCharType="separate"/>
        </w:r>
        <w:r w:rsidR="00AA5C44">
          <w:rPr>
            <w:noProof/>
            <w:webHidden/>
          </w:rPr>
          <w:t>66</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4" w:history="1">
        <w:r w:rsidR="00AA5C44" w:rsidRPr="006D7E2E">
          <w:rPr>
            <w:rStyle w:val="Hyperlink"/>
            <w:noProof/>
          </w:rPr>
          <w:t>3.4.1.7 Tempo necessário para obter 1 espectro da bioimpedância</w:t>
        </w:r>
        <w:r w:rsidR="00AA5C44">
          <w:rPr>
            <w:noProof/>
            <w:webHidden/>
          </w:rPr>
          <w:tab/>
        </w:r>
        <w:r w:rsidR="00AA5C44">
          <w:rPr>
            <w:noProof/>
            <w:webHidden/>
          </w:rPr>
          <w:fldChar w:fldCharType="begin"/>
        </w:r>
        <w:r w:rsidR="00AA5C44">
          <w:rPr>
            <w:noProof/>
            <w:webHidden/>
          </w:rPr>
          <w:instrText xml:space="preserve"> PAGEREF _Toc462815954 \h </w:instrText>
        </w:r>
        <w:r w:rsidR="00AA5C44">
          <w:rPr>
            <w:noProof/>
            <w:webHidden/>
          </w:rPr>
        </w:r>
        <w:r w:rsidR="00AA5C44">
          <w:rPr>
            <w:noProof/>
            <w:webHidden/>
          </w:rPr>
          <w:fldChar w:fldCharType="separate"/>
        </w:r>
        <w:r w:rsidR="00AA5C44">
          <w:rPr>
            <w:noProof/>
            <w:webHidden/>
          </w:rPr>
          <w:t>67</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55" w:history="1">
        <w:r w:rsidR="00AA5C44" w:rsidRPr="006D7E2E">
          <w:rPr>
            <w:rStyle w:val="Hyperlink"/>
            <w:noProof/>
          </w:rPr>
          <w:t>3.4.2 Comparação com analisador de impedância comercial</w:t>
        </w:r>
        <w:r w:rsidR="00AA5C44">
          <w:rPr>
            <w:noProof/>
            <w:webHidden/>
          </w:rPr>
          <w:tab/>
        </w:r>
        <w:r w:rsidR="00AA5C44">
          <w:rPr>
            <w:noProof/>
            <w:webHidden/>
          </w:rPr>
          <w:fldChar w:fldCharType="begin"/>
        </w:r>
        <w:r w:rsidR="00AA5C44">
          <w:rPr>
            <w:noProof/>
            <w:webHidden/>
          </w:rPr>
          <w:instrText xml:space="preserve"> PAGEREF _Toc462815955 \h </w:instrText>
        </w:r>
        <w:r w:rsidR="00AA5C44">
          <w:rPr>
            <w:noProof/>
            <w:webHidden/>
          </w:rPr>
        </w:r>
        <w:r w:rsidR="00AA5C44">
          <w:rPr>
            <w:noProof/>
            <w:webHidden/>
          </w:rPr>
          <w:fldChar w:fldCharType="separate"/>
        </w:r>
        <w:r w:rsidR="00AA5C44">
          <w:rPr>
            <w:noProof/>
            <w:webHidden/>
          </w:rPr>
          <w:t>68</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6" w:history="1">
        <w:r w:rsidR="00AA5C44" w:rsidRPr="006D7E2E">
          <w:rPr>
            <w:rStyle w:val="Hyperlink"/>
            <w:noProof/>
          </w:rPr>
          <w:t>3.4.2.1 Comparação com aparelho comercial na medida de impedância</w:t>
        </w:r>
        <w:r w:rsidR="00AA5C44">
          <w:rPr>
            <w:noProof/>
            <w:webHidden/>
          </w:rPr>
          <w:tab/>
        </w:r>
        <w:r w:rsidR="00AA5C44">
          <w:rPr>
            <w:noProof/>
            <w:webHidden/>
          </w:rPr>
          <w:fldChar w:fldCharType="begin"/>
        </w:r>
        <w:r w:rsidR="00AA5C44">
          <w:rPr>
            <w:noProof/>
            <w:webHidden/>
          </w:rPr>
          <w:instrText xml:space="preserve"> PAGEREF _Toc462815956 \h </w:instrText>
        </w:r>
        <w:r w:rsidR="00AA5C44">
          <w:rPr>
            <w:noProof/>
            <w:webHidden/>
          </w:rPr>
        </w:r>
        <w:r w:rsidR="00AA5C44">
          <w:rPr>
            <w:noProof/>
            <w:webHidden/>
          </w:rPr>
          <w:fldChar w:fldCharType="separate"/>
        </w:r>
        <w:r w:rsidR="00AA5C44">
          <w:rPr>
            <w:noProof/>
            <w:webHidden/>
          </w:rPr>
          <w:t>68</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7" w:history="1">
        <w:r w:rsidR="00AA5C44" w:rsidRPr="006D7E2E">
          <w:rPr>
            <w:rStyle w:val="Hyperlink"/>
            <w:noProof/>
          </w:rPr>
          <w:t>3.4.2.2 Avaliação da resolução</w:t>
        </w:r>
        <w:r w:rsidR="00AA5C44">
          <w:rPr>
            <w:noProof/>
            <w:webHidden/>
          </w:rPr>
          <w:tab/>
        </w:r>
        <w:r w:rsidR="00AA5C44">
          <w:rPr>
            <w:noProof/>
            <w:webHidden/>
          </w:rPr>
          <w:fldChar w:fldCharType="begin"/>
        </w:r>
        <w:r w:rsidR="00AA5C44">
          <w:rPr>
            <w:noProof/>
            <w:webHidden/>
          </w:rPr>
          <w:instrText xml:space="preserve"> PAGEREF _Toc462815957 \h </w:instrText>
        </w:r>
        <w:r w:rsidR="00AA5C44">
          <w:rPr>
            <w:noProof/>
            <w:webHidden/>
          </w:rPr>
        </w:r>
        <w:r w:rsidR="00AA5C44">
          <w:rPr>
            <w:noProof/>
            <w:webHidden/>
          </w:rPr>
          <w:fldChar w:fldCharType="separate"/>
        </w:r>
        <w:r w:rsidR="00AA5C44">
          <w:rPr>
            <w:noProof/>
            <w:webHidden/>
          </w:rPr>
          <w:t>70</w:t>
        </w:r>
        <w:r w:rsidR="00AA5C44">
          <w:rPr>
            <w:noProof/>
            <w:webHidden/>
          </w:rPr>
          <w:fldChar w:fldCharType="end"/>
        </w:r>
      </w:hyperlink>
    </w:p>
    <w:p w:rsidR="00AA5C44" w:rsidRDefault="00B478B3">
      <w:pPr>
        <w:pStyle w:val="Sumrio3"/>
        <w:tabs>
          <w:tab w:val="right" w:leader="dot" w:pos="9062"/>
        </w:tabs>
        <w:rPr>
          <w:rFonts w:asciiTheme="minorHAnsi" w:eastAsiaTheme="minorEastAsia" w:hAnsiTheme="minorHAnsi" w:cstheme="minorBidi"/>
          <w:noProof/>
          <w:sz w:val="22"/>
          <w:szCs w:val="22"/>
          <w:lang w:eastAsia="pt-BR"/>
        </w:rPr>
      </w:pPr>
      <w:hyperlink w:anchor="_Toc462815958" w:history="1">
        <w:r w:rsidR="00AA5C44" w:rsidRPr="006D7E2E">
          <w:rPr>
            <w:rStyle w:val="Hyperlink"/>
            <w:noProof/>
          </w:rPr>
          <w:t>3.4.3 Comparação com analisador de bioimpedância</w:t>
        </w:r>
        <w:r w:rsidR="00AA5C44">
          <w:rPr>
            <w:noProof/>
            <w:webHidden/>
          </w:rPr>
          <w:tab/>
        </w:r>
        <w:r w:rsidR="00AA5C44">
          <w:rPr>
            <w:noProof/>
            <w:webHidden/>
          </w:rPr>
          <w:fldChar w:fldCharType="begin"/>
        </w:r>
        <w:r w:rsidR="00AA5C44">
          <w:rPr>
            <w:noProof/>
            <w:webHidden/>
          </w:rPr>
          <w:instrText xml:space="preserve"> PAGEREF _Toc462815958 \h </w:instrText>
        </w:r>
        <w:r w:rsidR="00AA5C44">
          <w:rPr>
            <w:noProof/>
            <w:webHidden/>
          </w:rPr>
        </w:r>
        <w:r w:rsidR="00AA5C44">
          <w:rPr>
            <w:noProof/>
            <w:webHidden/>
          </w:rPr>
          <w:fldChar w:fldCharType="separate"/>
        </w:r>
        <w:r w:rsidR="00AA5C44">
          <w:rPr>
            <w:noProof/>
            <w:webHidden/>
          </w:rPr>
          <w:t>72</w:t>
        </w:r>
        <w:r w:rsidR="00AA5C44">
          <w:rPr>
            <w:noProof/>
            <w:webHidden/>
          </w:rPr>
          <w:fldChar w:fldCharType="end"/>
        </w:r>
      </w:hyperlink>
    </w:p>
    <w:p w:rsidR="00AA5C44" w:rsidRDefault="00B478B3">
      <w:pPr>
        <w:pStyle w:val="Sumrio4"/>
        <w:tabs>
          <w:tab w:val="right" w:leader="dot" w:pos="9062"/>
        </w:tabs>
        <w:rPr>
          <w:rFonts w:asciiTheme="minorHAnsi" w:eastAsiaTheme="minorEastAsia" w:hAnsiTheme="minorHAnsi" w:cstheme="minorBidi"/>
          <w:noProof/>
          <w:sz w:val="22"/>
          <w:szCs w:val="22"/>
          <w:lang w:eastAsia="pt-BR"/>
        </w:rPr>
      </w:pPr>
      <w:hyperlink w:anchor="_Toc462815959" w:history="1">
        <w:r w:rsidR="00AA5C44" w:rsidRPr="006D7E2E">
          <w:rPr>
            <w:rStyle w:val="Hyperlink"/>
            <w:noProof/>
          </w:rPr>
          <w:t xml:space="preserve">3.4.3.1 Comparação medidas de bioimpedância </w:t>
        </w:r>
        <w:r w:rsidR="00AA5C44" w:rsidRPr="006D7E2E">
          <w:rPr>
            <w:rStyle w:val="Hyperlink"/>
            <w:i/>
            <w:noProof/>
          </w:rPr>
          <w:t>in vivo</w:t>
        </w:r>
        <w:r w:rsidR="00AA5C44">
          <w:rPr>
            <w:noProof/>
            <w:webHidden/>
          </w:rPr>
          <w:tab/>
        </w:r>
        <w:r w:rsidR="00AA5C44">
          <w:rPr>
            <w:noProof/>
            <w:webHidden/>
          </w:rPr>
          <w:fldChar w:fldCharType="begin"/>
        </w:r>
        <w:r w:rsidR="00AA5C44">
          <w:rPr>
            <w:noProof/>
            <w:webHidden/>
          </w:rPr>
          <w:instrText xml:space="preserve"> PAGEREF _Toc462815959 \h </w:instrText>
        </w:r>
        <w:r w:rsidR="00AA5C44">
          <w:rPr>
            <w:noProof/>
            <w:webHidden/>
          </w:rPr>
        </w:r>
        <w:r w:rsidR="00AA5C44">
          <w:rPr>
            <w:noProof/>
            <w:webHidden/>
          </w:rPr>
          <w:fldChar w:fldCharType="separate"/>
        </w:r>
        <w:r w:rsidR="00AA5C44">
          <w:rPr>
            <w:noProof/>
            <w:webHidden/>
          </w:rPr>
          <w:t>72</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60" w:history="1">
        <w:r w:rsidR="00AA5C44" w:rsidRPr="006D7E2E">
          <w:rPr>
            <w:rStyle w:val="Hyperlink"/>
            <w:noProof/>
          </w:rPr>
          <w:t>4 Resultados</w:t>
        </w:r>
        <w:r w:rsidR="00AA5C44">
          <w:rPr>
            <w:noProof/>
            <w:webHidden/>
          </w:rPr>
          <w:tab/>
        </w:r>
        <w:r w:rsidR="00AA5C44">
          <w:rPr>
            <w:noProof/>
            <w:webHidden/>
          </w:rPr>
          <w:fldChar w:fldCharType="begin"/>
        </w:r>
        <w:r w:rsidR="00AA5C44">
          <w:rPr>
            <w:noProof/>
            <w:webHidden/>
          </w:rPr>
          <w:instrText xml:space="preserve"> PAGEREF _Toc462815960 \h </w:instrText>
        </w:r>
        <w:r w:rsidR="00AA5C44">
          <w:rPr>
            <w:noProof/>
            <w:webHidden/>
          </w:rPr>
        </w:r>
        <w:r w:rsidR="00AA5C44">
          <w:rPr>
            <w:noProof/>
            <w:webHidden/>
          </w:rPr>
          <w:fldChar w:fldCharType="separate"/>
        </w:r>
        <w:r w:rsidR="00AA5C44">
          <w:rPr>
            <w:noProof/>
            <w:webHidden/>
          </w:rPr>
          <w:t>73</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61" w:history="1">
        <w:r w:rsidR="00AA5C44" w:rsidRPr="006D7E2E">
          <w:rPr>
            <w:rStyle w:val="Hyperlink"/>
            <w:noProof/>
          </w:rPr>
          <w:t>5 Discussão</w:t>
        </w:r>
        <w:r w:rsidR="00AA5C44">
          <w:rPr>
            <w:noProof/>
            <w:webHidden/>
          </w:rPr>
          <w:tab/>
        </w:r>
        <w:r w:rsidR="00AA5C44">
          <w:rPr>
            <w:noProof/>
            <w:webHidden/>
          </w:rPr>
          <w:fldChar w:fldCharType="begin"/>
        </w:r>
        <w:r w:rsidR="00AA5C44">
          <w:rPr>
            <w:noProof/>
            <w:webHidden/>
          </w:rPr>
          <w:instrText xml:space="preserve"> PAGEREF _Toc462815961 \h </w:instrText>
        </w:r>
        <w:r w:rsidR="00AA5C44">
          <w:rPr>
            <w:noProof/>
            <w:webHidden/>
          </w:rPr>
        </w:r>
        <w:r w:rsidR="00AA5C44">
          <w:rPr>
            <w:noProof/>
            <w:webHidden/>
          </w:rPr>
          <w:fldChar w:fldCharType="separate"/>
        </w:r>
        <w:r w:rsidR="00AA5C44">
          <w:rPr>
            <w:noProof/>
            <w:webHidden/>
          </w:rPr>
          <w:t>74</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62" w:history="1">
        <w:r w:rsidR="00AA5C44" w:rsidRPr="006D7E2E">
          <w:rPr>
            <w:rStyle w:val="Hyperlink"/>
            <w:noProof/>
          </w:rPr>
          <w:t>6 Conclusão</w:t>
        </w:r>
        <w:r w:rsidR="00AA5C44">
          <w:rPr>
            <w:noProof/>
            <w:webHidden/>
          </w:rPr>
          <w:tab/>
        </w:r>
        <w:r w:rsidR="00AA5C44">
          <w:rPr>
            <w:noProof/>
            <w:webHidden/>
          </w:rPr>
          <w:fldChar w:fldCharType="begin"/>
        </w:r>
        <w:r w:rsidR="00AA5C44">
          <w:rPr>
            <w:noProof/>
            <w:webHidden/>
          </w:rPr>
          <w:instrText xml:space="preserve"> PAGEREF _Toc462815962 \h </w:instrText>
        </w:r>
        <w:r w:rsidR="00AA5C44">
          <w:rPr>
            <w:noProof/>
            <w:webHidden/>
          </w:rPr>
        </w:r>
        <w:r w:rsidR="00AA5C44">
          <w:rPr>
            <w:noProof/>
            <w:webHidden/>
          </w:rPr>
          <w:fldChar w:fldCharType="separate"/>
        </w:r>
        <w:r w:rsidR="00AA5C44">
          <w:rPr>
            <w:noProof/>
            <w:webHidden/>
          </w:rPr>
          <w:t>75</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63" w:history="1">
        <w:r w:rsidR="00AA5C44" w:rsidRPr="006D7E2E">
          <w:rPr>
            <w:rStyle w:val="Hyperlink"/>
            <w:noProof/>
          </w:rPr>
          <w:t>7 Cronograma</w:t>
        </w:r>
        <w:r w:rsidR="00AA5C44">
          <w:rPr>
            <w:noProof/>
            <w:webHidden/>
          </w:rPr>
          <w:tab/>
        </w:r>
        <w:r w:rsidR="00AA5C44">
          <w:rPr>
            <w:noProof/>
            <w:webHidden/>
          </w:rPr>
          <w:fldChar w:fldCharType="begin"/>
        </w:r>
        <w:r w:rsidR="00AA5C44">
          <w:rPr>
            <w:noProof/>
            <w:webHidden/>
          </w:rPr>
          <w:instrText xml:space="preserve"> PAGEREF _Toc462815963 \h </w:instrText>
        </w:r>
        <w:r w:rsidR="00AA5C44">
          <w:rPr>
            <w:noProof/>
            <w:webHidden/>
          </w:rPr>
        </w:r>
        <w:r w:rsidR="00AA5C44">
          <w:rPr>
            <w:noProof/>
            <w:webHidden/>
          </w:rPr>
          <w:fldChar w:fldCharType="separate"/>
        </w:r>
        <w:r w:rsidR="00AA5C44">
          <w:rPr>
            <w:noProof/>
            <w:webHidden/>
          </w:rPr>
          <w:t>76</w:t>
        </w:r>
        <w:r w:rsidR="00AA5C44">
          <w:rPr>
            <w:noProof/>
            <w:webHidden/>
          </w:rPr>
          <w:fldChar w:fldCharType="end"/>
        </w:r>
      </w:hyperlink>
    </w:p>
    <w:p w:rsidR="00AA5C44" w:rsidRDefault="00B478B3">
      <w:pPr>
        <w:pStyle w:val="Sumrio1"/>
        <w:tabs>
          <w:tab w:val="right" w:leader="dot" w:pos="9062"/>
        </w:tabs>
        <w:rPr>
          <w:rFonts w:asciiTheme="minorHAnsi" w:eastAsiaTheme="minorEastAsia" w:hAnsiTheme="minorHAnsi" w:cstheme="minorBidi"/>
          <w:noProof/>
          <w:sz w:val="22"/>
          <w:szCs w:val="22"/>
          <w:lang w:val="pt-BR" w:eastAsia="pt-BR"/>
        </w:rPr>
      </w:pPr>
      <w:hyperlink w:anchor="_Toc462815964" w:history="1">
        <w:r w:rsidR="00AA5C44" w:rsidRPr="006D7E2E">
          <w:rPr>
            <w:rStyle w:val="Hyperlink"/>
            <w:noProof/>
          </w:rPr>
          <w:t>8 Referências bibliográficas</w:t>
        </w:r>
        <w:r w:rsidR="00AA5C44">
          <w:rPr>
            <w:noProof/>
            <w:webHidden/>
          </w:rPr>
          <w:tab/>
        </w:r>
        <w:r w:rsidR="00AA5C44">
          <w:rPr>
            <w:noProof/>
            <w:webHidden/>
          </w:rPr>
          <w:fldChar w:fldCharType="begin"/>
        </w:r>
        <w:r w:rsidR="00AA5C44">
          <w:rPr>
            <w:noProof/>
            <w:webHidden/>
          </w:rPr>
          <w:instrText xml:space="preserve"> PAGEREF _Toc462815964 \h </w:instrText>
        </w:r>
        <w:r w:rsidR="00AA5C44">
          <w:rPr>
            <w:noProof/>
            <w:webHidden/>
          </w:rPr>
        </w:r>
        <w:r w:rsidR="00AA5C44">
          <w:rPr>
            <w:noProof/>
            <w:webHidden/>
          </w:rPr>
          <w:fldChar w:fldCharType="separate"/>
        </w:r>
        <w:r w:rsidR="00AA5C44">
          <w:rPr>
            <w:noProof/>
            <w:webHidden/>
          </w:rPr>
          <w:t>77</w:t>
        </w:r>
        <w:r w:rsidR="00AA5C44">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2815914"/>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2815915"/>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2815916"/>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2815917"/>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2815918"/>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2815919"/>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6686830"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6686831"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6686832"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6686833"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6686834"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6686835"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6686836"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6686837"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6686838"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B478B3"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5D0320">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6686839"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6686840"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6686841"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2815920"/>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6686842"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fldSimple w:instr=" SEQ Tabela \* ARABIC ">
        <w:r w:rsidR="005D0320">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5D0320">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2815921"/>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5D0320">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5D0320">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B478B3"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5D0320">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2815922"/>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5D0320">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B478B3"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5D0320">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lastRenderedPageBreak/>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5D0320">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5D0320">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a tensão 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2815923"/>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xml:space="preserve">). O cálculo de Z(ω) é feito por um dispositivo programado, tipicamente um </w:t>
      </w:r>
      <w:proofErr w:type="spellStart"/>
      <w:r>
        <w:rPr>
          <w:lang w:eastAsia="ar-SA"/>
        </w:rPr>
        <w:t>microcontrolador</w:t>
      </w:r>
      <w:proofErr w:type="spellEnd"/>
      <w:r>
        <w:rPr>
          <w:lang w:eastAsia="ar-SA"/>
        </w:rPr>
        <w:t xml:space="preserve">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39524904" wp14:editId="24C7F4FF">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5D0320">
          <w:rPr>
            <w:noProof/>
          </w:rPr>
          <w:t>10</w:t>
        </w:r>
      </w:fldSimple>
      <w:bookmarkEnd w:id="45"/>
      <w:r>
        <w:t>: Topologia de hardware para um medidor de impedância</w:t>
      </w:r>
      <w:r w:rsidR="00033C2E">
        <w:t xml:space="preserve">, onde o </w:t>
      </w:r>
      <w:proofErr w:type="spellStart"/>
      <w:r w:rsidR="00033C2E">
        <w:t>microcontrolador</w:t>
      </w:r>
      <w:proofErr w:type="spellEnd"/>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B6010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6686843" r:id="rId57"/>
        </w:object>
      </w:r>
      <w:r>
        <w:tab/>
        <w:t>(</w:t>
      </w:r>
      <w:bookmarkStart w:id="47" w:name="eq_iec60601"/>
      <w:r>
        <w:fldChar w:fldCharType="begin"/>
      </w:r>
      <w:r>
        <w:instrText xml:space="preserve"> SEQ equacao </w:instrText>
      </w:r>
      <w:r>
        <w:fldChar w:fldCharType="separate"/>
      </w:r>
      <w:r>
        <w:rPr>
          <w:noProof/>
        </w:rPr>
        <w:t>13</w:t>
      </w:r>
      <w:r>
        <w:fldChar w:fldCharType="end"/>
      </w:r>
      <w:bookmarkEnd w:id="47"/>
      <w:r>
        <w:t>)</w:t>
      </w:r>
    </w:p>
    <w:p w:rsidR="00CB7EDE" w:rsidRDefault="002B57C2" w:rsidP="00CB7EDE">
      <w:pPr>
        <w:pStyle w:val="Ttulo4"/>
      </w:pPr>
      <w:bookmarkStart w:id="48" w:name="_Ref406007270"/>
      <w:bookmarkStart w:id="49" w:name="_Toc462815924"/>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0EBBD36D" wp14:editId="56AABA43">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5D0320">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6EB888FC" wp14:editId="386C13E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5D0320">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6686844" r:id="rId62"/>
        </w:object>
      </w:r>
      <w:r>
        <w:tab/>
        <w:t>(</w:t>
      </w:r>
      <w:bookmarkStart w:id="53"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FC7978">
        <w:t xml:space="preserve">Figura </w:t>
      </w:r>
      <w:r w:rsidR="00FC7978">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FC7978">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5451FA0" wp14:editId="67DAFD43">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5D0320">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6686845" r:id="rId66"/>
        </w:object>
      </w:r>
      <w:r>
        <w:tab/>
        <w:t>(</w:t>
      </w:r>
      <w:bookmarkStart w:id="55" w:name="eq_VCCS_AD8130simples"/>
      <w:r w:rsidR="006415DD">
        <w:fldChar w:fldCharType="begin"/>
      </w:r>
      <w:r>
        <w:instrText xml:space="preserve"> SEQ equacao </w:instrText>
      </w:r>
      <w:r w:rsidR="006415DD">
        <w:fldChar w:fldCharType="separate"/>
      </w:r>
      <w:r w:rsidR="00FC7978">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5732DFC3" wp14:editId="55BF0F4F">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5D0320">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2815925"/>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FC7978">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0A05C7">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6686846" r:id="rId70"/>
        </w:object>
      </w:r>
      <w:r>
        <w:tab/>
        <w:t>(</w:t>
      </w:r>
      <w:bookmarkStart w:id="58" w:name="eq_limite_cabo"/>
      <w:r>
        <w:fldChar w:fldCharType="begin"/>
      </w:r>
      <w:r>
        <w:instrText xml:space="preserve"> SEQ equacao </w:instrText>
      </w:r>
      <w:r>
        <w:fldChar w:fldCharType="separate"/>
      </w:r>
      <w:r w:rsidR="00FC7978">
        <w:rPr>
          <w:noProof/>
        </w:rPr>
        <w:t>16</w:t>
      </w:r>
      <w:r>
        <w:fldChar w:fldCharType="end"/>
      </w:r>
      <w:bookmarkEnd w:id="58"/>
      <w:r>
        <w:t>)</w:t>
      </w:r>
    </w:p>
    <w:p w:rsidR="00BD32BE" w:rsidRDefault="00BD32BE" w:rsidP="00990E56">
      <w:pPr>
        <w:pStyle w:val="Ttulo3"/>
      </w:pPr>
      <w:bookmarkStart w:id="59" w:name="_Toc462815926"/>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2815927"/>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6686847"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6686848"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2815928"/>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6686849"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6686850"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6686851"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6686852"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6686853" r:id="rId84"/>
        </w:object>
      </w:r>
      <w:r>
        <w:tab/>
        <w:t>(</w:t>
      </w:r>
      <w:bookmarkStart w:id="66"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2815929"/>
      <w:proofErr w:type="spellStart"/>
      <w:r>
        <w:lastRenderedPageBreak/>
        <w:t>Multissenos</w:t>
      </w:r>
      <w:bookmarkEnd w:id="68"/>
      <w:proofErr w:type="spellEnd"/>
    </w:p>
    <w:p w:rsidR="004E21C6" w:rsidRDefault="004E21C6" w:rsidP="004E21C6">
      <w:r>
        <w:t xml:space="preserve">Esta forma de excitação foi à primeira medição, para um espectro banda larga, que não utilizou varredura de </w:t>
      </w:r>
      <w:proofErr w:type="spellStart"/>
      <w:r>
        <w:t>senoides</w:t>
      </w:r>
      <w:proofErr w:type="spellEnd"/>
      <w:r>
        <w:t xml:space="preserve">,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6686854" r:id="rId86"/>
        </w:object>
      </w:r>
      <w:r w:rsidRPr="008D2206">
        <w:tab/>
        <w:t>(</w:t>
      </w:r>
      <w:bookmarkStart w:id="69"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6686855"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5D0320">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6686856"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6686857"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6686858"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5D0320">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fldSimple w:instr=" SEQ Figura \* ARABIC ">
        <w:r w:rsidR="005D0320">
          <w:rPr>
            <w:noProof/>
          </w:rPr>
          <w:t>17</w:t>
        </w:r>
      </w:fldSimple>
      <w:bookmarkEnd w:id="76"/>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2815930"/>
      <w:r>
        <w:t>MLBS</w:t>
      </w:r>
      <w:bookmarkEnd w:id="77"/>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78" w:name="sigla_M_sequence"/>
      <w:r w:rsidRPr="00BF1F67">
        <w:rPr>
          <w:rStyle w:val="OtherLanguage"/>
          <w:lang w:val="pt-BR"/>
        </w:rPr>
        <w:t>M-</w:t>
      </w:r>
      <w:proofErr w:type="spellStart"/>
      <w:r w:rsidRPr="00BF1F67">
        <w:rPr>
          <w:rStyle w:val="OtherLanguage"/>
          <w:lang w:val="pt-BR"/>
        </w:rPr>
        <w:t>sequence</w:t>
      </w:r>
      <w:bookmarkEnd w:id="78"/>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fldSimple w:instr=" SEQ Figura \* ARABIC ">
        <w:r w:rsidR="005D0320">
          <w:rPr>
            <w:noProof/>
          </w:rPr>
          <w:t>18</w:t>
        </w:r>
      </w:fldSimple>
      <w:bookmarkEnd w:id="79"/>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fldSimple w:instr=" SEQ Figura \* ARABIC ">
        <w:r w:rsidR="005D0320">
          <w:rPr>
            <w:noProof/>
          </w:rPr>
          <w:t>19</w:t>
        </w:r>
      </w:fldSimple>
      <w:bookmarkEnd w:id="81"/>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6686859"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6686860" r:id="rId103"/>
        </w:object>
      </w:r>
      <w:r w:rsidRPr="009B34A4">
        <w:tab/>
        <w:t>(</w:t>
      </w:r>
      <w:bookmarkStart w:id="83"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3"/>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6686861"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fldSimple w:instr=" SEQ Figura \* ARABIC ">
        <w:r w:rsidR="005D0320">
          <w:rPr>
            <w:noProof/>
          </w:rPr>
          <w:t>20</w:t>
        </w:r>
      </w:fldSimple>
      <w:bookmarkEnd w:id="85"/>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6686862" r:id="rId109"/>
        </w:object>
      </w:r>
      <w:r w:rsidRPr="0079458A">
        <w:tab/>
        <w:t>(</w:t>
      </w:r>
      <w:bookmarkStart w:id="86"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7" w:name="_Toc462815931"/>
      <w:r w:rsidRPr="0030481E">
        <w:rPr>
          <w:lang w:val="en-US"/>
        </w:rPr>
        <w:t>Chirp</w:t>
      </w:r>
      <w:bookmarkEnd w:id="87"/>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6686863"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8"/>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6686864"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9"/>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6686865"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6686866"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91"/>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6686867"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92"/>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fldSimple w:instr=" SEQ Figura \* ARABIC ">
        <w:r w:rsidR="005D0320">
          <w:rPr>
            <w:noProof/>
          </w:rPr>
          <w:t>21</w:t>
        </w:r>
      </w:fldSimple>
      <w:bookmarkEnd w:id="93"/>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fldSimple w:instr=" SEQ Figura \* ARABIC ">
        <w:r w:rsidR="005D0320">
          <w:rPr>
            <w:noProof/>
          </w:rPr>
          <w:t>22</w:t>
        </w:r>
      </w:fldSimple>
      <w:bookmarkEnd w:id="94"/>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proofErr w:type="spellStart"/>
      <w:r w:rsidRPr="003E4908">
        <w:lastRenderedPageBreak/>
        <w:t>microcontrolador</w:t>
      </w:r>
      <w:proofErr w:type="spellEnd"/>
      <w:r w:rsidRPr="003E4908">
        <w:t xml:space="preserve">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2815932"/>
      <w:proofErr w:type="spellStart"/>
      <w:r>
        <w:t>Chirps</w:t>
      </w:r>
      <w:proofErr w:type="spellEnd"/>
      <w:r>
        <w:t xml:space="preserve"> retangulares (</w:t>
      </w:r>
      <w:proofErr w:type="spellStart"/>
      <w:r>
        <w:t>pseudochirps</w:t>
      </w:r>
      <w:proofErr w:type="spellEnd"/>
      <w:r>
        <w:t>)</w:t>
      </w:r>
      <w:bookmarkEnd w:id="97"/>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98" w:name="sigla_NRZ"/>
      <w:r>
        <w:t>NRZ</w:t>
      </w:r>
      <w:bookmarkEnd w:id="98"/>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fldSimple w:instr=" SEQ Figura \* ARABIC ">
        <w:r w:rsidR="005D0320">
          <w:rPr>
            <w:noProof/>
          </w:rPr>
          <w:t>23</w:t>
        </w:r>
      </w:fldSimple>
      <w:bookmarkEnd w:id="99"/>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6686868" r:id="rId125"/>
        </w:object>
      </w:r>
      <w:r w:rsidRPr="00995ACC">
        <w:tab/>
        <w:t>(</w:t>
      </w:r>
      <w:bookmarkStart w:id="100"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6686869"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6686870" r:id="rId129"/>
        </w:object>
      </w:r>
      <w:r>
        <w:tab/>
        <w:t>(</w:t>
      </w:r>
      <w:bookmarkStart w:id="102"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B478B3"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B478B3"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fldSimple w:instr=" SEQ Figura \* ARABIC ">
        <w:r w:rsidR="005D0320">
          <w:rPr>
            <w:noProof/>
          </w:rPr>
          <w:t>24</w:t>
        </w:r>
      </w:fldSimple>
      <w:bookmarkEnd w:id="103"/>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6686871" r:id="rId133"/>
        </w:object>
      </w:r>
      <w:r>
        <w:tab/>
        <w:t>(</w:t>
      </w:r>
      <w:bookmarkStart w:id="104"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B478B3"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fldSimple w:instr=" SEQ Figura \* ARABIC ">
        <w:r w:rsidR="005D0320">
          <w:rPr>
            <w:noProof/>
          </w:rPr>
          <w:t>25</w:t>
        </w:r>
      </w:fldSimple>
      <w:bookmarkEnd w:id="105"/>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6" w:name="sigla_RZ"/>
      <w:r>
        <w:t>RZ</w:t>
      </w:r>
      <w:bookmarkEnd w:id="106"/>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fldSimple w:instr=" SEQ Figura \* ARABIC ">
        <w:r w:rsidR="005D0320">
          <w:rPr>
            <w:noProof/>
          </w:rPr>
          <w:t>26</w:t>
        </w:r>
      </w:fldSimple>
      <w:bookmarkEnd w:id="107"/>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6686872"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6686873" r:id="rId140"/>
        </w:object>
      </w:r>
      <w:r>
        <w:tab/>
        <w:t>(</w:t>
      </w:r>
      <w:bookmarkStart w:id="109"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6686874"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6686875" r:id="rId144"/>
        </w:object>
      </w:r>
      <w:r>
        <w:tab/>
        <w:t>(</w:t>
      </w:r>
      <w:bookmarkStart w:id="110"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2815933"/>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fldSimple w:instr=" SEQ Figura \* ARABIC ">
        <w:r w:rsidR="005D0320">
          <w:rPr>
            <w:noProof/>
          </w:rPr>
          <w:t>27</w:t>
        </w:r>
      </w:fldSimple>
      <w:bookmarkEnd w:id="112"/>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5D032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fldSimple w:instr=" SEQ Figura \* ARABIC ">
        <w:r w:rsidR="005D0320">
          <w:rPr>
            <w:noProof/>
          </w:rPr>
          <w:t>29</w:t>
        </w:r>
      </w:fldSimple>
      <w:bookmarkEnd w:id="113"/>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xml:space="preserve">; </w:t>
      </w:r>
      <w:r w:rsidR="00D9098C">
        <w:t>a</w:t>
      </w:r>
      <w:r w:rsidR="00D9098C">
        <w:t xml:space="preserve"> forma de</w:t>
      </w:r>
      <w:r w:rsidR="00D9098C">
        <w:t xml:space="preserve"> excitação </w:t>
      </w:r>
      <w:r w:rsidR="00D9098C">
        <w:t xml:space="preserve">é </w:t>
      </w:r>
      <w:r w:rsidR="00D9098C">
        <w:t>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5D0320">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497CC8">
        <w:rPr>
          <w:rStyle w:val="OtherLanguage"/>
        </w:rPr>
        <w:t>LCR Meter</w:t>
      </w:r>
      <w:r w:rsidRPr="00497CC8">
        <w:rPr>
          <w:rStyle w:val="OtherLanguage"/>
        </w:rPr>
        <w:t xml:space="preserve"> IM3536</w:t>
      </w:r>
      <w:r w:rsidR="004C4718">
        <w:t xml:space="preserve"> fornecido pela </w:t>
      </w:r>
      <w:r w:rsidR="004C4718" w:rsidRPr="00497CC8">
        <w:rPr>
          <w:rStyle w:val="OtherLanguage"/>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O equipamento é capaz de utilizar excitação por corrente ou tensão; quando configurado com excitação por corrente possui faixa de corrente entre 10 </w:t>
      </w:r>
      <w:r w:rsidR="004D2034">
        <w:t>µ</w:t>
      </w:r>
      <w:r w:rsidR="004D2034">
        <w:t xml:space="preserve">A </w:t>
      </w:r>
      <w:proofErr w:type="gramStart"/>
      <w:r w:rsidR="004D2034">
        <w:t>à</w:t>
      </w:r>
      <w:proofErr w:type="gramEnd"/>
      <w:r w:rsidR="004D2034">
        <w:t xml:space="preserve"> 100 </w:t>
      </w:r>
      <w:proofErr w:type="spellStart"/>
      <w:r w:rsidR="004D2034">
        <w:t>mA</w:t>
      </w:r>
      <w:proofErr w:type="spell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w:t>
      </w:r>
      <w:r w:rsidR="005C7500">
        <w:t>Ω</w:t>
      </w:r>
      <w:proofErr w:type="spellEnd"/>
      <w:r w:rsidR="005C7500">
        <w:t xml:space="preserve"> e 100M</w:t>
      </w:r>
      <w:r w:rsidR="005C7500">
        <w:t>Ω</w:t>
      </w:r>
      <w:r w:rsidR="005C7500">
        <w:t>.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w:t>
      </w:r>
      <w:r w:rsidR="00F17D34">
        <w:rPr>
          <w:lang w:eastAsia="ar-SA"/>
        </w:rPr>
        <w:t>,</w:t>
      </w:r>
      <w:r w:rsidR="00F17D34">
        <w:rPr>
          <w:lang w:eastAsia="ar-SA"/>
        </w:rPr>
        <w:t xml:space="preserve">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rPr>
        <w:drawing>
          <wp:inline distT="0" distB="0" distL="0" distR="0" wp14:anchorId="46007D09" wp14:editId="1BC9AA1F">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fldChar w:fldCharType="begin"/>
      </w:r>
      <w:r>
        <w:instrText xml:space="preserve"> SEQ Figura \* ARABIC </w:instrText>
      </w:r>
      <w:r>
        <w:fldChar w:fldCharType="separate"/>
      </w:r>
      <w:r>
        <w:rPr>
          <w:noProof/>
        </w:rPr>
        <w:t>30</w:t>
      </w:r>
      <w:r>
        <w:rPr>
          <w:noProof/>
        </w:rPr>
        <w:fldChar w:fldCharType="end"/>
      </w:r>
      <w:r>
        <w:t xml:space="preserve">: </w:t>
      </w:r>
      <w:r>
        <w:t>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Ω, podendo ser alterada para 100 Ω à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2815934"/>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2815935"/>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19" w:name="_Toc462815936"/>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0" w:name="sigla_USB"/>
      <w:r>
        <w:t>USB</w:t>
      </w:r>
      <w:bookmarkEnd w:id="120"/>
      <w:r>
        <w:t xml:space="preserve"> com o </w:t>
      </w:r>
      <w:r w:rsidRPr="000D1796">
        <w:rPr>
          <w:rStyle w:val="OtherLanguage"/>
          <w:lang w:val="pt-BR"/>
        </w:rPr>
        <w:t>software</w:t>
      </w:r>
      <w:r>
        <w:t>, gerar os sinais de excitação e digitalização de sinais analógicos.</w:t>
      </w:r>
    </w:p>
    <w:p w:rsidR="000216DB" w:rsidRDefault="006438EE" w:rsidP="004F222B">
      <w:r>
        <w:t xml:space="preserve">Os módulos necessários para o funcionamento do </w:t>
      </w:r>
      <w:r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t>sistema de aquisição</w:t>
      </w:r>
      <w:r w:rsidR="008466D7">
        <w:t xml:space="preserve">, </w:t>
      </w:r>
      <w:r w:rsidR="00F4499C">
        <w:t>modulador</w:t>
      </w:r>
      <w:r w:rsidR="008466D7">
        <w:t xml:space="preserve"> da </w:t>
      </w:r>
      <w:proofErr w:type="spellStart"/>
      <w:r w:rsidR="008466D7">
        <w:t>chirp</w:t>
      </w:r>
      <w:proofErr w:type="spellEnd"/>
      <w:r w:rsidR="008466D7">
        <w:t xml:space="preserve"> ternária,</w:t>
      </w:r>
      <w:r>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F4499C" w:rsidP="008E6ED6">
      <w:r>
        <w:t>Dentre os módulos citados</w:t>
      </w:r>
      <w:r w:rsidR="009B0905">
        <w:t>,</w:t>
      </w:r>
      <w:r w:rsidR="008E6ED6">
        <w:t xml:space="preserve"> a comunicação USB é </w:t>
      </w:r>
      <w:r w:rsidR="00F1364B">
        <w:t xml:space="preserve">o único </w:t>
      </w:r>
      <w:r w:rsidR="008E6ED6">
        <w:t xml:space="preserve">inteiramente digital e será um requisito para a escolha do </w:t>
      </w:r>
      <w:proofErr w:type="spellStart"/>
      <w:r w:rsidR="008E6ED6">
        <w:t>microcontrolador</w:t>
      </w:r>
      <w:proofErr w:type="spellEnd"/>
      <w:r w:rsidR="008E6ED6">
        <w:t xml:space="preserve">.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w:t>
      </w:r>
      <w:proofErr w:type="spellStart"/>
      <w:r w:rsidR="00F415CC">
        <w:t>microcontrolador</w:t>
      </w:r>
      <w:proofErr w:type="spellEnd"/>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t>chirp</w:t>
      </w:r>
      <w:proofErr w:type="spellEnd"/>
      <w:r w:rsidR="00A16060">
        <w:t xml:space="preserve"> ternária é </w:t>
      </w:r>
      <w:r w:rsidR="00BA706D">
        <w:t>composto p</w:t>
      </w:r>
      <w:r w:rsidR="00F1364B">
        <w:t>elos</w:t>
      </w:r>
      <w:r w:rsidR="00A16060">
        <w:t xml:space="preserve"> pinos de saída digital do </w:t>
      </w:r>
      <w:proofErr w:type="spellStart"/>
      <w:r w:rsidR="00A16060">
        <w:t>microcontrolador</w:t>
      </w:r>
      <w:proofErr w:type="spellEnd"/>
      <w:r w:rsidR="00A16060">
        <w:t xml:space="preserve"> ac</w:t>
      </w:r>
      <w:r w:rsidR="000216DB">
        <w:t xml:space="preserve">oplados a um circuito </w:t>
      </w:r>
      <w:proofErr w:type="spellStart"/>
      <w:r w:rsidR="000216DB">
        <w:t>subtrator</w:t>
      </w:r>
      <w:proofErr w:type="spellEnd"/>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6686876"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62DEE080" wp14:editId="1B576B1D">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1" w:name="_Ref404403562"/>
      <w:r>
        <w:t xml:space="preserve">Figura </w:t>
      </w:r>
      <w:fldSimple w:instr=" SEQ Figura \* ARABIC ">
        <w:r w:rsidR="005D0320">
          <w:rPr>
            <w:noProof/>
          </w:rPr>
          <w:t>31</w:t>
        </w:r>
      </w:fldSimple>
      <w:bookmarkEnd w:id="121"/>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w:t>
      </w:r>
      <w:proofErr w:type="spellStart"/>
      <w:r w:rsidR="000E2094">
        <w:t>chirp</w:t>
      </w:r>
      <w:proofErr w:type="spellEnd"/>
      <w:r w:rsidR="000E2094">
        <w:t xml:space="preserve">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 xml:space="preserve">Com a arquitetura descrita, faz-se necessária a escolha de um </w:t>
      </w:r>
      <w:proofErr w:type="spellStart"/>
      <w:r>
        <w:rPr>
          <w:lang w:eastAsia="ar-SA"/>
        </w:rPr>
        <w:t>microcontrolador</w:t>
      </w:r>
      <w:proofErr w:type="spellEnd"/>
      <w:r>
        <w:rPr>
          <w:lang w:eastAsia="ar-SA"/>
        </w:rPr>
        <w:t xml:space="preserve"> capaz de </w:t>
      </w:r>
      <w:proofErr w:type="spellStart"/>
      <w:r>
        <w:rPr>
          <w:lang w:eastAsia="ar-SA"/>
        </w:rPr>
        <w:t>possiblitar</w:t>
      </w:r>
      <w:proofErr w:type="spellEnd"/>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10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sistema de aquisição, modulador da </w:t>
      </w:r>
      <w:proofErr w:type="spellStart"/>
      <w:r>
        <w:t>chirp</w:t>
      </w:r>
      <w:proofErr w:type="spellEnd"/>
      <w:r>
        <w:t xml:space="preserve"> ternária, fonte de corrente controlada por tensão (VCCS) e os condicionadores de corrente (Condicionador I) e tensão (Condicionador V).</w:t>
      </w:r>
    </w:p>
    <w:p w:rsidR="00C514A3" w:rsidRDefault="002918C3" w:rsidP="002918C3">
      <w:pPr>
        <w:pStyle w:val="Ttulo3"/>
      </w:pPr>
      <w:bookmarkStart w:id="122" w:name="_Toc462815937"/>
      <w:proofErr w:type="spellStart"/>
      <w:r>
        <w:t>Microcontrolador</w:t>
      </w:r>
      <w:bookmarkEnd w:id="122"/>
      <w:proofErr w:type="spellEnd"/>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w:t>
      </w:r>
      <w:proofErr w:type="spellStart"/>
      <w:r>
        <w:t>microcontrolador</w:t>
      </w:r>
      <w:proofErr w:type="spellEnd"/>
      <w:r>
        <w:t xml:space="preserve"> baseado em tecnologia </w:t>
      </w:r>
      <w:bookmarkStart w:id="123" w:name="sigla_ARM"/>
      <w:r>
        <w:t>ARM</w:t>
      </w:r>
      <w:bookmarkEnd w:id="123"/>
      <w:r>
        <w:t xml:space="preserve"> com </w:t>
      </w:r>
      <w:r w:rsidR="00D33B94">
        <w:t>frequência</w:t>
      </w:r>
      <w:r>
        <w:t xml:space="preserve"> de </w:t>
      </w:r>
      <w:proofErr w:type="spellStart"/>
      <w:r w:rsidRPr="009600D8">
        <w:rPr>
          <w:rStyle w:val="OtherLanguage"/>
          <w:lang w:val="pt-BR"/>
        </w:rPr>
        <w:t>clock</w:t>
      </w:r>
      <w:proofErr w:type="spellEnd"/>
      <w:r>
        <w:t xml:space="preserve"> de até 204 MHz. O LPC4370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lastRenderedPageBreak/>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r>
        <w:t>kbytes</w:t>
      </w:r>
      <w:proofErr w:type="spellEnd"/>
      <w:r>
        <w:t xml:space="preserve">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4" w:name="sigla_MSPS"/>
      <w:r w:rsidR="00932AF6">
        <w:t>MSPS</w:t>
      </w:r>
      <w:bookmarkEnd w:id="124"/>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5" w:name="sigla_DMA"/>
      <w:r w:rsidR="00815C9F">
        <w:t>DMA</w:t>
      </w:r>
      <w:bookmarkEnd w:id="125"/>
      <w:r>
        <w:t>);</w:t>
      </w:r>
    </w:p>
    <w:p w:rsidR="00815C9F" w:rsidRDefault="0014730E" w:rsidP="0014730E">
      <w:pPr>
        <w:pStyle w:val="Lista"/>
      </w:pPr>
      <w:r>
        <w:t>S</w:t>
      </w:r>
      <w:r w:rsidR="00815C9F">
        <w:t>aídas digitais.</w:t>
      </w:r>
    </w:p>
    <w:p w:rsidR="00C514A3" w:rsidRDefault="006F19BC">
      <w:r>
        <w:t xml:space="preserve">O </w:t>
      </w:r>
      <w:proofErr w:type="spellStart"/>
      <w:r>
        <w:t>microcontrolador</w:t>
      </w:r>
      <w:proofErr w:type="spellEnd"/>
      <w:r>
        <w:t xml:space="preserve">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w:t>
      </w:r>
      <w:proofErr w:type="spellStart"/>
      <w:r w:rsidR="00CB4020">
        <w:t>microcontrolador</w:t>
      </w:r>
      <w:proofErr w:type="spellEnd"/>
      <w:r w:rsidR="00CB4020">
        <w:t xml:space="preserve">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w:t>
      </w:r>
      <w:proofErr w:type="spellStart"/>
      <w:r w:rsidR="006B7AAA">
        <w:t>microcontrolador</w:t>
      </w:r>
      <w:proofErr w:type="spellEnd"/>
      <w:r w:rsidR="00756D7C">
        <w:t xml:space="preserve"> e a comunicação USB</w:t>
      </w:r>
      <w:r w:rsidR="006B7AAA">
        <w:t>.</w:t>
      </w:r>
    </w:p>
    <w:p w:rsidR="00C514A3" w:rsidRDefault="00B478B3">
      <w:pPr>
        <w:pStyle w:val="Figure"/>
      </w:pPr>
      <w:r>
        <w:pict>
          <v:shape id="_x0000_i1078" type="#_x0000_t75" style="width:453.75pt;height:208.5pt">
            <v:imagedata r:id="rId153" o:title="LPC-Link2"/>
          </v:shape>
        </w:pict>
      </w:r>
    </w:p>
    <w:p w:rsidR="00CB4020" w:rsidRDefault="00AC187C" w:rsidP="000508C3">
      <w:pPr>
        <w:pStyle w:val="Legenda"/>
        <w:rPr>
          <w:rStyle w:val="OtherLanguage"/>
          <w:lang w:val="pt-BR"/>
        </w:rPr>
      </w:pPr>
      <w:bookmarkStart w:id="126"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6"/>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p>
    <w:p w:rsidR="00662100" w:rsidRDefault="00662100" w:rsidP="00AF04DC">
      <w:pPr>
        <w:pStyle w:val="Ttulo4"/>
      </w:pPr>
      <w:bookmarkStart w:id="127" w:name="_Toc462815938"/>
      <w:r>
        <w:t>Comunicação USB</w:t>
      </w:r>
      <w:bookmarkEnd w:id="127"/>
    </w:p>
    <w:p w:rsidR="00662100" w:rsidRPr="00662100" w:rsidRDefault="00662100" w:rsidP="00662100">
      <w:pPr>
        <w:rPr>
          <w:lang w:eastAsia="ar-SA"/>
        </w:rPr>
      </w:pPr>
    </w:p>
    <w:p w:rsidR="00C514A3" w:rsidRDefault="00814AF9">
      <w:pPr>
        <w:pStyle w:val="Ttulo3"/>
      </w:pPr>
      <w:bookmarkStart w:id="128" w:name="_Toc462815939"/>
      <w:r>
        <w:lastRenderedPageBreak/>
        <w:t xml:space="preserve">Modulador da </w:t>
      </w:r>
      <w:proofErr w:type="spellStart"/>
      <w:r>
        <w:t>chirp</w:t>
      </w:r>
      <w:proofErr w:type="spellEnd"/>
      <w:r>
        <w:t xml:space="preserve"> ternária</w:t>
      </w:r>
      <w:bookmarkEnd w:id="128"/>
    </w:p>
    <w:p w:rsidR="00814AF9"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Pr>
          <w:lang w:eastAsia="ar-SA"/>
        </w:rPr>
        <w:t xml:space="preserve"> ternária será feita utilizando parâmetros de configuração da excitação, recebidos </w:t>
      </w:r>
      <w:r w:rsidR="00F412FF">
        <w:rPr>
          <w:lang w:eastAsia="ar-SA"/>
        </w:rPr>
        <w:t>d</w:t>
      </w:r>
      <w:r>
        <w:rPr>
          <w:lang w:eastAsia="ar-SA"/>
        </w:rPr>
        <w:t xml:space="preserve">o </w:t>
      </w:r>
      <w:r w:rsidRPr="00E83D40">
        <w:rPr>
          <w:rStyle w:val="OtherLanguage"/>
          <w:lang w:val="pt-BR"/>
        </w:rPr>
        <w:t>software</w:t>
      </w:r>
      <w:r>
        <w:rPr>
          <w:lang w:eastAsia="ar-SA"/>
        </w:rPr>
        <w:t xml:space="preserve">. Estes alimentarão um algoritmo para geração da </w:t>
      </w:r>
      <w:proofErr w:type="spellStart"/>
      <w:r w:rsidRPr="00C72AD2">
        <w:rPr>
          <w:rStyle w:val="OtherLanguage"/>
          <w:lang w:val="pt-BR"/>
        </w:rPr>
        <w:t>chirp</w:t>
      </w:r>
      <w:proofErr w:type="spellEnd"/>
      <w:r>
        <w:rPr>
          <w:lang w:eastAsia="ar-SA"/>
        </w:rPr>
        <w:t xml:space="preserve"> ternária, onde duas saídas digitais do LPC4370 serão utilizadas (</w:t>
      </w:r>
      <w:proofErr w:type="spellStart"/>
      <w:proofErr w:type="gramStart"/>
      <w:r w:rsidRPr="0060201C">
        <w:t>SaídaDigital</w:t>
      </w:r>
      <w:proofErr w:type="spellEnd"/>
      <w:proofErr w:type="gramEnd"/>
      <w:r w:rsidRPr="0060201C">
        <w:t xml:space="preserve">+ e </w:t>
      </w:r>
      <w:proofErr w:type="spellStart"/>
      <w:r w:rsidRPr="0060201C">
        <w:t>SaídaDigital</w:t>
      </w:r>
      <w:proofErr w:type="spellEnd"/>
      <w:r w:rsidRPr="0060201C">
        <w:t>-</w:t>
      </w:r>
      <w:r>
        <w:t>)</w:t>
      </w:r>
      <w:r>
        <w:rPr>
          <w:lang w:eastAsia="ar-SA"/>
        </w:rPr>
        <w:t xml:space="preserve"> e acopladas a um circuito </w:t>
      </w:r>
      <w:proofErr w:type="spellStart"/>
      <w:r>
        <w:rPr>
          <w:lang w:eastAsia="ar-SA"/>
        </w:rPr>
        <w:t>subtrator</w:t>
      </w:r>
      <w:proofErr w:type="spellEnd"/>
      <w:r>
        <w:rPr>
          <w:lang w:eastAsia="ar-SA"/>
        </w:rPr>
        <w:t xml:space="preserve">. As saídas digitais serão ativadas em instantes de tempo precisos, controladas por um algoritmo interno com o auxílio de temporizadores e comparadores. Onde no estado ativo a saída digital faz com que o pino tenha uma tensão de 3,3 V e no estado inativo, </w:t>
      </w:r>
      <w:proofErr w:type="gramStart"/>
      <w:r>
        <w:rPr>
          <w:lang w:eastAsia="ar-SA"/>
        </w:rPr>
        <w:t>0</w:t>
      </w:r>
      <w:proofErr w:type="gramEnd"/>
      <w:r>
        <w:rPr>
          <w:lang w:eastAsia="ar-SA"/>
        </w:rPr>
        <w:t> V.</w:t>
      </w:r>
    </w:p>
    <w:p w:rsidR="00814AF9" w:rsidRPr="00814AF9" w:rsidRDefault="00814AF9" w:rsidP="00814AF9">
      <w:pPr>
        <w:rPr>
          <w:lang w:eastAsia="ar-SA"/>
        </w:rPr>
      </w:pPr>
      <w:r w:rsidRPr="00814AF9">
        <w:rPr>
          <w:highlight w:val="yellow"/>
          <w:lang w:eastAsia="ar-SA"/>
        </w:rPr>
        <w:t xml:space="preserve">Após a modulação é necessário adequar o sinal para aplicá-lo ao material em um formato de corrente, o que será realizado através de uma VCCS, conforme apresentado na seção </w:t>
      </w:r>
      <w:r w:rsidRPr="00814AF9">
        <w:rPr>
          <w:highlight w:val="yellow"/>
          <w:lang w:eastAsia="ar-SA"/>
        </w:rPr>
        <w:fldChar w:fldCharType="begin"/>
      </w:r>
      <w:r w:rsidRPr="00814AF9">
        <w:rPr>
          <w:highlight w:val="yellow"/>
          <w:lang w:eastAsia="ar-SA"/>
        </w:rPr>
        <w:instrText xml:space="preserve"> REF _Ref406007270 \w \h </w:instrText>
      </w:r>
      <w:r>
        <w:rPr>
          <w:highlight w:val="yellow"/>
          <w:lang w:eastAsia="ar-SA"/>
        </w:rPr>
        <w:instrText xml:space="preserve"> \* MERGEFORMAT </w:instrText>
      </w:r>
      <w:r w:rsidRPr="00814AF9">
        <w:rPr>
          <w:highlight w:val="yellow"/>
          <w:lang w:eastAsia="ar-SA"/>
        </w:rPr>
      </w:r>
      <w:r w:rsidRPr="00814AF9">
        <w:rPr>
          <w:highlight w:val="yellow"/>
          <w:lang w:eastAsia="ar-SA"/>
        </w:rPr>
        <w:fldChar w:fldCharType="separate"/>
      </w:r>
      <w:r w:rsidRPr="00814AF9">
        <w:rPr>
          <w:highlight w:val="yellow"/>
          <w:lang w:eastAsia="ar-SA"/>
        </w:rPr>
        <w:t>2.2.1.2</w:t>
      </w:r>
      <w:r w:rsidRPr="00814AF9">
        <w:rPr>
          <w:highlight w:val="yellow"/>
          <w:lang w:eastAsia="ar-SA"/>
        </w:rPr>
        <w:fldChar w:fldCharType="end"/>
      </w:r>
      <w:r w:rsidRPr="00814AF9">
        <w:rPr>
          <w:highlight w:val="yellow"/>
          <w:lang w:eastAsia="ar-SA"/>
        </w:rPr>
        <w:t>.</w:t>
      </w:r>
      <w:bookmarkStart w:id="129" w:name="_GoBack"/>
      <w:bookmarkEnd w:id="129"/>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é necessário </w:t>
      </w:r>
      <w:r w:rsidR="008C20DF">
        <w:rPr>
          <w:lang w:eastAsia="ar-SA"/>
        </w:rPr>
        <w:t xml:space="preserve">inicialmente </w:t>
      </w:r>
      <w:r>
        <w:rPr>
          <w:lang w:eastAsia="ar-SA"/>
        </w:rPr>
        <w:t xml:space="preserve">o preenchimento de </w:t>
      </w:r>
      <w:proofErr w:type="gramStart"/>
      <w:r>
        <w:rPr>
          <w:lang w:eastAsia="ar-SA"/>
        </w:rPr>
        <w:t>5</w:t>
      </w:r>
      <w:proofErr w:type="gramEnd"/>
      <w:r>
        <w:rPr>
          <w:lang w:eastAsia="ar-SA"/>
        </w:rPr>
        <w:t xml:space="preserve"> parâmetros: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w:t>
      </w:r>
      <w:proofErr w:type="spellStart"/>
      <w:r>
        <w:rPr>
          <w:lang w:eastAsia="ar-SA"/>
        </w:rPr>
        <w:t>microcon</w:t>
      </w:r>
      <w:r w:rsidR="008C20DF">
        <w:rPr>
          <w:lang w:eastAsia="ar-SA"/>
        </w:rPr>
        <w:t>trolador</w:t>
      </w:r>
      <w:proofErr w:type="spellEnd"/>
      <w:r w:rsidR="008C20DF">
        <w:rPr>
          <w:lang w:eastAsia="ar-SA"/>
        </w:rPr>
        <w:t xml:space="preserve">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B952A7" w:rsidRDefault="00B952A7" w:rsidP="00CB4020">
      <w:pPr>
        <w:rPr>
          <w:lang w:eastAsia="ar-SA"/>
        </w:rPr>
      </w:pPr>
      <w:r>
        <w:rPr>
          <w:lang w:eastAsia="ar-SA"/>
        </w:rPr>
        <w:t>O</w:t>
      </w:r>
      <w:r w:rsidR="00D37852">
        <w:rPr>
          <w:lang w:eastAsia="ar-SA"/>
        </w:rPr>
        <w:t xml:space="preserve"> principal recurso do </w:t>
      </w:r>
      <w:proofErr w:type="spellStart"/>
      <w:r w:rsidR="00D37852">
        <w:rPr>
          <w:lang w:eastAsia="ar-SA"/>
        </w:rPr>
        <w:t>microcontrolador</w:t>
      </w:r>
      <w:proofErr w:type="spellEnd"/>
      <w:r w:rsidR="00447324">
        <w:rPr>
          <w:lang w:eastAsia="ar-SA"/>
        </w:rPr>
        <w:t>,</w:t>
      </w:r>
      <w:r w:rsidR="00BC61BA">
        <w:rPr>
          <w:lang w:eastAsia="ar-SA"/>
        </w:rPr>
        <w:t xml:space="preserve"> </w:t>
      </w:r>
      <w:r>
        <w:rPr>
          <w:lang w:eastAsia="ar-SA"/>
        </w:rPr>
        <w:t>na modulação</w:t>
      </w:r>
      <w:r w:rsidR="00447324">
        <w:rPr>
          <w:lang w:eastAsia="ar-SA"/>
        </w:rPr>
        <w:t>,</w:t>
      </w:r>
      <w:r>
        <w:rPr>
          <w:lang w:eastAsia="ar-SA"/>
        </w:rPr>
        <w:t xml:space="preserve"> é o</w:t>
      </w:r>
      <w:r w:rsidR="00D37852">
        <w:rPr>
          <w:lang w:eastAsia="ar-SA"/>
        </w:rPr>
        <w:t xml:space="preserve"> temporizador </w:t>
      </w:r>
      <w:r w:rsidR="008C20DF">
        <w:rPr>
          <w:lang w:eastAsia="ar-SA"/>
        </w:rPr>
        <w:t>e, associado a este</w:t>
      </w:r>
      <w:r>
        <w:rPr>
          <w:lang w:eastAsia="ar-SA"/>
        </w:rPr>
        <w:t>,</w:t>
      </w:r>
      <w:r w:rsidR="00447324">
        <w:rPr>
          <w:lang w:eastAsia="ar-SA"/>
        </w:rPr>
        <w:t xml:space="preserve"> seus</w:t>
      </w:r>
      <w:r>
        <w:rPr>
          <w:lang w:eastAsia="ar-SA"/>
        </w:rPr>
        <w:t xml:space="preserve"> </w:t>
      </w:r>
      <w:r w:rsidR="00D37852">
        <w:rPr>
          <w:lang w:eastAsia="ar-SA"/>
        </w:rPr>
        <w:t xml:space="preserve">comparadores. </w:t>
      </w:r>
      <w:r w:rsidR="00115A43">
        <w:rPr>
          <w:lang w:eastAsia="ar-SA"/>
        </w:rPr>
        <w:t>Tal recurso é capaz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de </w:t>
      </w:r>
      <w:r w:rsidR="00EE1B4F" w:rsidRPr="005C346C">
        <w:rPr>
          <w:highlight w:val="yellow"/>
          <w:lang w:eastAsia="ar-SA"/>
        </w:rPr>
        <w:t>10 </w:t>
      </w:r>
      <w:proofErr w:type="spellStart"/>
      <w:r w:rsidR="00EE1B4F" w:rsidRPr="005C346C">
        <w:rPr>
          <w:highlight w:val="yellow"/>
          <w:lang w:eastAsia="ar-SA"/>
        </w:rPr>
        <w:t>ns</w:t>
      </w:r>
      <w:proofErr w:type="spellEnd"/>
      <w:r w:rsidR="00EE1B4F">
        <w:rPr>
          <w:lang w:eastAsia="ar-SA"/>
        </w:rPr>
        <w:t xml:space="preserve"> (para </w:t>
      </w:r>
      <w:proofErr w:type="spellStart"/>
      <w:r w:rsidR="00EE1B4F">
        <w:rPr>
          <w:lang w:eastAsia="ar-SA"/>
        </w:rPr>
        <w:t>chirps</w:t>
      </w:r>
      <w:proofErr w:type="spellEnd"/>
      <w:r w:rsidR="00EE1B4F">
        <w:rPr>
          <w:lang w:eastAsia="ar-SA"/>
        </w:rPr>
        <w:t xml:space="preserve"> de até 10 MHz e valores de α em torno de 20º)</w:t>
      </w:r>
      <w:r w:rsidR="008C20DF">
        <w:rPr>
          <w:lang w:eastAsia="ar-SA"/>
        </w:rPr>
        <w:t>.</w:t>
      </w:r>
    </w:p>
    <w:p w:rsidR="009442C9" w:rsidRDefault="005C346C" w:rsidP="00CB4020">
      <w:pPr>
        <w:rPr>
          <w:lang w:eastAsia="ar-SA"/>
        </w:rPr>
      </w:pPr>
      <w:r>
        <w:rPr>
          <w:lang w:eastAsia="ar-SA"/>
        </w:rPr>
        <w:t xml:space="preserve">O periférico que possibilita tal criação é denominado </w:t>
      </w:r>
      <w:bookmarkStart w:id="130" w:name="sigla_SCT"/>
      <w:r>
        <w:rPr>
          <w:lang w:eastAsia="ar-SA"/>
        </w:rPr>
        <w:t>SCT</w:t>
      </w:r>
      <w:bookmarkEnd w:id="130"/>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447324">
        <w:rPr>
          <w:lang w:eastAsia="ar-SA"/>
        </w:rPr>
        <w:t>; o encontro do valor presente em cada comparador com o valor do contador faz com que um evento ocorra, onde os 16 eventos possíveis são associados ás tarefas a serem realizadas</w:t>
      </w:r>
      <w:r w:rsidR="009442C9">
        <w:rPr>
          <w:lang w:eastAsia="ar-SA"/>
        </w:rPr>
        <w:t>.</w:t>
      </w:r>
      <w:r w:rsidR="00860378">
        <w:rPr>
          <w:lang w:eastAsia="ar-SA"/>
        </w:rPr>
        <w:t xml:space="preserve"> Os 16 comparadores são compostos por </w:t>
      </w:r>
      <w:proofErr w:type="gramStart"/>
      <w:r w:rsidR="00860378">
        <w:rPr>
          <w:lang w:eastAsia="ar-SA"/>
        </w:rPr>
        <w:t>2</w:t>
      </w:r>
      <w:proofErr w:type="gramEnd"/>
      <w:r w:rsidR="00860378">
        <w:rPr>
          <w:lang w:eastAsia="ar-SA"/>
        </w:rPr>
        <w:t xml:space="preserve"> blocos de </w:t>
      </w:r>
      <w:r w:rsidR="00222D7C">
        <w:rPr>
          <w:lang w:eastAsia="ar-SA"/>
        </w:rPr>
        <w:t>16 registradores;</w:t>
      </w:r>
      <w:r w:rsidR="00860378">
        <w:rPr>
          <w:lang w:eastAsia="ar-SA"/>
        </w:rPr>
        <w:t xml:space="preserve"> o primeiro bloco</w:t>
      </w:r>
      <w:r w:rsidR="00222D7C">
        <w:rPr>
          <w:lang w:eastAsia="ar-SA"/>
        </w:rPr>
        <w:t xml:space="preserve"> é o de comparação e</w:t>
      </w:r>
      <w:r w:rsidR="00860378">
        <w:rPr>
          <w:lang w:eastAsia="ar-SA"/>
        </w:rPr>
        <w:t xml:space="preserve"> permanece </w:t>
      </w:r>
      <w:r w:rsidR="00222D7C">
        <w:rPr>
          <w:lang w:eastAsia="ar-SA"/>
        </w:rPr>
        <w:t>“</w:t>
      </w:r>
      <w:r w:rsidR="00860378">
        <w:rPr>
          <w:lang w:eastAsia="ar-SA"/>
        </w:rPr>
        <w:t>ligado</w:t>
      </w:r>
      <w:r w:rsidR="00222D7C">
        <w:rPr>
          <w:lang w:eastAsia="ar-SA"/>
        </w:rPr>
        <w:t>”</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bloco</w:t>
      </w:r>
      <w:r w:rsidR="00447324">
        <w:rPr>
          <w:lang w:eastAsia="ar-SA"/>
        </w:rPr>
        <w:t xml:space="preserve"> é o de recarga; onde</w:t>
      </w:r>
      <w:r w:rsidR="00222D7C">
        <w:rPr>
          <w:lang w:eastAsia="ar-SA"/>
        </w:rPr>
        <w:t xml:space="preserve"> s</w:t>
      </w:r>
      <w:r w:rsidR="00447324">
        <w:rPr>
          <w:lang w:eastAsia="ar-SA"/>
        </w:rPr>
        <w:t>ão salvos os novos valores a serem comparados</w:t>
      </w:r>
      <w:r w:rsidR="00860378">
        <w:rPr>
          <w:lang w:eastAsia="ar-SA"/>
        </w:rPr>
        <w:t xml:space="preserve">. 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 xml:space="preserve">. Todos os registradores do </w:t>
      </w:r>
      <w:r w:rsidR="00860378">
        <w:rPr>
          <w:lang w:eastAsia="ar-SA"/>
        </w:rPr>
        <w:lastRenderedPageBreak/>
        <w:t>módulo SCT são</w:t>
      </w:r>
      <w:r w:rsidR="000D42B7">
        <w:rPr>
          <w:lang w:eastAsia="ar-SA"/>
        </w:rPr>
        <w:t xml:space="preserve"> configurados para</w:t>
      </w:r>
      <w:r w:rsidR="00860378">
        <w:rPr>
          <w:lang w:eastAsia="ar-SA"/>
        </w:rPr>
        <w:t xml:space="preserve"> 32 bits, o que </w:t>
      </w:r>
      <w:r w:rsidR="000D42B7">
        <w:rPr>
          <w:lang w:eastAsia="ar-SA"/>
        </w:rPr>
        <w:t xml:space="preserve">possibilita </w:t>
      </w:r>
      <w:r w:rsidR="00E77289">
        <w:rPr>
          <w:lang w:eastAsia="ar-SA"/>
        </w:rPr>
        <w:t>a</w:t>
      </w:r>
      <w:r w:rsidR="00860378">
        <w:rPr>
          <w:lang w:eastAsia="ar-SA"/>
        </w:rPr>
        <w:t>o contador e os comparadores a</w:t>
      </w:r>
      <w:r w:rsidR="000D42B7">
        <w:rPr>
          <w:lang w:eastAsia="ar-SA"/>
        </w:rPr>
        <w:t xml:space="preserve"> alcançar</w:t>
      </w:r>
      <w:r w:rsidR="00860378">
        <w:rPr>
          <w:lang w:eastAsia="ar-SA"/>
        </w:rPr>
        <w:t xml:space="preserve"> um período máximo de aproximadamente 21 segundos.</w:t>
      </w:r>
    </w:p>
    <w:p w:rsidR="00860378" w:rsidRDefault="00222D7C" w:rsidP="00342C61">
      <w:pPr>
        <w:pStyle w:val="Figure"/>
      </w:pPr>
      <w:r>
        <w:rPr>
          <w:noProof/>
          <w:lang w:eastAsia="pt-BR"/>
        </w:rPr>
        <w:drawing>
          <wp:inline distT="0" distB="0" distL="0" distR="0" wp14:anchorId="03B4FE7F" wp14:editId="51940223">
            <wp:extent cx="4248743" cy="2543530"/>
            <wp:effectExtent l="19050" t="0" r="0" b="0"/>
            <wp:docPr id="11" name="sct.png" descr="E:\Cloud\Faculdade\Mestrado\LIB\Projeto\Fundamentacao teorica\Dissertação\Figuras\s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t.png"/>
                    <pic:cNvPicPr/>
                  </pic:nvPicPr>
                  <pic:blipFill>
                    <a:blip r:embed="rId154" r:link="rId155"/>
                    <a:stretch>
                      <a:fillRect/>
                    </a:stretch>
                  </pic:blipFill>
                  <pic:spPr>
                    <a:xfrm>
                      <a:off x="0" y="0"/>
                      <a:ext cx="4248743" cy="2543530"/>
                    </a:xfrm>
                    <a:prstGeom prst="rect">
                      <a:avLst/>
                    </a:prstGeom>
                  </pic:spPr>
                </pic:pic>
              </a:graphicData>
            </a:graphic>
          </wp:inline>
        </w:drawing>
      </w:r>
    </w:p>
    <w:p w:rsidR="00342C61" w:rsidRPr="00342C61" w:rsidRDefault="00342C61" w:rsidP="00342C61">
      <w:pPr>
        <w:pStyle w:val="Legenda"/>
      </w:pPr>
      <w:bookmarkStart w:id="131" w:name="_Ref436069127"/>
      <w:r w:rsidRPr="00342C61">
        <w:t xml:space="preserve">Figura </w:t>
      </w:r>
      <w:fldSimple w:instr=" SEQ Figura \* ARABIC ">
        <w:r w:rsidR="005D0320">
          <w:rPr>
            <w:noProof/>
          </w:rPr>
          <w:t>34</w:t>
        </w:r>
      </w:fldSimple>
      <w:bookmarkEnd w:id="131"/>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35422E" w:rsidRDefault="00BC61BA" w:rsidP="00CB4020">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 a modulação ficaria limitada a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 xml:space="preserve">aumentar o número de ciclos possível </w:t>
      </w:r>
      <w:r w:rsidR="00813AD3">
        <w:rPr>
          <w:lang w:eastAsia="ar-SA"/>
        </w:rPr>
        <w:t xml:space="preserve">é necessário atualizar os </w:t>
      </w:r>
      <w:r w:rsidR="009442C9">
        <w:rPr>
          <w:lang w:eastAsia="ar-SA"/>
        </w:rPr>
        <w:t xml:space="preserve">16 </w:t>
      </w:r>
      <w:r w:rsidR="00813AD3">
        <w:rPr>
          <w:lang w:eastAsia="ar-SA"/>
        </w:rPr>
        <w:t>registradores de com</w:t>
      </w:r>
      <w:r w:rsidR="00BD3EC8">
        <w:rPr>
          <w:lang w:eastAsia="ar-SA"/>
        </w:rPr>
        <w:t>paração com novos valores</w:t>
      </w:r>
      <w:r w:rsidR="00995BA2">
        <w:rPr>
          <w:lang w:eastAsia="ar-SA"/>
        </w:rPr>
        <w:t xml:space="preserve"> durante a própria execução da </w:t>
      </w:r>
      <w:proofErr w:type="spellStart"/>
      <w:r w:rsidR="00995BA2" w:rsidRPr="009600D8">
        <w:rPr>
          <w:rStyle w:val="OtherLanguage"/>
          <w:lang w:val="pt-BR"/>
        </w:rPr>
        <w:t>chirp</w:t>
      </w:r>
      <w:proofErr w:type="spellEnd"/>
      <w:r w:rsidR="00BD3EC8">
        <w:rPr>
          <w:lang w:eastAsia="ar-SA"/>
        </w:rPr>
        <w:t xml:space="preserve">. Para que a atualização </w:t>
      </w:r>
      <w:r w:rsidR="00995BA2">
        <w:rPr>
          <w:lang w:eastAsia="ar-SA"/>
        </w:rPr>
        <w:t>ocorra de forma independente ao trabalho do processador é utilizado um canal do DMA, deste modo torna-se possível</w:t>
      </w:r>
      <w:r w:rsidR="000D42B7">
        <w:rPr>
          <w:lang w:eastAsia="ar-SA"/>
        </w:rPr>
        <w:t xml:space="preserve"> que</w:t>
      </w:r>
      <w:r w:rsidR="00995BA2">
        <w:rPr>
          <w:lang w:eastAsia="ar-SA"/>
        </w:rPr>
        <w:t xml:space="preserve"> </w:t>
      </w:r>
      <w:r w:rsidR="00E77289">
        <w:rPr>
          <w:lang w:eastAsia="ar-SA"/>
        </w:rPr>
        <w:t>um evento gerado</w:t>
      </w:r>
      <w:r w:rsidR="000D42B7">
        <w:rPr>
          <w:lang w:eastAsia="ar-SA"/>
        </w:rPr>
        <w:t xml:space="preserve"> pela</w:t>
      </w:r>
      <w:r w:rsidR="00995BA2">
        <w:rPr>
          <w:lang w:eastAsia="ar-SA"/>
        </w:rPr>
        <w:t xml:space="preserve"> comparação atue como gatilho para a atualizaçã</w:t>
      </w:r>
      <w:r w:rsidR="000D42B7">
        <w:rPr>
          <w:lang w:eastAsia="ar-SA"/>
        </w:rPr>
        <w:t>o de todos os registradores de recarga</w:t>
      </w:r>
      <w:r w:rsidR="00995BA2">
        <w:rPr>
          <w:lang w:eastAsia="ar-SA"/>
        </w:rPr>
        <w:t xml:space="preserve"> pelo DMA,</w:t>
      </w:r>
      <w:r w:rsidR="00BD3EC8">
        <w:rPr>
          <w:lang w:eastAsia="ar-SA"/>
        </w:rPr>
        <w:t xml:space="preserve"> </w:t>
      </w:r>
      <w:r w:rsidR="0035422E">
        <w:rPr>
          <w:lang w:eastAsia="ar-SA"/>
        </w:rPr>
        <w:t xml:space="preserve">que </w:t>
      </w:r>
      <w:r w:rsidR="000D42B7">
        <w:rPr>
          <w:lang w:eastAsia="ar-SA"/>
        </w:rPr>
        <w:t xml:space="preserve">por sua vez </w:t>
      </w:r>
      <w:r w:rsidR="00995BA2">
        <w:rPr>
          <w:lang w:eastAsia="ar-SA"/>
        </w:rPr>
        <w:t xml:space="preserve">retira </w:t>
      </w:r>
      <w:r w:rsidR="000D42B7">
        <w:rPr>
          <w:lang w:eastAsia="ar-SA"/>
        </w:rPr>
        <w:t xml:space="preserve">os </w:t>
      </w:r>
      <w:r w:rsidR="00995BA2">
        <w:rPr>
          <w:lang w:eastAsia="ar-SA"/>
        </w:rPr>
        <w:t>novos</w:t>
      </w:r>
      <w:r w:rsidR="00BD3EC8">
        <w:rPr>
          <w:lang w:eastAsia="ar-SA"/>
        </w:rPr>
        <w:t xml:space="preserve"> valores </w:t>
      </w:r>
      <w:r w:rsidR="0035422E">
        <w:rPr>
          <w:lang w:eastAsia="ar-SA"/>
        </w:rPr>
        <w:t>de u</w:t>
      </w:r>
      <w:r w:rsidR="00BD3EC8">
        <w:rPr>
          <w:lang w:eastAsia="ar-SA"/>
        </w:rPr>
        <w:t>m vetor de dados</w:t>
      </w:r>
      <w:r w:rsidR="0035422E">
        <w:rPr>
          <w:lang w:eastAsia="ar-SA"/>
        </w:rPr>
        <w:t xml:space="preserve"> na memória</w:t>
      </w:r>
      <w:r w:rsidR="00BD3EC8">
        <w:rPr>
          <w:lang w:eastAsia="ar-SA"/>
        </w:rPr>
        <w:t>.</w:t>
      </w:r>
      <w:r w:rsidR="0035422E">
        <w:rPr>
          <w:lang w:eastAsia="ar-SA"/>
        </w:rPr>
        <w:t xml:space="preserve"> </w:t>
      </w:r>
      <w:r w:rsidR="00BD3EC8">
        <w:rPr>
          <w:lang w:eastAsia="ar-SA"/>
        </w:rPr>
        <w:t>Deste modo, foram i</w:t>
      </w:r>
      <w:r w:rsidR="00B14070">
        <w:rPr>
          <w:lang w:eastAsia="ar-SA"/>
        </w:rPr>
        <w:t>nterligados os periféricos SCT e</w:t>
      </w:r>
      <w:r w:rsidR="00BD3EC8">
        <w:rPr>
          <w:lang w:eastAsia="ar-SA"/>
        </w:rPr>
        <w:t xml:space="preserve"> DMA, </w:t>
      </w:r>
      <w:r w:rsidR="0035422E">
        <w:rPr>
          <w:lang w:eastAsia="ar-SA"/>
        </w:rPr>
        <w:t xml:space="preserve">que trabalhando em conjunto possibilitam a geração de </w:t>
      </w:r>
      <w:proofErr w:type="spellStart"/>
      <w:r w:rsidR="0035422E" w:rsidRPr="009600D8">
        <w:rPr>
          <w:rStyle w:val="OtherLanguage"/>
          <w:lang w:val="pt-BR"/>
        </w:rPr>
        <w:t>chirp</w:t>
      </w:r>
      <w:proofErr w:type="spellEnd"/>
      <w:r w:rsidR="0035422E">
        <w:rPr>
          <w:lang w:eastAsia="ar-SA"/>
        </w:rPr>
        <w:t xml:space="preserve"> ternária com uma quantidade de ciclos limitada apenas pela capacidade</w:t>
      </w:r>
      <w:r w:rsidR="00E77289">
        <w:rPr>
          <w:lang w:eastAsia="ar-SA"/>
        </w:rPr>
        <w:t xml:space="preserve"> da memória em armazenar o vetor de dados.</w:t>
      </w:r>
    </w:p>
    <w:p w:rsidR="00BD3EC8" w:rsidRDefault="0035422E" w:rsidP="00CB4020">
      <w:pPr>
        <w:rPr>
          <w:lang w:eastAsia="ar-SA"/>
        </w:rPr>
      </w:pPr>
      <w:r>
        <w:rPr>
          <w:lang w:eastAsia="ar-SA"/>
        </w:rPr>
        <w:t xml:space="preserve">A modulação com os comparadores do SCT é realizada estabelecendo uma </w:t>
      </w:r>
      <w:r w:rsidR="00BD3EC8">
        <w:rPr>
          <w:lang w:eastAsia="ar-SA"/>
        </w:rPr>
        <w:t xml:space="preserve">função </w:t>
      </w:r>
      <w:r>
        <w:rPr>
          <w:lang w:eastAsia="ar-SA"/>
        </w:rPr>
        <w:t>par</w:t>
      </w:r>
      <w:r w:rsidR="00B14070">
        <w:rPr>
          <w:lang w:eastAsia="ar-SA"/>
        </w:rPr>
        <w:t>a</w:t>
      </w:r>
      <w:r w:rsidR="00BD3EC8">
        <w:rPr>
          <w:lang w:eastAsia="ar-SA"/>
        </w:rPr>
        <w:t xml:space="preserve"> cada </w:t>
      </w:r>
      <w:r w:rsidR="00F74AA9">
        <w:rPr>
          <w:lang w:eastAsia="ar-SA"/>
        </w:rPr>
        <w:t>evento proveniente da</w:t>
      </w:r>
      <w:r w:rsidR="00BD3EC8">
        <w:rPr>
          <w:lang w:eastAsia="ar-SA"/>
        </w:rPr>
        <w:t xml:space="preserve"> comparação</w:t>
      </w:r>
      <w:r w:rsidR="00582654">
        <w:rPr>
          <w:lang w:eastAsia="ar-SA"/>
        </w:rPr>
        <w:t>.</w:t>
      </w:r>
      <w:r w:rsidR="00BD3EC8">
        <w:rPr>
          <w:lang w:eastAsia="ar-SA"/>
        </w:rPr>
        <w:t xml:space="preserve"> O padrão estabelecido consiste em definir </w:t>
      </w:r>
      <w:r w:rsidR="00582654">
        <w:rPr>
          <w:lang w:eastAsia="ar-SA"/>
        </w:rPr>
        <w:t>os eventos que aca</w:t>
      </w:r>
      <w:r w:rsidR="005B0A4C">
        <w:rPr>
          <w:lang w:eastAsia="ar-SA"/>
        </w:rPr>
        <w:t>rre</w:t>
      </w:r>
      <w:r w:rsidR="00582654">
        <w:rPr>
          <w:lang w:eastAsia="ar-SA"/>
        </w:rPr>
        <w:t>tarão</w:t>
      </w:r>
      <w:r w:rsidR="000D42B7">
        <w:rPr>
          <w:lang w:eastAsia="ar-SA"/>
        </w:rPr>
        <w:t xml:space="preserve"> em </w:t>
      </w:r>
      <w:r w:rsidR="005C79A6">
        <w:rPr>
          <w:lang w:eastAsia="ar-SA"/>
        </w:rPr>
        <w:t>quatro</w:t>
      </w:r>
      <w:r w:rsidR="000D42B7">
        <w:rPr>
          <w:lang w:eastAsia="ar-SA"/>
        </w:rPr>
        <w:t xml:space="preserve"> </w:t>
      </w:r>
      <w:r w:rsidR="00814AF9">
        <w:rPr>
          <w:lang w:eastAsia="ar-SA"/>
        </w:rPr>
        <w:t>consequências</w:t>
      </w:r>
      <w:r w:rsidR="000D42B7">
        <w:rPr>
          <w:lang w:eastAsia="ar-SA"/>
        </w:rPr>
        <w:t>:</w:t>
      </w:r>
      <w:r w:rsidR="00582654">
        <w:rPr>
          <w:lang w:eastAsia="ar-SA"/>
        </w:rPr>
        <w:t xml:space="preserve"> </w:t>
      </w:r>
      <w:r w:rsidR="005B0A4C">
        <w:rPr>
          <w:lang w:eastAsia="ar-SA"/>
        </w:rPr>
        <w:t>a</w:t>
      </w:r>
      <w:r w:rsidR="00582654">
        <w:rPr>
          <w:lang w:eastAsia="ar-SA"/>
        </w:rPr>
        <w:t xml:space="preserve"> mudança de estado das saídas digitais, o gatilho para atualização dos registradores</w:t>
      </w:r>
      <w:r w:rsidR="00F74AA9">
        <w:rPr>
          <w:lang w:eastAsia="ar-SA"/>
        </w:rPr>
        <w:t xml:space="preserve"> de</w:t>
      </w:r>
      <w:r w:rsidR="00582654">
        <w:rPr>
          <w:lang w:eastAsia="ar-SA"/>
        </w:rPr>
        <w:t xml:space="preserve"> </w:t>
      </w:r>
      <w:r w:rsidR="00100A7F">
        <w:rPr>
          <w:lang w:eastAsia="ar-SA"/>
        </w:rPr>
        <w:t xml:space="preserve">recarga </w:t>
      </w:r>
      <w:r w:rsidR="00582654">
        <w:rPr>
          <w:lang w:eastAsia="ar-SA"/>
        </w:rPr>
        <w:t>pelo DMA</w:t>
      </w:r>
      <w:r w:rsidR="005C79A6">
        <w:rPr>
          <w:lang w:eastAsia="ar-SA"/>
        </w:rPr>
        <w:t>, zerar o registrador contador</w:t>
      </w:r>
      <w:r w:rsidR="00582654">
        <w:rPr>
          <w:lang w:eastAsia="ar-SA"/>
        </w:rPr>
        <w:t xml:space="preserve"> e </w:t>
      </w:r>
      <w:r w:rsidR="005C79A6">
        <w:rPr>
          <w:lang w:eastAsia="ar-SA"/>
        </w:rPr>
        <w:t xml:space="preserve">finalizar o processo de modulação </w:t>
      </w:r>
      <w:r w:rsidR="00582654">
        <w:rPr>
          <w:lang w:eastAsia="ar-SA"/>
        </w:rPr>
        <w:t xml:space="preserve">da </w:t>
      </w:r>
      <w:proofErr w:type="spellStart"/>
      <w:r w:rsidR="00582654" w:rsidRPr="009600D8">
        <w:rPr>
          <w:rStyle w:val="OtherLanguage"/>
          <w:lang w:val="pt-BR"/>
        </w:rPr>
        <w:t>chirp</w:t>
      </w:r>
      <w:proofErr w:type="spellEnd"/>
      <w:r w:rsidR="00BD3EC8">
        <w:rPr>
          <w:lang w:eastAsia="ar-SA"/>
        </w:rPr>
        <w:t xml:space="preserve"> ternária</w:t>
      </w:r>
      <w:r w:rsidR="00100A7F">
        <w:rPr>
          <w:lang w:eastAsia="ar-SA"/>
        </w:rPr>
        <w:t>. Os instantes no tempo em que os</w:t>
      </w:r>
      <w:r w:rsidR="005B0A4C">
        <w:rPr>
          <w:lang w:eastAsia="ar-SA"/>
        </w:rPr>
        <w:t xml:space="preserve"> eventos </w:t>
      </w:r>
      <w:r w:rsidR="00100A7F">
        <w:rPr>
          <w:lang w:eastAsia="ar-SA"/>
        </w:rPr>
        <w:t xml:space="preserve">irão ocorrer </w:t>
      </w:r>
      <w:r w:rsidR="005B0A4C">
        <w:rPr>
          <w:lang w:eastAsia="ar-SA"/>
        </w:rPr>
        <w:t>são ligados aos valores que irão preencher os registradores de comparação</w:t>
      </w:r>
      <w:r w:rsidR="003E71B4">
        <w:rPr>
          <w:lang w:eastAsia="ar-SA"/>
        </w:rPr>
        <w:t>, sendo calculados através de um algoritmo</w:t>
      </w:r>
      <w:r w:rsidR="00BD3EC8">
        <w:rPr>
          <w:lang w:eastAsia="ar-SA"/>
        </w:rPr>
        <w:t>.</w:t>
      </w:r>
    </w:p>
    <w:p w:rsidR="00B81406" w:rsidRDefault="004960A7" w:rsidP="004960A7">
      <w:pPr>
        <w:rPr>
          <w:lang w:eastAsia="ar-SA"/>
        </w:rPr>
      </w:pPr>
      <w:r>
        <w:rPr>
          <w:lang w:eastAsia="ar-SA"/>
        </w:rPr>
        <w:lastRenderedPageBreak/>
        <w:t xml:space="preserve">Em relação à mudança de estados nas saídas digitais, a quantidade de eventos necessária para modular cada ciclo da </w:t>
      </w:r>
      <w:proofErr w:type="spellStart"/>
      <w:r w:rsidRPr="009600D8">
        <w:rPr>
          <w:rStyle w:val="OtherLanguage"/>
          <w:lang w:val="pt-BR"/>
        </w:rPr>
        <w:t>chirp</w:t>
      </w:r>
      <w:proofErr w:type="spellEnd"/>
      <w:r w:rsidRPr="004960A7">
        <w:t xml:space="preserve"> é</w:t>
      </w:r>
      <w:r w:rsidR="005C79A6">
        <w:t xml:space="preserve"> de quatro</w:t>
      </w:r>
      <w:r>
        <w:t xml:space="preserve"> eventos: ativar </w:t>
      </w:r>
      <w:proofErr w:type="spellStart"/>
      <w:proofErr w:type="gramStart"/>
      <w:r>
        <w:t>SaídaDigital</w:t>
      </w:r>
      <w:proofErr w:type="spellEnd"/>
      <w:proofErr w:type="gramEnd"/>
      <w:r>
        <w:t xml:space="preserve">+, desativar </w:t>
      </w:r>
      <w:proofErr w:type="spellStart"/>
      <w:r>
        <w:t>SaídaDigital</w:t>
      </w:r>
      <w:proofErr w:type="spellEnd"/>
      <w:r>
        <w:t xml:space="preserve">+, ativar </w:t>
      </w:r>
      <w:proofErr w:type="spellStart"/>
      <w:r>
        <w:t>SaídaDigital</w:t>
      </w:r>
      <w:proofErr w:type="spellEnd"/>
      <w:r>
        <w:t xml:space="preserve">- e desativar </w:t>
      </w:r>
      <w:proofErr w:type="spellStart"/>
      <w:r>
        <w:t>SaídaDigital</w:t>
      </w:r>
      <w:proofErr w:type="spellEnd"/>
      <w:r>
        <w:t>-, acrescido de mais 1 evento para marcar o fim do ciclo. Como é possível utilizar somente 16 eventos, o padrão estabelecido foi feito para possibilitar a modulação d</w:t>
      </w:r>
      <w:r w:rsidR="00E57D36">
        <w:t>e</w:t>
      </w:r>
      <w:r>
        <w:t xml:space="preserve"> </w:t>
      </w:r>
      <w:r w:rsidR="005C79A6">
        <w:t>três</w:t>
      </w:r>
      <w:r>
        <w:t xml:space="preserve"> ciclos</w:t>
      </w:r>
      <w:r w:rsidR="00E57D36">
        <w:t>. Onde c</w:t>
      </w:r>
      <w:r w:rsidR="005C79A6">
        <w:t>ada ciclo consome quatro</w:t>
      </w:r>
      <w:r>
        <w:t xml:space="preserve"> eventos</w:t>
      </w:r>
      <w:r w:rsidR="00E57D36">
        <w:t xml:space="preserve"> do comparador</w:t>
      </w:r>
      <w:r>
        <w:t>, totalizando 1</w:t>
      </w:r>
      <w:r w:rsidR="00E57D36">
        <w:t>2 eventos,</w:t>
      </w:r>
      <w:r w:rsidR="005C79A6">
        <w:t xml:space="preserve"> do</w:t>
      </w:r>
      <w:r w:rsidR="00E57D36">
        <w:t xml:space="preserve"> </w:t>
      </w:r>
      <w:r w:rsidR="005C79A6">
        <w:t xml:space="preserve">evento </w:t>
      </w:r>
      <w:proofErr w:type="gramStart"/>
      <w:r w:rsidR="005C79A6">
        <w:t>0</w:t>
      </w:r>
      <w:proofErr w:type="gramEnd"/>
      <w:r w:rsidR="005C79A6">
        <w:t xml:space="preserve"> ao evento </w:t>
      </w:r>
      <w:r w:rsidR="00E57D36">
        <w:t>11; e para marcar o fim destes ciclos é necessário mais um evento (evento 12)</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o evento 12 pode ocorrer antes do evento </w:t>
      </w:r>
      <w:proofErr w:type="gramStart"/>
      <w:r w:rsidR="005C79A6">
        <w:t>8</w:t>
      </w:r>
      <w:proofErr w:type="gramEnd"/>
      <w:r w:rsidR="005C79A6">
        <w:t>, ou para o caso de apenas 1 ciclo, ocorrer antes do evento 4.</w:t>
      </w:r>
    </w:p>
    <w:p w:rsidR="000065C3" w:rsidRDefault="005C79A6" w:rsidP="00F74AA9">
      <w:pPr>
        <w:pStyle w:val="Figure"/>
      </w:pPr>
      <w:r>
        <w:rPr>
          <w:noProof/>
          <w:lang w:eastAsia="pt-BR"/>
        </w:rPr>
        <w:drawing>
          <wp:inline distT="0" distB="0" distL="0" distR="0" wp14:anchorId="3622D4CD" wp14:editId="714A9F60">
            <wp:extent cx="5266667" cy="3571429"/>
            <wp:effectExtent l="19050" t="0" r="0" b="0"/>
            <wp:docPr id="29" name="modulacaoTChirp_eventos.png" descr="E:\Cloud\Faculdade\Mestrado\LIB\Projeto\Fundamentacao teorica\Dissertação\Figuras\modulacaoTChirp_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caoTChirp_eventos.png"/>
                    <pic:cNvPicPr/>
                  </pic:nvPicPr>
                  <pic:blipFill>
                    <a:blip r:embed="rId156" r:link="rId157"/>
                    <a:stretch>
                      <a:fillRect/>
                    </a:stretch>
                  </pic:blipFill>
                  <pic:spPr>
                    <a:xfrm>
                      <a:off x="0" y="0"/>
                      <a:ext cx="5266667" cy="3571429"/>
                    </a:xfrm>
                    <a:prstGeom prst="rect">
                      <a:avLst/>
                    </a:prstGeom>
                  </pic:spPr>
                </pic:pic>
              </a:graphicData>
            </a:graphic>
          </wp:inline>
        </w:drawing>
      </w:r>
    </w:p>
    <w:p w:rsidR="00F74AA9" w:rsidRPr="00F74AA9" w:rsidRDefault="00F74AA9" w:rsidP="00F74AA9">
      <w:pPr>
        <w:pStyle w:val="Legenda"/>
      </w:pPr>
      <w:bookmarkStart w:id="132" w:name="_Ref436075708"/>
      <w:r w:rsidRPr="00342C61">
        <w:t xml:space="preserve">Figura </w:t>
      </w:r>
      <w:fldSimple w:instr=" SEQ Figura \* ARABIC ">
        <w:r w:rsidR="005D0320">
          <w:rPr>
            <w:noProof/>
          </w:rPr>
          <w:t>35</w:t>
        </w:r>
      </w:fldSimple>
      <w:bookmarkEnd w:id="132"/>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w:t>
      </w:r>
      <w:proofErr w:type="spellStart"/>
      <w:r w:rsidR="005C79A6">
        <w:t>chirp</w:t>
      </w:r>
      <w:proofErr w:type="spellEnd"/>
      <w:r w:rsidR="005C79A6">
        <w:t>,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5E334F" w:rsidRDefault="002307F6" w:rsidP="005E334F">
      <w:r>
        <w:t xml:space="preserve">Além da mudança de estado nas saídas digitais, também existem outras necessidades para modular a </w:t>
      </w:r>
      <w:proofErr w:type="spellStart"/>
      <w:r w:rsidRPr="009600D8">
        <w:rPr>
          <w:rStyle w:val="OtherLanguage"/>
          <w:lang w:val="pt-BR"/>
        </w:rPr>
        <w:t>chirp</w:t>
      </w:r>
      <w:proofErr w:type="spellEnd"/>
      <w:r w:rsidR="00305B95">
        <w:t xml:space="preserve"> ternária.</w:t>
      </w:r>
      <w:r>
        <w:t xml:space="preserve"> </w:t>
      </w:r>
      <w:r w:rsidR="00305B95">
        <w:t>O</w:t>
      </w:r>
      <w:r>
        <w:t xml:space="preserve"> evento 12 também é responsável por indicar o instante da passagem do conteúdo dos registradores de recarga para o de comparação</w:t>
      </w:r>
      <w:r w:rsidR="00305B95">
        <w:t>, zerar o registrador contador e</w:t>
      </w:r>
      <w:r>
        <w:t xml:space="preserve"> ativar o gatilho para o DMA atualiza</w:t>
      </w:r>
      <w:r w:rsidR="00305B95">
        <w:t xml:space="preserve">r os registradores de recarga. Para controlar o </w:t>
      </w:r>
      <w:r w:rsidR="00305B95">
        <w:lastRenderedPageBreak/>
        <w:t>fim de todo o processo, desligando o DMA e o SCT</w:t>
      </w:r>
      <w:r w:rsidR="005E334F">
        <w:t>,</w:t>
      </w:r>
      <w:r w:rsidR="00305B95">
        <w:t xml:space="preserve"> foi configurado</w:t>
      </w:r>
      <w:r w:rsidR="005E334F">
        <w:t xml:space="preserve"> também</w:t>
      </w:r>
      <w:r w:rsidR="00305B95">
        <w:t xml:space="preserve"> o</w:t>
      </w:r>
      <w:r w:rsidR="005E334F">
        <w:t xml:space="preserve"> evento 13;</w:t>
      </w:r>
      <w:r w:rsidR="00305B95">
        <w:t xml:space="preserve"> que diferente</w:t>
      </w:r>
      <w:r w:rsidR="005E334F">
        <w:t>mente</w:t>
      </w:r>
      <w:r w:rsidR="00305B95">
        <w:t xml:space="preserve"> do evento 12, deve ocorrer </w:t>
      </w:r>
      <w:r w:rsidR="005E334F">
        <w:t>u</w:t>
      </w:r>
      <w:r w:rsidR="00305B95">
        <w:t>ma única vez, indicando o fim de todo o processo de modulação.</w:t>
      </w:r>
    </w:p>
    <w:p w:rsidR="006406A7" w:rsidRDefault="006406A7" w:rsidP="006406A7">
      <w:pPr>
        <w:jc w:val="center"/>
      </w:pPr>
      <w:r w:rsidRPr="006406A7">
        <w:rPr>
          <w:highlight w:val="yellow"/>
        </w:rPr>
        <w:t>FLUXOGRAMA DE FUNCIONAMENTO</w:t>
      </w:r>
    </w:p>
    <w:p w:rsidR="00020F5A" w:rsidRDefault="00020F5A" w:rsidP="00020F5A">
      <w:r>
        <w:t xml:space="preserve">Como exemplo, parar gerar uma </w:t>
      </w:r>
      <w:proofErr w:type="spellStart"/>
      <w:r w:rsidRPr="009600D8">
        <w:rPr>
          <w:rStyle w:val="OtherLanguage"/>
          <w:lang w:val="pt-BR"/>
        </w:rPr>
        <w:t>chirp</w:t>
      </w:r>
      <w:proofErr w:type="spellEnd"/>
      <w:r w:rsidRPr="00020F5A">
        <w:t xml:space="preserve"> </w:t>
      </w:r>
      <w:r>
        <w:t>ternária</w:t>
      </w:r>
      <w:r w:rsidRPr="00020F5A">
        <w:t xml:space="preserve"> </w:t>
      </w:r>
      <w:r>
        <w:t xml:space="preserve">com </w:t>
      </w:r>
      <w:proofErr w:type="gramStart"/>
      <w:r w:rsidR="002F1A96">
        <w:t>7</w:t>
      </w:r>
      <w:proofErr w:type="gramEnd"/>
      <w:r>
        <w:t xml:space="preserve"> ciclos, é necess</w:t>
      </w:r>
      <w:r w:rsidR="002F1A96">
        <w:t>ária a atualização do registrador comparador 3</w:t>
      </w:r>
      <w:r>
        <w:t xml:space="preserve"> ve</w:t>
      </w:r>
      <w:r w:rsidR="002F1A96">
        <w:t>zes</w:t>
      </w:r>
      <w:r>
        <w:t xml:space="preserve">. </w:t>
      </w:r>
      <w:r w:rsidR="002F1A96">
        <w:t xml:space="preserve">Cada atualização possibilita modular </w:t>
      </w:r>
      <w:proofErr w:type="gramStart"/>
      <w:r>
        <w:t>3</w:t>
      </w:r>
      <w:proofErr w:type="gramEnd"/>
      <w:r>
        <w:t xml:space="preserve"> ciclos</w:t>
      </w:r>
      <w:r w:rsidR="002F1A96">
        <w:t>,</w:t>
      </w:r>
      <w:r>
        <w:t xml:space="preserve"> com os eventos de 0 </w:t>
      </w:r>
      <w:r w:rsidR="002F1A96">
        <w:t xml:space="preserve">à 11; do 1º ao 3º ciclo da </w:t>
      </w:r>
      <w:proofErr w:type="spellStart"/>
      <w:r w:rsidR="002F1A96" w:rsidRPr="009600D8">
        <w:rPr>
          <w:rStyle w:val="OtherLanguage"/>
          <w:lang w:val="pt-BR"/>
        </w:rPr>
        <w:t>chirp</w:t>
      </w:r>
      <w:proofErr w:type="spellEnd"/>
      <w:r w:rsidR="002F1A96">
        <w:t xml:space="preserve"> são utilizados os valores </w:t>
      </w:r>
      <w:proofErr w:type="spellStart"/>
      <w:r w:rsidR="002F1A96">
        <w:t>pré</w:t>
      </w:r>
      <w:proofErr w:type="spellEnd"/>
      <w:r w:rsidR="002F1A96">
        <w:t xml:space="preserve">-configurados nos comparadores, então ocorrerá o evento 12, que zera o contador e atualiza os registradores comparadores e de recarga, então o ciclo se repete para gerar o 4º, 5º e o 6º ciclo. Após ocorrer novamente o evento 12, o 7º ciclo pode ser modulado utilizando os eventos </w:t>
      </w:r>
      <w:proofErr w:type="gramStart"/>
      <w:r w:rsidR="002F1A96">
        <w:t>0</w:t>
      </w:r>
      <w:proofErr w:type="gramEnd"/>
      <w:r w:rsidR="002F1A96">
        <w:t>,1,2 e 3, por fim ocorrerá o evento 13, que encerrará os periféricos SCT e DMA.</w:t>
      </w:r>
    </w:p>
    <w:p w:rsidR="005E334F" w:rsidRDefault="0070367E" w:rsidP="00E77289">
      <w:pPr>
        <w:rPr>
          <w:lang w:eastAsia="ar-SA"/>
        </w:rPr>
      </w:pPr>
      <w:r>
        <w:rPr>
          <w:highlight w:val="yellow"/>
          <w:lang w:eastAsia="ar-SA"/>
        </w:rPr>
        <w:t>Após a modulação do</w:t>
      </w:r>
      <w:r w:rsidR="00E77289">
        <w:rPr>
          <w:highlight w:val="yellow"/>
          <w:lang w:eastAsia="ar-SA"/>
        </w:rPr>
        <w:t>s</w:t>
      </w:r>
      <w:r>
        <w:rPr>
          <w:highlight w:val="yellow"/>
          <w:lang w:eastAsia="ar-SA"/>
        </w:rPr>
        <w:t xml:space="preserve"> sinais de fase positiva e negativa da </w:t>
      </w:r>
      <w:proofErr w:type="spellStart"/>
      <w:r>
        <w:rPr>
          <w:highlight w:val="yellow"/>
          <w:lang w:eastAsia="ar-SA"/>
        </w:rPr>
        <w:t>chirp</w:t>
      </w:r>
      <w:proofErr w:type="spellEnd"/>
      <w:r>
        <w:rPr>
          <w:highlight w:val="yellow"/>
          <w:lang w:eastAsia="ar-SA"/>
        </w:rPr>
        <w:t xml:space="preserve"> ternária</w:t>
      </w:r>
      <w:r w:rsidR="001D56F7" w:rsidRPr="00CB4020">
        <w:rPr>
          <w:highlight w:val="yellow"/>
          <w:lang w:eastAsia="ar-SA"/>
        </w:rPr>
        <w:t xml:space="preserve">, </w:t>
      </w:r>
      <w:r>
        <w:rPr>
          <w:highlight w:val="yellow"/>
          <w:lang w:eastAsia="ar-SA"/>
        </w:rPr>
        <w:t xml:space="preserve">os respectivos pinos são conectados num circuito atenuador e </w:t>
      </w:r>
      <w:proofErr w:type="spellStart"/>
      <w:r>
        <w:rPr>
          <w:highlight w:val="yellow"/>
          <w:lang w:eastAsia="ar-SA"/>
        </w:rPr>
        <w:t>subtrator</w:t>
      </w:r>
      <w:proofErr w:type="spellEnd"/>
      <w:r>
        <w:rPr>
          <w:highlight w:val="yellow"/>
          <w:lang w:eastAsia="ar-SA"/>
        </w:rPr>
        <w:t xml:space="preserve">, para </w:t>
      </w:r>
      <w:r w:rsidR="00FA6181">
        <w:rPr>
          <w:highlight w:val="yellow"/>
          <w:lang w:eastAsia="ar-SA"/>
        </w:rPr>
        <w:t>adequar a amplitude de tensão à</w:t>
      </w:r>
      <w:r>
        <w:rPr>
          <w:highlight w:val="yellow"/>
          <w:lang w:eastAsia="ar-SA"/>
        </w:rPr>
        <w:t xml:space="preserve"> VCCS e ajustar o formato correto da modulação. </w:t>
      </w:r>
      <w:r w:rsidR="00E77289">
        <w:rPr>
          <w:highlight w:val="yellow"/>
          <w:lang w:eastAsia="ar-SA"/>
        </w:rPr>
        <w:t>O circuito formado por U1, R1, R2, R3.</w:t>
      </w:r>
      <w:r w:rsidR="001D56F7" w:rsidRPr="00CB4020">
        <w:rPr>
          <w:highlight w:val="yellow"/>
          <w:lang w:eastAsia="ar-SA"/>
        </w:rPr>
        <w:t xml:space="preserve"> R4</w:t>
      </w:r>
      <w:r w:rsidR="00E77289">
        <w:rPr>
          <w:highlight w:val="yellow"/>
          <w:lang w:eastAsia="ar-SA"/>
        </w:rPr>
        <w:t>, R5 e R6</w:t>
      </w:r>
      <w:r w:rsidR="008B44E6">
        <w:rPr>
          <w:highlight w:val="yellow"/>
          <w:lang w:eastAsia="ar-SA"/>
        </w:rPr>
        <w:t xml:space="preserve"> (</w:t>
      </w:r>
      <w:r w:rsidR="006415DD">
        <w:rPr>
          <w:highlight w:val="yellow"/>
          <w:lang w:eastAsia="ar-SA"/>
        </w:rPr>
        <w:fldChar w:fldCharType="begin"/>
      </w:r>
      <w:r w:rsidR="008B44E6">
        <w:rPr>
          <w:highlight w:val="yellow"/>
          <w:lang w:eastAsia="ar-SA"/>
        </w:rPr>
        <w:instrText xml:space="preserve"> REF _Ref436750552 \h </w:instrText>
      </w:r>
      <w:r w:rsidR="006415DD">
        <w:rPr>
          <w:highlight w:val="yellow"/>
          <w:lang w:eastAsia="ar-SA"/>
        </w:rPr>
      </w:r>
      <w:r w:rsidR="006415DD">
        <w:rPr>
          <w:highlight w:val="yellow"/>
          <w:lang w:eastAsia="ar-SA"/>
        </w:rPr>
        <w:fldChar w:fldCharType="separate"/>
      </w:r>
      <w:r w:rsidR="005D0320">
        <w:t xml:space="preserve">Figura </w:t>
      </w:r>
      <w:r w:rsidR="005D0320">
        <w:rPr>
          <w:noProof/>
        </w:rPr>
        <w:t>36</w:t>
      </w:r>
      <w:r w:rsidR="006415DD">
        <w:rPr>
          <w:highlight w:val="yellow"/>
          <w:lang w:eastAsia="ar-SA"/>
        </w:rPr>
        <w:fldChar w:fldCharType="end"/>
      </w:r>
      <w:r w:rsidR="008B44E6">
        <w:rPr>
          <w:highlight w:val="yellow"/>
          <w:lang w:eastAsia="ar-SA"/>
        </w:rPr>
        <w:t>)</w:t>
      </w:r>
      <w:r w:rsidR="00E77289">
        <w:rPr>
          <w:highlight w:val="yellow"/>
          <w:lang w:eastAsia="ar-SA"/>
        </w:rPr>
        <w:t xml:space="preserve"> </w:t>
      </w:r>
      <w:proofErr w:type="gramStart"/>
      <w:r w:rsidR="00E77289">
        <w:rPr>
          <w:highlight w:val="yellow"/>
          <w:lang w:eastAsia="ar-SA"/>
        </w:rPr>
        <w:t>é</w:t>
      </w:r>
      <w:proofErr w:type="gramEnd"/>
      <w:r w:rsidR="00E77289">
        <w:rPr>
          <w:highlight w:val="yellow"/>
          <w:lang w:eastAsia="ar-SA"/>
        </w:rPr>
        <w:t xml:space="preserve"> utilizado para tal necessidade; onde U1, o amplificador operacional, foi selecionado de modo a ter uma largura de banda suficiente para operar em uma faixa de </w:t>
      </w:r>
      <w:r w:rsidR="00D33B94">
        <w:rPr>
          <w:highlight w:val="yellow"/>
          <w:lang w:eastAsia="ar-SA"/>
        </w:rPr>
        <w:t>frequência</w:t>
      </w:r>
      <w:r w:rsidR="00E77289">
        <w:rPr>
          <w:highlight w:val="yellow"/>
          <w:lang w:eastAsia="ar-SA"/>
        </w:rPr>
        <w:t xml:space="preserve"> mínima de 10 MHz e </w:t>
      </w:r>
      <w:r w:rsidR="00E77289">
        <w:rPr>
          <w:lang w:eastAsia="ar-SA"/>
        </w:rPr>
        <w:t xml:space="preserve">capacidade para realizar as transições dos níveis positivo e negativo da </w:t>
      </w:r>
      <w:proofErr w:type="spellStart"/>
      <w:r w:rsidR="00E77289" w:rsidRPr="009600D8">
        <w:rPr>
          <w:rStyle w:val="OtherLanguage"/>
          <w:lang w:val="pt-BR"/>
        </w:rPr>
        <w:t>chirp</w:t>
      </w:r>
      <w:proofErr w:type="spellEnd"/>
      <w:r w:rsidR="00E77289">
        <w:rPr>
          <w:lang w:eastAsia="ar-SA"/>
        </w:rPr>
        <w:t xml:space="preserve"> ternária. O amplificador selecionado foi o LM7171, com </w:t>
      </w:r>
      <w:bookmarkStart w:id="133" w:name="sigla_GBW"/>
      <w:r w:rsidR="00E77289">
        <w:rPr>
          <w:lang w:eastAsia="ar-SA"/>
        </w:rPr>
        <w:t xml:space="preserve">GBW </w:t>
      </w:r>
      <w:bookmarkEnd w:id="133"/>
      <w:r w:rsidR="00E77289">
        <w:rPr>
          <w:lang w:eastAsia="ar-SA"/>
        </w:rPr>
        <w:t>(</w:t>
      </w:r>
      <w:proofErr w:type="spellStart"/>
      <w:r w:rsidR="00E77289" w:rsidRPr="009600D8">
        <w:rPr>
          <w:rStyle w:val="OtherLanguage"/>
          <w:lang w:val="pt-BR"/>
        </w:rPr>
        <w:t>Gain</w:t>
      </w:r>
      <w:proofErr w:type="spellEnd"/>
      <w:r w:rsidR="00E77289" w:rsidRPr="009600D8">
        <w:rPr>
          <w:rStyle w:val="OtherLanguage"/>
          <w:lang w:val="pt-BR"/>
        </w:rPr>
        <w:t xml:space="preserve"> Bandwidth </w:t>
      </w:r>
      <w:proofErr w:type="spellStart"/>
      <w:r w:rsidR="00E77289" w:rsidRPr="009600D8">
        <w:rPr>
          <w:rStyle w:val="OtherLanguage"/>
          <w:lang w:val="pt-BR"/>
        </w:rPr>
        <w:t>Product</w:t>
      </w:r>
      <w:proofErr w:type="spellEnd"/>
      <w:r w:rsidR="00E77289">
        <w:rPr>
          <w:lang w:eastAsia="ar-SA"/>
        </w:rPr>
        <w:t xml:space="preserve">) de 125 MHz (banda de aproximadamente 125 MHz para o ganho configurado) e </w:t>
      </w:r>
      <w:proofErr w:type="spellStart"/>
      <w:r w:rsidR="00E77289" w:rsidRPr="009600D8">
        <w:rPr>
          <w:rStyle w:val="OtherLanguage"/>
          <w:lang w:val="pt-BR"/>
        </w:rPr>
        <w:t>slew</w:t>
      </w:r>
      <w:proofErr w:type="spellEnd"/>
      <w:r w:rsidR="00E77289" w:rsidRPr="009600D8">
        <w:rPr>
          <w:rStyle w:val="OtherLanguage"/>
          <w:lang w:val="pt-BR"/>
        </w:rPr>
        <w:t xml:space="preserve"> rate</w:t>
      </w:r>
      <w:r w:rsidR="00E77289">
        <w:rPr>
          <w:lang w:eastAsia="ar-SA"/>
        </w:rPr>
        <w:t xml:space="preserve"> de 950 V/µs (capaz de excursionar aproximadamente 950 </w:t>
      </w:r>
      <w:proofErr w:type="spellStart"/>
      <w:r w:rsidR="00E77289">
        <w:rPr>
          <w:lang w:eastAsia="ar-SA"/>
        </w:rPr>
        <w:t>mV</w:t>
      </w:r>
      <w:proofErr w:type="spellEnd"/>
      <w:r w:rsidR="00E77289">
        <w:rPr>
          <w:lang w:eastAsia="ar-SA"/>
        </w:rPr>
        <w:t xml:space="preserve"> em </w:t>
      </w:r>
      <w:proofErr w:type="gramStart"/>
      <w:r w:rsidR="00E77289">
        <w:rPr>
          <w:lang w:eastAsia="ar-SA"/>
        </w:rPr>
        <w:t>1</w:t>
      </w:r>
      <w:proofErr w:type="gramEnd"/>
      <w:r w:rsidR="00E77289">
        <w:rPr>
          <w:lang w:eastAsia="ar-SA"/>
        </w:rPr>
        <w:t> </w:t>
      </w:r>
      <w:proofErr w:type="spellStart"/>
      <w:r w:rsidR="00E77289">
        <w:rPr>
          <w:lang w:eastAsia="ar-SA"/>
        </w:rPr>
        <w:t>ns</w:t>
      </w:r>
      <w:proofErr w:type="spellEnd"/>
      <w:r w:rsidR="00E77289">
        <w:rPr>
          <w:lang w:eastAsia="ar-SA"/>
        </w:rPr>
        <w:t>)</w:t>
      </w:r>
      <w:r w:rsidR="00CC66A9">
        <w:rPr>
          <w:lang w:eastAsia="ar-SA"/>
        </w:rPr>
        <w:t>, tais especificações são dadas para uma alimentação de ±5 V</w:t>
      </w:r>
      <w:r w:rsidR="00E77289">
        <w:rPr>
          <w:lang w:eastAsia="ar-SA"/>
        </w:rPr>
        <w:t>.</w:t>
      </w:r>
    </w:p>
    <w:p w:rsidR="001D56F7" w:rsidRPr="004F3184" w:rsidRDefault="00EC7674" w:rsidP="00EC7674">
      <w:pPr>
        <w:pStyle w:val="Figure"/>
      </w:pPr>
      <w:r w:rsidRPr="00EC7674">
        <w:rPr>
          <w:noProof/>
          <w:lang w:eastAsia="pt-BR"/>
        </w:rPr>
        <w:lastRenderedPageBreak/>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4" w:name="_Ref436750552"/>
      <w:r>
        <w:t xml:space="preserve">Figura </w:t>
      </w:r>
      <w:fldSimple w:instr=" SEQ Figura \* ARABIC ">
        <w:r w:rsidR="005D0320">
          <w:rPr>
            <w:noProof/>
          </w:rPr>
          <w:t>36</w:t>
        </w:r>
      </w:fldSimple>
      <w:bookmarkEnd w:id="134"/>
      <w:r>
        <w:t>: Circuit</w:t>
      </w:r>
      <w:r w:rsidR="00E77289">
        <w:t>o atenuador e</w:t>
      </w:r>
      <w:r>
        <w:t xml:space="preserve"> </w:t>
      </w:r>
      <w:proofErr w:type="spellStart"/>
      <w:r>
        <w:t>subtrator</w:t>
      </w:r>
      <w:proofErr w:type="spellEnd"/>
      <w:r>
        <w:t xml:space="preserve"> para modulação d</w:t>
      </w:r>
      <w:r w:rsidR="00CC66A9">
        <w:t>o formato d</w:t>
      </w:r>
      <w:r>
        <w:t xml:space="preserve">a </w:t>
      </w:r>
      <w:proofErr w:type="spellStart"/>
      <w:r>
        <w:t>chirp</w:t>
      </w:r>
      <w:proofErr w:type="spellEnd"/>
      <w:r>
        <w:t xml:space="preserve"> ternária.</w:t>
      </w:r>
    </w:p>
    <w:p w:rsidR="00CB4020" w:rsidRPr="00CB4020" w:rsidRDefault="00814AF9" w:rsidP="00814AF9">
      <w:pPr>
        <w:pStyle w:val="Ttulo3"/>
      </w:pPr>
      <w:bookmarkStart w:id="135" w:name="_Toc462815940"/>
      <w:r>
        <w:t>Fonte de corrente controlada por tensão (</w:t>
      </w:r>
      <w:r w:rsidR="00CB4020">
        <w:t>VCCS</w:t>
      </w:r>
      <w:r>
        <w:t>)</w:t>
      </w:r>
      <w:bookmarkEnd w:id="135"/>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proofErr w:type="spellStart"/>
      <w:r>
        <w:t>Hownland</w:t>
      </w:r>
      <w:proofErr w:type="spellEnd"/>
      <w:r>
        <w:t>;</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6" w:name="sigla_OTA"/>
      <w:r>
        <w:t>OTA</w:t>
      </w:r>
      <w:bookmarkEnd w:id="136"/>
      <w:r w:rsidR="00DA4F58">
        <w:t>.</w:t>
      </w:r>
    </w:p>
    <w:p w:rsidR="00DA4F58" w:rsidRDefault="001843C1" w:rsidP="00DA4F58">
      <w:r>
        <w:t xml:space="preserve">A topologia </w:t>
      </w:r>
      <w:proofErr w:type="spellStart"/>
      <w:r>
        <w:t>Hownland</w:t>
      </w:r>
      <w:proofErr w:type="spellEnd"/>
      <w:r>
        <w:t xml:space="preserve"> é a mais comum para implementação de VCCS para </w:t>
      </w:r>
      <w:proofErr w:type="spellStart"/>
      <w:r>
        <w:t>freqüências</w:t>
      </w:r>
      <w:proofErr w:type="spellEnd"/>
      <w:r>
        <w:t xml:space="preserve"> altas</w:t>
      </w:r>
      <w:r w:rsidR="00DA4F58">
        <w:t xml:space="preserve"> (em torno de </w:t>
      </w:r>
      <w:proofErr w:type="gramStart"/>
      <w:r w:rsidR="00DA4F58">
        <w:t>1</w:t>
      </w:r>
      <w:proofErr w:type="gramEnd"/>
      <w:r w:rsidR="00DA4F58">
        <w:t> MHz)</w:t>
      </w:r>
      <w:r>
        <w:t xml:space="preserve">, no entanto, seu desempenho depende da utilização de </w:t>
      </w:r>
      <w:r>
        <w:lastRenderedPageBreak/>
        <w:t xml:space="preserve">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fldSimple w:instr=" SEQ Figura \* ARABIC ">
        <w:r w:rsidR="005D0320">
          <w:rPr>
            <w:noProof/>
          </w:rPr>
          <w:t>37</w:t>
        </w:r>
      </w:fldSimple>
      <w:r>
        <w:t xml:space="preserve">: Topologia básica de VCCS com o amplificador de diferenças AD8130, onde a corrente de saída, que é aplicada a RL, é proporcional apenas ao resistor </w:t>
      </w:r>
      <w:proofErr w:type="spellStart"/>
      <w:r>
        <w:t>Rsense</w:t>
      </w:r>
      <w:proofErr w:type="spellEnd"/>
      <w:r>
        <w:t>.</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lastRenderedPageBreak/>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proofErr w:type="spellStart"/>
      <w:r w:rsidRPr="009600D8">
        <w:rPr>
          <w:rStyle w:val="OtherLanguage"/>
          <w:lang w:val="pt-BR"/>
        </w:rPr>
        <w:t>source</w:t>
      </w:r>
      <w:proofErr w:type="spellEnd"/>
      <w:r>
        <w:t>) e a segunda “suga” a corrente (</w:t>
      </w:r>
      <w:proofErr w:type="spellStart"/>
      <w:r w:rsidRPr="009600D8">
        <w:rPr>
          <w:rStyle w:val="OtherLanguage"/>
          <w:lang w:val="pt-BR"/>
        </w:rPr>
        <w:t>sink</w:t>
      </w:r>
      <w:proofErr w:type="spellEnd"/>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w:t>
      </w:r>
      <w:proofErr w:type="spellStart"/>
      <w:r w:rsidR="00F96B7D">
        <w:t>Vin</w:t>
      </w:r>
      <w:proofErr w:type="spellEnd"/>
      <w:r w:rsidR="00F96B7D">
        <w:t>) que é aplicada ao VCCS.</w:t>
      </w:r>
    </w:p>
    <w:p w:rsidR="00F96B7D" w:rsidRDefault="00F96B7D" w:rsidP="000757DA">
      <w:pPr>
        <w:jc w:val="center"/>
      </w:pPr>
      <w:r w:rsidRPr="00F96B7D">
        <w:rPr>
          <w:highlight w:val="yellow"/>
        </w:rPr>
        <w:t>FIGURA COM AS TOPOLOGIAS</w:t>
      </w:r>
    </w:p>
    <w:p w:rsidR="00462FC9" w:rsidRDefault="00F96B7D" w:rsidP="00D33B94">
      <w:r>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xml:space="preserve"> MHz e 10 MHz, obtida do VCCS com os diversos arranjos; a razão entre estas impedâncias e a </w:t>
      </w:r>
      <w:proofErr w:type="spellStart"/>
      <w:r w:rsidR="00CC69AA">
        <w:t>freqüência</w:t>
      </w:r>
      <w:proofErr w:type="spellEnd"/>
      <w:r w:rsidR="00CC69AA">
        <w:t xml:space="preserve"> de corte obtida para uma carga (RL) de valor 1 </w:t>
      </w:r>
      <w:proofErr w:type="spellStart"/>
      <w:r w:rsidR="00CC69AA">
        <w:t>kΩ</w:t>
      </w:r>
      <w:proofErr w:type="spellEnd"/>
      <w:r w:rsidR="00CC69AA">
        <w:t>.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w:t>
      </w:r>
      <w:proofErr w:type="spellStart"/>
      <w:r w:rsidR="00CC69AA">
        <w:rPr>
          <w:highlight w:val="yellow"/>
        </w:rPr>
        <w:t>freqüências</w:t>
      </w:r>
      <w:proofErr w:type="spellEnd"/>
      <w:r w:rsidR="00CC69AA">
        <w:rPr>
          <w:highlight w:val="yellow"/>
        </w:rPr>
        <w:t xml:space="preserve">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37" w:name="_Ref436812314"/>
      <w:r>
        <w:lastRenderedPageBreak/>
        <w:t xml:space="preserve">Tabela </w:t>
      </w:r>
      <w:fldSimple w:instr=" SEQ Tabela \* ARABIC ">
        <w:r w:rsidR="005D0320">
          <w:rPr>
            <w:noProof/>
          </w:rPr>
          <w:t>2</w:t>
        </w:r>
      </w:fldSimple>
      <w:bookmarkEnd w:id="137"/>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proofErr w:type="spellStart"/>
            <w:r w:rsidR="00B13CF8" w:rsidRPr="009332F4">
              <w:rPr>
                <w:rFonts w:ascii="Times New Roman" w:hAnsi="Times New Roman" w:cs="Times New Roman"/>
              </w:rPr>
              <w:t>Zout</w:t>
            </w:r>
            <w:proofErr w:type="spellEnd"/>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B478B3" w:rsidP="00B13CF8">
            <w:pPr>
              <w:pStyle w:val="TableContents"/>
            </w:pPr>
            <w:hyperlink w:anchor="_Monopolar_Howland_Modificada"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B478B3"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B478B3" w:rsidP="00B13CF8">
            <w:pPr>
              <w:pStyle w:val="TableContents"/>
            </w:pPr>
            <w:hyperlink w:anchor="_Monopolar_Howland_Modificada_1"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B478B3" w:rsidP="00B13CF8">
            <w:pPr>
              <w:pStyle w:val="TableContents"/>
            </w:pPr>
            <w:hyperlink w:anchor="_Bipolar_Howland_Modificada_1"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B478B3" w:rsidP="00B13CF8">
            <w:pPr>
              <w:pStyle w:val="TableContents"/>
              <w:rPr>
                <w:highlight w:val="yellow"/>
              </w:rPr>
            </w:pPr>
            <w:hyperlink w:anchor="_Monopolar_Howland_Modificada_2"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spellStart"/>
            <w:proofErr w:type="gramStart"/>
            <w:r w:rsidRPr="00FD2FF4">
              <w:rPr>
                <w:highlight w:val="yellow"/>
              </w:rPr>
              <w:t>Mhz</w:t>
            </w:r>
            <w:proofErr w:type="spellEnd"/>
            <w:proofErr w:type="gramEnd"/>
          </w:p>
        </w:tc>
      </w:tr>
      <w:tr w:rsidR="00B13CF8" w:rsidRPr="00462FC9" w:rsidTr="00B13CF8">
        <w:trPr>
          <w:cantSplit/>
          <w:jc w:val="center"/>
        </w:trPr>
        <w:tc>
          <w:tcPr>
            <w:tcW w:w="2058" w:type="pct"/>
          </w:tcPr>
          <w:p w:rsidR="00B13CF8" w:rsidRPr="00462FC9" w:rsidRDefault="00B478B3" w:rsidP="00B13CF8">
            <w:pPr>
              <w:pStyle w:val="TableContents"/>
            </w:pPr>
            <w:hyperlink w:anchor="_Howland_com_buffer"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B478B3" w:rsidP="00B13CF8">
            <w:pPr>
              <w:pStyle w:val="TableContents"/>
            </w:pPr>
            <w:hyperlink w:anchor="_Howland_com_buffer_1"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B478B3"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B478B3"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B478B3"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B478B3"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B478B3"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B478B3"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B478B3"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B478B3"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B478B3"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B478B3"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B478B3"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B478B3"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B478B3"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B478B3"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 xml:space="preserve">Não </w:t>
            </w:r>
            <w:proofErr w:type="spellStart"/>
            <w:r>
              <w:t>simulável</w:t>
            </w:r>
            <w:proofErr w:type="spellEnd"/>
          </w:p>
        </w:tc>
      </w:tr>
      <w:tr w:rsidR="00B13CF8" w:rsidRPr="00462FC9" w:rsidTr="00B13CF8">
        <w:trPr>
          <w:cantSplit/>
          <w:jc w:val="center"/>
        </w:trPr>
        <w:tc>
          <w:tcPr>
            <w:tcW w:w="2058" w:type="pct"/>
            <w:tcBorders>
              <w:bottom w:val="single" w:sz="4" w:space="0" w:color="auto"/>
            </w:tcBorders>
          </w:tcPr>
          <w:p w:rsidR="00B13CF8" w:rsidRPr="00462FC9" w:rsidRDefault="00B478B3"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38" w:name="_Toc462815941"/>
      <w:r>
        <w:lastRenderedPageBreak/>
        <w:t>Condicionador I</w:t>
      </w:r>
      <w:bookmarkEnd w:id="138"/>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39" w:name="_Toc462815942"/>
      <w:r>
        <w:t>Condicionador V</w:t>
      </w:r>
      <w:bookmarkEnd w:id="139"/>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w:t>
      </w:r>
      <w:proofErr w:type="spellStart"/>
      <w:r>
        <w:t>subtrator</w:t>
      </w:r>
      <w:proofErr w:type="spellEnd"/>
      <w:r>
        <w:t xml:space="preserve">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xml:space="preserve">, e posteriormente filtros </w:t>
      </w:r>
      <w:proofErr w:type="spellStart"/>
      <w:r>
        <w:rPr>
          <w:lang w:eastAsia="ar-SA"/>
        </w:rPr>
        <w:t>passa-altas</w:t>
      </w:r>
      <w:proofErr w:type="spellEnd"/>
      <w:r>
        <w:rPr>
          <w:lang w:eastAsia="ar-SA"/>
        </w:rPr>
        <w:t xml:space="preserve"> e </w:t>
      </w:r>
      <w:proofErr w:type="spellStart"/>
      <w:r>
        <w:rPr>
          <w:lang w:eastAsia="ar-SA"/>
        </w:rPr>
        <w:t>passa-baixas</w:t>
      </w:r>
      <w:proofErr w:type="spellEnd"/>
      <w:r w:rsidRPr="00C67A38">
        <w:rPr>
          <w:highlight w:val="yellow"/>
          <w:lang w:eastAsia="ar-SA"/>
        </w:rPr>
        <w:t xml:space="preserve">, por fim, será utilizado um </w:t>
      </w:r>
      <w:r w:rsidRPr="00C67A38">
        <w:rPr>
          <w:highlight w:val="yellow"/>
        </w:rPr>
        <w:t>amplificador de ganho programável (</w:t>
      </w:r>
      <w:bookmarkStart w:id="140" w:name="sigla_PGA"/>
      <w:r w:rsidRPr="00C67A38">
        <w:rPr>
          <w:highlight w:val="yellow"/>
        </w:rPr>
        <w:t>PGA</w:t>
      </w:r>
      <w:bookmarkEnd w:id="140"/>
      <w:r w:rsidRPr="00C67A38">
        <w:rPr>
          <w:highlight w:val="yellow"/>
        </w:rPr>
        <w:t xml:space="preserve"> – </w:t>
      </w:r>
      <w:proofErr w:type="spellStart"/>
      <w:r w:rsidRPr="00C67A38">
        <w:rPr>
          <w:rStyle w:val="OtherLanguage"/>
          <w:lang w:val="pt-BR"/>
        </w:rPr>
        <w:t>Programmable</w:t>
      </w:r>
      <w:proofErr w:type="spellEnd"/>
      <w:r w:rsidRPr="00C67A38">
        <w:rPr>
          <w:rStyle w:val="OtherLanguage"/>
          <w:lang w:val="pt-BR"/>
        </w:rPr>
        <w:t xml:space="preserve"> </w:t>
      </w:r>
      <w:proofErr w:type="spellStart"/>
      <w:r w:rsidRPr="00C67A38">
        <w:rPr>
          <w:rStyle w:val="OtherLanguage"/>
          <w:lang w:val="pt-BR"/>
        </w:rPr>
        <w:t>Gain</w:t>
      </w:r>
      <w:proofErr w:type="spellEnd"/>
      <w:r w:rsidRPr="00C67A38">
        <w:rPr>
          <w:rStyle w:val="OtherLanguage"/>
          <w:lang w:val="pt-BR"/>
        </w:rPr>
        <w:t xml:space="preserve"> </w:t>
      </w:r>
      <w:proofErr w:type="spellStart"/>
      <w:r w:rsidRPr="00C67A38">
        <w:rPr>
          <w:rStyle w:val="OtherLanguage"/>
          <w:lang w:val="pt-BR"/>
        </w:rPr>
        <w:t>Amplifier</w:t>
      </w:r>
      <w:proofErr w:type="spellEnd"/>
      <w:r w:rsidRPr="00C67A38">
        <w:rPr>
          <w:highlight w:val="yellow"/>
        </w:rPr>
        <w:t>)</w:t>
      </w:r>
      <w:r>
        <w:t>. Deste modo é possível adequar o sinal de entrada a faixa de tensão necessária no ADC, que possui uma faixa dinâmica de 800 </w:t>
      </w:r>
      <w:proofErr w:type="spellStart"/>
      <w:r>
        <w:t>mV</w:t>
      </w:r>
      <w:proofErr w:type="spellEnd"/>
      <w:r>
        <w:t>.</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41" w:name="_Toc405135933"/>
      <w:bookmarkStart w:id="142" w:name="_Toc462815943"/>
      <w:bookmarkEnd w:id="141"/>
      <w:r>
        <w:t>S</w:t>
      </w:r>
      <w:r w:rsidR="00FA6CFB">
        <w:t>istema de aquisição</w:t>
      </w:r>
      <w:bookmarkEnd w:id="142"/>
    </w:p>
    <w:p w:rsidR="000632F4" w:rsidRDefault="000632F4" w:rsidP="000632F4">
      <w:bookmarkStart w:id="143" w:name="_Toc405135935"/>
      <w:bookmarkEnd w:id="143"/>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proofErr w:type="spellStart"/>
      <w:r w:rsidRPr="009600D8">
        <w:rPr>
          <w:rStyle w:val="OtherLanguage"/>
          <w:lang w:val="pt-BR"/>
        </w:rPr>
        <w:t>aliasing</w:t>
      </w:r>
      <w:proofErr w:type="spellEnd"/>
      <w:r>
        <w:t xml:space="preserve"> causado por harmônicos </w:t>
      </w:r>
      <w:r w:rsidR="008436AB">
        <w:t>presentes nos sinais</w:t>
      </w:r>
      <w:r>
        <w:t>.</w:t>
      </w:r>
    </w:p>
    <w:p w:rsidR="005C58C1" w:rsidRDefault="005C58C1" w:rsidP="000632F4">
      <w:r w:rsidRPr="005F3485">
        <w:rPr>
          <w:highlight w:val="yellow"/>
        </w:rPr>
        <w:lastRenderedPageBreak/>
        <w:t xml:space="preserve">Explicação para utilizar 10 MHz, ao invés de </w:t>
      </w:r>
      <w:proofErr w:type="gramStart"/>
      <w:r w:rsidRPr="005F3485">
        <w:rPr>
          <w:highlight w:val="yellow"/>
        </w:rPr>
        <w:t>5</w:t>
      </w:r>
      <w:proofErr w:type="gramEnd"/>
      <w:r w:rsidR="005F3485" w:rsidRPr="005F3485">
        <w:rPr>
          <w:highlight w:val="yellow"/>
        </w:rPr>
        <w:t> </w:t>
      </w:r>
      <w:r w:rsidRPr="005F3485">
        <w:rPr>
          <w:highlight w:val="yellow"/>
        </w:rPr>
        <w:t>MHz: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4" w:name="_Toc462815944"/>
      <w:r>
        <w:t xml:space="preserve">Arquitetura de </w:t>
      </w:r>
      <w:r w:rsidRPr="00662100">
        <w:rPr>
          <w:i/>
        </w:rPr>
        <w:t>s</w:t>
      </w:r>
      <w:r w:rsidR="00E4077D" w:rsidRPr="00662100">
        <w:rPr>
          <w:i/>
        </w:rPr>
        <w:t>oftware</w:t>
      </w:r>
      <w:bookmarkEnd w:id="144"/>
    </w:p>
    <w:p w:rsidR="00F823C5" w:rsidRPr="00F823C5" w:rsidRDefault="00F823C5" w:rsidP="00F823C5"/>
    <w:p w:rsidR="00F823C5" w:rsidRDefault="00F823C5" w:rsidP="00F823C5">
      <w:pPr>
        <w:pStyle w:val="Ttulo2"/>
      </w:pPr>
      <w:bookmarkStart w:id="145" w:name="_Toc462815945"/>
      <w:r>
        <w:t>Protótipo montado</w:t>
      </w:r>
      <w:bookmarkEnd w:id="145"/>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6" w:name="_Toc462815946"/>
      <w:r>
        <w:lastRenderedPageBreak/>
        <w:t>Metodologia de a</w:t>
      </w:r>
      <w:r w:rsidR="00D549A7">
        <w:t>valiação</w:t>
      </w:r>
      <w:bookmarkEnd w:id="146"/>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47" w:name="_Toc462815947"/>
      <w:r>
        <w:t>Análise de módulos</w:t>
      </w:r>
      <w:bookmarkEnd w:id="147"/>
    </w:p>
    <w:p w:rsidR="00D43969" w:rsidRPr="00AF16FF" w:rsidRDefault="00D43969" w:rsidP="00D43969">
      <w:pPr>
        <w:pStyle w:val="Ttulo4"/>
      </w:pPr>
      <w:bookmarkStart w:id="148" w:name="_Toc462815948"/>
      <w:r w:rsidRPr="00AF16FF">
        <w:t xml:space="preserve">Filtros </w:t>
      </w:r>
      <w:proofErr w:type="spellStart"/>
      <w:r w:rsidRPr="00AF16FF">
        <w:t>Anti-aliasing</w:t>
      </w:r>
      <w:bookmarkEnd w:id="148"/>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49" w:name="_Ref460921408"/>
      <w:r>
        <w:t>Figura</w:t>
      </w:r>
      <w:r w:rsidR="00AE158B">
        <w:t xml:space="preserve"> </w:t>
      </w:r>
      <w:fldSimple w:instr=" SEQ Figura \* ARABIC ">
        <w:r w:rsidR="00AE158B">
          <w:rPr>
            <w:noProof/>
          </w:rPr>
          <w:t>37</w:t>
        </w:r>
      </w:fldSimple>
      <w:bookmarkEnd w:id="149"/>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50" w:name="_Toc462815949"/>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50"/>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79" type="#_x0000_t75" style="width:173.25pt;height:36pt" o:ole="">
            <v:imagedata r:id="rId165" o:title=""/>
          </v:shape>
          <o:OLEObject Type="Embed" ProgID="Equation.3" ShapeID="_x0000_i1079" DrawAspect="Content" ObjectID="_1536686877" r:id="rId166"/>
        </w:object>
      </w:r>
      <w:r>
        <w:tab/>
        <w:t>(</w:t>
      </w:r>
      <w:bookmarkStart w:id="151" w:name="eq_crosstalk"/>
      <w:r>
        <w:fldChar w:fldCharType="begin"/>
      </w:r>
      <w:r>
        <w:instrText xml:space="preserve"> SEQ equacao </w:instrText>
      </w:r>
      <w:r>
        <w:fldChar w:fldCharType="separate"/>
      </w:r>
      <w:r>
        <w:rPr>
          <w:noProof/>
        </w:rPr>
        <w:t>39</w:t>
      </w:r>
      <w:r>
        <w:fldChar w:fldCharType="end"/>
      </w:r>
      <w:bookmarkEnd w:id="151"/>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080" type="#_x0000_t75" style="width:43.5pt;height:21.75pt" o:ole="">
            <v:imagedata r:id="rId167" o:title=""/>
          </v:shape>
          <o:OLEObject Type="Embed" ProgID="Equation.3" ShapeID="_x0000_i1080" DrawAspect="Content" ObjectID="_1536686878" r:id="rId168"/>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81" type="#_x0000_t75" style="width:14.25pt;height:14.25pt" o:ole="">
            <v:imagedata r:id="rId169" o:title=""/>
          </v:shape>
          <o:OLEObject Type="Embed" ProgID="Equation.3" ShapeID="_x0000_i1081" DrawAspect="Content" ObjectID="_1536686879" r:id="rId170"/>
        </w:object>
      </w:r>
      <w:r w:rsidR="00AC2269">
        <w:rPr>
          <w:lang w:eastAsia="ar-SA"/>
        </w:rPr>
        <w:t xml:space="preserve">); e </w:t>
      </w:r>
      <w:r w:rsidR="00AC2269" w:rsidRPr="00AC2269">
        <w:rPr>
          <w:position w:val="-12"/>
          <w:lang w:eastAsia="ar-SA"/>
        </w:rPr>
        <w:object w:dxaOrig="1040" w:dyaOrig="360">
          <v:shape id="_x0000_i1082" type="#_x0000_t75" style="width:50.25pt;height:21.75pt" o:ole="">
            <v:imagedata r:id="rId171" o:title=""/>
          </v:shape>
          <o:OLEObject Type="Embed" ProgID="Equation.3" ShapeID="_x0000_i1082" DrawAspect="Content" ObjectID="_1536686880" r:id="rId172"/>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52" w:name="_Ref460921764"/>
      <w:r>
        <w:t>Figura</w:t>
      </w:r>
      <w:r w:rsidR="00AE158B">
        <w:t xml:space="preserve"> </w:t>
      </w:r>
      <w:fldSimple w:instr=" SEQ Figura \* ARABIC ">
        <w:r w:rsidR="00AE158B">
          <w:rPr>
            <w:noProof/>
          </w:rPr>
          <w:t>38</w:t>
        </w:r>
      </w:fldSimple>
      <w:bookmarkEnd w:id="152"/>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w:t>
      </w:r>
      <w:proofErr w:type="spellStart"/>
      <w:r w:rsidR="00AF16FF">
        <w:rPr>
          <w:lang w:eastAsia="ar-SA"/>
        </w:rPr>
        <w:t>microcontrolador</w:t>
      </w:r>
      <w:proofErr w:type="spellEnd"/>
      <w:r w:rsidR="00AF16FF">
        <w:rPr>
          <w:lang w:eastAsia="ar-SA"/>
        </w:rPr>
        <w:t xml:space="preserve">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53" w:name="_Toc462815950"/>
      <w:r w:rsidRPr="00AF16FF">
        <w:t xml:space="preserve">Modulação </w:t>
      </w:r>
      <w:proofErr w:type="spellStart"/>
      <w:r w:rsidRPr="00AF16FF">
        <w:t>Tchirp</w:t>
      </w:r>
      <w:bookmarkEnd w:id="153"/>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4" w:name="_Ref460443826"/>
      <w:r>
        <w:t xml:space="preserve">Figura </w:t>
      </w:r>
      <w:fldSimple w:instr=" SEQ Figura \* ARABIC ">
        <w:r w:rsidR="00DB1EFB">
          <w:rPr>
            <w:noProof/>
          </w:rPr>
          <w:t>39</w:t>
        </w:r>
      </w:fldSimple>
      <w:bookmarkEnd w:id="154"/>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5" w:name="_Toc462815951"/>
      <w:r w:rsidRPr="00AF16FF">
        <w:t>VCCS e Condicionador I</w:t>
      </w:r>
      <w:bookmarkEnd w:id="155"/>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83" type="#_x0000_t75" style="width:21pt;height:14.25pt" o:ole="">
            <v:imagedata r:id="rId175" o:title=""/>
          </v:shape>
          <o:OLEObject Type="Embed" ProgID="Equation.3" ShapeID="_x0000_i1083" DrawAspect="Content" ObjectID="_1536686881" r:id="rId176"/>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84" type="#_x0000_t75" style="width:21pt;height:14.25pt" o:ole="">
            <v:imagedata r:id="rId177" o:title=""/>
          </v:shape>
          <o:OLEObject Type="Embed" ProgID="Equation.3" ShapeID="_x0000_i1084" DrawAspect="Content" ObjectID="_1536686882" r:id="rId178"/>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85" type="#_x0000_t75" style="width:21pt;height:14.25pt" o:ole="">
            <v:imagedata r:id="rId179" o:title=""/>
          </v:shape>
          <o:OLEObject Type="Embed" ProgID="Equation.3" ShapeID="_x0000_i1085" DrawAspect="Content" ObjectID="_1536686883" r:id="rId180"/>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6" w:name="_Ref460862222"/>
      <w:r>
        <w:t xml:space="preserve">Figura </w:t>
      </w:r>
      <w:fldSimple w:instr=" SEQ Figura \* ARABIC ">
        <w:r w:rsidR="00DB1EFB">
          <w:rPr>
            <w:noProof/>
          </w:rPr>
          <w:t>40</w:t>
        </w:r>
      </w:fldSimple>
      <w:bookmarkEnd w:id="156"/>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86" type="#_x0000_t75" style="width:18.75pt;height:14.25pt" o:ole="">
            <v:imagedata r:id="rId182" o:title=""/>
          </v:shape>
          <o:OLEObject Type="Embed" ProgID="Equation.3" ShapeID="_x0000_i1086" DrawAspect="Content" ObjectID="_1536686884" r:id="rId183"/>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87" type="#_x0000_t75" style="width:26.25pt;height:14.25pt" o:ole="">
            <v:imagedata r:id="rId184" o:title=""/>
          </v:shape>
          <o:OLEObject Type="Embed" ProgID="Equation.3" ShapeID="_x0000_i1087" DrawAspect="Content" ObjectID="_1536686885" r:id="rId185"/>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088" type="#_x0000_t75" style="width:24pt;height:14.25pt" o:ole="">
            <v:imagedata r:id="rId186" o:title=""/>
          </v:shape>
          <o:OLEObject Type="Embed" ProgID="Equation.3" ShapeID="_x0000_i1088" DrawAspect="Content" ObjectID="_1536686886" r:id="rId187"/>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089" type="#_x0000_t75" style="width:26.25pt;height:14.25pt" o:ole="">
            <v:imagedata r:id="rId188" o:title=""/>
          </v:shape>
          <o:OLEObject Type="Embed" ProgID="Equation.3" ShapeID="_x0000_i1089" DrawAspect="Content" ObjectID="_1536686887" r:id="rId189"/>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090" type="#_x0000_t75" style="width:21pt;height:14.25pt" o:ole="">
            <v:imagedata r:id="rId190" o:title=""/>
          </v:shape>
          <o:OLEObject Type="Embed" ProgID="Equation.3" ShapeID="_x0000_i1090" DrawAspect="Content" ObjectID="_1536686888" r:id="rId191"/>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091" type="#_x0000_t75" style="width:165.75pt;height:28.5pt" o:ole="">
            <v:imagedata r:id="rId192" o:title=""/>
          </v:shape>
          <o:OLEObject Type="Embed" ProgID="Equation.3" ShapeID="_x0000_i1091" DrawAspect="Content" ObjectID="_1536686889" r:id="rId193"/>
        </w:object>
      </w:r>
      <w:r>
        <w:tab/>
        <w:t>(</w:t>
      </w:r>
      <w:bookmarkStart w:id="157" w:name="eq_Vout2Iout"/>
      <w:r>
        <w:fldChar w:fldCharType="begin"/>
      </w:r>
      <w:r>
        <w:instrText xml:space="preserve"> SEQ equacao </w:instrText>
      </w:r>
      <w:r>
        <w:fldChar w:fldCharType="separate"/>
      </w:r>
      <w:r>
        <w:rPr>
          <w:noProof/>
        </w:rPr>
        <w:t>40</w:t>
      </w:r>
      <w:r>
        <w:rPr>
          <w:noProof/>
        </w:rPr>
        <w:fldChar w:fldCharType="end"/>
      </w:r>
      <w:bookmarkEnd w:id="157"/>
      <w:r>
        <w:t>)</w:t>
      </w:r>
    </w:p>
    <w:p w:rsidR="00197901" w:rsidRDefault="00197901" w:rsidP="00197901">
      <w:pPr>
        <w:pStyle w:val="Equation"/>
        <w:ind w:firstLine="0"/>
      </w:pPr>
      <w:r>
        <w:lastRenderedPageBreak/>
        <w:tab/>
      </w:r>
      <w:r w:rsidR="004919FE" w:rsidRPr="00197901">
        <w:rPr>
          <w:position w:val="-24"/>
        </w:rPr>
        <w:object w:dxaOrig="1120" w:dyaOrig="620">
          <v:shape id="_x0000_i1092" type="#_x0000_t75" style="width:54.75pt;height:27pt" o:ole="">
            <v:imagedata r:id="rId194" o:title=""/>
          </v:shape>
          <o:OLEObject Type="Embed" ProgID="Equation.3" ShapeID="_x0000_i1092" DrawAspect="Content" ObjectID="_1536686890" r:id="rId195"/>
        </w:object>
      </w:r>
      <w:r>
        <w:tab/>
        <w:t>(</w:t>
      </w:r>
      <w:bookmarkStart w:id="158" w:name="eq_Gm_iout2Vin"/>
      <w:r>
        <w:fldChar w:fldCharType="begin"/>
      </w:r>
      <w:r>
        <w:instrText xml:space="preserve"> SEQ equacao </w:instrText>
      </w:r>
      <w:r>
        <w:fldChar w:fldCharType="separate"/>
      </w:r>
      <w:r>
        <w:rPr>
          <w:noProof/>
        </w:rPr>
        <w:t>41</w:t>
      </w:r>
      <w:r>
        <w:rPr>
          <w:noProof/>
        </w:rPr>
        <w:fldChar w:fldCharType="end"/>
      </w:r>
      <w:bookmarkEnd w:id="158"/>
      <w:r>
        <w:t>)</w:t>
      </w:r>
    </w:p>
    <w:p w:rsidR="00197901" w:rsidRDefault="004919FE" w:rsidP="00197901">
      <w:r>
        <w:t>A impedância de saída (</w:t>
      </w:r>
      <w:r w:rsidRPr="004919FE">
        <w:rPr>
          <w:position w:val="-6"/>
          <w:lang w:eastAsia="ar-SA"/>
        </w:rPr>
        <w:object w:dxaOrig="540" w:dyaOrig="279">
          <v:shape id="_x0000_i1093" type="#_x0000_t75" style="width:27pt;height:14.25pt" o:ole="">
            <v:imagedata r:id="rId196" o:title=""/>
          </v:shape>
          <o:OLEObject Type="Embed" ProgID="Equation.3" ShapeID="_x0000_i1093" DrawAspect="Content" ObjectID="_1536686891" r:id="rId197"/>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094" type="#_x0000_t75" style="width:27pt;height:14.25pt" o:ole="">
            <v:imagedata r:id="rId196" o:title=""/>
          </v:shape>
          <o:OLEObject Type="Embed" ProgID="Equation.3" ShapeID="_x0000_i1094" DrawAspect="Content" ObjectID="_1536686892" r:id="rId198"/>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095" type="#_x0000_t75" style="width:24pt;height:14.25pt" o:ole="">
            <v:imagedata r:id="rId199" o:title=""/>
          </v:shape>
          <o:OLEObject Type="Embed" ProgID="Equation.3" ShapeID="_x0000_i1095" DrawAspect="Content" ObjectID="_1536686893" r:id="rId200"/>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096" type="#_x0000_t75" style="width:27pt;height:14.25pt" o:ole="">
            <v:imagedata r:id="rId196" o:title=""/>
          </v:shape>
          <o:OLEObject Type="Embed" ProgID="Equation.3" ShapeID="_x0000_i1096" DrawAspect="Content" ObjectID="_1536686894" r:id="rId201"/>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097" type="#_x0000_t75" style="width:24pt;height:14.25pt" o:ole="">
            <v:imagedata r:id="rId186" o:title=""/>
          </v:shape>
          <o:OLEObject Type="Embed" ProgID="Equation.3" ShapeID="_x0000_i1097" DrawAspect="Content" ObjectID="_1536686895" r:id="rId202"/>
        </w:object>
      </w:r>
      <w:r w:rsidR="0087796D">
        <w:rPr>
          <w:lang w:eastAsia="ar-SA"/>
        </w:rPr>
        <w:t xml:space="preserve"> medidas, fez-se o cálculo de </w:t>
      </w:r>
      <w:r w:rsidR="0087796D" w:rsidRPr="004919FE">
        <w:rPr>
          <w:position w:val="-6"/>
          <w:lang w:eastAsia="ar-SA"/>
        </w:rPr>
        <w:object w:dxaOrig="540" w:dyaOrig="279">
          <v:shape id="_x0000_i1098" type="#_x0000_t75" style="width:27pt;height:14.25pt" o:ole="">
            <v:imagedata r:id="rId196" o:title=""/>
          </v:shape>
          <o:OLEObject Type="Embed" ProgID="Equation.3" ShapeID="_x0000_i1098" DrawAspect="Content" ObjectID="_1536686896" r:id="rId203"/>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099" type="#_x0000_t75" style="width:208.5pt;height:36pt" o:ole="">
            <v:imagedata r:id="rId204" o:title=""/>
          </v:shape>
          <o:OLEObject Type="Embed" ProgID="Equation.3" ShapeID="_x0000_i1099" DrawAspect="Content" ObjectID="_1536686897" r:id="rId205"/>
        </w:object>
      </w:r>
      <w:r>
        <w:tab/>
        <w:t>(</w:t>
      </w:r>
      <w:bookmarkStart w:id="159" w:name="eq_Zout_RL_RL3k9"/>
      <w:r>
        <w:fldChar w:fldCharType="begin"/>
      </w:r>
      <w:r>
        <w:instrText xml:space="preserve"> SEQ equacao </w:instrText>
      </w:r>
      <w:r>
        <w:fldChar w:fldCharType="separate"/>
      </w:r>
      <w:r>
        <w:rPr>
          <w:noProof/>
        </w:rPr>
        <w:t>41</w:t>
      </w:r>
      <w:r>
        <w:rPr>
          <w:noProof/>
        </w:rPr>
        <w:fldChar w:fldCharType="end"/>
      </w:r>
      <w:bookmarkEnd w:id="159"/>
      <w:r>
        <w:t>)</w:t>
      </w:r>
    </w:p>
    <w:p w:rsidR="00D15CB1" w:rsidRDefault="006C2325" w:rsidP="006C2325">
      <w:r>
        <w:t xml:space="preserve">Onde, </w:t>
      </w:r>
      <w:r w:rsidR="00D15CB1" w:rsidRPr="00D15CB1">
        <w:rPr>
          <w:position w:val="-12"/>
          <w:lang w:eastAsia="ar-SA"/>
        </w:rPr>
        <w:object w:dxaOrig="580" w:dyaOrig="360">
          <v:shape id="_x0000_i1100" type="#_x0000_t75" style="width:29.25pt;height:18pt" o:ole="">
            <v:imagedata r:id="rId206" o:title=""/>
          </v:shape>
          <o:OLEObject Type="Embed" ProgID="Equation.3" ShapeID="_x0000_i1100" DrawAspect="Content" ObjectID="_1536686898" r:id="rId207"/>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01" type="#_x0000_t75" style="width:35.25pt;height:18pt" o:ole="">
            <v:imagedata r:id="rId208" o:title=""/>
          </v:shape>
          <o:OLEObject Type="Embed" ProgID="Equation.3" ShapeID="_x0000_i1101" DrawAspect="Content" ObjectID="_1536686899" r:id="rId209"/>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02" type="#_x0000_t75" style="width:29.25pt;height:18pt" o:ole="">
            <v:imagedata r:id="rId210" o:title=""/>
          </v:shape>
          <o:OLEObject Type="Embed" ProgID="Equation.3" ShapeID="_x0000_i1102" DrawAspect="Content" ObjectID="_1536686900" r:id="rId211"/>
        </w:object>
      </w:r>
      <w:r>
        <w:rPr>
          <w:i/>
          <w:iCs/>
          <w:sz w:val="13"/>
          <w:szCs w:val="13"/>
        </w:rPr>
        <w:t xml:space="preserve"> </w:t>
      </w:r>
      <w:r>
        <w:t xml:space="preserve">e </w:t>
      </w:r>
      <w:r w:rsidR="00D15CB1" w:rsidRPr="00D15CB1">
        <w:rPr>
          <w:position w:val="-12"/>
          <w:lang w:eastAsia="ar-SA"/>
        </w:rPr>
        <w:object w:dxaOrig="520" w:dyaOrig="360">
          <v:shape id="_x0000_i1103" type="#_x0000_t75" style="width:26.25pt;height:18pt" o:ole="">
            <v:imagedata r:id="rId212" o:title=""/>
          </v:shape>
          <o:OLEObject Type="Embed" ProgID="Equation.3" ShapeID="_x0000_i1103" DrawAspect="Content" ObjectID="_1536686901" r:id="rId213"/>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04" type="#_x0000_t75" style="width:24pt;height:14.25pt" o:ole="">
            <v:imagedata r:id="rId214" o:title=""/>
          </v:shape>
          <o:OLEObject Type="Embed" ProgID="Equation.3" ShapeID="_x0000_i1104" DrawAspect="Content" ObjectID="_1536686902" r:id="rId215"/>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05" type="#_x0000_t75" style="width:20.25pt;height:18pt" o:ole="">
            <v:imagedata r:id="rId216" o:title=""/>
          </v:shape>
          <o:OLEObject Type="Embed" ProgID="Equation.3" ShapeID="_x0000_i1105" DrawAspect="Content" ObjectID="_1536686903" r:id="rId217"/>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06" type="#_x0000_t75" style="width:27pt;height:14.25pt" o:ole="">
            <v:imagedata r:id="rId196" o:title=""/>
          </v:shape>
          <o:OLEObject Type="Embed" ProgID="Equation.3" ShapeID="_x0000_i1106" DrawAspect="Content" ObjectID="_1536686904" r:id="rId218"/>
        </w:object>
      </w:r>
      <w:r>
        <w:rPr>
          <w:lang w:eastAsia="ar-SA"/>
        </w:rPr>
        <w:t xml:space="preserve"> foi dada pela curva com pior desempenho entre os pares. Com os valores de </w:t>
      </w:r>
      <w:r w:rsidRPr="004919FE">
        <w:rPr>
          <w:position w:val="-6"/>
          <w:lang w:eastAsia="ar-SA"/>
        </w:rPr>
        <w:object w:dxaOrig="540" w:dyaOrig="279">
          <v:shape id="_x0000_i1107" type="#_x0000_t75" style="width:27pt;height:14.25pt" o:ole="">
            <v:imagedata r:id="rId196" o:title=""/>
          </v:shape>
          <o:OLEObject Type="Embed" ProgID="Equation.3" ShapeID="_x0000_i1107" DrawAspect="Content" ObjectID="_1536686905" r:id="rId219"/>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08" type="#_x0000_t75" style="width:165.75pt;height:36pt" o:ole="">
            <v:imagedata r:id="rId220" o:title=""/>
          </v:shape>
          <o:OLEObject Type="Embed" ProgID="Equation.3" ShapeID="_x0000_i1108" DrawAspect="Content" ObjectID="_1536686906" r:id="rId221"/>
        </w:object>
      </w:r>
      <w:r>
        <w:tab/>
        <w:t>(</w:t>
      </w:r>
      <w:bookmarkStart w:id="160"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60"/>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09" type="#_x0000_t75" style="width:27pt;height:14.25pt" o:ole="">
            <v:imagedata r:id="rId196" o:title=""/>
          </v:shape>
          <o:OLEObject Type="Embed" ProgID="Equation.3" ShapeID="_x0000_i1109" DrawAspect="Content" ObjectID="_1536686907" r:id="rId222"/>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61" w:name="_Toc462815952"/>
      <w:r w:rsidRPr="00AF16FF">
        <w:lastRenderedPageBreak/>
        <w:t>Condicionador V</w:t>
      </w:r>
      <w:bookmarkEnd w:id="161"/>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10" type="#_x0000_t75" style="width:15.75pt;height:14.25pt" o:ole="">
            <v:imagedata r:id="rId223" o:title=""/>
          </v:shape>
          <o:OLEObject Type="Embed" ProgID="Equation.3" ShapeID="_x0000_i1110" DrawAspect="Content" ObjectID="_1536686908" r:id="rId224"/>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11" type="#_x0000_t75" style="width:18.75pt;height:14.25pt" o:ole="">
            <v:imagedata r:id="rId225" o:title=""/>
          </v:shape>
          <o:OLEObject Type="Embed" ProgID="Equation.3" ShapeID="_x0000_i1111" DrawAspect="Content" ObjectID="_1536686909" r:id="rId226"/>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12" type="#_x0000_t75" style="width:24pt;height:14.25pt" o:ole="">
            <v:imagedata r:id="rId227" o:title=""/>
          </v:shape>
          <o:OLEObject Type="Embed" ProgID="Equation.3" ShapeID="_x0000_i1112" DrawAspect="Content" ObjectID="_1536686910" r:id="rId228"/>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13" type="#_x0000_t75" style="width:24.75pt;height:16.5pt" o:ole="">
            <v:imagedata r:id="rId229" o:title=""/>
          </v:shape>
          <o:OLEObject Type="Embed" ProgID="Equation.3" ShapeID="_x0000_i1113" DrawAspect="Content" ObjectID="_1536686911" r:id="rId230"/>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14" type="#_x0000_t75" style="width:15.75pt;height:14.25pt" o:ole="">
            <v:imagedata r:id="rId231" o:title=""/>
          </v:shape>
          <o:OLEObject Type="Embed" ProgID="Equation.3" ShapeID="_x0000_i1114" DrawAspect="Content" ObjectID="_1536686912" r:id="rId232"/>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62" w:name="_Ref461005858"/>
      <w:r>
        <w:t>Figura</w:t>
      </w:r>
      <w:r w:rsidR="00423214">
        <w:t xml:space="preserve"> </w:t>
      </w:r>
      <w:fldSimple w:instr=" SEQ Figura \* ARABIC ">
        <w:r w:rsidR="00346BCE">
          <w:rPr>
            <w:noProof/>
          </w:rPr>
          <w:t>41</w:t>
        </w:r>
      </w:fldSimple>
      <w:bookmarkEnd w:id="162"/>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15" type="#_x0000_t75" style="width:24.75pt;height:16.5pt" o:ole="">
            <v:imagedata r:id="rId234" o:title=""/>
          </v:shape>
          <o:OLEObject Type="Embed" ProgID="Equation.3" ShapeID="_x0000_i1115" DrawAspect="Content" ObjectID="_1536686913" r:id="rId235"/>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16" type="#_x0000_t75" style="width:18.75pt;height:14.25pt" o:ole="">
            <v:imagedata r:id="rId236" o:title=""/>
          </v:shape>
          <o:OLEObject Type="Embed" ProgID="Equation.3" ShapeID="_x0000_i1116" DrawAspect="Content" ObjectID="_1536686914" r:id="rId237"/>
        </w:object>
      </w:r>
      <w:r w:rsidR="00246D77">
        <w:rPr>
          <w:lang w:eastAsia="ar-SA"/>
        </w:rPr>
        <w:t xml:space="preserve"> em </w:t>
      </w:r>
      <w:r w:rsidR="00246D77" w:rsidRPr="004919FE">
        <w:rPr>
          <w:position w:val="-6"/>
          <w:lang w:eastAsia="ar-SA"/>
        </w:rPr>
        <w:object w:dxaOrig="480" w:dyaOrig="279">
          <v:shape id="_x0000_i1117" type="#_x0000_t75" style="width:24pt;height:14.25pt" o:ole="">
            <v:imagedata r:id="rId227" o:title=""/>
          </v:shape>
          <o:OLEObject Type="Embed" ProgID="Equation.3" ShapeID="_x0000_i1117" DrawAspect="Content" ObjectID="_1536686915" r:id="rId238"/>
        </w:object>
      </w:r>
      <w:r w:rsidR="00246D77">
        <w:rPr>
          <w:lang w:eastAsia="ar-SA"/>
        </w:rPr>
        <w:t xml:space="preserve">, que multiplicado por RL torna-se </w:t>
      </w:r>
      <w:r w:rsidR="00246D77" w:rsidRPr="00246D77">
        <w:rPr>
          <w:position w:val="-10"/>
          <w:lang w:eastAsia="ar-SA"/>
        </w:rPr>
        <w:object w:dxaOrig="499" w:dyaOrig="320">
          <v:shape id="_x0000_i1118" type="#_x0000_t75" style="width:24.75pt;height:16.5pt" o:ole="">
            <v:imagedata r:id="rId234" o:title=""/>
          </v:shape>
          <o:OLEObject Type="Embed" ProgID="Equation.3" ShapeID="_x0000_i1118" DrawAspect="Content" ObjectID="_1536686916" r:id="rId239"/>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19" type="#_x0000_t75" style="width:146.25pt;height:17.25pt" o:ole="">
            <v:imagedata r:id="rId240" o:title=""/>
          </v:shape>
          <o:OLEObject Type="Embed" ProgID="Equation.3" ShapeID="_x0000_i1119" DrawAspect="Content" ObjectID="_1536686917" r:id="rId241"/>
        </w:object>
      </w:r>
      <w:r>
        <w:tab/>
        <w:t>(</w:t>
      </w:r>
      <w:fldSimple w:instr=" SEQ equacao ">
        <w:r>
          <w:rPr>
            <w:noProof/>
          </w:rPr>
          <w:t>43</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20" type="#_x0000_t75" style="width:18.75pt;height:14.25pt" o:ole="">
            <v:imagedata r:id="rId236" o:title=""/>
          </v:shape>
          <o:OLEObject Type="Embed" ProgID="Equation.3" ShapeID="_x0000_i1120" DrawAspect="Content" ObjectID="_1536686918" r:id="rId242"/>
        </w:object>
      </w:r>
      <w:r>
        <w:rPr>
          <w:lang w:eastAsia="ar-SA"/>
        </w:rPr>
        <w:t xml:space="preserve"> e </w:t>
      </w:r>
      <w:r w:rsidRPr="004919FE">
        <w:rPr>
          <w:position w:val="-6"/>
          <w:lang w:eastAsia="ar-SA"/>
        </w:rPr>
        <w:object w:dxaOrig="320" w:dyaOrig="279">
          <v:shape id="_x0000_i1121" type="#_x0000_t75" style="width:15.75pt;height:14.25pt" o:ole="">
            <v:imagedata r:id="rId231" o:title=""/>
          </v:shape>
          <o:OLEObject Type="Embed" ProgID="Equation.3" ShapeID="_x0000_i1121" DrawAspect="Content" ObjectID="_1536686919" r:id="rId243"/>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63" w:name="_Toc462815953"/>
      <w:r w:rsidRPr="00AF16FF">
        <w:t>Atraso de grupo</w:t>
      </w:r>
      <w:bookmarkEnd w:id="163"/>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Pr>
            <w:noProof/>
          </w:rPr>
          <w:t>42</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4" w:name="_Toc462815954"/>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64"/>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5" w:name="_Toc462815955"/>
      <w:r w:rsidRPr="00AF16FF">
        <w:lastRenderedPageBreak/>
        <w:t>Comparação com analisador de impedância comercial</w:t>
      </w:r>
      <w:bookmarkEnd w:id="165"/>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66" w:name="_Toc462815956"/>
      <w:r w:rsidRPr="00AF16FF">
        <w:t xml:space="preserve">Comparação com aparelho comercial </w:t>
      </w:r>
      <w:r w:rsidR="00C32B49" w:rsidRPr="00AF16FF">
        <w:t>na medida de impedância</w:t>
      </w:r>
      <w:bookmarkEnd w:id="166"/>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67" w:name="_Ref461011429"/>
      <w:r>
        <w:t xml:space="preserve">Figura </w:t>
      </w:r>
      <w:fldSimple w:instr=" SEQ Figura \* ARABIC ">
        <w:r>
          <w:rPr>
            <w:noProof/>
          </w:rPr>
          <w:t>43</w:t>
        </w:r>
      </w:fldSimple>
      <w:bookmarkEnd w:id="167"/>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68" w:name="_Ref461014126"/>
      <w:r>
        <w:t xml:space="preserve">Figura </w:t>
      </w:r>
      <w:fldSimple w:instr=" SEQ Figura \* ARABIC ">
        <w:r w:rsidR="00A739CF">
          <w:rPr>
            <w:noProof/>
          </w:rPr>
          <w:t>44</w:t>
        </w:r>
      </w:fldSimple>
      <w:bookmarkEnd w:id="168"/>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22" type="#_x0000_t75" style="width:220.5pt;height:42.75pt" o:ole="">
            <v:imagedata r:id="rId248" o:title=""/>
          </v:shape>
          <o:OLEObject Type="Embed" ProgID="Equation.3" ShapeID="_x0000_i1122" DrawAspect="Content" ObjectID="_1536686920" r:id="rId249"/>
        </w:object>
      </w:r>
      <w:r>
        <w:tab/>
        <w:t>(</w:t>
      </w:r>
      <w:fldSimple w:instr=" SEQ equacao ">
        <w:r>
          <w:rPr>
            <w:noProof/>
          </w:rPr>
          <w:t>43</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69" w:name="_Toc462815957"/>
      <w:r w:rsidRPr="00AF16FF">
        <w:t>Avaliação da resolução</w:t>
      </w:r>
      <w:bookmarkEnd w:id="169"/>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170" w:name="sigla_FWHM"/>
      <w:r>
        <w:rPr>
          <w:lang w:eastAsia="ar-SA"/>
        </w:rPr>
        <w:t>FWHM</w:t>
      </w:r>
      <w:bookmarkEnd w:id="170"/>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42330A85" wp14:editId="3B27759F">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79CA848" wp14:editId="0FF095AB">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51"/>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71" w:name="_Toc462815958"/>
      <w:r w:rsidRPr="00AF16FF">
        <w:t>Comparação com analisador de bioimpedância</w:t>
      </w:r>
      <w:bookmarkEnd w:id="171"/>
    </w:p>
    <w:p w:rsidR="00906A2A" w:rsidRPr="00AF16FF" w:rsidRDefault="00C32B49" w:rsidP="00C32B49">
      <w:pPr>
        <w:pStyle w:val="Ttulo4"/>
      </w:pPr>
      <w:bookmarkStart w:id="172" w:name="_Toc462815959"/>
      <w:r w:rsidRPr="00AF16FF">
        <w:t xml:space="preserve">Comparação medidas </w:t>
      </w:r>
      <w:r w:rsidR="006C4855">
        <w:t xml:space="preserve">de bioimpedância </w:t>
      </w:r>
      <w:r w:rsidR="006C4855" w:rsidRPr="00EC21F8">
        <w:rPr>
          <w:rStyle w:val="OtherLanguage"/>
          <w:lang w:val="pt-BR"/>
        </w:rPr>
        <w:t>in vivo</w:t>
      </w:r>
      <w:bookmarkEnd w:id="172"/>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16055F77" wp14:editId="672C0A95">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73" w:name="_Toc405135937"/>
      <w:bookmarkStart w:id="174" w:name="_Toc405135938"/>
      <w:bookmarkStart w:id="175" w:name="_Toc405135939"/>
      <w:bookmarkStart w:id="176" w:name="_Toc405135940"/>
      <w:bookmarkStart w:id="177" w:name="_Toc405135941"/>
      <w:bookmarkStart w:id="178" w:name="_Toc405135942"/>
      <w:bookmarkStart w:id="179" w:name="_Toc462815960"/>
      <w:bookmarkEnd w:id="173"/>
      <w:bookmarkEnd w:id="174"/>
      <w:bookmarkEnd w:id="175"/>
      <w:bookmarkEnd w:id="176"/>
      <w:bookmarkEnd w:id="177"/>
      <w:bookmarkEnd w:id="178"/>
      <w:r>
        <w:lastRenderedPageBreak/>
        <w:t>Resultados</w:t>
      </w:r>
      <w:bookmarkEnd w:id="179"/>
    </w:p>
    <w:p w:rsidR="00662100" w:rsidRDefault="00662100" w:rsidP="00662100">
      <w:pPr>
        <w:pStyle w:val="Ttulo1"/>
      </w:pPr>
      <w:bookmarkStart w:id="180" w:name="_Toc462815961"/>
      <w:r>
        <w:lastRenderedPageBreak/>
        <w:t>Discussão</w:t>
      </w:r>
      <w:bookmarkEnd w:id="180"/>
    </w:p>
    <w:p w:rsidR="00662100" w:rsidRPr="00662100" w:rsidRDefault="00662100" w:rsidP="00662100">
      <w:pPr>
        <w:pStyle w:val="Ttulo1"/>
      </w:pPr>
      <w:bookmarkStart w:id="181" w:name="_Toc462815962"/>
      <w:r>
        <w:lastRenderedPageBreak/>
        <w:t>Conclusão</w:t>
      </w:r>
      <w:bookmarkEnd w:id="181"/>
    </w:p>
    <w:p w:rsidR="006E7B91" w:rsidRDefault="006E7B91" w:rsidP="00FE6932">
      <w:pPr>
        <w:pStyle w:val="Ttulo1"/>
      </w:pPr>
      <w:bookmarkStart w:id="182" w:name="_Toc462815963"/>
      <w:r>
        <w:lastRenderedPageBreak/>
        <w:t>Cronogram</w:t>
      </w:r>
      <w:r w:rsidR="00662100">
        <w:t>a</w:t>
      </w:r>
      <w:bookmarkEnd w:id="182"/>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83" w:name="_Ref406004620"/>
      <w:r>
        <w:t xml:space="preserve">Tabela </w:t>
      </w:r>
      <w:fldSimple w:instr=" SEQ Tabela \* ARABIC ">
        <w:r w:rsidR="005D0320">
          <w:rPr>
            <w:noProof/>
          </w:rPr>
          <w:t>3</w:t>
        </w:r>
      </w:fldSimple>
      <w:bookmarkEnd w:id="183"/>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Mar-Abr</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w:t>
            </w:r>
            <w:proofErr w:type="spellStart"/>
            <w:r>
              <w:t>Jun</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Jul-Ago</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Nov</w:t>
            </w:r>
            <w:proofErr w:type="spellEnd"/>
            <w:r>
              <w:t>-Dez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84" w:name="_Ref379380372"/>
      <w:bookmarkStart w:id="185" w:name="_Toc462815964"/>
      <w:r>
        <w:lastRenderedPageBreak/>
        <w:t>Referências bibliográficas</w:t>
      </w:r>
      <w:bookmarkEnd w:id="184"/>
      <w:bookmarkEnd w:id="185"/>
    </w:p>
    <w:p w:rsidR="000A05C7" w:rsidRPr="000A05C7" w:rsidRDefault="006415DD" w:rsidP="000A05C7">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0A05C7">
        <w:t xml:space="preserve">ABNT, NORMA IEC 60601-1, A. B. DE N. T. Equipamento </w:t>
      </w:r>
      <w:proofErr w:type="spellStart"/>
      <w:r w:rsidR="000A05C7">
        <w:t>eletromédico</w:t>
      </w:r>
      <w:proofErr w:type="spellEnd"/>
      <w:r w:rsidR="000A05C7">
        <w:t xml:space="preserve"> Parte 1: Requisitos gerais para segurança básica e desempenho essencial. . </w:t>
      </w:r>
      <w:proofErr w:type="gramStart"/>
      <w:r w:rsidR="000A05C7" w:rsidRPr="000A05C7">
        <w:rPr>
          <w:lang w:val="en-US"/>
        </w:rPr>
        <w:t>Retrieved from https://www.abntcatalogo.com.br/norma.aspx?ID=307126, 2010, October 25.</w:t>
      </w:r>
      <w:proofErr w:type="gramEnd"/>
    </w:p>
    <w:p w:rsidR="000A05C7" w:rsidRPr="000A05C7" w:rsidRDefault="000A05C7" w:rsidP="000A05C7">
      <w:pPr>
        <w:pStyle w:val="Bibliografia"/>
        <w:rPr>
          <w:lang w:val="en-US"/>
        </w:rPr>
      </w:pPr>
      <w:proofErr w:type="gramStart"/>
      <w:r w:rsidRPr="000A05C7">
        <w:rPr>
          <w:lang w:val="en-US"/>
        </w:rPr>
        <w:t>AGILENT TECHNOLOGIES.</w:t>
      </w:r>
      <w:proofErr w:type="gramEnd"/>
      <w:r w:rsidRPr="000A05C7">
        <w:rPr>
          <w:lang w:val="en-US"/>
        </w:rPr>
        <w:t xml:space="preserve"> </w:t>
      </w:r>
      <w:proofErr w:type="gramStart"/>
      <w:r w:rsidRPr="000A05C7">
        <w:rPr>
          <w:lang w:val="en-US"/>
        </w:rPr>
        <w:t>Agilent Impedance Measurement Handbook.</w:t>
      </w:r>
      <w:proofErr w:type="gramEnd"/>
      <w:r w:rsidRPr="000A05C7">
        <w:rPr>
          <w:lang w:val="en-US"/>
        </w:rPr>
        <w:t xml:space="preserve"> , 2013, September 10.</w:t>
      </w:r>
    </w:p>
    <w:p w:rsidR="000A05C7" w:rsidRPr="000A05C7" w:rsidRDefault="000A05C7" w:rsidP="000A05C7">
      <w:pPr>
        <w:pStyle w:val="Bibliografia"/>
        <w:rPr>
          <w:lang w:val="en-US"/>
        </w:rPr>
      </w:pPr>
      <w:proofErr w:type="gramStart"/>
      <w:r w:rsidRPr="000A05C7">
        <w:rPr>
          <w:lang w:val="en-US"/>
        </w:rPr>
        <w:t>ANALOG DEVICES.</w:t>
      </w:r>
      <w:proofErr w:type="gramEnd"/>
      <w:r w:rsidRPr="000A05C7">
        <w:rPr>
          <w:lang w:val="en-US"/>
        </w:rPr>
        <w:t xml:space="preserve"> </w:t>
      </w:r>
      <w:proofErr w:type="gramStart"/>
      <w:r w:rsidRPr="000A05C7">
        <w:rPr>
          <w:lang w:val="en-US"/>
        </w:rPr>
        <w:t>AD5933 datasheet and product info | 1 MSPS, 12 Bit Impedance Converter Network Analyzer | Direct Digital Synthesis (DDS) &amp; Modulators | Analog Devices.</w:t>
      </w:r>
      <w:proofErr w:type="gramEnd"/>
      <w:r w:rsidRPr="000A05C7">
        <w:rPr>
          <w:lang w:val="en-US"/>
        </w:rPr>
        <w:t xml:space="preserve"> . </w:t>
      </w:r>
      <w:proofErr w:type="gramStart"/>
      <w:r w:rsidRPr="000A05C7">
        <w:rPr>
          <w:lang w:val="en-US"/>
        </w:rPr>
        <w:t>Retrieved November 7, 2014, from http://www.analog.com/en/rfif-components/direct-digital-synthesis-dds/ad5933/products/product.html, 2013.</w:t>
      </w:r>
      <w:proofErr w:type="gramEnd"/>
    </w:p>
    <w:p w:rsidR="000A05C7" w:rsidRPr="000A05C7" w:rsidRDefault="000A05C7" w:rsidP="000A05C7">
      <w:pPr>
        <w:pStyle w:val="Bibliografia"/>
        <w:rPr>
          <w:lang w:val="en-US"/>
        </w:rPr>
      </w:pPr>
      <w:proofErr w:type="gramStart"/>
      <w:r w:rsidRPr="000A05C7">
        <w:rPr>
          <w:lang w:val="en-US"/>
        </w:rPr>
        <w:t>BARSOUKOV, E.; MACDONALD, J. R. (EDS.).</w:t>
      </w:r>
      <w:proofErr w:type="gramEnd"/>
      <w:r w:rsidRPr="000A05C7">
        <w:rPr>
          <w:lang w:val="en-US"/>
        </w:rPr>
        <w:t xml:space="preserve"> </w:t>
      </w:r>
      <w:r w:rsidRPr="000A05C7">
        <w:rPr>
          <w:b/>
          <w:bCs/>
          <w:lang w:val="en-US"/>
        </w:rPr>
        <w:t>Impedance Spectroscopy: Theory, Experiment, and Applications</w:t>
      </w:r>
      <w:r w:rsidRPr="000A05C7">
        <w:rPr>
          <w:lang w:val="en-US"/>
        </w:rPr>
        <w:t>. 2 edition ed. Hoboken, N.J: Wiley-</w:t>
      </w:r>
      <w:proofErr w:type="spellStart"/>
      <w:r w:rsidRPr="000A05C7">
        <w:rPr>
          <w:lang w:val="en-US"/>
        </w:rPr>
        <w:t>Interscience</w:t>
      </w:r>
      <w:proofErr w:type="spellEnd"/>
      <w:r w:rsidRPr="000A05C7">
        <w:rPr>
          <w:lang w:val="en-US"/>
        </w:rPr>
        <w:t>, 2005.</w:t>
      </w:r>
    </w:p>
    <w:p w:rsidR="000A05C7" w:rsidRPr="000A05C7" w:rsidRDefault="000A05C7" w:rsidP="000A05C7">
      <w:pPr>
        <w:pStyle w:val="Bibliografia"/>
        <w:rPr>
          <w:lang w:val="en-US"/>
        </w:rPr>
      </w:pPr>
      <w:proofErr w:type="gramStart"/>
      <w:r w:rsidRPr="000A05C7">
        <w:rPr>
          <w:lang w:val="en-US"/>
        </w:rPr>
        <w:t xml:space="preserve">BEAR, M. F. </w:t>
      </w:r>
      <w:proofErr w:type="spellStart"/>
      <w:r w:rsidRPr="000A05C7">
        <w:rPr>
          <w:b/>
          <w:bCs/>
          <w:lang w:val="en-US"/>
        </w:rPr>
        <w:t>Neurociências</w:t>
      </w:r>
      <w:proofErr w:type="spellEnd"/>
      <w:r w:rsidRPr="000A05C7">
        <w:rPr>
          <w:b/>
          <w:bCs/>
          <w:lang w:val="en-US"/>
        </w:rPr>
        <w:t>.</w:t>
      </w:r>
      <w:proofErr w:type="gramEnd"/>
      <w:r w:rsidRPr="000A05C7">
        <w:rPr>
          <w:b/>
          <w:bCs/>
          <w:lang w:val="en-US"/>
        </w:rPr>
        <w:t xml:space="preserve"> </w:t>
      </w:r>
      <w:r>
        <w:rPr>
          <w:b/>
          <w:bCs/>
        </w:rPr>
        <w:t>Desvendando o Sistema Nervoso</w:t>
      </w:r>
      <w:r>
        <w:t>. Edição: 3</w:t>
      </w:r>
      <w:r>
        <w:rPr>
          <w:vertAlign w:val="superscript"/>
        </w:rPr>
        <w:t>a</w:t>
      </w:r>
      <w:r>
        <w:t xml:space="preserve"> ed. </w:t>
      </w:r>
      <w:r w:rsidRPr="000A05C7">
        <w:rPr>
          <w:lang w:val="en-US"/>
        </w:rPr>
        <w:t xml:space="preserve">Porto </w:t>
      </w:r>
      <w:proofErr w:type="spellStart"/>
      <w:r w:rsidRPr="000A05C7">
        <w:rPr>
          <w:lang w:val="en-US"/>
        </w:rPr>
        <w:t>Alegre</w:t>
      </w:r>
      <w:proofErr w:type="spellEnd"/>
      <w:r w:rsidRPr="000A05C7">
        <w:rPr>
          <w:lang w:val="en-US"/>
        </w:rPr>
        <w:t xml:space="preserve">: </w:t>
      </w:r>
      <w:proofErr w:type="spellStart"/>
      <w:r w:rsidRPr="000A05C7">
        <w:rPr>
          <w:lang w:val="en-US"/>
        </w:rPr>
        <w:t>Artmed</w:t>
      </w:r>
      <w:proofErr w:type="spellEnd"/>
      <w:r w:rsidRPr="000A05C7">
        <w:rPr>
          <w:lang w:val="en-US"/>
        </w:rPr>
        <w:t>, 2008.</w:t>
      </w:r>
    </w:p>
    <w:p w:rsidR="000A05C7" w:rsidRPr="000A05C7" w:rsidRDefault="000A05C7" w:rsidP="000A05C7">
      <w:pPr>
        <w:pStyle w:val="Bibliografia"/>
        <w:rPr>
          <w:lang w:val="en-US"/>
        </w:rPr>
      </w:pPr>
      <w:proofErr w:type="gramStart"/>
      <w:r w:rsidRPr="000A05C7">
        <w:rPr>
          <w:lang w:val="en-US"/>
        </w:rPr>
        <w:t>BERTEMES-FILHO, P.; BROWN, B. H.; WILSON, A. J.</w:t>
      </w:r>
      <w:proofErr w:type="gramEnd"/>
      <w:r w:rsidRPr="000A05C7">
        <w:rPr>
          <w:lang w:val="en-US"/>
        </w:rPr>
        <w:t xml:space="preserve"> </w:t>
      </w:r>
      <w:proofErr w:type="gramStart"/>
      <w:r w:rsidRPr="000A05C7">
        <w:rPr>
          <w:lang w:val="en-US"/>
        </w:rPr>
        <w:t>A comparison of modified Howland circuits as current generators with current mirror type circuits.</w:t>
      </w:r>
      <w:proofErr w:type="gramEnd"/>
      <w:r w:rsidRPr="000A05C7">
        <w:rPr>
          <w:lang w:val="en-US"/>
        </w:rPr>
        <w:t xml:space="preserve"> </w:t>
      </w:r>
      <w:r w:rsidRPr="000A05C7">
        <w:rPr>
          <w:b/>
          <w:bCs/>
          <w:lang w:val="en-US"/>
        </w:rPr>
        <w:t>Physiological Measurement</w:t>
      </w:r>
      <w:r w:rsidRPr="000A05C7">
        <w:rPr>
          <w:lang w:val="en-US"/>
        </w:rPr>
        <w:t xml:space="preserve">, v. 21, n. 1, p. 1. </w:t>
      </w:r>
      <w:proofErr w:type="spellStart"/>
      <w:proofErr w:type="gramStart"/>
      <w:r w:rsidRPr="000A05C7">
        <w:rPr>
          <w:lang w:val="en-US"/>
        </w:rPr>
        <w:t>doi</w:t>
      </w:r>
      <w:proofErr w:type="spellEnd"/>
      <w:proofErr w:type="gramEnd"/>
      <w:r w:rsidRPr="000A05C7">
        <w:rPr>
          <w:lang w:val="en-US"/>
        </w:rPr>
        <w:t>: 10.1088/0967-3334/21/1/301, 2000.</w:t>
      </w:r>
    </w:p>
    <w:p w:rsidR="000A05C7" w:rsidRPr="000A05C7" w:rsidRDefault="000A05C7" w:rsidP="000A05C7">
      <w:pPr>
        <w:pStyle w:val="Bibliografia"/>
        <w:rPr>
          <w:lang w:val="en-US"/>
        </w:rPr>
      </w:pPr>
      <w:proofErr w:type="gramStart"/>
      <w:r w:rsidRPr="000A05C7">
        <w:rPr>
          <w:lang w:val="en-US"/>
        </w:rPr>
        <w:t>BERTEMES-FILHO, P.; VEIGA, E. A.</w:t>
      </w:r>
      <w:proofErr w:type="gramEnd"/>
      <w:r w:rsidRPr="000A05C7">
        <w:rPr>
          <w:lang w:val="en-US"/>
        </w:rPr>
        <w:t xml:space="preserve"> </w:t>
      </w:r>
      <w:r w:rsidRPr="000A05C7">
        <w:rPr>
          <w:b/>
          <w:bCs/>
          <w:lang w:val="en-US"/>
        </w:rPr>
        <w:t xml:space="preserve">The Santa </w:t>
      </w:r>
      <w:proofErr w:type="spellStart"/>
      <w:r w:rsidRPr="000A05C7">
        <w:rPr>
          <w:b/>
          <w:bCs/>
          <w:lang w:val="en-US"/>
        </w:rPr>
        <w:t>Catarina</w:t>
      </w:r>
      <w:proofErr w:type="spellEnd"/>
      <w:r w:rsidRPr="000A05C7">
        <w:rPr>
          <w:b/>
          <w:bCs/>
          <w:lang w:val="en-US"/>
        </w:rPr>
        <w:t xml:space="preserve"> Mark 1 </w:t>
      </w:r>
      <w:proofErr w:type="spellStart"/>
      <w:r w:rsidRPr="000A05C7">
        <w:rPr>
          <w:b/>
          <w:bCs/>
          <w:lang w:val="en-US"/>
        </w:rPr>
        <w:t>Bioimpedance</w:t>
      </w:r>
      <w:proofErr w:type="spellEnd"/>
      <w:r w:rsidRPr="000A05C7">
        <w:rPr>
          <w:b/>
          <w:bCs/>
          <w:lang w:val="en-US"/>
        </w:rPr>
        <w:t xml:space="preserve"> System: Preliminary Results</w:t>
      </w:r>
      <w:r w:rsidRPr="000A05C7">
        <w:rPr>
          <w:lang w:val="en-US"/>
        </w:rPr>
        <w:t>, 2013.</w:t>
      </w:r>
    </w:p>
    <w:p w:rsidR="000A05C7" w:rsidRPr="000A05C7" w:rsidRDefault="000A05C7" w:rsidP="000A05C7">
      <w:pPr>
        <w:pStyle w:val="Bibliografia"/>
        <w:rPr>
          <w:lang w:val="en-US"/>
        </w:rPr>
      </w:pPr>
      <w:r w:rsidRPr="000A05C7">
        <w:rPr>
          <w:lang w:val="en-US"/>
        </w:rPr>
        <w:t xml:space="preserve">BIRKETT, A. Bipolar current source maintains high output impedance at high frequencies. </w:t>
      </w:r>
      <w:r w:rsidRPr="000A05C7">
        <w:rPr>
          <w:b/>
          <w:bCs/>
          <w:lang w:val="en-US"/>
        </w:rPr>
        <w:t>Bipolar current source maintains high output impedance at high frequencies</w:t>
      </w:r>
      <w:r w:rsidRPr="000A05C7">
        <w:rPr>
          <w:lang w:val="en-US"/>
        </w:rPr>
        <w:t>, p. 128–130, 2005, December 5.</w:t>
      </w:r>
    </w:p>
    <w:p w:rsidR="000A05C7" w:rsidRPr="000A05C7" w:rsidRDefault="000A05C7" w:rsidP="000A05C7">
      <w:pPr>
        <w:pStyle w:val="Bibliografia"/>
        <w:rPr>
          <w:lang w:val="en-US"/>
        </w:rPr>
      </w:pPr>
      <w:proofErr w:type="gramStart"/>
      <w:r w:rsidRPr="000A05C7">
        <w:rPr>
          <w:lang w:val="en-US"/>
        </w:rPr>
        <w:t>BLOMQVIST, K. H.; SEPPONEN, R. E.; LUNDBOM, N.; LUNDBOM, J.</w:t>
      </w:r>
      <w:proofErr w:type="gramEnd"/>
      <w:r w:rsidRPr="000A05C7">
        <w:rPr>
          <w:lang w:val="en-US"/>
        </w:rPr>
        <w:t xml:space="preserve"> </w:t>
      </w:r>
      <w:proofErr w:type="gramStart"/>
      <w:r w:rsidRPr="000A05C7">
        <w:rPr>
          <w:lang w:val="en-US"/>
        </w:rPr>
        <w:t>An open-source</w:t>
      </w:r>
      <w:proofErr w:type="gramEnd"/>
      <w:r w:rsidRPr="000A05C7">
        <w:rPr>
          <w:lang w:val="en-US"/>
        </w:rPr>
        <w:t xml:space="preserve"> hardware for electrical </w:t>
      </w:r>
      <w:proofErr w:type="spellStart"/>
      <w:r w:rsidRPr="000A05C7">
        <w:rPr>
          <w:lang w:val="en-US"/>
        </w:rPr>
        <w:t>bioimpedance</w:t>
      </w:r>
      <w:proofErr w:type="spellEnd"/>
      <w:r w:rsidRPr="000A05C7">
        <w:rPr>
          <w:lang w:val="en-US"/>
        </w:rPr>
        <w:t xml:space="preserve"> measurement. </w:t>
      </w:r>
      <w:proofErr w:type="gramStart"/>
      <w:r w:rsidRPr="000A05C7">
        <w:rPr>
          <w:lang w:val="en-US"/>
        </w:rPr>
        <w:t>Electronics Conference (BEC), 2012 13th Biennial Baltic.</w:t>
      </w:r>
      <w:proofErr w:type="gramEnd"/>
      <w:r w:rsidRPr="000A05C7">
        <w:rPr>
          <w:lang w:val="en-US"/>
        </w:rPr>
        <w:t xml:space="preserve"> </w:t>
      </w:r>
      <w:r w:rsidRPr="000A05C7">
        <w:rPr>
          <w:b/>
          <w:bCs/>
          <w:lang w:val="en-US"/>
        </w:rPr>
        <w:t xml:space="preserve"> </w:t>
      </w:r>
      <w:proofErr w:type="spellStart"/>
      <w:r w:rsidRPr="000A05C7">
        <w:rPr>
          <w:b/>
          <w:bCs/>
          <w:lang w:val="en-US"/>
        </w:rPr>
        <w:t>Anais</w:t>
      </w:r>
      <w:proofErr w:type="spellEnd"/>
      <w:proofErr w:type="gramStart"/>
      <w:r w:rsidRPr="000A05C7">
        <w:rPr>
          <w:b/>
          <w:bCs/>
          <w:lang w:val="en-US"/>
        </w:rPr>
        <w:t xml:space="preserve">... </w:t>
      </w:r>
      <w:r w:rsidRPr="000A05C7">
        <w:rPr>
          <w:lang w:val="en-US"/>
        </w:rPr>
        <w:t>.</w:t>
      </w:r>
      <w:proofErr w:type="gramEnd"/>
      <w:r w:rsidRPr="000A05C7">
        <w:rPr>
          <w:lang w:val="en-US"/>
        </w:rPr>
        <w:t xml:space="preserve"> </w:t>
      </w:r>
      <w:proofErr w:type="gramStart"/>
      <w:r w:rsidRPr="000A05C7">
        <w:rPr>
          <w:lang w:val="en-US"/>
        </w:rPr>
        <w:t>p.199–202</w:t>
      </w:r>
      <w:proofErr w:type="gramEnd"/>
      <w:r w:rsidRPr="000A05C7">
        <w:rPr>
          <w:lang w:val="en-US"/>
        </w:rPr>
        <w:t xml:space="preserve">. </w:t>
      </w:r>
      <w:proofErr w:type="spellStart"/>
      <w:proofErr w:type="gramStart"/>
      <w:r w:rsidRPr="000A05C7">
        <w:rPr>
          <w:lang w:val="en-US"/>
        </w:rPr>
        <w:t>doi</w:t>
      </w:r>
      <w:proofErr w:type="spellEnd"/>
      <w:proofErr w:type="gramEnd"/>
      <w:r w:rsidRPr="000A05C7">
        <w:rPr>
          <w:lang w:val="en-US"/>
        </w:rPr>
        <w:t>: 10.1109/BEC.2012.6376851, 2012.</w:t>
      </w:r>
    </w:p>
    <w:p w:rsidR="000A05C7" w:rsidRPr="000A05C7" w:rsidRDefault="000A05C7" w:rsidP="000A05C7">
      <w:pPr>
        <w:pStyle w:val="Bibliografia"/>
        <w:rPr>
          <w:lang w:val="en-US"/>
        </w:rPr>
      </w:pPr>
      <w:proofErr w:type="gramStart"/>
      <w:r w:rsidRPr="000A05C7">
        <w:rPr>
          <w:lang w:val="en-US"/>
        </w:rPr>
        <w:t>BODENSTEIN, M.; DAVID, M.; MARKSTALLER, K. Principles of electrical impedance tomography and its clinical application.</w:t>
      </w:r>
      <w:proofErr w:type="gramEnd"/>
      <w:r w:rsidRPr="000A05C7">
        <w:rPr>
          <w:lang w:val="en-US"/>
        </w:rPr>
        <w:t xml:space="preserve"> </w:t>
      </w:r>
      <w:r w:rsidRPr="000A05C7">
        <w:rPr>
          <w:b/>
          <w:bCs/>
          <w:lang w:val="en-US"/>
        </w:rPr>
        <w:t>Critical Care Medicine February 2009</w:t>
      </w:r>
      <w:r w:rsidRPr="000A05C7">
        <w:rPr>
          <w:lang w:val="en-US"/>
        </w:rPr>
        <w:t xml:space="preserve">, v. 37, n. 2, p. 713–724. </w:t>
      </w:r>
      <w:proofErr w:type="spellStart"/>
      <w:proofErr w:type="gramStart"/>
      <w:r w:rsidRPr="000A05C7">
        <w:rPr>
          <w:lang w:val="en-US"/>
        </w:rPr>
        <w:t>doi</w:t>
      </w:r>
      <w:proofErr w:type="spellEnd"/>
      <w:proofErr w:type="gramEnd"/>
      <w:r w:rsidRPr="000A05C7">
        <w:rPr>
          <w:lang w:val="en-US"/>
        </w:rPr>
        <w:t>: 10.1097/CCM.0b013e3181958d2f, 2009.</w:t>
      </w:r>
    </w:p>
    <w:p w:rsidR="000A05C7" w:rsidRPr="000A05C7" w:rsidRDefault="000A05C7" w:rsidP="000A05C7">
      <w:pPr>
        <w:pStyle w:val="Bibliografia"/>
        <w:rPr>
          <w:lang w:val="en-US"/>
        </w:rPr>
      </w:pPr>
      <w:proofErr w:type="gramStart"/>
      <w:r w:rsidRPr="000A05C7">
        <w:rPr>
          <w:lang w:val="en-US"/>
        </w:rPr>
        <w:t>BOGÓNEZ-FRANCO, P.; NESCOLARDE, L.; GÁLVEZ-MONTÓN, C.; BRAGÓS, R.; ROSELL-FERRER, J.</w:t>
      </w:r>
      <w:proofErr w:type="gramEnd"/>
      <w:r w:rsidRPr="000A05C7">
        <w:rPr>
          <w:lang w:val="en-US"/>
        </w:rPr>
        <w:t xml:space="preserve"> An implantable </w:t>
      </w:r>
      <w:proofErr w:type="spellStart"/>
      <w:r w:rsidRPr="000A05C7">
        <w:rPr>
          <w:lang w:val="en-US"/>
        </w:rPr>
        <w:t>bioimpedance</w:t>
      </w:r>
      <w:proofErr w:type="spellEnd"/>
      <w:r w:rsidRPr="000A05C7">
        <w:rPr>
          <w:lang w:val="en-US"/>
        </w:rPr>
        <w:t xml:space="preserve"> monitor using 2.45 GHz band for telemetry. </w:t>
      </w:r>
      <w:r w:rsidRPr="000A05C7">
        <w:rPr>
          <w:b/>
          <w:bCs/>
          <w:lang w:val="en-US"/>
        </w:rPr>
        <w:t>Physiological Measurement</w:t>
      </w:r>
      <w:r w:rsidRPr="000A05C7">
        <w:rPr>
          <w:lang w:val="en-US"/>
        </w:rPr>
        <w:t xml:space="preserve">, v. 34, n. 1, p. 1. </w:t>
      </w:r>
      <w:proofErr w:type="spellStart"/>
      <w:proofErr w:type="gramStart"/>
      <w:r w:rsidRPr="000A05C7">
        <w:rPr>
          <w:lang w:val="en-US"/>
        </w:rPr>
        <w:t>doi</w:t>
      </w:r>
      <w:proofErr w:type="spellEnd"/>
      <w:proofErr w:type="gramEnd"/>
      <w:r w:rsidRPr="000A05C7">
        <w:rPr>
          <w:lang w:val="en-US"/>
        </w:rPr>
        <w:t>: 10.1088/0967-3334/34/1/1, 2013.</w:t>
      </w:r>
    </w:p>
    <w:p w:rsidR="000A05C7" w:rsidRPr="000A05C7" w:rsidRDefault="000A05C7" w:rsidP="000A05C7">
      <w:pPr>
        <w:pStyle w:val="Bibliografia"/>
        <w:rPr>
          <w:lang w:val="en-US"/>
        </w:rPr>
      </w:pPr>
      <w:proofErr w:type="gramStart"/>
      <w:r w:rsidRPr="000A05C7">
        <w:rPr>
          <w:lang w:val="en-US"/>
        </w:rPr>
        <w:t xml:space="preserve">BOUCHAALA, D.; KANOUN, O.; DERBEL, N. High accurate and wideband current excitation for </w:t>
      </w:r>
      <w:proofErr w:type="spellStart"/>
      <w:r w:rsidRPr="000A05C7">
        <w:rPr>
          <w:lang w:val="en-US"/>
        </w:rPr>
        <w:t>bioimpedance</w:t>
      </w:r>
      <w:proofErr w:type="spellEnd"/>
      <w:r w:rsidRPr="000A05C7">
        <w:rPr>
          <w:lang w:val="en-US"/>
        </w:rPr>
        <w:t xml:space="preserve"> health monitoring systems.</w:t>
      </w:r>
      <w:proofErr w:type="gramEnd"/>
      <w:r w:rsidRPr="000A05C7">
        <w:rPr>
          <w:lang w:val="en-US"/>
        </w:rPr>
        <w:t xml:space="preserve"> </w:t>
      </w:r>
      <w:r w:rsidRPr="000A05C7">
        <w:rPr>
          <w:b/>
          <w:bCs/>
          <w:lang w:val="en-US"/>
        </w:rPr>
        <w:t>Measurement</w:t>
      </w:r>
      <w:r w:rsidRPr="000A05C7">
        <w:rPr>
          <w:lang w:val="en-US"/>
        </w:rPr>
        <w:t xml:space="preserve">, v. 79, p. 339–348. </w:t>
      </w:r>
      <w:proofErr w:type="spellStart"/>
      <w:proofErr w:type="gramStart"/>
      <w:r w:rsidRPr="000A05C7">
        <w:rPr>
          <w:lang w:val="en-US"/>
        </w:rPr>
        <w:t>doi</w:t>
      </w:r>
      <w:proofErr w:type="spellEnd"/>
      <w:proofErr w:type="gramEnd"/>
      <w:r w:rsidRPr="000A05C7">
        <w:rPr>
          <w:lang w:val="en-US"/>
        </w:rPr>
        <w:t>: 10.1016/j.measurement.2015.07.054, 2016.</w:t>
      </w:r>
    </w:p>
    <w:p w:rsidR="000A05C7" w:rsidRPr="000A05C7" w:rsidRDefault="000A05C7" w:rsidP="000A05C7">
      <w:pPr>
        <w:pStyle w:val="Bibliografia"/>
        <w:rPr>
          <w:lang w:val="en-US"/>
        </w:rPr>
      </w:pPr>
      <w:r w:rsidRPr="000A05C7">
        <w:rPr>
          <w:lang w:val="en-US"/>
        </w:rPr>
        <w:t xml:space="preserve">BROWN, B. H.; SMALLWOOD, R. H.; BARBER, D. C.; LAWFORD, P. V.; HOSE, D. R. </w:t>
      </w:r>
      <w:r w:rsidRPr="000A05C7">
        <w:rPr>
          <w:b/>
          <w:bCs/>
          <w:lang w:val="en-US"/>
        </w:rPr>
        <w:t>Medical Physics and Biomedical Engineering</w:t>
      </w:r>
      <w:r w:rsidRPr="000A05C7">
        <w:rPr>
          <w:lang w:val="en-US"/>
        </w:rPr>
        <w:t>. 1st edition ed. Bristol ; Philadelphia: CRC Press, 1998.</w:t>
      </w:r>
    </w:p>
    <w:p w:rsidR="000A05C7" w:rsidRPr="000A05C7" w:rsidRDefault="000A05C7" w:rsidP="000A05C7">
      <w:pPr>
        <w:pStyle w:val="Bibliografia"/>
        <w:rPr>
          <w:lang w:val="en-US"/>
        </w:rPr>
      </w:pPr>
      <w:proofErr w:type="gramStart"/>
      <w:r w:rsidRPr="000A05C7">
        <w:rPr>
          <w:lang w:val="en-US"/>
        </w:rPr>
        <w:t>CREASON, S. C.; SMITH, D. E. Fourier transform faradaic admittance measurements II.</w:t>
      </w:r>
      <w:proofErr w:type="gramEnd"/>
      <w:r w:rsidRPr="000A05C7">
        <w:rPr>
          <w:lang w:val="en-US"/>
        </w:rPr>
        <w:t xml:space="preserve"> </w:t>
      </w:r>
      <w:proofErr w:type="gramStart"/>
      <w:r w:rsidRPr="000A05C7">
        <w:rPr>
          <w:lang w:val="en-US"/>
        </w:rPr>
        <w:t>Ultra-rapid, high precision acquisition of the frequency response profile.</w:t>
      </w:r>
      <w:proofErr w:type="gramEnd"/>
      <w:r w:rsidRPr="000A05C7">
        <w:rPr>
          <w:lang w:val="en-US"/>
        </w:rPr>
        <w:t xml:space="preserve"> </w:t>
      </w:r>
      <w:proofErr w:type="gramStart"/>
      <w:r w:rsidRPr="000A05C7">
        <w:rPr>
          <w:b/>
          <w:bCs/>
          <w:lang w:val="en-US"/>
        </w:rPr>
        <w:t xml:space="preserve">Journal of </w:t>
      </w:r>
      <w:proofErr w:type="spellStart"/>
      <w:r w:rsidRPr="000A05C7">
        <w:rPr>
          <w:b/>
          <w:bCs/>
          <w:lang w:val="en-US"/>
        </w:rPr>
        <w:t>Electroanalytical</w:t>
      </w:r>
      <w:proofErr w:type="spellEnd"/>
      <w:r w:rsidRPr="000A05C7">
        <w:rPr>
          <w:b/>
          <w:bCs/>
          <w:lang w:val="en-US"/>
        </w:rPr>
        <w:t xml:space="preserve"> Chemistry and Interfacial Electrochemistry</w:t>
      </w:r>
      <w:r w:rsidRPr="000A05C7">
        <w:rPr>
          <w:lang w:val="en-US"/>
        </w:rPr>
        <w:t>, v. 40, n. 1, p. A1–A5.</w:t>
      </w:r>
      <w:proofErr w:type="gramEnd"/>
      <w:r w:rsidRPr="000A05C7">
        <w:rPr>
          <w:lang w:val="en-US"/>
        </w:rPr>
        <w:t xml:space="preserve"> </w:t>
      </w:r>
      <w:proofErr w:type="spellStart"/>
      <w:proofErr w:type="gramStart"/>
      <w:r w:rsidRPr="000A05C7">
        <w:rPr>
          <w:lang w:val="en-US"/>
        </w:rPr>
        <w:t>doi</w:t>
      </w:r>
      <w:proofErr w:type="spellEnd"/>
      <w:proofErr w:type="gramEnd"/>
      <w:r w:rsidRPr="000A05C7">
        <w:rPr>
          <w:lang w:val="en-US"/>
        </w:rPr>
        <w:t>: 10.1016/S0022-0728(72)80146-3, 1972.</w:t>
      </w:r>
    </w:p>
    <w:p w:rsidR="000A05C7" w:rsidRDefault="000A05C7" w:rsidP="000A05C7">
      <w:pPr>
        <w:pStyle w:val="Bibliografia"/>
      </w:pPr>
      <w:r>
        <w:lastRenderedPageBreak/>
        <w:t>DATALINK. Cabo Coaxial DLC-58, Ficha Técnica. Acessado em: Setembro de 2016. Link: http://afdatalink.com.br/produto/.</w:t>
      </w:r>
    </w:p>
    <w:p w:rsidR="000A05C7" w:rsidRPr="000A05C7" w:rsidRDefault="000A05C7" w:rsidP="000A05C7">
      <w:pPr>
        <w:pStyle w:val="Bibliografia"/>
        <w:rPr>
          <w:lang w:val="en-US"/>
        </w:rPr>
      </w:pPr>
      <w:proofErr w:type="gramStart"/>
      <w:r w:rsidRPr="000A05C7">
        <w:rPr>
          <w:lang w:val="en-US"/>
        </w:rPr>
        <w:t>GABRIEL, C.; GABRIEL, S.; CORTHOUT, E.</w:t>
      </w:r>
      <w:proofErr w:type="gramEnd"/>
      <w:r w:rsidRPr="000A05C7">
        <w:rPr>
          <w:lang w:val="en-US"/>
        </w:rPr>
        <w:t xml:space="preserve"> The dielectric properties of biological tissues: I. Literature survey. </w:t>
      </w:r>
      <w:r w:rsidRPr="000A05C7">
        <w:rPr>
          <w:b/>
          <w:bCs/>
          <w:lang w:val="en-US"/>
        </w:rPr>
        <w:t>Physics in Medicine and Biology</w:t>
      </w:r>
      <w:r w:rsidRPr="000A05C7">
        <w:rPr>
          <w:lang w:val="en-US"/>
        </w:rPr>
        <w:t xml:space="preserve">, v. 41, n. 11, p. 2231. </w:t>
      </w:r>
      <w:proofErr w:type="spellStart"/>
      <w:proofErr w:type="gramStart"/>
      <w:r w:rsidRPr="000A05C7">
        <w:rPr>
          <w:lang w:val="en-US"/>
        </w:rPr>
        <w:t>doi</w:t>
      </w:r>
      <w:proofErr w:type="spellEnd"/>
      <w:proofErr w:type="gramEnd"/>
      <w:r w:rsidRPr="000A05C7">
        <w:rPr>
          <w:lang w:val="en-US"/>
        </w:rPr>
        <w:t>: 10.1088/0031-9155/41/11/001, 1996.</w:t>
      </w:r>
    </w:p>
    <w:p w:rsidR="000A05C7" w:rsidRPr="000A05C7" w:rsidRDefault="000A05C7" w:rsidP="000A05C7">
      <w:pPr>
        <w:pStyle w:val="Bibliografia"/>
        <w:rPr>
          <w:lang w:val="en-US"/>
        </w:rPr>
      </w:pPr>
      <w:r w:rsidRPr="000A05C7">
        <w:rPr>
          <w:lang w:val="en-US"/>
        </w:rPr>
        <w:t xml:space="preserve">GABRIEL, C.; PEYMAN, A.; GRANT, E. H. Electrical conductivity of tissue at frequencies below 1 </w:t>
      </w:r>
      <w:proofErr w:type="spellStart"/>
      <w:r w:rsidRPr="000A05C7">
        <w:rPr>
          <w:lang w:val="en-US"/>
        </w:rPr>
        <w:t>MHz.</w:t>
      </w:r>
      <w:proofErr w:type="spellEnd"/>
      <w:r w:rsidRPr="000A05C7">
        <w:rPr>
          <w:lang w:val="en-US"/>
        </w:rPr>
        <w:t xml:space="preserve"> </w:t>
      </w:r>
      <w:r w:rsidRPr="000A05C7">
        <w:rPr>
          <w:b/>
          <w:bCs/>
          <w:lang w:val="en-US"/>
        </w:rPr>
        <w:t>Physics in Medicine and Biology</w:t>
      </w:r>
      <w:r w:rsidRPr="000A05C7">
        <w:rPr>
          <w:lang w:val="en-US"/>
        </w:rPr>
        <w:t xml:space="preserve">, v. 54, n. 16, p. 4863. </w:t>
      </w:r>
      <w:proofErr w:type="spellStart"/>
      <w:proofErr w:type="gramStart"/>
      <w:r w:rsidRPr="000A05C7">
        <w:rPr>
          <w:lang w:val="en-US"/>
        </w:rPr>
        <w:t>doi</w:t>
      </w:r>
      <w:proofErr w:type="spellEnd"/>
      <w:proofErr w:type="gramEnd"/>
      <w:r w:rsidRPr="000A05C7">
        <w:rPr>
          <w:lang w:val="en-US"/>
        </w:rPr>
        <w:t>: 10.1088/0031-9155/54/16/002, 2009.</w:t>
      </w:r>
    </w:p>
    <w:p w:rsidR="000A05C7" w:rsidRPr="000A05C7" w:rsidRDefault="000A05C7" w:rsidP="000A05C7">
      <w:pPr>
        <w:pStyle w:val="Bibliografia"/>
        <w:rPr>
          <w:lang w:val="en-US"/>
        </w:rPr>
      </w:pPr>
      <w:proofErr w:type="gramStart"/>
      <w:r w:rsidRPr="000A05C7">
        <w:rPr>
          <w:lang w:val="en-US"/>
        </w:rPr>
        <w:t>GABRIEL, S.; LAU, R. W.; GABRIEL, C.</w:t>
      </w:r>
      <w:proofErr w:type="gramEnd"/>
      <w:r w:rsidRPr="000A05C7">
        <w:rPr>
          <w:lang w:val="en-US"/>
        </w:rPr>
        <w:t xml:space="preserve"> The dielectric properties of biological tissues: II. Measurements in the frequency range 10 Hz to 20 GHz. </w:t>
      </w:r>
      <w:r w:rsidRPr="000A05C7">
        <w:rPr>
          <w:b/>
          <w:bCs/>
          <w:lang w:val="en-US"/>
        </w:rPr>
        <w:t>Physics in Medicine and Biology</w:t>
      </w:r>
      <w:r w:rsidRPr="000A05C7">
        <w:rPr>
          <w:lang w:val="en-US"/>
        </w:rPr>
        <w:t xml:space="preserve">, v. 41, n. 11, p. 2251. </w:t>
      </w:r>
      <w:proofErr w:type="spellStart"/>
      <w:proofErr w:type="gramStart"/>
      <w:r w:rsidRPr="000A05C7">
        <w:rPr>
          <w:lang w:val="en-US"/>
        </w:rPr>
        <w:t>doi</w:t>
      </w:r>
      <w:proofErr w:type="spellEnd"/>
      <w:proofErr w:type="gramEnd"/>
      <w:r w:rsidRPr="000A05C7">
        <w:rPr>
          <w:lang w:val="en-US"/>
        </w:rPr>
        <w:t>: 10.1088/0031-9155/41/11/002, 1996.</w:t>
      </w:r>
    </w:p>
    <w:p w:rsidR="000A05C7" w:rsidRPr="000A05C7" w:rsidRDefault="000A05C7" w:rsidP="000A05C7">
      <w:pPr>
        <w:pStyle w:val="Bibliografia"/>
        <w:rPr>
          <w:lang w:val="en-US"/>
        </w:rPr>
      </w:pPr>
      <w:proofErr w:type="gramStart"/>
      <w:r w:rsidRPr="000A05C7">
        <w:rPr>
          <w:lang w:val="en-US"/>
        </w:rPr>
        <w:t>HALGAMUGE, M. N.; ABEYRATHNE, C. D. Behavior of Charged Particles in a Biological Cell Exposed to AC-DC Electromagnetic Fields.</w:t>
      </w:r>
      <w:proofErr w:type="gramEnd"/>
      <w:r w:rsidRPr="000A05C7">
        <w:rPr>
          <w:lang w:val="en-US"/>
        </w:rPr>
        <w:t xml:space="preserve"> </w:t>
      </w:r>
      <w:r w:rsidRPr="000A05C7">
        <w:rPr>
          <w:b/>
          <w:bCs/>
          <w:lang w:val="en-US"/>
        </w:rPr>
        <w:t>Environmental Engineering Science</w:t>
      </w:r>
      <w:r w:rsidRPr="000A05C7">
        <w:rPr>
          <w:lang w:val="en-US"/>
        </w:rPr>
        <w:t xml:space="preserve">, v. 28, n. 1, p. 1–10. </w:t>
      </w:r>
      <w:proofErr w:type="spellStart"/>
      <w:proofErr w:type="gramStart"/>
      <w:r w:rsidRPr="000A05C7">
        <w:rPr>
          <w:lang w:val="en-US"/>
        </w:rPr>
        <w:t>doi</w:t>
      </w:r>
      <w:proofErr w:type="spellEnd"/>
      <w:proofErr w:type="gramEnd"/>
      <w:r w:rsidRPr="000A05C7">
        <w:rPr>
          <w:lang w:val="en-US"/>
        </w:rPr>
        <w:t>: 10.1089/ees.2010.0045, 2010.</w:t>
      </w:r>
    </w:p>
    <w:p w:rsidR="000A05C7" w:rsidRPr="000A05C7" w:rsidRDefault="000A05C7" w:rsidP="000A05C7">
      <w:pPr>
        <w:pStyle w:val="Bibliografia"/>
        <w:rPr>
          <w:lang w:val="en-US"/>
        </w:rPr>
      </w:pPr>
      <w:proofErr w:type="gramStart"/>
      <w:r w:rsidRPr="000A05C7">
        <w:rPr>
          <w:lang w:val="en-US"/>
        </w:rPr>
        <w:t>HIOKI.</w:t>
      </w:r>
      <w:proofErr w:type="gramEnd"/>
      <w:r w:rsidRPr="000A05C7">
        <w:rPr>
          <w:lang w:val="en-US"/>
        </w:rPr>
        <w:t xml:space="preserve"> </w:t>
      </w:r>
      <w:proofErr w:type="gramStart"/>
      <w:r w:rsidRPr="000A05C7">
        <w:rPr>
          <w:lang w:val="en-US"/>
        </w:rPr>
        <w:t>LCR METER IM3536 Instruction Manual.</w:t>
      </w:r>
      <w:proofErr w:type="gramEnd"/>
      <w:r w:rsidRPr="000A05C7">
        <w:rPr>
          <w:lang w:val="en-US"/>
        </w:rPr>
        <w:t xml:space="preserve"> . </w:t>
      </w:r>
      <w:proofErr w:type="gramStart"/>
      <w:r w:rsidRPr="000A05C7">
        <w:rPr>
          <w:lang w:val="en-US"/>
        </w:rPr>
        <w:t>Retrieved from https://www.hioki.com/en/products/detail/?product_key=5824, 2014, November 1.</w:t>
      </w:r>
      <w:proofErr w:type="gramEnd"/>
    </w:p>
    <w:p w:rsidR="000A05C7" w:rsidRPr="000A05C7" w:rsidRDefault="000A05C7" w:rsidP="000A05C7">
      <w:pPr>
        <w:pStyle w:val="Bibliografia"/>
        <w:rPr>
          <w:lang w:val="en-US"/>
        </w:rPr>
      </w:pPr>
      <w:r w:rsidRPr="000A05C7">
        <w:rPr>
          <w:lang w:val="en-US"/>
        </w:rPr>
        <w:t xml:space="preserve">ICHISE, M.; NAGAYANAGI, Y.; KOJIMA, T. Application of pseudo-random signals and cross-correlation techniques in </w:t>
      </w:r>
      <w:proofErr w:type="spellStart"/>
      <w:r w:rsidRPr="000A05C7">
        <w:rPr>
          <w:lang w:val="en-US"/>
        </w:rPr>
        <w:t>electroanalytical</w:t>
      </w:r>
      <w:proofErr w:type="spellEnd"/>
      <w:r w:rsidRPr="000A05C7">
        <w:rPr>
          <w:lang w:val="en-US"/>
        </w:rPr>
        <w:t xml:space="preserve"> chemistry. </w:t>
      </w:r>
      <w:r w:rsidRPr="000A05C7">
        <w:rPr>
          <w:b/>
          <w:bCs/>
          <w:lang w:val="en-US"/>
        </w:rPr>
        <w:t xml:space="preserve">Journal of </w:t>
      </w:r>
      <w:proofErr w:type="spellStart"/>
      <w:r w:rsidRPr="000A05C7">
        <w:rPr>
          <w:b/>
          <w:bCs/>
          <w:lang w:val="en-US"/>
        </w:rPr>
        <w:t>Electroanalytical</w:t>
      </w:r>
      <w:proofErr w:type="spellEnd"/>
      <w:r w:rsidRPr="000A05C7">
        <w:rPr>
          <w:b/>
          <w:bCs/>
          <w:lang w:val="en-US"/>
        </w:rPr>
        <w:t xml:space="preserve"> Chemistry and Interfacial Electrochemistry</w:t>
      </w:r>
      <w:r w:rsidRPr="000A05C7">
        <w:rPr>
          <w:lang w:val="en-US"/>
        </w:rPr>
        <w:t xml:space="preserve">, v. 49, n. 2, p. 187–198. </w:t>
      </w:r>
      <w:proofErr w:type="spellStart"/>
      <w:proofErr w:type="gramStart"/>
      <w:r w:rsidRPr="000A05C7">
        <w:rPr>
          <w:lang w:val="en-US"/>
        </w:rPr>
        <w:t>doi</w:t>
      </w:r>
      <w:proofErr w:type="spellEnd"/>
      <w:proofErr w:type="gramEnd"/>
      <w:r w:rsidRPr="000A05C7">
        <w:rPr>
          <w:lang w:val="en-US"/>
        </w:rPr>
        <w:t>: 10.1016/S0022-0728(74)80226-3, 1974.</w:t>
      </w:r>
    </w:p>
    <w:p w:rsidR="000A05C7" w:rsidRPr="000A05C7" w:rsidRDefault="000A05C7" w:rsidP="000A05C7">
      <w:pPr>
        <w:pStyle w:val="Bibliografia"/>
        <w:rPr>
          <w:lang w:val="en-US"/>
        </w:rPr>
      </w:pPr>
      <w:r w:rsidRPr="000A05C7">
        <w:rPr>
          <w:lang w:val="en-US"/>
        </w:rPr>
        <w:t xml:space="preserve">JAFFRIN, M. Y.; MOREL, H. Body fluid volumes measurements by impedance: A review of </w:t>
      </w:r>
      <w:proofErr w:type="spellStart"/>
      <w:r w:rsidRPr="000A05C7">
        <w:rPr>
          <w:lang w:val="en-US"/>
        </w:rPr>
        <w:t>bioimpedance</w:t>
      </w:r>
      <w:proofErr w:type="spellEnd"/>
      <w:r w:rsidRPr="000A05C7">
        <w:rPr>
          <w:lang w:val="en-US"/>
        </w:rPr>
        <w:t xml:space="preserve"> spectroscopy (BIS) and </w:t>
      </w:r>
      <w:proofErr w:type="spellStart"/>
      <w:r w:rsidRPr="000A05C7">
        <w:rPr>
          <w:lang w:val="en-US"/>
        </w:rPr>
        <w:t>bioimpedance</w:t>
      </w:r>
      <w:proofErr w:type="spellEnd"/>
      <w:r w:rsidRPr="000A05C7">
        <w:rPr>
          <w:lang w:val="en-US"/>
        </w:rPr>
        <w:t xml:space="preserve"> analysis (BIA) methods. </w:t>
      </w:r>
      <w:r w:rsidRPr="000A05C7">
        <w:rPr>
          <w:b/>
          <w:bCs/>
          <w:lang w:val="en-US"/>
        </w:rPr>
        <w:t>Medical Engineering &amp; Physics</w:t>
      </w:r>
      <w:r w:rsidRPr="000A05C7">
        <w:rPr>
          <w:lang w:val="en-US"/>
        </w:rPr>
        <w:t xml:space="preserve">, v. 30, n. 10, p. 1257–1269. </w:t>
      </w:r>
      <w:proofErr w:type="spellStart"/>
      <w:proofErr w:type="gramStart"/>
      <w:r w:rsidRPr="000A05C7">
        <w:rPr>
          <w:lang w:val="en-US"/>
        </w:rPr>
        <w:t>doi</w:t>
      </w:r>
      <w:proofErr w:type="spellEnd"/>
      <w:proofErr w:type="gramEnd"/>
      <w:r w:rsidRPr="000A05C7">
        <w:rPr>
          <w:lang w:val="en-US"/>
        </w:rPr>
        <w:t>: 10.1016/j.medengphy.2008.06.009, 2008.</w:t>
      </w:r>
    </w:p>
    <w:p w:rsidR="000A05C7" w:rsidRPr="000A05C7" w:rsidRDefault="000A05C7" w:rsidP="000A05C7">
      <w:pPr>
        <w:pStyle w:val="Bibliografia"/>
        <w:rPr>
          <w:lang w:val="en-US"/>
        </w:rPr>
      </w:pPr>
      <w:proofErr w:type="gramStart"/>
      <w:r w:rsidRPr="000A05C7">
        <w:rPr>
          <w:lang w:val="en-US"/>
        </w:rPr>
        <w:t>KAUFMANN, S.; MALHOTRA, A.; ARDELT, G.; RYSCHKA, M.</w:t>
      </w:r>
      <w:proofErr w:type="gramEnd"/>
      <w:r w:rsidRPr="000A05C7">
        <w:rPr>
          <w:lang w:val="en-US"/>
        </w:rPr>
        <w:t xml:space="preserve"> A high accuracy broadband measurement system for time resolved complex </w:t>
      </w:r>
      <w:proofErr w:type="spellStart"/>
      <w:r w:rsidRPr="000A05C7">
        <w:rPr>
          <w:lang w:val="en-US"/>
        </w:rPr>
        <w:t>bioimpedance</w:t>
      </w:r>
      <w:proofErr w:type="spellEnd"/>
      <w:r w:rsidRPr="000A05C7">
        <w:rPr>
          <w:lang w:val="en-US"/>
        </w:rPr>
        <w:t xml:space="preserve"> measurements. </w:t>
      </w:r>
      <w:r w:rsidRPr="000A05C7">
        <w:rPr>
          <w:b/>
          <w:bCs/>
          <w:lang w:val="en-US"/>
        </w:rPr>
        <w:t>Physiological Measurement</w:t>
      </w:r>
      <w:r w:rsidRPr="000A05C7">
        <w:rPr>
          <w:lang w:val="en-US"/>
        </w:rPr>
        <w:t xml:space="preserve">, v. 35, n. 6, p. 1163. </w:t>
      </w:r>
      <w:proofErr w:type="spellStart"/>
      <w:proofErr w:type="gramStart"/>
      <w:r w:rsidRPr="000A05C7">
        <w:rPr>
          <w:lang w:val="en-US"/>
        </w:rPr>
        <w:t>doi</w:t>
      </w:r>
      <w:proofErr w:type="spellEnd"/>
      <w:proofErr w:type="gramEnd"/>
      <w:r w:rsidRPr="000A05C7">
        <w:rPr>
          <w:lang w:val="en-US"/>
        </w:rPr>
        <w:t>: 10.1088/0967-3334/35/6/1163, 2014.</w:t>
      </w:r>
    </w:p>
    <w:p w:rsidR="000A05C7" w:rsidRPr="000A05C7" w:rsidRDefault="000A05C7" w:rsidP="000A05C7">
      <w:pPr>
        <w:pStyle w:val="Bibliografia"/>
        <w:rPr>
          <w:lang w:val="en-US"/>
        </w:rPr>
      </w:pPr>
      <w:proofErr w:type="gramStart"/>
      <w:r w:rsidRPr="000A05C7">
        <w:rPr>
          <w:lang w:val="en-US"/>
        </w:rPr>
        <w:t>KEYSIGHT TECHNOLOGIES.</w:t>
      </w:r>
      <w:proofErr w:type="gramEnd"/>
      <w:r w:rsidRPr="000A05C7">
        <w:rPr>
          <w:lang w:val="en-US"/>
        </w:rPr>
        <w:t xml:space="preserve"> </w:t>
      </w:r>
      <w:proofErr w:type="gramStart"/>
      <w:r w:rsidRPr="000A05C7">
        <w:rPr>
          <w:lang w:val="en-US"/>
        </w:rPr>
        <w:t xml:space="preserve">4294A Precision Impedance Analyzer, 40 Hz to 110 MHz | </w:t>
      </w:r>
      <w:proofErr w:type="spellStart"/>
      <w:r w:rsidRPr="000A05C7">
        <w:rPr>
          <w:lang w:val="en-US"/>
        </w:rPr>
        <w:t>Keysight</w:t>
      </w:r>
      <w:proofErr w:type="spellEnd"/>
      <w:r w:rsidRPr="000A05C7">
        <w:rPr>
          <w:lang w:val="en-US"/>
        </w:rPr>
        <w:t xml:space="preserve"> (formerly Agilent Test and Measurement).</w:t>
      </w:r>
      <w:proofErr w:type="gramEnd"/>
      <w:r w:rsidRPr="000A05C7">
        <w:rPr>
          <w:lang w:val="en-US"/>
        </w:rPr>
        <w:t xml:space="preserve"> . </w:t>
      </w:r>
      <w:proofErr w:type="gramStart"/>
      <w:r w:rsidRPr="000A05C7">
        <w:rPr>
          <w:lang w:val="en-US"/>
        </w:rPr>
        <w:t>Retrieved November 7, 2014, from http://www.keysight.com/en/pd-1000000858%3Aepsg%3Apro-pn-4294A/precision-impedance-analyzer-40-hz-to-110-mhz?cc=US&amp;lc=eng, 2008.</w:t>
      </w:r>
      <w:proofErr w:type="gramEnd"/>
    </w:p>
    <w:p w:rsidR="000A05C7" w:rsidRPr="000A05C7" w:rsidRDefault="000A05C7" w:rsidP="000A05C7">
      <w:pPr>
        <w:pStyle w:val="Bibliografia"/>
        <w:rPr>
          <w:lang w:val="en-US"/>
        </w:rPr>
      </w:pPr>
      <w:proofErr w:type="gramStart"/>
      <w:r w:rsidRPr="000A05C7">
        <w:rPr>
          <w:lang w:val="en-US"/>
        </w:rPr>
        <w:t>KEYSIGHT TECHNOLOGIES.</w:t>
      </w:r>
      <w:proofErr w:type="gramEnd"/>
      <w:r w:rsidRPr="000A05C7">
        <w:rPr>
          <w:lang w:val="en-US"/>
        </w:rPr>
        <w:t xml:space="preserve"> </w:t>
      </w:r>
      <w:proofErr w:type="gramStart"/>
      <w:r w:rsidRPr="000A05C7">
        <w:rPr>
          <w:lang w:val="en-US"/>
        </w:rPr>
        <w:t xml:space="preserve">E4990A Impedance Analyzer, 20 Hz to 10/20/30/50/120 MHz | </w:t>
      </w:r>
      <w:proofErr w:type="spellStart"/>
      <w:r w:rsidRPr="000A05C7">
        <w:rPr>
          <w:lang w:val="en-US"/>
        </w:rPr>
        <w:t>Keysight</w:t>
      </w:r>
      <w:proofErr w:type="spellEnd"/>
      <w:r w:rsidRPr="000A05C7">
        <w:rPr>
          <w:lang w:val="en-US"/>
        </w:rPr>
        <w:t xml:space="preserve"> (formerly Agilent Test and Measurement).</w:t>
      </w:r>
      <w:proofErr w:type="gramEnd"/>
      <w:r w:rsidRPr="000A05C7">
        <w:rPr>
          <w:lang w:val="en-US"/>
        </w:rPr>
        <w:t xml:space="preserve"> . </w:t>
      </w:r>
      <w:proofErr w:type="gramStart"/>
      <w:r w:rsidRPr="000A05C7">
        <w:rPr>
          <w:lang w:val="en-US"/>
        </w:rPr>
        <w:t>Retrieved November 7, 2014, from http://www.keysight.com/pt/pd-2405177-pn-E4990A/impedance-analyzer-20-hz-to-10-20-30-50-120-mhz?nid=-33831.1089074&amp;cc=BR&amp;lc=por, 2014.</w:t>
      </w:r>
      <w:proofErr w:type="gramEnd"/>
    </w:p>
    <w:p w:rsidR="000A05C7" w:rsidRPr="000A05C7" w:rsidRDefault="000A05C7" w:rsidP="000A05C7">
      <w:pPr>
        <w:pStyle w:val="Bibliografia"/>
        <w:rPr>
          <w:lang w:val="en-US"/>
        </w:rPr>
      </w:pPr>
      <w:r w:rsidRPr="000A05C7">
        <w:rPr>
          <w:lang w:val="en-US"/>
        </w:rPr>
        <w:t xml:space="preserve">LATHI, B. P. (BHAGWANDAS P. </w:t>
      </w:r>
      <w:r w:rsidRPr="000A05C7">
        <w:rPr>
          <w:b/>
          <w:bCs/>
          <w:lang w:val="en-US"/>
        </w:rPr>
        <w:t>Linear systems and signals</w:t>
      </w:r>
      <w:r w:rsidRPr="000A05C7">
        <w:rPr>
          <w:lang w:val="en-US"/>
        </w:rPr>
        <w:t xml:space="preserve">. New York: Oxford </w:t>
      </w:r>
      <w:proofErr w:type="spellStart"/>
      <w:r w:rsidRPr="000A05C7">
        <w:rPr>
          <w:lang w:val="en-US"/>
        </w:rPr>
        <w:t>Univ</w:t>
      </w:r>
      <w:proofErr w:type="spellEnd"/>
      <w:r w:rsidRPr="000A05C7">
        <w:rPr>
          <w:lang w:val="en-US"/>
        </w:rPr>
        <w:t xml:space="preserve"> Press, 2005.</w:t>
      </w:r>
    </w:p>
    <w:p w:rsidR="000A05C7" w:rsidRPr="000A05C7" w:rsidRDefault="000A05C7" w:rsidP="000A05C7">
      <w:pPr>
        <w:pStyle w:val="Bibliografia"/>
        <w:rPr>
          <w:lang w:val="en-US"/>
        </w:rPr>
      </w:pPr>
      <w:proofErr w:type="gramStart"/>
      <w:r w:rsidRPr="000A05C7">
        <w:rPr>
          <w:lang w:val="en-US"/>
        </w:rPr>
        <w:t>LIU, J.; QIAO, X.; WANG, M.; et al.</w:t>
      </w:r>
      <w:proofErr w:type="gramEnd"/>
      <w:r w:rsidRPr="000A05C7">
        <w:rPr>
          <w:lang w:val="en-US"/>
        </w:rPr>
        <w:t xml:space="preserve"> </w:t>
      </w:r>
      <w:proofErr w:type="gramStart"/>
      <w:r w:rsidRPr="000A05C7">
        <w:rPr>
          <w:lang w:val="en-US"/>
        </w:rPr>
        <w:t xml:space="preserve">The differential Howland current source with high signal to noise ratio for </w:t>
      </w:r>
      <w:proofErr w:type="spellStart"/>
      <w:r w:rsidRPr="000A05C7">
        <w:rPr>
          <w:lang w:val="en-US"/>
        </w:rPr>
        <w:t>bioimpedance</w:t>
      </w:r>
      <w:proofErr w:type="spellEnd"/>
      <w:r w:rsidRPr="000A05C7">
        <w:rPr>
          <w:lang w:val="en-US"/>
        </w:rPr>
        <w:t xml:space="preserve"> measurement system.</w:t>
      </w:r>
      <w:proofErr w:type="gramEnd"/>
      <w:r w:rsidRPr="000A05C7">
        <w:rPr>
          <w:lang w:val="en-US"/>
        </w:rPr>
        <w:t xml:space="preserve"> </w:t>
      </w:r>
      <w:r w:rsidRPr="000A05C7">
        <w:rPr>
          <w:b/>
          <w:bCs/>
          <w:lang w:val="en-US"/>
        </w:rPr>
        <w:t>Review of Scientific Instruments</w:t>
      </w:r>
      <w:r w:rsidRPr="000A05C7">
        <w:rPr>
          <w:lang w:val="en-US"/>
        </w:rPr>
        <w:t xml:space="preserve">, v. 85, n. 5, p. 55111. </w:t>
      </w:r>
      <w:proofErr w:type="spellStart"/>
      <w:proofErr w:type="gramStart"/>
      <w:r w:rsidRPr="000A05C7">
        <w:rPr>
          <w:lang w:val="en-US"/>
        </w:rPr>
        <w:t>doi</w:t>
      </w:r>
      <w:proofErr w:type="spellEnd"/>
      <w:proofErr w:type="gramEnd"/>
      <w:r w:rsidRPr="000A05C7">
        <w:rPr>
          <w:lang w:val="en-US"/>
        </w:rPr>
        <w:t>: 10.1063/1.4878255, 2014.</w:t>
      </w:r>
    </w:p>
    <w:p w:rsidR="000A05C7" w:rsidRPr="000A05C7" w:rsidRDefault="000A05C7" w:rsidP="000A05C7">
      <w:pPr>
        <w:pStyle w:val="Bibliografia"/>
        <w:rPr>
          <w:lang w:val="en-US"/>
        </w:rPr>
      </w:pPr>
      <w:proofErr w:type="gramStart"/>
      <w:r w:rsidRPr="000A05C7">
        <w:rPr>
          <w:lang w:val="en-US"/>
        </w:rPr>
        <w:t>MARGO, C.; KATRIB, J.; NADI, M.; ROUANE, A.</w:t>
      </w:r>
      <w:proofErr w:type="gramEnd"/>
      <w:r w:rsidRPr="000A05C7">
        <w:rPr>
          <w:lang w:val="en-US"/>
        </w:rPr>
        <w:t xml:space="preserve"> </w:t>
      </w:r>
      <w:proofErr w:type="gramStart"/>
      <w:r w:rsidRPr="000A05C7">
        <w:rPr>
          <w:lang w:val="en-US"/>
        </w:rPr>
        <w:t>A four-electrode low frequency impedance spectroscopy measurement system using the AD5933 measurement chip.</w:t>
      </w:r>
      <w:proofErr w:type="gramEnd"/>
      <w:r w:rsidRPr="000A05C7">
        <w:rPr>
          <w:lang w:val="en-US"/>
        </w:rPr>
        <w:t xml:space="preserve"> </w:t>
      </w:r>
      <w:r w:rsidRPr="000A05C7">
        <w:rPr>
          <w:b/>
          <w:bCs/>
          <w:lang w:val="en-US"/>
        </w:rPr>
        <w:t>Physiological Measurement</w:t>
      </w:r>
      <w:r w:rsidRPr="000A05C7">
        <w:rPr>
          <w:lang w:val="en-US"/>
        </w:rPr>
        <w:t xml:space="preserve">, v. 34, n. 4, p. 391. </w:t>
      </w:r>
      <w:proofErr w:type="spellStart"/>
      <w:proofErr w:type="gramStart"/>
      <w:r w:rsidRPr="000A05C7">
        <w:rPr>
          <w:lang w:val="en-US"/>
        </w:rPr>
        <w:t>doi</w:t>
      </w:r>
      <w:proofErr w:type="spellEnd"/>
      <w:proofErr w:type="gramEnd"/>
      <w:r w:rsidRPr="000A05C7">
        <w:rPr>
          <w:lang w:val="en-US"/>
        </w:rPr>
        <w:t>: 10.1088/0967-3334/34/4/391, 2013.</w:t>
      </w:r>
    </w:p>
    <w:p w:rsidR="000A05C7" w:rsidRPr="000A05C7" w:rsidRDefault="000A05C7" w:rsidP="000A05C7">
      <w:pPr>
        <w:pStyle w:val="Bibliografia"/>
        <w:rPr>
          <w:lang w:val="en-US"/>
        </w:rPr>
      </w:pPr>
      <w:proofErr w:type="gramStart"/>
      <w:r w:rsidRPr="000A05C7">
        <w:rPr>
          <w:lang w:val="en-US"/>
        </w:rPr>
        <w:lastRenderedPageBreak/>
        <w:t xml:space="preserve">MARTINSEN, O. G.; GRIMNES, S. </w:t>
      </w:r>
      <w:proofErr w:type="spellStart"/>
      <w:r w:rsidRPr="000A05C7">
        <w:rPr>
          <w:b/>
          <w:bCs/>
          <w:lang w:val="en-US"/>
        </w:rPr>
        <w:t>Bioimpedance</w:t>
      </w:r>
      <w:proofErr w:type="spellEnd"/>
      <w:r w:rsidRPr="000A05C7">
        <w:rPr>
          <w:b/>
          <w:bCs/>
          <w:lang w:val="en-US"/>
        </w:rPr>
        <w:t xml:space="preserve"> and Bioelectricity Basics, Second Edition</w:t>
      </w:r>
      <w:r w:rsidRPr="000A05C7">
        <w:rPr>
          <w:lang w:val="en-US"/>
        </w:rPr>
        <w:t>.</w:t>
      </w:r>
      <w:proofErr w:type="gramEnd"/>
      <w:r w:rsidRPr="000A05C7">
        <w:rPr>
          <w:lang w:val="en-US"/>
        </w:rPr>
        <w:t xml:space="preserve"> 2 edition ed. London: Academic Press, 2008.</w:t>
      </w:r>
    </w:p>
    <w:p w:rsidR="000A05C7" w:rsidRPr="000A05C7" w:rsidRDefault="000A05C7" w:rsidP="000A05C7">
      <w:pPr>
        <w:pStyle w:val="Bibliografia"/>
        <w:rPr>
          <w:lang w:val="en-US"/>
        </w:rPr>
      </w:pPr>
      <w:proofErr w:type="gramStart"/>
      <w:r w:rsidRPr="000A05C7">
        <w:rPr>
          <w:lang w:val="en-US"/>
        </w:rPr>
        <w:t>MARTINSEN, Ø. G.; GRIMNES, S.</w:t>
      </w:r>
      <w:proofErr w:type="gramEnd"/>
      <w:r w:rsidRPr="000A05C7">
        <w:rPr>
          <w:lang w:val="en-US"/>
        </w:rPr>
        <w:t xml:space="preserve"> </w:t>
      </w:r>
      <w:proofErr w:type="gramStart"/>
      <w:r w:rsidRPr="000A05C7">
        <w:rPr>
          <w:lang w:val="en-US"/>
        </w:rPr>
        <w:t xml:space="preserve">The concept of transfer impedance in </w:t>
      </w:r>
      <w:proofErr w:type="spellStart"/>
      <w:r w:rsidRPr="000A05C7">
        <w:rPr>
          <w:lang w:val="en-US"/>
        </w:rPr>
        <w:t>bioimpedance</w:t>
      </w:r>
      <w:proofErr w:type="spellEnd"/>
      <w:r w:rsidRPr="000A05C7">
        <w:rPr>
          <w:lang w:val="en-US"/>
        </w:rPr>
        <w:t xml:space="preserve"> measurements.</w:t>
      </w:r>
      <w:proofErr w:type="gramEnd"/>
      <w:r w:rsidRPr="000A05C7">
        <w:rPr>
          <w:lang w:val="en-US"/>
        </w:rPr>
        <w:t xml:space="preserve"> In: J. V. </w:t>
      </w:r>
      <w:proofErr w:type="spellStart"/>
      <w:r w:rsidRPr="000A05C7">
        <w:rPr>
          <w:lang w:val="en-US"/>
        </w:rPr>
        <w:t>Sloten</w:t>
      </w:r>
      <w:proofErr w:type="spellEnd"/>
      <w:r w:rsidRPr="000A05C7">
        <w:rPr>
          <w:lang w:val="en-US"/>
        </w:rPr>
        <w:t xml:space="preserve">; P. </w:t>
      </w:r>
      <w:proofErr w:type="spellStart"/>
      <w:r w:rsidRPr="000A05C7">
        <w:rPr>
          <w:lang w:val="en-US"/>
        </w:rPr>
        <w:t>Verdonck</w:t>
      </w:r>
      <w:proofErr w:type="spellEnd"/>
      <w:r w:rsidRPr="000A05C7">
        <w:rPr>
          <w:lang w:val="en-US"/>
        </w:rPr>
        <w:t xml:space="preserve">; M. </w:t>
      </w:r>
      <w:proofErr w:type="spellStart"/>
      <w:r w:rsidRPr="000A05C7">
        <w:rPr>
          <w:lang w:val="en-US"/>
        </w:rPr>
        <w:t>Nyssen</w:t>
      </w:r>
      <w:proofErr w:type="spellEnd"/>
      <w:r w:rsidRPr="000A05C7">
        <w:rPr>
          <w:lang w:val="en-US"/>
        </w:rPr>
        <w:t xml:space="preserve">; J. </w:t>
      </w:r>
      <w:proofErr w:type="spellStart"/>
      <w:r w:rsidRPr="000A05C7">
        <w:rPr>
          <w:lang w:val="en-US"/>
        </w:rPr>
        <w:t>Haueisen</w:t>
      </w:r>
      <w:proofErr w:type="spellEnd"/>
      <w:r w:rsidRPr="000A05C7">
        <w:rPr>
          <w:lang w:val="en-US"/>
        </w:rPr>
        <w:t xml:space="preserve"> (Eds.); </w:t>
      </w:r>
      <w:r w:rsidRPr="000A05C7">
        <w:rPr>
          <w:b/>
          <w:bCs/>
          <w:lang w:val="en-US"/>
        </w:rPr>
        <w:t>4th European Conference of the International Federation for Medical and Biological Engineering</w:t>
      </w:r>
      <w:r w:rsidRPr="000A05C7">
        <w:rPr>
          <w:lang w:val="en-US"/>
        </w:rPr>
        <w:t xml:space="preserve">, IFMBE Proceedings. </w:t>
      </w:r>
      <w:proofErr w:type="gramStart"/>
      <w:r w:rsidRPr="000A05C7">
        <w:rPr>
          <w:lang w:val="en-US"/>
        </w:rPr>
        <w:t>p.1078–1079</w:t>
      </w:r>
      <w:proofErr w:type="gramEnd"/>
      <w:r w:rsidRPr="000A05C7">
        <w:rPr>
          <w:lang w:val="en-US"/>
        </w:rPr>
        <w:t xml:space="preserve">. </w:t>
      </w:r>
      <w:proofErr w:type="gramStart"/>
      <w:r w:rsidRPr="000A05C7">
        <w:rPr>
          <w:lang w:val="en-US"/>
        </w:rPr>
        <w:t>Springer Berlin Heidelberg.</w:t>
      </w:r>
      <w:proofErr w:type="gramEnd"/>
      <w:r w:rsidRPr="000A05C7">
        <w:rPr>
          <w:lang w:val="en-US"/>
        </w:rPr>
        <w:t xml:space="preserve"> </w:t>
      </w:r>
      <w:proofErr w:type="gramStart"/>
      <w:r w:rsidRPr="000A05C7">
        <w:rPr>
          <w:lang w:val="en-US"/>
        </w:rPr>
        <w:t>Retrieved October 30, 2014, from http://link.springer.com/chapter/10.1007/978-3-540-89208-3_257, 2009.</w:t>
      </w:r>
      <w:proofErr w:type="gramEnd"/>
    </w:p>
    <w:p w:rsidR="000A05C7" w:rsidRPr="000A05C7" w:rsidRDefault="000A05C7" w:rsidP="000A05C7">
      <w:pPr>
        <w:pStyle w:val="Bibliografia"/>
        <w:rPr>
          <w:lang w:val="en-US"/>
        </w:rPr>
      </w:pPr>
      <w:r w:rsidRPr="000A05C7">
        <w:rPr>
          <w:lang w:val="en-US"/>
        </w:rPr>
        <w:t xml:space="preserve">MIN, M.; LAND, R.; PAAVLE, T.; et al. Broadband spectroscopy of dynamic impedances with short chirp pulses. </w:t>
      </w:r>
      <w:r w:rsidRPr="000A05C7">
        <w:rPr>
          <w:b/>
          <w:bCs/>
          <w:lang w:val="en-US"/>
        </w:rPr>
        <w:t>Physiological Measurement</w:t>
      </w:r>
      <w:r w:rsidRPr="000A05C7">
        <w:rPr>
          <w:lang w:val="en-US"/>
        </w:rPr>
        <w:t xml:space="preserve">, v. 32, n. 7, p. 945. </w:t>
      </w:r>
      <w:proofErr w:type="spellStart"/>
      <w:proofErr w:type="gramStart"/>
      <w:r w:rsidRPr="000A05C7">
        <w:rPr>
          <w:lang w:val="en-US"/>
        </w:rPr>
        <w:t>doi</w:t>
      </w:r>
      <w:proofErr w:type="spellEnd"/>
      <w:proofErr w:type="gramEnd"/>
      <w:r w:rsidRPr="000A05C7">
        <w:rPr>
          <w:lang w:val="en-US"/>
        </w:rPr>
        <w:t>: 10.1088/0967-3334/32/7/S16, 2011.</w:t>
      </w:r>
    </w:p>
    <w:p w:rsidR="000A05C7" w:rsidRPr="000A05C7" w:rsidRDefault="000A05C7" w:rsidP="000A05C7">
      <w:pPr>
        <w:pStyle w:val="Bibliografia"/>
        <w:rPr>
          <w:lang w:val="en-US"/>
        </w:rPr>
      </w:pPr>
      <w:proofErr w:type="gramStart"/>
      <w:r w:rsidRPr="000A05C7">
        <w:rPr>
          <w:lang w:val="en-US"/>
        </w:rPr>
        <w:t>MIN, M.; LAND, R.; PAAVLE, T.; PARVE, T.; ANNUS, P. Broadband spectroscopy of a dynamic impedance.</w:t>
      </w:r>
      <w:proofErr w:type="gramEnd"/>
      <w:r w:rsidRPr="000A05C7">
        <w:rPr>
          <w:lang w:val="en-US"/>
        </w:rPr>
        <w:t xml:space="preserve"> </w:t>
      </w:r>
      <w:r w:rsidRPr="000A05C7">
        <w:rPr>
          <w:b/>
          <w:bCs/>
          <w:lang w:val="en-US"/>
        </w:rPr>
        <w:t>Journal of Physics: Conference Series</w:t>
      </w:r>
      <w:r w:rsidRPr="000A05C7">
        <w:rPr>
          <w:lang w:val="en-US"/>
        </w:rPr>
        <w:t xml:space="preserve">, v. 224, n. 1, p. 12109. </w:t>
      </w:r>
      <w:proofErr w:type="spellStart"/>
      <w:proofErr w:type="gramStart"/>
      <w:r w:rsidRPr="000A05C7">
        <w:rPr>
          <w:lang w:val="en-US"/>
        </w:rPr>
        <w:t>doi</w:t>
      </w:r>
      <w:proofErr w:type="spellEnd"/>
      <w:proofErr w:type="gramEnd"/>
      <w:r w:rsidRPr="000A05C7">
        <w:rPr>
          <w:lang w:val="en-US"/>
        </w:rPr>
        <w:t>: 10.1088/1742-6596/224/1/012109, 2010.</w:t>
      </w:r>
    </w:p>
    <w:p w:rsidR="000A05C7" w:rsidRPr="000A05C7" w:rsidRDefault="000A05C7" w:rsidP="000A05C7">
      <w:pPr>
        <w:pStyle w:val="Bibliografia"/>
        <w:rPr>
          <w:lang w:val="en-US"/>
        </w:rPr>
      </w:pPr>
      <w:proofErr w:type="gramStart"/>
      <w:r w:rsidRPr="000A05C7">
        <w:rPr>
          <w:lang w:val="en-US"/>
        </w:rPr>
        <w:t xml:space="preserve">MIN, M.; PAAVLE, T.; ANNUS, P.; LAND, R. Rectangular wave excitation in wideband </w:t>
      </w:r>
      <w:proofErr w:type="spellStart"/>
      <w:r w:rsidRPr="000A05C7">
        <w:rPr>
          <w:lang w:val="en-US"/>
        </w:rPr>
        <w:t>bioimpedance</w:t>
      </w:r>
      <w:proofErr w:type="spellEnd"/>
      <w:r w:rsidRPr="000A05C7">
        <w:rPr>
          <w:lang w:val="en-US"/>
        </w:rPr>
        <w:t xml:space="preserve"> spectroscopy.</w:t>
      </w:r>
      <w:proofErr w:type="gramEnd"/>
      <w:r w:rsidRPr="000A05C7">
        <w:rPr>
          <w:lang w:val="en-US"/>
        </w:rPr>
        <w:t xml:space="preserve"> </w:t>
      </w:r>
      <w:proofErr w:type="gramStart"/>
      <w:r w:rsidRPr="000A05C7">
        <w:rPr>
          <w:lang w:val="en-US"/>
        </w:rPr>
        <w:t>IEEE International Workshop on Medical Measurements and Applications, 2009.</w:t>
      </w:r>
      <w:proofErr w:type="gramEnd"/>
      <w:r w:rsidRPr="000A05C7">
        <w:rPr>
          <w:lang w:val="en-US"/>
        </w:rPr>
        <w:t xml:space="preserve"> </w:t>
      </w:r>
      <w:proofErr w:type="spellStart"/>
      <w:proofErr w:type="gramStart"/>
      <w:r w:rsidRPr="000A05C7">
        <w:rPr>
          <w:lang w:val="en-US"/>
        </w:rPr>
        <w:t>MeMeA</w:t>
      </w:r>
      <w:proofErr w:type="spellEnd"/>
      <w:r w:rsidRPr="000A05C7">
        <w:rPr>
          <w:lang w:val="en-US"/>
        </w:rPr>
        <w:t xml:space="preserve"> 2009.</w:t>
      </w:r>
      <w:proofErr w:type="gramEnd"/>
      <w:r w:rsidRPr="000A05C7">
        <w:rPr>
          <w:lang w:val="en-US"/>
        </w:rPr>
        <w:t xml:space="preserve"> </w:t>
      </w:r>
      <w:r w:rsidRPr="000A05C7">
        <w:rPr>
          <w:b/>
          <w:bCs/>
          <w:lang w:val="en-US"/>
        </w:rPr>
        <w:t xml:space="preserve"> </w:t>
      </w:r>
      <w:proofErr w:type="spellStart"/>
      <w:r w:rsidRPr="000A05C7">
        <w:rPr>
          <w:b/>
          <w:bCs/>
          <w:lang w:val="en-US"/>
        </w:rPr>
        <w:t>Anais</w:t>
      </w:r>
      <w:proofErr w:type="spellEnd"/>
      <w:proofErr w:type="gramStart"/>
      <w:r w:rsidRPr="000A05C7">
        <w:rPr>
          <w:b/>
          <w:bCs/>
          <w:lang w:val="en-US"/>
        </w:rPr>
        <w:t xml:space="preserve">... </w:t>
      </w:r>
      <w:r w:rsidRPr="000A05C7">
        <w:rPr>
          <w:lang w:val="en-US"/>
        </w:rPr>
        <w:t>.</w:t>
      </w:r>
      <w:proofErr w:type="gramEnd"/>
      <w:r w:rsidRPr="000A05C7">
        <w:rPr>
          <w:lang w:val="en-US"/>
        </w:rPr>
        <w:t xml:space="preserve"> </w:t>
      </w:r>
      <w:proofErr w:type="gramStart"/>
      <w:r w:rsidRPr="000A05C7">
        <w:rPr>
          <w:lang w:val="en-US"/>
        </w:rPr>
        <w:t>p.268–271</w:t>
      </w:r>
      <w:proofErr w:type="gramEnd"/>
      <w:r w:rsidRPr="000A05C7">
        <w:rPr>
          <w:lang w:val="en-US"/>
        </w:rPr>
        <w:t xml:space="preserve">. </w:t>
      </w:r>
      <w:proofErr w:type="spellStart"/>
      <w:proofErr w:type="gramStart"/>
      <w:r w:rsidRPr="000A05C7">
        <w:rPr>
          <w:lang w:val="en-US"/>
        </w:rPr>
        <w:t>doi</w:t>
      </w:r>
      <w:proofErr w:type="spellEnd"/>
      <w:proofErr w:type="gramEnd"/>
      <w:r w:rsidRPr="000A05C7">
        <w:rPr>
          <w:lang w:val="en-US"/>
        </w:rPr>
        <w:t>: 10.1109/MEMEA.2009.5167998, 2009.</w:t>
      </w:r>
    </w:p>
    <w:p w:rsidR="000A05C7" w:rsidRPr="000A05C7" w:rsidRDefault="000A05C7" w:rsidP="000A05C7">
      <w:pPr>
        <w:pStyle w:val="Bibliografia"/>
        <w:rPr>
          <w:lang w:val="en-US"/>
        </w:rPr>
      </w:pPr>
      <w:r>
        <w:t>MOHAMADOU, Y</w:t>
      </w:r>
      <w:proofErr w:type="gramStart"/>
      <w:r>
        <w:t>.;</w:t>
      </w:r>
      <w:proofErr w:type="gramEnd"/>
      <w:r>
        <w:t xml:space="preserve"> OH, T. I.; WI, H.; et al. </w:t>
      </w:r>
      <w:r w:rsidRPr="000A05C7">
        <w:rPr>
          <w:lang w:val="en-US"/>
        </w:rPr>
        <w:t xml:space="preserve">Performance evaluation of wideband bio-impedance spectroscopy using constant voltage source and constant current source. </w:t>
      </w:r>
      <w:r w:rsidRPr="000A05C7">
        <w:rPr>
          <w:b/>
          <w:bCs/>
          <w:lang w:val="en-US"/>
        </w:rPr>
        <w:t>Measurement Science and Technology</w:t>
      </w:r>
      <w:r w:rsidRPr="000A05C7">
        <w:rPr>
          <w:lang w:val="en-US"/>
        </w:rPr>
        <w:t xml:space="preserve">, v. 23, n. 10, p. 105703. </w:t>
      </w:r>
      <w:proofErr w:type="spellStart"/>
      <w:proofErr w:type="gramStart"/>
      <w:r w:rsidRPr="000A05C7">
        <w:rPr>
          <w:lang w:val="en-US"/>
        </w:rPr>
        <w:t>doi</w:t>
      </w:r>
      <w:proofErr w:type="spellEnd"/>
      <w:proofErr w:type="gramEnd"/>
      <w:r w:rsidRPr="000A05C7">
        <w:rPr>
          <w:lang w:val="en-US"/>
        </w:rPr>
        <w:t>: 10.1088/0957-0233/23/10/105703, 2012.</w:t>
      </w:r>
    </w:p>
    <w:p w:rsidR="000A05C7" w:rsidRPr="000A05C7" w:rsidRDefault="000A05C7" w:rsidP="000A05C7">
      <w:pPr>
        <w:pStyle w:val="Bibliografia"/>
        <w:rPr>
          <w:lang w:val="en-US"/>
        </w:rPr>
      </w:pPr>
      <w:proofErr w:type="gramStart"/>
      <w:r w:rsidRPr="000A05C7">
        <w:rPr>
          <w:lang w:val="en-US"/>
        </w:rPr>
        <w:t>NEVES, C. E. B.; SOUZA, M. N.</w:t>
      </w:r>
      <w:proofErr w:type="gramEnd"/>
      <w:r w:rsidRPr="000A05C7">
        <w:rPr>
          <w:lang w:val="en-US"/>
        </w:rPr>
        <w:t xml:space="preserve"> A method for bio-electrical impedance analysis based on a step-voltage response. </w:t>
      </w:r>
      <w:r w:rsidRPr="000A05C7">
        <w:rPr>
          <w:b/>
          <w:bCs/>
          <w:lang w:val="en-US"/>
        </w:rPr>
        <w:t>Physiological Measurement</w:t>
      </w:r>
      <w:r w:rsidRPr="000A05C7">
        <w:rPr>
          <w:lang w:val="en-US"/>
        </w:rPr>
        <w:t xml:space="preserve">, v. 21, n. 3, p. 395. </w:t>
      </w:r>
      <w:proofErr w:type="spellStart"/>
      <w:proofErr w:type="gramStart"/>
      <w:r w:rsidRPr="000A05C7">
        <w:rPr>
          <w:lang w:val="en-US"/>
        </w:rPr>
        <w:t>doi</w:t>
      </w:r>
      <w:proofErr w:type="spellEnd"/>
      <w:proofErr w:type="gramEnd"/>
      <w:r w:rsidRPr="000A05C7">
        <w:rPr>
          <w:lang w:val="en-US"/>
        </w:rPr>
        <w:t>: 10.1088/0967-3334/21/3/305, 2000.</w:t>
      </w:r>
    </w:p>
    <w:p w:rsidR="000A05C7" w:rsidRPr="000A05C7" w:rsidRDefault="000A05C7" w:rsidP="000A05C7">
      <w:pPr>
        <w:pStyle w:val="Bibliografia"/>
        <w:rPr>
          <w:lang w:val="en-US"/>
        </w:rPr>
      </w:pPr>
      <w:proofErr w:type="gramStart"/>
      <w:r w:rsidRPr="000A05C7">
        <w:rPr>
          <w:lang w:val="en-US"/>
        </w:rPr>
        <w:t xml:space="preserve">NEVES, E. B.; PINO, A. V.; SOUZA, M. N. Comparison of two </w:t>
      </w:r>
      <w:proofErr w:type="spellStart"/>
      <w:r w:rsidRPr="000A05C7">
        <w:rPr>
          <w:lang w:val="en-US"/>
        </w:rPr>
        <w:t>bioimpedance</w:t>
      </w:r>
      <w:proofErr w:type="spellEnd"/>
      <w:r w:rsidRPr="000A05C7">
        <w:rPr>
          <w:lang w:val="en-US"/>
        </w:rPr>
        <w:t xml:space="preserve"> spectroscopy techniques in the assessment of body fluid volumes.</w:t>
      </w:r>
      <w:proofErr w:type="gramEnd"/>
      <w:r w:rsidRPr="000A05C7">
        <w:rPr>
          <w:lang w:val="en-US"/>
        </w:rPr>
        <w:t xml:space="preserve"> </w:t>
      </w:r>
      <w:proofErr w:type="gramStart"/>
      <w:r w:rsidRPr="000A05C7">
        <w:rPr>
          <w:lang w:val="en-US"/>
        </w:rPr>
        <w:t>Annual International Conference of the IEEE Engineering in Medicine and Biology Society, 2009.</w:t>
      </w:r>
      <w:proofErr w:type="gramEnd"/>
      <w:r w:rsidRPr="000A05C7">
        <w:rPr>
          <w:lang w:val="en-US"/>
        </w:rPr>
        <w:t xml:space="preserve"> </w:t>
      </w:r>
      <w:proofErr w:type="gramStart"/>
      <w:r w:rsidRPr="000A05C7">
        <w:rPr>
          <w:lang w:val="en-US"/>
        </w:rPr>
        <w:t>EMBC 2009.</w:t>
      </w:r>
      <w:proofErr w:type="gramEnd"/>
      <w:r w:rsidRPr="000A05C7">
        <w:rPr>
          <w:lang w:val="en-US"/>
        </w:rPr>
        <w:t xml:space="preserve"> </w:t>
      </w:r>
      <w:r w:rsidRPr="000A05C7">
        <w:rPr>
          <w:b/>
          <w:bCs/>
          <w:lang w:val="en-US"/>
        </w:rPr>
        <w:t xml:space="preserve"> </w:t>
      </w:r>
      <w:proofErr w:type="spellStart"/>
      <w:r w:rsidRPr="000A05C7">
        <w:rPr>
          <w:b/>
          <w:bCs/>
          <w:lang w:val="en-US"/>
        </w:rPr>
        <w:t>Anais</w:t>
      </w:r>
      <w:proofErr w:type="spellEnd"/>
      <w:proofErr w:type="gramStart"/>
      <w:r w:rsidRPr="000A05C7">
        <w:rPr>
          <w:b/>
          <w:bCs/>
          <w:lang w:val="en-US"/>
        </w:rPr>
        <w:t xml:space="preserve">... </w:t>
      </w:r>
      <w:r w:rsidRPr="000A05C7">
        <w:rPr>
          <w:lang w:val="en-US"/>
        </w:rPr>
        <w:t>.</w:t>
      </w:r>
      <w:proofErr w:type="gramEnd"/>
      <w:r w:rsidRPr="000A05C7">
        <w:rPr>
          <w:lang w:val="en-US"/>
        </w:rPr>
        <w:t xml:space="preserve"> </w:t>
      </w:r>
      <w:proofErr w:type="gramStart"/>
      <w:r w:rsidRPr="000A05C7">
        <w:rPr>
          <w:lang w:val="en-US"/>
        </w:rPr>
        <w:t>p.853–856</w:t>
      </w:r>
      <w:proofErr w:type="gramEnd"/>
      <w:r w:rsidRPr="000A05C7">
        <w:rPr>
          <w:lang w:val="en-US"/>
        </w:rPr>
        <w:t xml:space="preserve">. </w:t>
      </w:r>
      <w:proofErr w:type="spellStart"/>
      <w:proofErr w:type="gramStart"/>
      <w:r w:rsidRPr="000A05C7">
        <w:rPr>
          <w:lang w:val="en-US"/>
        </w:rPr>
        <w:t>doi</w:t>
      </w:r>
      <w:proofErr w:type="spellEnd"/>
      <w:proofErr w:type="gramEnd"/>
      <w:r w:rsidRPr="000A05C7">
        <w:rPr>
          <w:lang w:val="en-US"/>
        </w:rPr>
        <w:t>: 10.1109/IEMBS.2009.5332630, 2009.</w:t>
      </w:r>
    </w:p>
    <w:p w:rsidR="000A05C7" w:rsidRPr="000A05C7" w:rsidRDefault="000A05C7" w:rsidP="000A05C7">
      <w:pPr>
        <w:pStyle w:val="Bibliografia"/>
        <w:rPr>
          <w:lang w:val="en-US"/>
        </w:rPr>
      </w:pPr>
      <w:r w:rsidRPr="000A05C7">
        <w:rPr>
          <w:lang w:val="en-US"/>
        </w:rPr>
        <w:t xml:space="preserve">NEWMAN, D. J. </w:t>
      </w:r>
      <w:proofErr w:type="gramStart"/>
      <w:r w:rsidRPr="000A05C7">
        <w:rPr>
          <w:lang w:val="en-US"/>
        </w:rPr>
        <w:t xml:space="preserve">An L1 </w:t>
      </w:r>
      <w:proofErr w:type="spellStart"/>
      <w:r w:rsidRPr="000A05C7">
        <w:rPr>
          <w:lang w:val="en-US"/>
        </w:rPr>
        <w:t>extremal</w:t>
      </w:r>
      <w:proofErr w:type="spellEnd"/>
      <w:r w:rsidRPr="000A05C7">
        <w:rPr>
          <w:lang w:val="en-US"/>
        </w:rPr>
        <w:t xml:space="preserve"> problem for polynomials.</w:t>
      </w:r>
      <w:proofErr w:type="gramEnd"/>
      <w:r w:rsidRPr="000A05C7">
        <w:rPr>
          <w:lang w:val="en-US"/>
        </w:rPr>
        <w:t xml:space="preserve"> </w:t>
      </w:r>
      <w:proofErr w:type="gramStart"/>
      <w:r w:rsidRPr="000A05C7">
        <w:rPr>
          <w:lang w:val="en-US"/>
        </w:rPr>
        <w:t>, p. 1287–90, 1965.</w:t>
      </w:r>
      <w:proofErr w:type="gramEnd"/>
    </w:p>
    <w:p w:rsidR="000A05C7" w:rsidRPr="000A05C7" w:rsidRDefault="000A05C7" w:rsidP="000A05C7">
      <w:pPr>
        <w:pStyle w:val="Bibliografia"/>
        <w:rPr>
          <w:lang w:val="en-US"/>
        </w:rPr>
      </w:pPr>
      <w:r w:rsidRPr="000A05C7">
        <w:rPr>
          <w:lang w:val="en-US"/>
        </w:rPr>
        <w:t xml:space="preserve">PAAVLE, T.; MIN, M. Rectangular-wave chirps for broadband measurement: Spectra and energy. </w:t>
      </w:r>
      <w:proofErr w:type="gramStart"/>
      <w:r w:rsidRPr="000A05C7">
        <w:rPr>
          <w:lang w:val="en-US"/>
        </w:rPr>
        <w:t>Electronics Conference (BEC), 2012 13th Biennial Baltic.</w:t>
      </w:r>
      <w:proofErr w:type="gramEnd"/>
      <w:r w:rsidRPr="000A05C7">
        <w:rPr>
          <w:lang w:val="en-US"/>
        </w:rPr>
        <w:t xml:space="preserve"> </w:t>
      </w:r>
      <w:r w:rsidRPr="000A05C7">
        <w:rPr>
          <w:b/>
          <w:bCs/>
          <w:lang w:val="en-US"/>
        </w:rPr>
        <w:t xml:space="preserve"> </w:t>
      </w:r>
      <w:proofErr w:type="spellStart"/>
      <w:r w:rsidRPr="000A05C7">
        <w:rPr>
          <w:b/>
          <w:bCs/>
          <w:lang w:val="en-US"/>
        </w:rPr>
        <w:t>Anais</w:t>
      </w:r>
      <w:proofErr w:type="spellEnd"/>
      <w:proofErr w:type="gramStart"/>
      <w:r w:rsidRPr="000A05C7">
        <w:rPr>
          <w:b/>
          <w:bCs/>
          <w:lang w:val="en-US"/>
        </w:rPr>
        <w:t xml:space="preserve">... </w:t>
      </w:r>
      <w:r w:rsidRPr="000A05C7">
        <w:rPr>
          <w:lang w:val="en-US"/>
        </w:rPr>
        <w:t>.</w:t>
      </w:r>
      <w:proofErr w:type="gramEnd"/>
      <w:r w:rsidRPr="000A05C7">
        <w:rPr>
          <w:lang w:val="en-US"/>
        </w:rPr>
        <w:t xml:space="preserve"> </w:t>
      </w:r>
      <w:proofErr w:type="gramStart"/>
      <w:r w:rsidRPr="000A05C7">
        <w:rPr>
          <w:lang w:val="en-US"/>
        </w:rPr>
        <w:t>p.195–198</w:t>
      </w:r>
      <w:proofErr w:type="gramEnd"/>
      <w:r w:rsidRPr="000A05C7">
        <w:rPr>
          <w:lang w:val="en-US"/>
        </w:rPr>
        <w:t xml:space="preserve">. </w:t>
      </w:r>
      <w:proofErr w:type="spellStart"/>
      <w:proofErr w:type="gramStart"/>
      <w:r w:rsidRPr="000A05C7">
        <w:rPr>
          <w:lang w:val="en-US"/>
        </w:rPr>
        <w:t>doi</w:t>
      </w:r>
      <w:proofErr w:type="spellEnd"/>
      <w:proofErr w:type="gramEnd"/>
      <w:r w:rsidRPr="000A05C7">
        <w:rPr>
          <w:lang w:val="en-US"/>
        </w:rPr>
        <w:t>: 10.1109/BEC.2012.6376850, 2012a.</w:t>
      </w:r>
    </w:p>
    <w:p w:rsidR="000A05C7" w:rsidRPr="000A05C7" w:rsidRDefault="000A05C7" w:rsidP="000A05C7">
      <w:pPr>
        <w:pStyle w:val="Bibliografia"/>
        <w:rPr>
          <w:lang w:val="en-US"/>
        </w:rPr>
      </w:pPr>
      <w:r w:rsidRPr="000A05C7">
        <w:rPr>
          <w:lang w:val="en-US"/>
        </w:rPr>
        <w:t>PAAVLE, T.; MIN, M. Discrete-level broadband excitation signals: binary/ternary chirps/</w:t>
      </w:r>
      <w:proofErr w:type="spellStart"/>
      <w:r w:rsidRPr="000A05C7">
        <w:rPr>
          <w:lang w:val="en-US"/>
        </w:rPr>
        <w:t>Diskretaus</w:t>
      </w:r>
      <w:proofErr w:type="spellEnd"/>
      <w:r w:rsidRPr="000A05C7">
        <w:rPr>
          <w:lang w:val="en-US"/>
        </w:rPr>
        <w:t xml:space="preserve"> </w:t>
      </w:r>
      <w:proofErr w:type="spellStart"/>
      <w:r w:rsidRPr="000A05C7">
        <w:rPr>
          <w:lang w:val="en-US"/>
        </w:rPr>
        <w:t>lygio</w:t>
      </w:r>
      <w:proofErr w:type="spellEnd"/>
      <w:r w:rsidRPr="000A05C7">
        <w:rPr>
          <w:lang w:val="en-US"/>
        </w:rPr>
        <w:t xml:space="preserve"> </w:t>
      </w:r>
      <w:proofErr w:type="spellStart"/>
      <w:r w:rsidRPr="000A05C7">
        <w:rPr>
          <w:lang w:val="en-US"/>
        </w:rPr>
        <w:t>placiajuosciai</w:t>
      </w:r>
      <w:proofErr w:type="spellEnd"/>
      <w:r w:rsidRPr="000A05C7">
        <w:rPr>
          <w:lang w:val="en-US"/>
        </w:rPr>
        <w:t xml:space="preserve"> </w:t>
      </w:r>
      <w:proofErr w:type="spellStart"/>
      <w:r w:rsidRPr="000A05C7">
        <w:rPr>
          <w:lang w:val="en-US"/>
        </w:rPr>
        <w:t>dvigubi</w:t>
      </w:r>
      <w:proofErr w:type="spellEnd"/>
      <w:r w:rsidRPr="000A05C7">
        <w:rPr>
          <w:lang w:val="en-US"/>
        </w:rPr>
        <w:t xml:space="preserve"> </w:t>
      </w:r>
      <w:proofErr w:type="spellStart"/>
      <w:r w:rsidRPr="000A05C7">
        <w:rPr>
          <w:lang w:val="en-US"/>
        </w:rPr>
        <w:t>arba</w:t>
      </w:r>
      <w:proofErr w:type="spellEnd"/>
      <w:r w:rsidRPr="000A05C7">
        <w:rPr>
          <w:lang w:val="en-US"/>
        </w:rPr>
        <w:t xml:space="preserve"> </w:t>
      </w:r>
      <w:proofErr w:type="spellStart"/>
      <w:r w:rsidRPr="000A05C7">
        <w:rPr>
          <w:lang w:val="en-US"/>
        </w:rPr>
        <w:t>trigubi</w:t>
      </w:r>
      <w:proofErr w:type="spellEnd"/>
      <w:r w:rsidRPr="000A05C7">
        <w:rPr>
          <w:lang w:val="en-US"/>
        </w:rPr>
        <w:t xml:space="preserve"> </w:t>
      </w:r>
      <w:proofErr w:type="spellStart"/>
      <w:r w:rsidRPr="000A05C7">
        <w:rPr>
          <w:lang w:val="en-US"/>
        </w:rPr>
        <w:t>cirskimo</w:t>
      </w:r>
      <w:proofErr w:type="spellEnd"/>
      <w:r w:rsidRPr="000A05C7">
        <w:rPr>
          <w:lang w:val="en-US"/>
        </w:rPr>
        <w:t xml:space="preserve"> </w:t>
      </w:r>
      <w:proofErr w:type="spellStart"/>
      <w:r w:rsidRPr="000A05C7">
        <w:rPr>
          <w:lang w:val="en-US"/>
        </w:rPr>
        <w:t>suzadinimo</w:t>
      </w:r>
      <w:proofErr w:type="spellEnd"/>
      <w:r w:rsidRPr="000A05C7">
        <w:rPr>
          <w:lang w:val="en-US"/>
        </w:rPr>
        <w:t xml:space="preserve"> </w:t>
      </w:r>
      <w:proofErr w:type="spellStart"/>
      <w:r w:rsidRPr="000A05C7">
        <w:rPr>
          <w:lang w:val="en-US"/>
        </w:rPr>
        <w:t>signalai</w:t>
      </w:r>
      <w:proofErr w:type="spellEnd"/>
      <w:r w:rsidRPr="000A05C7">
        <w:rPr>
          <w:lang w:val="en-US"/>
        </w:rPr>
        <w:t xml:space="preserve">. </w:t>
      </w:r>
      <w:proofErr w:type="spellStart"/>
      <w:r w:rsidRPr="000A05C7">
        <w:rPr>
          <w:b/>
          <w:bCs/>
          <w:lang w:val="en-US"/>
        </w:rPr>
        <w:t>Elektronika</w:t>
      </w:r>
      <w:proofErr w:type="spellEnd"/>
      <w:r w:rsidRPr="000A05C7">
        <w:rPr>
          <w:b/>
          <w:bCs/>
          <w:lang w:val="en-US"/>
        </w:rPr>
        <w:t xml:space="preserve"> </w:t>
      </w:r>
      <w:proofErr w:type="spellStart"/>
      <w:r w:rsidRPr="000A05C7">
        <w:rPr>
          <w:b/>
          <w:bCs/>
          <w:lang w:val="en-US"/>
        </w:rPr>
        <w:t>ir</w:t>
      </w:r>
      <w:proofErr w:type="spellEnd"/>
      <w:r w:rsidRPr="000A05C7">
        <w:rPr>
          <w:b/>
          <w:bCs/>
          <w:lang w:val="en-US"/>
        </w:rPr>
        <w:t xml:space="preserve"> </w:t>
      </w:r>
      <w:proofErr w:type="spellStart"/>
      <w:r w:rsidRPr="000A05C7">
        <w:rPr>
          <w:b/>
          <w:bCs/>
          <w:lang w:val="en-US"/>
        </w:rPr>
        <w:t>Elektrotechnika</w:t>
      </w:r>
      <w:proofErr w:type="spellEnd"/>
      <w:proofErr w:type="gramStart"/>
      <w:r w:rsidRPr="000A05C7">
        <w:rPr>
          <w:lang w:val="en-US"/>
        </w:rPr>
        <w:t>, ,</w:t>
      </w:r>
      <w:proofErr w:type="gramEnd"/>
      <w:r w:rsidRPr="000A05C7">
        <w:rPr>
          <w:lang w:val="en-US"/>
        </w:rPr>
        <w:t xml:space="preserve"> n. 6 (122), p. 23+, 2012b.</w:t>
      </w:r>
    </w:p>
    <w:p w:rsidR="000A05C7" w:rsidRPr="000A05C7" w:rsidRDefault="000A05C7" w:rsidP="000A05C7">
      <w:pPr>
        <w:pStyle w:val="Bibliografia"/>
        <w:rPr>
          <w:lang w:val="en-US"/>
        </w:rPr>
      </w:pPr>
      <w:proofErr w:type="gramStart"/>
      <w:r w:rsidRPr="000A05C7">
        <w:rPr>
          <w:lang w:val="en-US"/>
        </w:rPr>
        <w:t>PAAVLE, T.; MIN, M.; ANNUS, P.; et al. Wideband object identification with rectangular wave chirp excitation.</w:t>
      </w:r>
      <w:proofErr w:type="gramEnd"/>
      <w:r w:rsidRPr="000A05C7">
        <w:rPr>
          <w:lang w:val="en-US"/>
        </w:rPr>
        <w:t xml:space="preserve"> </w:t>
      </w:r>
      <w:proofErr w:type="gramStart"/>
      <w:r w:rsidRPr="000A05C7">
        <w:rPr>
          <w:lang w:val="en-US"/>
        </w:rPr>
        <w:t>European Conference on Circuit Theory and Design, 2009.</w:t>
      </w:r>
      <w:proofErr w:type="gramEnd"/>
      <w:r w:rsidRPr="000A05C7">
        <w:rPr>
          <w:lang w:val="en-US"/>
        </w:rPr>
        <w:t xml:space="preserve"> </w:t>
      </w:r>
      <w:proofErr w:type="gramStart"/>
      <w:r w:rsidRPr="000A05C7">
        <w:rPr>
          <w:lang w:val="en-US"/>
        </w:rPr>
        <w:t>ECCTD 2009.</w:t>
      </w:r>
      <w:proofErr w:type="gramEnd"/>
      <w:r w:rsidRPr="000A05C7">
        <w:rPr>
          <w:lang w:val="en-US"/>
        </w:rPr>
        <w:t xml:space="preserve"> </w:t>
      </w:r>
      <w:r w:rsidRPr="000A05C7">
        <w:rPr>
          <w:b/>
          <w:bCs/>
          <w:lang w:val="en-US"/>
        </w:rPr>
        <w:t xml:space="preserve"> </w:t>
      </w:r>
      <w:proofErr w:type="spellStart"/>
      <w:r w:rsidRPr="000A05C7">
        <w:rPr>
          <w:b/>
          <w:bCs/>
          <w:lang w:val="en-US"/>
        </w:rPr>
        <w:t>Anais</w:t>
      </w:r>
      <w:proofErr w:type="spellEnd"/>
      <w:proofErr w:type="gramStart"/>
      <w:r w:rsidRPr="000A05C7">
        <w:rPr>
          <w:b/>
          <w:bCs/>
          <w:lang w:val="en-US"/>
        </w:rPr>
        <w:t xml:space="preserve">... </w:t>
      </w:r>
      <w:r w:rsidRPr="000A05C7">
        <w:rPr>
          <w:lang w:val="en-US"/>
        </w:rPr>
        <w:t>.</w:t>
      </w:r>
      <w:proofErr w:type="gramEnd"/>
      <w:r w:rsidRPr="000A05C7">
        <w:rPr>
          <w:lang w:val="en-US"/>
        </w:rPr>
        <w:t xml:space="preserve"> </w:t>
      </w:r>
      <w:proofErr w:type="gramStart"/>
      <w:r w:rsidRPr="000A05C7">
        <w:rPr>
          <w:lang w:val="en-US"/>
        </w:rPr>
        <w:t>p.421–424</w:t>
      </w:r>
      <w:proofErr w:type="gramEnd"/>
      <w:r w:rsidRPr="000A05C7">
        <w:rPr>
          <w:lang w:val="en-US"/>
        </w:rPr>
        <w:t xml:space="preserve">. </w:t>
      </w:r>
      <w:proofErr w:type="spellStart"/>
      <w:proofErr w:type="gramStart"/>
      <w:r w:rsidRPr="000A05C7">
        <w:rPr>
          <w:lang w:val="en-US"/>
        </w:rPr>
        <w:t>doi</w:t>
      </w:r>
      <w:proofErr w:type="spellEnd"/>
      <w:proofErr w:type="gramEnd"/>
      <w:r w:rsidRPr="000A05C7">
        <w:rPr>
          <w:lang w:val="en-US"/>
        </w:rPr>
        <w:t>: 10.1109/ECCTD.2009.5275007, 2009.</w:t>
      </w:r>
    </w:p>
    <w:p w:rsidR="000A05C7" w:rsidRPr="000A05C7" w:rsidRDefault="000A05C7" w:rsidP="000A05C7">
      <w:pPr>
        <w:pStyle w:val="Bibliografia"/>
        <w:rPr>
          <w:lang w:val="en-US"/>
        </w:rPr>
      </w:pPr>
      <w:r w:rsidRPr="000A05C7">
        <w:rPr>
          <w:lang w:val="en-US"/>
        </w:rPr>
        <w:t xml:space="preserve">PINTELON, R.; SCHOUKENS, J. </w:t>
      </w:r>
      <w:r w:rsidRPr="000A05C7">
        <w:rPr>
          <w:b/>
          <w:bCs/>
          <w:lang w:val="en-US"/>
        </w:rPr>
        <w:t>System Identification: A Frequency Domain Approach</w:t>
      </w:r>
      <w:r w:rsidRPr="000A05C7">
        <w:rPr>
          <w:lang w:val="en-US"/>
        </w:rPr>
        <w:t>. 2 edition ed. Hoboken, N.J: Wiley-IEEE Press, 2012.</w:t>
      </w:r>
    </w:p>
    <w:p w:rsidR="000A05C7" w:rsidRPr="000A05C7" w:rsidRDefault="000A05C7" w:rsidP="000A05C7">
      <w:pPr>
        <w:pStyle w:val="Bibliografia"/>
        <w:rPr>
          <w:lang w:val="en-US"/>
        </w:rPr>
      </w:pPr>
      <w:r w:rsidRPr="000A05C7">
        <w:rPr>
          <w:lang w:val="en-US"/>
        </w:rPr>
        <w:t xml:space="preserve">POLLAKOWSKI, M.; ERMERT, H. Chirp signal matching and signal power optimization in pulse-echo mode ultrasonic nondestructive testing. </w:t>
      </w:r>
      <w:r w:rsidRPr="000A05C7">
        <w:rPr>
          <w:b/>
          <w:bCs/>
          <w:lang w:val="en-US"/>
        </w:rPr>
        <w:t xml:space="preserve">IEEE Transactions on </w:t>
      </w:r>
      <w:proofErr w:type="spellStart"/>
      <w:r w:rsidRPr="000A05C7">
        <w:rPr>
          <w:b/>
          <w:bCs/>
          <w:lang w:val="en-US"/>
        </w:rPr>
        <w:t>Ultrasonics</w:t>
      </w:r>
      <w:proofErr w:type="spellEnd"/>
      <w:r w:rsidRPr="000A05C7">
        <w:rPr>
          <w:b/>
          <w:bCs/>
          <w:lang w:val="en-US"/>
        </w:rPr>
        <w:t>, Ferroelectrics, and Frequency Control</w:t>
      </w:r>
      <w:r w:rsidRPr="000A05C7">
        <w:rPr>
          <w:lang w:val="en-US"/>
        </w:rPr>
        <w:t xml:space="preserve">, v. 41, n. 5, p. 655–659. </w:t>
      </w:r>
      <w:proofErr w:type="spellStart"/>
      <w:proofErr w:type="gramStart"/>
      <w:r w:rsidRPr="000A05C7">
        <w:rPr>
          <w:lang w:val="en-US"/>
        </w:rPr>
        <w:t>doi</w:t>
      </w:r>
      <w:proofErr w:type="spellEnd"/>
      <w:proofErr w:type="gramEnd"/>
      <w:r w:rsidRPr="000A05C7">
        <w:rPr>
          <w:lang w:val="en-US"/>
        </w:rPr>
        <w:t>: 10.1109/58.308500, 1994.</w:t>
      </w:r>
    </w:p>
    <w:p w:rsidR="000A05C7" w:rsidRPr="000A05C7" w:rsidRDefault="000A05C7" w:rsidP="000A05C7">
      <w:pPr>
        <w:pStyle w:val="Bibliografia"/>
        <w:rPr>
          <w:lang w:val="en-US"/>
        </w:rPr>
      </w:pPr>
      <w:proofErr w:type="gramStart"/>
      <w:r w:rsidRPr="000A05C7">
        <w:rPr>
          <w:lang w:val="en-US"/>
        </w:rPr>
        <w:lastRenderedPageBreak/>
        <w:t>RADKE, S. M.; ALOCILJA, E. C.</w:t>
      </w:r>
      <w:proofErr w:type="gramEnd"/>
      <w:r w:rsidRPr="000A05C7">
        <w:rPr>
          <w:lang w:val="en-US"/>
        </w:rPr>
        <w:t xml:space="preserve"> A high density microelectrode array biosensor for detection of E. coli O157:H7. </w:t>
      </w:r>
      <w:r w:rsidRPr="000A05C7">
        <w:rPr>
          <w:b/>
          <w:bCs/>
          <w:lang w:val="en-US"/>
        </w:rPr>
        <w:t>Biosensors and Bioelectronics</w:t>
      </w:r>
      <w:r w:rsidRPr="000A05C7">
        <w:rPr>
          <w:lang w:val="en-US"/>
        </w:rPr>
        <w:t xml:space="preserve">, Selected Papers from the Eighth World Congress on Biosensors, Part I., v. 20, n. 8, p. 1662–1667. </w:t>
      </w:r>
      <w:proofErr w:type="spellStart"/>
      <w:proofErr w:type="gramStart"/>
      <w:r w:rsidRPr="000A05C7">
        <w:rPr>
          <w:lang w:val="en-US"/>
        </w:rPr>
        <w:t>doi</w:t>
      </w:r>
      <w:proofErr w:type="spellEnd"/>
      <w:proofErr w:type="gramEnd"/>
      <w:r w:rsidRPr="000A05C7">
        <w:rPr>
          <w:lang w:val="en-US"/>
        </w:rPr>
        <w:t>: 10.1016/j.bios.2004.07.021, 2005.</w:t>
      </w:r>
    </w:p>
    <w:p w:rsidR="000A05C7" w:rsidRPr="000A05C7" w:rsidRDefault="000A05C7" w:rsidP="000A05C7">
      <w:pPr>
        <w:pStyle w:val="Bibliografia"/>
        <w:rPr>
          <w:lang w:val="en-US"/>
        </w:rPr>
      </w:pPr>
      <w:r w:rsidRPr="000A05C7">
        <w:rPr>
          <w:lang w:val="en-US"/>
        </w:rPr>
        <w:t xml:space="preserve">SANCHEZ, B.; PRAVEEN, A.; BARTOLOME, E.; SOUNDARAPANDIAN, K.; BRAGOS, R. Minimal implementation of an AFE4300-based spectrometer for electrical impedance spectroscopy measurements. </w:t>
      </w:r>
      <w:r w:rsidRPr="000A05C7">
        <w:rPr>
          <w:b/>
          <w:bCs/>
          <w:lang w:val="en-US"/>
        </w:rPr>
        <w:t>Journal of Physics: Conference Series</w:t>
      </w:r>
      <w:r w:rsidRPr="000A05C7">
        <w:rPr>
          <w:lang w:val="en-US"/>
        </w:rPr>
        <w:t xml:space="preserve">, v. 434, n. 1, p. 12014. </w:t>
      </w:r>
      <w:proofErr w:type="spellStart"/>
      <w:proofErr w:type="gramStart"/>
      <w:r w:rsidRPr="000A05C7">
        <w:rPr>
          <w:lang w:val="en-US"/>
        </w:rPr>
        <w:t>doi</w:t>
      </w:r>
      <w:proofErr w:type="spellEnd"/>
      <w:proofErr w:type="gramEnd"/>
      <w:r w:rsidRPr="000A05C7">
        <w:rPr>
          <w:lang w:val="en-US"/>
        </w:rPr>
        <w:t>: 10.1088/1742-6596/434/1/012014, 2013.</w:t>
      </w:r>
    </w:p>
    <w:p w:rsidR="000A05C7" w:rsidRPr="000A05C7" w:rsidRDefault="000A05C7" w:rsidP="000A05C7">
      <w:pPr>
        <w:pStyle w:val="Bibliografia"/>
        <w:rPr>
          <w:lang w:val="en-US"/>
        </w:rPr>
      </w:pPr>
      <w:proofErr w:type="gramStart"/>
      <w:r w:rsidRPr="000A05C7">
        <w:rPr>
          <w:lang w:val="en-US"/>
        </w:rPr>
        <w:t>SANCHEZ, B.; VANDERSTEEN, G.; BRAGOS, R.; SCHOUKENS, J. Basics of broadband impedance spectroscopy measurements using periodic excitations.</w:t>
      </w:r>
      <w:proofErr w:type="gramEnd"/>
      <w:r w:rsidRPr="000A05C7">
        <w:rPr>
          <w:lang w:val="en-US"/>
        </w:rPr>
        <w:t xml:space="preserve"> </w:t>
      </w:r>
      <w:r w:rsidRPr="000A05C7">
        <w:rPr>
          <w:b/>
          <w:bCs/>
          <w:lang w:val="en-US"/>
        </w:rPr>
        <w:t>Measurement Science and Technology</w:t>
      </w:r>
      <w:r w:rsidRPr="000A05C7">
        <w:rPr>
          <w:lang w:val="en-US"/>
        </w:rPr>
        <w:t xml:space="preserve">, v. 23, n. 10, p. 105501. </w:t>
      </w:r>
      <w:proofErr w:type="spellStart"/>
      <w:proofErr w:type="gramStart"/>
      <w:r w:rsidRPr="000A05C7">
        <w:rPr>
          <w:lang w:val="en-US"/>
        </w:rPr>
        <w:t>doi</w:t>
      </w:r>
      <w:proofErr w:type="spellEnd"/>
      <w:proofErr w:type="gramEnd"/>
      <w:r w:rsidRPr="000A05C7">
        <w:rPr>
          <w:lang w:val="en-US"/>
        </w:rPr>
        <w:t>: 10.1088/0957-0233/23/10/105501, 2012.</w:t>
      </w:r>
    </w:p>
    <w:p w:rsidR="000A05C7" w:rsidRPr="000A05C7" w:rsidRDefault="000A05C7" w:rsidP="000A05C7">
      <w:pPr>
        <w:pStyle w:val="Bibliografia"/>
        <w:rPr>
          <w:lang w:val="en-US"/>
        </w:rPr>
      </w:pPr>
      <w:r w:rsidRPr="000A05C7">
        <w:rPr>
          <w:lang w:val="en-US"/>
        </w:rPr>
        <w:t xml:space="preserve">SCHOUKENS, J.; PINTELON, R.; VAN DER OUDERAA, E.; RENNEBOOG, J. Survey of excitation signals for FFT based signal analyzers. </w:t>
      </w:r>
      <w:r w:rsidRPr="000A05C7">
        <w:rPr>
          <w:b/>
          <w:bCs/>
          <w:lang w:val="en-US"/>
        </w:rPr>
        <w:t>IEEE Transactions on Instrumentation and Measurement</w:t>
      </w:r>
      <w:r w:rsidRPr="000A05C7">
        <w:rPr>
          <w:lang w:val="en-US"/>
        </w:rPr>
        <w:t xml:space="preserve">, v. 37, n. 3, p. 342–352. </w:t>
      </w:r>
      <w:proofErr w:type="spellStart"/>
      <w:proofErr w:type="gramStart"/>
      <w:r w:rsidRPr="000A05C7">
        <w:rPr>
          <w:lang w:val="en-US"/>
        </w:rPr>
        <w:t>doi</w:t>
      </w:r>
      <w:proofErr w:type="spellEnd"/>
      <w:proofErr w:type="gramEnd"/>
      <w:r w:rsidRPr="000A05C7">
        <w:rPr>
          <w:lang w:val="en-US"/>
        </w:rPr>
        <w:t>: 10.1109/19.7453, 1988.</w:t>
      </w:r>
    </w:p>
    <w:p w:rsidR="000A05C7" w:rsidRPr="000A05C7" w:rsidRDefault="000A05C7" w:rsidP="000A05C7">
      <w:pPr>
        <w:pStyle w:val="Bibliografia"/>
        <w:rPr>
          <w:lang w:val="en-US"/>
        </w:rPr>
      </w:pPr>
      <w:r w:rsidRPr="000A05C7">
        <w:rPr>
          <w:lang w:val="en-US"/>
        </w:rPr>
        <w:t>SCHROEDER, M. Synthesis of low-peak-factor signals and binary sequences with low autocorrelation (</w:t>
      </w:r>
      <w:proofErr w:type="spellStart"/>
      <w:r w:rsidRPr="000A05C7">
        <w:rPr>
          <w:lang w:val="en-US"/>
        </w:rPr>
        <w:t>Corresp</w:t>
      </w:r>
      <w:proofErr w:type="spellEnd"/>
      <w:r w:rsidRPr="000A05C7">
        <w:rPr>
          <w:lang w:val="en-US"/>
        </w:rPr>
        <w:t xml:space="preserve">.). </w:t>
      </w:r>
      <w:r w:rsidRPr="000A05C7">
        <w:rPr>
          <w:b/>
          <w:bCs/>
          <w:lang w:val="en-US"/>
        </w:rPr>
        <w:t>IEEE Transactions on Information Theory</w:t>
      </w:r>
      <w:r w:rsidRPr="000A05C7">
        <w:rPr>
          <w:lang w:val="en-US"/>
        </w:rPr>
        <w:t xml:space="preserve">, v. 16, n. 1, p. 85–89. </w:t>
      </w:r>
      <w:proofErr w:type="spellStart"/>
      <w:proofErr w:type="gramStart"/>
      <w:r w:rsidRPr="000A05C7">
        <w:rPr>
          <w:lang w:val="en-US"/>
        </w:rPr>
        <w:t>doi</w:t>
      </w:r>
      <w:proofErr w:type="spellEnd"/>
      <w:proofErr w:type="gramEnd"/>
      <w:r w:rsidRPr="000A05C7">
        <w:rPr>
          <w:lang w:val="en-US"/>
        </w:rPr>
        <w:t>: 10.1109/TIT.1970.1054411, 1970.</w:t>
      </w:r>
    </w:p>
    <w:p w:rsidR="000A05C7" w:rsidRPr="000A05C7" w:rsidRDefault="000A05C7" w:rsidP="000A05C7">
      <w:pPr>
        <w:pStyle w:val="Bibliografia"/>
        <w:rPr>
          <w:lang w:val="en-US"/>
        </w:rPr>
      </w:pPr>
      <w:proofErr w:type="gramStart"/>
      <w:r w:rsidRPr="000A05C7">
        <w:rPr>
          <w:lang w:val="en-US"/>
        </w:rPr>
        <w:t>SOLARTRON ANALYTICAL.</w:t>
      </w:r>
      <w:proofErr w:type="gramEnd"/>
      <w:r w:rsidRPr="000A05C7">
        <w:rPr>
          <w:lang w:val="en-US"/>
        </w:rPr>
        <w:t xml:space="preserve"> Model 1260A Impedance/Gain-phase Analyzer. . </w:t>
      </w:r>
      <w:proofErr w:type="gramStart"/>
      <w:r w:rsidRPr="000A05C7">
        <w:rPr>
          <w:lang w:val="en-US"/>
        </w:rPr>
        <w:t>Retrieved November 7, 2014, from http://www.solartronanalytical.com/Material-Test-Systems/Model-1260A-Impedance-Gain-phase-Analyzer.aspx, 2012.</w:t>
      </w:r>
      <w:proofErr w:type="gramEnd"/>
    </w:p>
    <w:p w:rsidR="000A05C7" w:rsidRPr="000A05C7" w:rsidRDefault="000A05C7" w:rsidP="000A05C7">
      <w:pPr>
        <w:pStyle w:val="Bibliografia"/>
        <w:rPr>
          <w:lang w:val="en-US"/>
        </w:rPr>
      </w:pPr>
      <w:r w:rsidRPr="000A05C7">
        <w:rPr>
          <w:lang w:val="en-US"/>
        </w:rPr>
        <w:t xml:space="preserve">STOJADINOVIC, A.; NISSAN, A.; GALLIMIDI, Z.; et al. Electrical Impedance Scanning for the Early Detection of Breast Cancer in Young Women: Preliminary Results of a Multicenter Prospective Clinical Trial. </w:t>
      </w:r>
      <w:r w:rsidRPr="000A05C7">
        <w:rPr>
          <w:b/>
          <w:bCs/>
          <w:lang w:val="en-US"/>
        </w:rPr>
        <w:t>Journal of Clinical Oncology</w:t>
      </w:r>
      <w:r w:rsidRPr="000A05C7">
        <w:rPr>
          <w:lang w:val="en-US"/>
        </w:rPr>
        <w:t xml:space="preserve">, v. 23, n. 12, p. 2703–2715. </w:t>
      </w:r>
      <w:proofErr w:type="spellStart"/>
      <w:proofErr w:type="gramStart"/>
      <w:r w:rsidRPr="000A05C7">
        <w:rPr>
          <w:lang w:val="en-US"/>
        </w:rPr>
        <w:t>doi</w:t>
      </w:r>
      <w:proofErr w:type="spellEnd"/>
      <w:proofErr w:type="gramEnd"/>
      <w:r w:rsidRPr="000A05C7">
        <w:rPr>
          <w:lang w:val="en-US"/>
        </w:rPr>
        <w:t>: 10.1200/JCO.2005.06.155, 2005.</w:t>
      </w:r>
    </w:p>
    <w:p w:rsidR="000A05C7" w:rsidRPr="000A05C7" w:rsidRDefault="000A05C7" w:rsidP="000A05C7">
      <w:pPr>
        <w:pStyle w:val="Bibliografia"/>
        <w:rPr>
          <w:lang w:val="en-US"/>
        </w:rPr>
      </w:pPr>
      <w:r w:rsidRPr="000A05C7">
        <w:rPr>
          <w:lang w:val="en-US"/>
        </w:rPr>
        <w:t xml:space="preserve">SUN, T.; GAWAD, S.; BERNABINI, C.; GREEN, N. G.; MORGAN, H. Broadband single cell impedance spectroscopy using maximum length sequences: theoretical analysis and practical considerations. </w:t>
      </w:r>
      <w:r w:rsidRPr="000A05C7">
        <w:rPr>
          <w:b/>
          <w:bCs/>
          <w:lang w:val="en-US"/>
        </w:rPr>
        <w:t>Measurement Science and Technology</w:t>
      </w:r>
      <w:r w:rsidRPr="000A05C7">
        <w:rPr>
          <w:lang w:val="en-US"/>
        </w:rPr>
        <w:t xml:space="preserve">, v. 18, n. 9, p. 2859. </w:t>
      </w:r>
      <w:proofErr w:type="spellStart"/>
      <w:proofErr w:type="gramStart"/>
      <w:r w:rsidRPr="000A05C7">
        <w:rPr>
          <w:lang w:val="en-US"/>
        </w:rPr>
        <w:t>doi</w:t>
      </w:r>
      <w:proofErr w:type="spellEnd"/>
      <w:proofErr w:type="gramEnd"/>
      <w:r w:rsidRPr="000A05C7">
        <w:rPr>
          <w:lang w:val="en-US"/>
        </w:rPr>
        <w:t>: 10.1088/0957-0233/18/9/015, 2007.</w:t>
      </w:r>
    </w:p>
    <w:p w:rsidR="000A05C7" w:rsidRPr="000A05C7" w:rsidRDefault="000A05C7" w:rsidP="000A05C7">
      <w:pPr>
        <w:pStyle w:val="Bibliografia"/>
        <w:rPr>
          <w:lang w:val="en-US"/>
        </w:rPr>
      </w:pPr>
      <w:r w:rsidRPr="000A05C7">
        <w:rPr>
          <w:lang w:val="en-US"/>
        </w:rPr>
        <w:t xml:space="preserve">SUN, T.; HOLMES, D.; GAWAD, S.; GREEN, N. G.; MORGAN, H. High speed multi-frequency impedance analysis of single particles in a microfluidic cytometer using maximum length sequences. </w:t>
      </w:r>
      <w:r w:rsidRPr="000A05C7">
        <w:rPr>
          <w:b/>
          <w:bCs/>
          <w:lang w:val="en-US"/>
        </w:rPr>
        <w:t>Lab on a Chip</w:t>
      </w:r>
      <w:r w:rsidRPr="000A05C7">
        <w:rPr>
          <w:lang w:val="en-US"/>
        </w:rPr>
        <w:t xml:space="preserve">, v. 7, n. 8, p. 1034–1040. </w:t>
      </w:r>
      <w:proofErr w:type="spellStart"/>
      <w:proofErr w:type="gramStart"/>
      <w:r w:rsidRPr="000A05C7">
        <w:rPr>
          <w:lang w:val="en-US"/>
        </w:rPr>
        <w:t>doi</w:t>
      </w:r>
      <w:proofErr w:type="spellEnd"/>
      <w:proofErr w:type="gramEnd"/>
      <w:r w:rsidRPr="000A05C7">
        <w:rPr>
          <w:lang w:val="en-US"/>
        </w:rPr>
        <w:t>: 10.1039/B703546B, 2007.</w:t>
      </w:r>
    </w:p>
    <w:p w:rsidR="000A05C7" w:rsidRPr="000A05C7" w:rsidRDefault="000A05C7" w:rsidP="000A05C7">
      <w:pPr>
        <w:pStyle w:val="Bibliografia"/>
        <w:rPr>
          <w:lang w:val="en-US"/>
        </w:rPr>
      </w:pPr>
      <w:proofErr w:type="gramStart"/>
      <w:r w:rsidRPr="000A05C7">
        <w:rPr>
          <w:lang w:val="en-US"/>
        </w:rPr>
        <w:t>TEXAS INSTRUMENTS.</w:t>
      </w:r>
      <w:proofErr w:type="gramEnd"/>
      <w:r w:rsidRPr="000A05C7">
        <w:rPr>
          <w:lang w:val="en-US"/>
        </w:rPr>
        <w:t xml:space="preserve"> </w:t>
      </w:r>
      <w:proofErr w:type="gramStart"/>
      <w:r w:rsidRPr="000A05C7">
        <w:rPr>
          <w:lang w:val="en-US"/>
        </w:rPr>
        <w:t xml:space="preserve">AFE4300 | Medical Analog Front End | Analog Front End (AFE) | Description &amp; </w:t>
      </w:r>
      <w:proofErr w:type="spellStart"/>
      <w:r w:rsidRPr="000A05C7">
        <w:rPr>
          <w:lang w:val="en-US"/>
        </w:rPr>
        <w:t>parametrics</w:t>
      </w:r>
      <w:proofErr w:type="spellEnd"/>
      <w:r w:rsidRPr="000A05C7">
        <w:rPr>
          <w:lang w:val="en-US"/>
        </w:rPr>
        <w:t>.</w:t>
      </w:r>
      <w:proofErr w:type="gramEnd"/>
      <w:r w:rsidRPr="000A05C7">
        <w:rPr>
          <w:lang w:val="en-US"/>
        </w:rPr>
        <w:t xml:space="preserve"> . </w:t>
      </w:r>
      <w:proofErr w:type="gramStart"/>
      <w:r w:rsidRPr="000A05C7">
        <w:rPr>
          <w:lang w:val="en-US"/>
        </w:rPr>
        <w:t>Retrieved November 7, 2014, from http://www.ti.com/product/afe4300, 2012.</w:t>
      </w:r>
      <w:proofErr w:type="gramEnd"/>
    </w:p>
    <w:p w:rsidR="000A05C7" w:rsidRPr="000A05C7" w:rsidRDefault="000A05C7" w:rsidP="000A05C7">
      <w:pPr>
        <w:pStyle w:val="Bibliografia"/>
        <w:rPr>
          <w:lang w:val="en-US"/>
        </w:rPr>
      </w:pPr>
      <w:proofErr w:type="gramStart"/>
      <w:r w:rsidRPr="000A05C7">
        <w:rPr>
          <w:lang w:val="en-US"/>
        </w:rPr>
        <w:t>VAN DEN BOS, A.</w:t>
      </w:r>
      <w:proofErr w:type="gramEnd"/>
      <w:r w:rsidRPr="000A05C7">
        <w:rPr>
          <w:lang w:val="en-US"/>
        </w:rPr>
        <w:t xml:space="preserve"> </w:t>
      </w:r>
      <w:proofErr w:type="gramStart"/>
      <w:r w:rsidRPr="000A05C7">
        <w:rPr>
          <w:lang w:val="en-US"/>
        </w:rPr>
        <w:t>A new method for synthesis of low-peak-factor signals.</w:t>
      </w:r>
      <w:proofErr w:type="gramEnd"/>
      <w:r w:rsidRPr="000A05C7">
        <w:rPr>
          <w:lang w:val="en-US"/>
        </w:rPr>
        <w:t xml:space="preserve"> </w:t>
      </w:r>
      <w:r w:rsidRPr="000A05C7">
        <w:rPr>
          <w:b/>
          <w:bCs/>
          <w:lang w:val="en-US"/>
        </w:rPr>
        <w:t>IEEE Transactions on Acoustics, Speech and Signal Processing</w:t>
      </w:r>
      <w:r w:rsidRPr="000A05C7">
        <w:rPr>
          <w:lang w:val="en-US"/>
        </w:rPr>
        <w:t xml:space="preserve">, v. 35, n. 1, p. 120–122. </w:t>
      </w:r>
      <w:proofErr w:type="spellStart"/>
      <w:proofErr w:type="gramStart"/>
      <w:r w:rsidRPr="000A05C7">
        <w:rPr>
          <w:lang w:val="en-US"/>
        </w:rPr>
        <w:t>doi</w:t>
      </w:r>
      <w:proofErr w:type="spellEnd"/>
      <w:proofErr w:type="gramEnd"/>
      <w:r w:rsidRPr="000A05C7">
        <w:rPr>
          <w:lang w:val="en-US"/>
        </w:rPr>
        <w:t>: 10.1109/TASSP.1987.1165028, 1987.</w:t>
      </w:r>
    </w:p>
    <w:p w:rsidR="000A05C7" w:rsidRPr="000A05C7" w:rsidRDefault="000A05C7" w:rsidP="000A05C7">
      <w:pPr>
        <w:pStyle w:val="Bibliografia"/>
        <w:rPr>
          <w:lang w:val="en-US"/>
        </w:rPr>
      </w:pPr>
      <w:proofErr w:type="gramStart"/>
      <w:r w:rsidRPr="000A05C7">
        <w:rPr>
          <w:lang w:val="en-US"/>
        </w:rPr>
        <w:t>VAN DER OUDERAA, E.; SCHOUKENS, J.; RENNEBOOG, J. Peak factor minimization using a time-frequency domain swapping algorithm.</w:t>
      </w:r>
      <w:proofErr w:type="gramEnd"/>
      <w:r w:rsidRPr="000A05C7">
        <w:rPr>
          <w:lang w:val="en-US"/>
        </w:rPr>
        <w:t xml:space="preserve"> </w:t>
      </w:r>
      <w:r w:rsidRPr="000A05C7">
        <w:rPr>
          <w:b/>
          <w:bCs/>
          <w:lang w:val="en-US"/>
        </w:rPr>
        <w:t>IEEE Transactions on Instrumentation and Measurement</w:t>
      </w:r>
      <w:r w:rsidRPr="000A05C7">
        <w:rPr>
          <w:lang w:val="en-US"/>
        </w:rPr>
        <w:t xml:space="preserve">, v. 37, n. 1, p. 145–147. </w:t>
      </w:r>
      <w:proofErr w:type="spellStart"/>
      <w:proofErr w:type="gramStart"/>
      <w:r w:rsidRPr="000A05C7">
        <w:rPr>
          <w:lang w:val="en-US"/>
        </w:rPr>
        <w:t>doi</w:t>
      </w:r>
      <w:proofErr w:type="spellEnd"/>
      <w:proofErr w:type="gramEnd"/>
      <w:r w:rsidRPr="000A05C7">
        <w:rPr>
          <w:lang w:val="en-US"/>
        </w:rPr>
        <w:t>: 10.1109/19.2684, 1988.</w:t>
      </w:r>
    </w:p>
    <w:p w:rsidR="000A05C7" w:rsidRPr="000A05C7" w:rsidRDefault="000A05C7" w:rsidP="000A05C7">
      <w:pPr>
        <w:pStyle w:val="Bibliografia"/>
        <w:rPr>
          <w:lang w:val="en-US"/>
        </w:rPr>
      </w:pPr>
      <w:proofErr w:type="gramStart"/>
      <w:r w:rsidRPr="000A05C7">
        <w:rPr>
          <w:lang w:val="en-US"/>
        </w:rPr>
        <w:t>XITRON TECHNOLOGIES.</w:t>
      </w:r>
      <w:proofErr w:type="gramEnd"/>
      <w:r w:rsidRPr="000A05C7">
        <w:rPr>
          <w:lang w:val="en-US"/>
        </w:rPr>
        <w:t xml:space="preserve"> </w:t>
      </w:r>
      <w:proofErr w:type="gramStart"/>
      <w:r w:rsidRPr="000A05C7">
        <w:rPr>
          <w:lang w:val="en-US"/>
        </w:rPr>
        <w:t>Hydra 4200 Brochure.</w:t>
      </w:r>
      <w:proofErr w:type="gramEnd"/>
      <w:r w:rsidRPr="000A05C7">
        <w:rPr>
          <w:lang w:val="en-US"/>
        </w:rPr>
        <w:t xml:space="preserve"> . </w:t>
      </w:r>
      <w:proofErr w:type="gramStart"/>
      <w:r w:rsidRPr="000A05C7">
        <w:rPr>
          <w:lang w:val="en-US"/>
        </w:rPr>
        <w:t>Retrieved November 7, 2014, from http://www.xitrontech.com/assets/002/5853.pdf, 2007.</w:t>
      </w:r>
      <w:proofErr w:type="gramEnd"/>
    </w:p>
    <w:p w:rsidR="000A05C7" w:rsidRPr="000A05C7" w:rsidRDefault="000A05C7" w:rsidP="000A05C7">
      <w:pPr>
        <w:pStyle w:val="Bibliografia"/>
        <w:rPr>
          <w:lang w:val="en-US"/>
        </w:rPr>
      </w:pPr>
      <w:proofErr w:type="gramStart"/>
      <w:r w:rsidRPr="000A05C7">
        <w:rPr>
          <w:lang w:val="en-US"/>
        </w:rPr>
        <w:t>YATCHEV, I.; MATEEV, V.; MARINOVA, I. Live tissue electromagnetic properties characterization.</w:t>
      </w:r>
      <w:proofErr w:type="gramEnd"/>
      <w:r w:rsidRPr="000A05C7">
        <w:rPr>
          <w:lang w:val="en-US"/>
        </w:rPr>
        <w:t xml:space="preserve"> </w:t>
      </w:r>
      <w:proofErr w:type="gramStart"/>
      <w:r w:rsidRPr="000A05C7">
        <w:rPr>
          <w:b/>
          <w:bCs/>
          <w:lang w:val="en-US"/>
        </w:rPr>
        <w:t>International Journal of Applied Electromagnetics &amp; Mechanics</w:t>
      </w:r>
      <w:r w:rsidRPr="000A05C7">
        <w:rPr>
          <w:lang w:val="en-US"/>
        </w:rPr>
        <w:t>, v. 37, n. 2/3, p. 181–187, 2011.</w:t>
      </w:r>
      <w:proofErr w:type="gramEnd"/>
    </w:p>
    <w:p w:rsidR="000A05C7" w:rsidRPr="000A05C7" w:rsidRDefault="000A05C7" w:rsidP="000A05C7">
      <w:pPr>
        <w:pStyle w:val="Bibliografia"/>
        <w:rPr>
          <w:lang w:val="en-US"/>
        </w:rPr>
      </w:pPr>
      <w:r w:rsidRPr="000A05C7">
        <w:rPr>
          <w:lang w:val="en-US"/>
        </w:rPr>
        <w:lastRenderedPageBreak/>
        <w:t xml:space="preserve">YOO, P. J.; LEE, D. H.; OH, T. I.; WOO, E. J. Wideband bio-impedance spectroscopy using voltage source and tetra-polar electrode configuration. </w:t>
      </w:r>
      <w:r w:rsidRPr="000A05C7">
        <w:rPr>
          <w:b/>
          <w:bCs/>
          <w:lang w:val="en-US"/>
        </w:rPr>
        <w:t>Journal of Physics: Conference Series</w:t>
      </w:r>
      <w:r w:rsidRPr="000A05C7">
        <w:rPr>
          <w:lang w:val="en-US"/>
        </w:rPr>
        <w:t xml:space="preserve">, v. 224, n. 1, p. 12160. </w:t>
      </w:r>
      <w:proofErr w:type="spellStart"/>
      <w:proofErr w:type="gramStart"/>
      <w:r w:rsidRPr="000A05C7">
        <w:rPr>
          <w:lang w:val="en-US"/>
        </w:rPr>
        <w:t>doi</w:t>
      </w:r>
      <w:proofErr w:type="spellEnd"/>
      <w:proofErr w:type="gramEnd"/>
      <w:r w:rsidRPr="000A05C7">
        <w:rPr>
          <w:lang w:val="en-US"/>
        </w:rPr>
        <w:t>: 10.1088/1742-6596/224/1/012160, 2010.</w:t>
      </w:r>
    </w:p>
    <w:p w:rsidR="000A05C7" w:rsidRPr="000A05C7" w:rsidRDefault="000A05C7" w:rsidP="000A05C7">
      <w:pPr>
        <w:pStyle w:val="Bibliografia"/>
        <w:rPr>
          <w:lang w:val="en-US"/>
        </w:rPr>
      </w:pPr>
      <w:proofErr w:type="gramStart"/>
      <w:r w:rsidRPr="000A05C7">
        <w:rPr>
          <w:lang w:val="en-US"/>
        </w:rPr>
        <w:t>ZHAO, X.; KAUFMANN, S.; RYSCHKA, M.</w:t>
      </w:r>
      <w:proofErr w:type="gramEnd"/>
      <w:r w:rsidRPr="000A05C7">
        <w:rPr>
          <w:lang w:val="en-US"/>
        </w:rPr>
        <w:t xml:space="preserve"> </w:t>
      </w:r>
      <w:proofErr w:type="gramStart"/>
      <w:r w:rsidRPr="000A05C7">
        <w:rPr>
          <w:lang w:val="en-US"/>
        </w:rPr>
        <w:t>A comparison of different multi-frequency Current Sources for Impedance Spectroscopy.</w:t>
      </w:r>
      <w:proofErr w:type="gramEnd"/>
      <w:r w:rsidRPr="000A05C7">
        <w:rPr>
          <w:lang w:val="en-US"/>
        </w:rPr>
        <w:t xml:space="preserve"> , 2012.</w:t>
      </w:r>
    </w:p>
    <w:p w:rsidR="00C514A3" w:rsidRDefault="006415DD">
      <w:pPr>
        <w:pStyle w:val="Bibliografia"/>
        <w:rPr>
          <w:u w:val="single"/>
          <w:lang w:val="en-US"/>
        </w:rPr>
      </w:pPr>
      <w:r>
        <w:fldChar w:fldCharType="end"/>
      </w:r>
      <w:bookmarkStart w:id="186" w:name="UltimaPaginaDeReferencias"/>
      <w:r w:rsidR="0060201C" w:rsidRPr="0060201C">
        <w:rPr>
          <w:lang w:val="en-US"/>
        </w:rPr>
        <w:t xml:space="preserve">  </w:t>
      </w:r>
      <w:bookmarkEnd w:id="186"/>
    </w:p>
    <w:sectPr w:rsidR="00C514A3" w:rsidSect="0013531A">
      <w:headerReference w:type="default" r:id="rId25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124" w:rsidRDefault="00D57124">
      <w:pPr>
        <w:spacing w:before="0" w:after="0" w:line="240" w:lineRule="auto"/>
      </w:pPr>
      <w:r>
        <w:separator/>
      </w:r>
    </w:p>
  </w:endnote>
  <w:endnote w:type="continuationSeparator" w:id="0">
    <w:p w:rsidR="00D57124" w:rsidRDefault="00D571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8B3" w:rsidRDefault="00B478B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478B3" w:rsidRDefault="00B478B3">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8B3" w:rsidRDefault="00B478B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478B3" w:rsidRDefault="00B478B3">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124" w:rsidRDefault="00D57124">
      <w:pPr>
        <w:ind w:firstLine="0"/>
        <w:jc w:val="left"/>
      </w:pPr>
      <w:r>
        <w:separator/>
      </w:r>
    </w:p>
  </w:footnote>
  <w:footnote w:type="continuationSeparator" w:id="0">
    <w:p w:rsidR="00D57124" w:rsidRDefault="00D5712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8B3" w:rsidRDefault="00B478B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8B3" w:rsidRDefault="00B478B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816003">
      <w:rPr>
        <w:rStyle w:val="Nmerodepgina"/>
        <w:noProof/>
      </w:rPr>
      <w:t>iii</w:t>
    </w:r>
    <w:r>
      <w:rPr>
        <w:rStyle w:val="Nmerodepgina"/>
      </w:rPr>
      <w:fldChar w:fldCharType="end"/>
    </w:r>
  </w:p>
  <w:p w:rsidR="00B478B3" w:rsidRDefault="00B478B3">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8B3" w:rsidRDefault="00B478B3">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478B3" w:rsidRDefault="00B478B3">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8B3" w:rsidRDefault="00B478B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816003">
      <w:rPr>
        <w:rStyle w:val="Nmerodepgina"/>
        <w:noProof/>
      </w:rPr>
      <w:t>x</w:t>
    </w:r>
    <w:r>
      <w:rPr>
        <w:rStyle w:val="Nmerodepgina"/>
      </w:rPr>
      <w:fldChar w:fldCharType="end"/>
    </w:r>
  </w:p>
  <w:p w:rsidR="00B478B3" w:rsidRDefault="00B478B3">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8B3" w:rsidRDefault="00B478B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4DC">
      <w:rPr>
        <w:rStyle w:val="Nmerodepgina"/>
        <w:noProof/>
      </w:rPr>
      <w:t>47</w:t>
    </w:r>
    <w:r>
      <w:rPr>
        <w:rStyle w:val="Nmerodepgina"/>
      </w:rPr>
      <w:fldChar w:fldCharType="end"/>
    </w:r>
  </w:p>
  <w:p w:rsidR="00B478B3" w:rsidRDefault="00B478B3">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AEFC8182"/>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4847"/>
    <w:rsid w:val="00045190"/>
    <w:rsid w:val="000468AD"/>
    <w:rsid w:val="0004697E"/>
    <w:rsid w:val="000508C3"/>
    <w:rsid w:val="00050DEB"/>
    <w:rsid w:val="000538E8"/>
    <w:rsid w:val="00053D2E"/>
    <w:rsid w:val="00053F0A"/>
    <w:rsid w:val="000543D5"/>
    <w:rsid w:val="00055BE9"/>
    <w:rsid w:val="000606D8"/>
    <w:rsid w:val="00061053"/>
    <w:rsid w:val="00061B61"/>
    <w:rsid w:val="00061C36"/>
    <w:rsid w:val="000625B3"/>
    <w:rsid w:val="000632F4"/>
    <w:rsid w:val="00063441"/>
    <w:rsid w:val="00063B4C"/>
    <w:rsid w:val="000670DC"/>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B62"/>
    <w:rsid w:val="00165BCA"/>
    <w:rsid w:val="00167E45"/>
    <w:rsid w:val="00172532"/>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D30"/>
    <w:rsid w:val="002D142A"/>
    <w:rsid w:val="002D194C"/>
    <w:rsid w:val="002D1F8C"/>
    <w:rsid w:val="002D409A"/>
    <w:rsid w:val="002D40DF"/>
    <w:rsid w:val="002D5402"/>
    <w:rsid w:val="002D5F4F"/>
    <w:rsid w:val="002D7FDA"/>
    <w:rsid w:val="002E197E"/>
    <w:rsid w:val="002E20CC"/>
    <w:rsid w:val="002E3717"/>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5B8D"/>
    <w:rsid w:val="0031634E"/>
    <w:rsid w:val="00317164"/>
    <w:rsid w:val="00317748"/>
    <w:rsid w:val="00317919"/>
    <w:rsid w:val="00320CDE"/>
    <w:rsid w:val="003224B8"/>
    <w:rsid w:val="00325D1D"/>
    <w:rsid w:val="003306BB"/>
    <w:rsid w:val="00330F44"/>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0582D"/>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1FC0"/>
    <w:rsid w:val="0049287F"/>
    <w:rsid w:val="00494BB3"/>
    <w:rsid w:val="004960A7"/>
    <w:rsid w:val="00496520"/>
    <w:rsid w:val="0049753A"/>
    <w:rsid w:val="004978E0"/>
    <w:rsid w:val="00497CC8"/>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729BD"/>
    <w:rsid w:val="0057477B"/>
    <w:rsid w:val="0058118A"/>
    <w:rsid w:val="0058141D"/>
    <w:rsid w:val="00582654"/>
    <w:rsid w:val="0058705B"/>
    <w:rsid w:val="00587EF6"/>
    <w:rsid w:val="00587F7C"/>
    <w:rsid w:val="00590D97"/>
    <w:rsid w:val="00591285"/>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4E03"/>
    <w:rsid w:val="005E554A"/>
    <w:rsid w:val="005E6763"/>
    <w:rsid w:val="005E69F3"/>
    <w:rsid w:val="005F1B16"/>
    <w:rsid w:val="005F3485"/>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B0C4E"/>
    <w:rsid w:val="007B2391"/>
    <w:rsid w:val="007B44BF"/>
    <w:rsid w:val="007B768E"/>
    <w:rsid w:val="007C08EB"/>
    <w:rsid w:val="007C1D1C"/>
    <w:rsid w:val="007C276E"/>
    <w:rsid w:val="007C2F25"/>
    <w:rsid w:val="007C4310"/>
    <w:rsid w:val="007C540B"/>
    <w:rsid w:val="007C57D5"/>
    <w:rsid w:val="007C78CE"/>
    <w:rsid w:val="007D0D96"/>
    <w:rsid w:val="007D1CCA"/>
    <w:rsid w:val="007D2541"/>
    <w:rsid w:val="007D5F7A"/>
    <w:rsid w:val="007E0723"/>
    <w:rsid w:val="007E2E6C"/>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E4B"/>
    <w:rsid w:val="0090316D"/>
    <w:rsid w:val="00903333"/>
    <w:rsid w:val="009060C0"/>
    <w:rsid w:val="00906A2A"/>
    <w:rsid w:val="00907707"/>
    <w:rsid w:val="0091050B"/>
    <w:rsid w:val="00913383"/>
    <w:rsid w:val="0091556D"/>
    <w:rsid w:val="00915FE2"/>
    <w:rsid w:val="009176D4"/>
    <w:rsid w:val="00917B4F"/>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3599"/>
    <w:rsid w:val="00965F07"/>
    <w:rsid w:val="009665BD"/>
    <w:rsid w:val="00970A4B"/>
    <w:rsid w:val="00971F71"/>
    <w:rsid w:val="009736A6"/>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7F46"/>
    <w:rsid w:val="009C4096"/>
    <w:rsid w:val="009C544A"/>
    <w:rsid w:val="009C5BF5"/>
    <w:rsid w:val="009C61A9"/>
    <w:rsid w:val="009C7CDF"/>
    <w:rsid w:val="009C7F6C"/>
    <w:rsid w:val="009D19A4"/>
    <w:rsid w:val="009D3156"/>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993"/>
    <w:rsid w:val="00AD7BB2"/>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2E4"/>
    <w:rsid w:val="00B153B1"/>
    <w:rsid w:val="00B15F42"/>
    <w:rsid w:val="00B16D07"/>
    <w:rsid w:val="00B1708F"/>
    <w:rsid w:val="00B207F3"/>
    <w:rsid w:val="00B221DD"/>
    <w:rsid w:val="00B23EB4"/>
    <w:rsid w:val="00B242CA"/>
    <w:rsid w:val="00B247F6"/>
    <w:rsid w:val="00B32CA7"/>
    <w:rsid w:val="00B34126"/>
    <w:rsid w:val="00B343AD"/>
    <w:rsid w:val="00B34DB9"/>
    <w:rsid w:val="00B353A7"/>
    <w:rsid w:val="00B3567D"/>
    <w:rsid w:val="00B3729C"/>
    <w:rsid w:val="00B41763"/>
    <w:rsid w:val="00B438CF"/>
    <w:rsid w:val="00B478B3"/>
    <w:rsid w:val="00B53B6B"/>
    <w:rsid w:val="00B53F1B"/>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D08"/>
    <w:rsid w:val="00CB5284"/>
    <w:rsid w:val="00CB62E9"/>
    <w:rsid w:val="00CB7704"/>
    <w:rsid w:val="00CB7EDE"/>
    <w:rsid w:val="00CC3709"/>
    <w:rsid w:val="00CC514B"/>
    <w:rsid w:val="00CC608C"/>
    <w:rsid w:val="00CC64B3"/>
    <w:rsid w:val="00CC66A9"/>
    <w:rsid w:val="00CC69AA"/>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57124"/>
    <w:rsid w:val="00D60EF4"/>
    <w:rsid w:val="00D62AFE"/>
    <w:rsid w:val="00D64492"/>
    <w:rsid w:val="00D64AC3"/>
    <w:rsid w:val="00D67D7B"/>
    <w:rsid w:val="00D72AA2"/>
    <w:rsid w:val="00D73A02"/>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43F8"/>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57D1"/>
    <w:rsid w:val="00EA389B"/>
    <w:rsid w:val="00EA3B31"/>
    <w:rsid w:val="00EA4C1B"/>
    <w:rsid w:val="00EA66B6"/>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040"/>
    <w:rsid w:val="00F427BE"/>
    <w:rsid w:val="00F42B1E"/>
    <w:rsid w:val="00F4499C"/>
    <w:rsid w:val="00F44DA1"/>
    <w:rsid w:val="00F509C1"/>
    <w:rsid w:val="00F51757"/>
    <w:rsid w:val="00F526EC"/>
    <w:rsid w:val="00F52CEE"/>
    <w:rsid w:val="00F54DCA"/>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1E50"/>
    <w:rsid w:val="00F82226"/>
    <w:rsid w:val="00F823C5"/>
    <w:rsid w:val="00F83475"/>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ind w:left="1553"/>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42" Type="http://schemas.openxmlformats.org/officeDocument/2006/relationships/oleObject" Target="embeddings/oleObject13.bin"/><Relationship Id="rId63" Type="http://schemas.openxmlformats.org/officeDocument/2006/relationships/image" Target="media/image29.png"/><Relationship Id="rId84" Type="http://schemas.openxmlformats.org/officeDocument/2006/relationships/oleObject" Target="embeddings/oleObject24.bin"/><Relationship Id="rId138" Type="http://schemas.openxmlformats.org/officeDocument/2006/relationships/oleObject" Target="embeddings/oleObject43.bin"/><Relationship Id="rId159" Type="http://schemas.openxmlformats.org/officeDocument/2006/relationships/image" Target="media/image89.png"/><Relationship Id="rId170" Type="http://schemas.openxmlformats.org/officeDocument/2006/relationships/oleObject" Target="embeddings/oleObject50.bin"/><Relationship Id="rId191" Type="http://schemas.openxmlformats.org/officeDocument/2006/relationships/oleObject" Target="embeddings/oleObject59.bin"/><Relationship Id="rId205" Type="http://schemas.openxmlformats.org/officeDocument/2006/relationships/oleObject" Target="embeddings/oleObject68.bin"/><Relationship Id="rId226" Type="http://schemas.openxmlformats.org/officeDocument/2006/relationships/oleObject" Target="embeddings/oleObject80.bin"/><Relationship Id="rId247" Type="http://schemas.openxmlformats.org/officeDocument/2006/relationships/image" Target="media/image134.png"/><Relationship Id="rId107" Type="http://schemas.openxmlformats.org/officeDocument/2006/relationships/image" Target="media/image54.png"/><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file:///E:\Cloud\Faculdade\Mestrado\LIB\Projeto\Fundamentacao%20teorica\Disserta&#231;&#227;o\Figuras\sistema_tetrapolar.png" TargetMode="External"/><Relationship Id="rId74" Type="http://schemas.openxmlformats.org/officeDocument/2006/relationships/oleObject" Target="embeddings/oleObject19.bin"/><Relationship Id="rId128" Type="http://schemas.openxmlformats.org/officeDocument/2006/relationships/image" Target="media/image67.wmf"/><Relationship Id="rId149" Type="http://schemas.openxmlformats.org/officeDocument/2006/relationships/image" Target="media/image82.png"/><Relationship Id="rId5" Type="http://schemas.openxmlformats.org/officeDocument/2006/relationships/settings" Target="settings.xml"/><Relationship Id="rId95" Type="http://schemas.openxmlformats.org/officeDocument/2006/relationships/oleObject" Target="embeddings/oleObject29.bin"/><Relationship Id="rId160" Type="http://schemas.openxmlformats.org/officeDocument/2006/relationships/image" Target="media/image90.png"/><Relationship Id="rId181" Type="http://schemas.openxmlformats.org/officeDocument/2006/relationships/image" Target="media/image104.png"/><Relationship Id="rId216" Type="http://schemas.openxmlformats.org/officeDocument/2006/relationships/image" Target="media/image120.wmf"/><Relationship Id="rId237" Type="http://schemas.openxmlformats.org/officeDocument/2006/relationships/oleObject" Target="embeddings/oleObject85.bin"/><Relationship Id="rId22" Type="http://schemas.openxmlformats.org/officeDocument/2006/relationships/image" Target="media/image5.wmf"/><Relationship Id="rId43" Type="http://schemas.openxmlformats.org/officeDocument/2006/relationships/image" Target="media/image16.png"/><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39" Type="http://schemas.openxmlformats.org/officeDocument/2006/relationships/image" Target="media/image75.wmf"/><Relationship Id="rId85" Type="http://schemas.openxmlformats.org/officeDocument/2006/relationships/image" Target="media/image40.wmf"/><Relationship Id="rId150" Type="http://schemas.openxmlformats.org/officeDocument/2006/relationships/image" Target="media/image83.wmf"/><Relationship Id="rId171" Type="http://schemas.openxmlformats.org/officeDocument/2006/relationships/image" Target="media/image98.wmf"/><Relationship Id="rId192" Type="http://schemas.openxmlformats.org/officeDocument/2006/relationships/image" Target="media/image110.wmf"/><Relationship Id="rId206" Type="http://schemas.openxmlformats.org/officeDocument/2006/relationships/image" Target="media/image115.wmf"/><Relationship Id="rId227" Type="http://schemas.openxmlformats.org/officeDocument/2006/relationships/image" Target="media/image124.wmf"/><Relationship Id="rId248" Type="http://schemas.openxmlformats.org/officeDocument/2006/relationships/image" Target="media/image135.wmf"/><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1.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image" Target="media/image91.png"/><Relationship Id="rId182" Type="http://schemas.openxmlformats.org/officeDocument/2006/relationships/image" Target="media/image105.wmf"/><Relationship Id="rId217" Type="http://schemas.openxmlformats.org/officeDocument/2006/relationships/oleObject" Target="embeddings/oleObject74.bin"/><Relationship Id="rId6" Type="http://schemas.openxmlformats.org/officeDocument/2006/relationships/webSettings" Target="webSettings.xml"/><Relationship Id="rId238" Type="http://schemas.openxmlformats.org/officeDocument/2006/relationships/oleObject" Target="embeddings/oleObject86.bin"/><Relationship Id="rId23" Type="http://schemas.openxmlformats.org/officeDocument/2006/relationships/oleObject" Target="embeddings/oleObject4.bin"/><Relationship Id="rId119" Type="http://schemas.openxmlformats.org/officeDocument/2006/relationships/oleObject" Target="embeddings/oleObject38.bin"/><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oleObject" Target="embeddings/oleObject51.bin"/><Relationship Id="rId193" Type="http://schemas.openxmlformats.org/officeDocument/2006/relationships/oleObject" Target="embeddings/oleObject60.bin"/><Relationship Id="rId207" Type="http://schemas.openxmlformats.org/officeDocument/2006/relationships/oleObject" Target="embeddings/oleObject69.bin"/><Relationship Id="rId228" Type="http://schemas.openxmlformats.org/officeDocument/2006/relationships/oleObject" Target="embeddings/oleObject81.bin"/><Relationship Id="rId249" Type="http://schemas.openxmlformats.org/officeDocument/2006/relationships/oleObject" Target="embeddings/oleObject91.bin"/><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2.png"/><Relationship Id="rId183" Type="http://schemas.openxmlformats.org/officeDocument/2006/relationships/oleObject" Target="embeddings/oleObject55.bin"/><Relationship Id="rId218" Type="http://schemas.openxmlformats.org/officeDocument/2006/relationships/oleObject" Target="embeddings/oleObject75.bin"/><Relationship Id="rId239" Type="http://schemas.openxmlformats.org/officeDocument/2006/relationships/oleObject" Target="embeddings/oleObject87.bin"/><Relationship Id="rId250" Type="http://schemas.openxmlformats.org/officeDocument/2006/relationships/image" Target="media/image136.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image" Target="media/image99.png"/><Relationship Id="rId194" Type="http://schemas.openxmlformats.org/officeDocument/2006/relationships/image" Target="media/image111.wmf"/><Relationship Id="rId208" Type="http://schemas.openxmlformats.org/officeDocument/2006/relationships/image" Target="media/image116.wmf"/><Relationship Id="rId229" Type="http://schemas.openxmlformats.org/officeDocument/2006/relationships/image" Target="media/image125.wmf"/><Relationship Id="rId240" Type="http://schemas.openxmlformats.org/officeDocument/2006/relationships/image" Target="media/image130.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image" Target="media/image93.png"/><Relationship Id="rId184" Type="http://schemas.openxmlformats.org/officeDocument/2006/relationships/image" Target="media/image106.wmf"/><Relationship Id="rId219" Type="http://schemas.openxmlformats.org/officeDocument/2006/relationships/oleObject" Target="embeddings/oleObject76.bin"/><Relationship Id="rId230" Type="http://schemas.openxmlformats.org/officeDocument/2006/relationships/oleObject" Target="embeddings/oleObject82.bin"/><Relationship Id="rId251" Type="http://schemas.openxmlformats.org/officeDocument/2006/relationships/image" Target="media/image137.png"/><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image" Target="media/image100.png"/><Relationship Id="rId195" Type="http://schemas.openxmlformats.org/officeDocument/2006/relationships/oleObject" Target="embeddings/oleObject61.bin"/><Relationship Id="rId209" Type="http://schemas.openxmlformats.org/officeDocument/2006/relationships/oleObject" Target="embeddings/oleObject70.bin"/><Relationship Id="rId220" Type="http://schemas.openxmlformats.org/officeDocument/2006/relationships/image" Target="media/image121.wmf"/><Relationship Id="rId241" Type="http://schemas.openxmlformats.org/officeDocument/2006/relationships/oleObject" Target="embeddings/oleObject88.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4.png"/><Relationship Id="rId185" Type="http://schemas.openxmlformats.org/officeDocument/2006/relationships/oleObject" Target="embeddings/oleObject56.bin"/><Relationship Id="rId9" Type="http://schemas.openxmlformats.org/officeDocument/2006/relationships/image" Target="media/image1.jpeg"/><Relationship Id="rId210" Type="http://schemas.openxmlformats.org/officeDocument/2006/relationships/image" Target="media/image117.wmf"/><Relationship Id="rId26" Type="http://schemas.openxmlformats.org/officeDocument/2006/relationships/image" Target="media/image7.wmf"/><Relationship Id="rId231" Type="http://schemas.openxmlformats.org/officeDocument/2006/relationships/image" Target="media/image126.wmf"/><Relationship Id="rId252" Type="http://schemas.openxmlformats.org/officeDocument/2006/relationships/header" Target="header5.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image" Target="media/image101.wmf"/><Relationship Id="rId196" Type="http://schemas.openxmlformats.org/officeDocument/2006/relationships/image" Target="media/image112.wmf"/><Relationship Id="rId200" Type="http://schemas.openxmlformats.org/officeDocument/2006/relationships/oleObject" Target="embeddings/oleObject64.bin"/><Relationship Id="rId16" Type="http://schemas.openxmlformats.org/officeDocument/2006/relationships/image" Target="media/image2.wmf"/><Relationship Id="rId221" Type="http://schemas.openxmlformats.org/officeDocument/2006/relationships/oleObject" Target="embeddings/oleObject77.bin"/><Relationship Id="rId242" Type="http://schemas.openxmlformats.org/officeDocument/2006/relationships/oleObject" Target="embeddings/oleObject89.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image" Target="media/image95.wmf"/><Relationship Id="rId186" Type="http://schemas.openxmlformats.org/officeDocument/2006/relationships/image" Target="media/image107.wmf"/><Relationship Id="rId211" Type="http://schemas.openxmlformats.org/officeDocument/2006/relationships/oleObject" Target="embeddings/oleObject71.bin"/><Relationship Id="rId232" Type="http://schemas.openxmlformats.org/officeDocument/2006/relationships/oleObject" Target="embeddings/oleObject83.bin"/><Relationship Id="rId253" Type="http://schemas.openxmlformats.org/officeDocument/2006/relationships/fontTable" Target="fontTable.xml"/><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file:///E:\Cloud\Faculdade\Mestrado\LIB\Projeto\Fundamentacao%20teorica\Disserta&#231;&#227;o\Figuras\sct.png" TargetMode="External"/><Relationship Id="rId176" Type="http://schemas.openxmlformats.org/officeDocument/2006/relationships/oleObject" Target="embeddings/oleObject52.bin"/><Relationship Id="rId197" Type="http://schemas.openxmlformats.org/officeDocument/2006/relationships/oleObject" Target="embeddings/oleObject62.bin"/><Relationship Id="rId201" Type="http://schemas.openxmlformats.org/officeDocument/2006/relationships/oleObject" Target="embeddings/oleObject65.bin"/><Relationship Id="rId222" Type="http://schemas.openxmlformats.org/officeDocument/2006/relationships/oleObject" Target="embeddings/oleObject78.bin"/><Relationship Id="rId243" Type="http://schemas.openxmlformats.org/officeDocument/2006/relationships/oleObject" Target="embeddings/oleObject90.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oleObject" Target="embeddings/oleObject48.bin"/><Relationship Id="rId187" Type="http://schemas.openxmlformats.org/officeDocument/2006/relationships/oleObject" Target="embeddings/oleObject57.bin"/><Relationship Id="rId1" Type="http://schemas.openxmlformats.org/officeDocument/2006/relationships/customXml" Target="../customXml/item1.xml"/><Relationship Id="rId212" Type="http://schemas.openxmlformats.org/officeDocument/2006/relationships/image" Target="media/image118.wmf"/><Relationship Id="rId233" Type="http://schemas.openxmlformats.org/officeDocument/2006/relationships/image" Target="media/image127.png"/><Relationship Id="rId254" Type="http://schemas.openxmlformats.org/officeDocument/2006/relationships/theme" Target="theme/theme1.xml"/><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7.png"/><Relationship Id="rId177" Type="http://schemas.openxmlformats.org/officeDocument/2006/relationships/image" Target="media/image102.wmf"/><Relationship Id="rId198" Type="http://schemas.openxmlformats.org/officeDocument/2006/relationships/oleObject" Target="embeddings/oleObject63.bin"/><Relationship Id="rId202" Type="http://schemas.openxmlformats.org/officeDocument/2006/relationships/oleObject" Target="embeddings/oleObject66.bin"/><Relationship Id="rId223" Type="http://schemas.openxmlformats.org/officeDocument/2006/relationships/image" Target="media/image122.wmf"/><Relationship Id="rId244" Type="http://schemas.openxmlformats.org/officeDocument/2006/relationships/image" Target="media/image131.png"/><Relationship Id="rId18" Type="http://schemas.openxmlformats.org/officeDocument/2006/relationships/image" Target="media/image3.wmf"/><Relationship Id="rId39" Type="http://schemas.openxmlformats.org/officeDocument/2006/relationships/image" Target="media/image14.wmf"/><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image" Target="media/image96.wmf"/><Relationship Id="rId188" Type="http://schemas.openxmlformats.org/officeDocument/2006/relationships/image" Target="media/image108.wmf"/><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2.bin"/><Relationship Id="rId234" Type="http://schemas.openxmlformats.org/officeDocument/2006/relationships/image" Target="media/image128.wmf"/><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image" Target="file:///E:\Cloud\Faculdade\Mestrado\LIB\Projeto\Fundamentacao%20teorica\Disserta&#231;&#227;o\Figuras\modulacaoTChirp_eventos.png" TargetMode="External"/><Relationship Id="rId178" Type="http://schemas.openxmlformats.org/officeDocument/2006/relationships/oleObject" Target="embeddings/oleObject53.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13.wmf"/><Relationship Id="rId203" Type="http://schemas.openxmlformats.org/officeDocument/2006/relationships/oleObject" Target="embeddings/oleObject67.bin"/><Relationship Id="rId19" Type="http://schemas.openxmlformats.org/officeDocument/2006/relationships/oleObject" Target="embeddings/oleObject2.bin"/><Relationship Id="rId224" Type="http://schemas.openxmlformats.org/officeDocument/2006/relationships/oleObject" Target="embeddings/oleObject79.bin"/><Relationship Id="rId245" Type="http://schemas.openxmlformats.org/officeDocument/2006/relationships/image" Target="media/image132.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oleObject" Target="embeddings/oleObject49.bin"/><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oleObject" Target="embeddings/oleObject58.bin"/><Relationship Id="rId3" Type="http://schemas.openxmlformats.org/officeDocument/2006/relationships/styles" Target="styles.xml"/><Relationship Id="rId214" Type="http://schemas.openxmlformats.org/officeDocument/2006/relationships/image" Target="media/image119.wmf"/><Relationship Id="rId235" Type="http://schemas.openxmlformats.org/officeDocument/2006/relationships/oleObject" Target="embeddings/oleObject84.bin"/><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8.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103.wmf"/><Relationship Id="rId190" Type="http://schemas.openxmlformats.org/officeDocument/2006/relationships/image" Target="media/image109.wmf"/><Relationship Id="rId204" Type="http://schemas.openxmlformats.org/officeDocument/2006/relationships/image" Target="media/image114.wmf"/><Relationship Id="rId225" Type="http://schemas.openxmlformats.org/officeDocument/2006/relationships/image" Target="media/image123.wmf"/><Relationship Id="rId246" Type="http://schemas.openxmlformats.org/officeDocument/2006/relationships/image" Target="media/image133.png"/><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image" Target="media/image97.wmf"/><Relationship Id="rId4" Type="http://schemas.microsoft.com/office/2007/relationships/stylesWithEffects" Target="stylesWithEffects.xml"/><Relationship Id="rId180" Type="http://schemas.openxmlformats.org/officeDocument/2006/relationships/oleObject" Target="embeddings/oleObject54.bin"/><Relationship Id="rId215" Type="http://schemas.openxmlformats.org/officeDocument/2006/relationships/oleObject" Target="embeddings/oleObject73.bin"/><Relationship Id="rId236" Type="http://schemas.openxmlformats.org/officeDocument/2006/relationships/image" Target="media/image129.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EB461-87BF-47D9-9A8B-BC58371C8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19974</TotalTime>
  <Pages>91</Pages>
  <Words>57084</Words>
  <Characters>308258</Characters>
  <Application>Microsoft Office Word</Application>
  <DocSecurity>0</DocSecurity>
  <Lines>2568</Lines>
  <Paragraphs>729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364613</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123</cp:revision>
  <cp:lastPrinted>2016-08-26T00:23:00Z</cp:lastPrinted>
  <dcterms:created xsi:type="dcterms:W3CDTF">2014-12-03T15:14:00Z</dcterms:created>
  <dcterms:modified xsi:type="dcterms:W3CDTF">2016-09-29T23:39:00Z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id="JgGTHxZN"/&gt;&lt;style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