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95BED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</w:p>
    <w:p w14:paraId="33ECFF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</w:p>
    <w:p w14:paraId="17B97F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UNIVERSIDAD NACIONAL AUTÓNOMA DE HONDURAS</w:t>
      </w:r>
    </w:p>
    <w:p w14:paraId="234CB5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FACULTAD DE INGENIERÍA</w:t>
      </w:r>
    </w:p>
    <w:p w14:paraId="134F07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2"/>
          <w:sz w:val="32"/>
          <w:szCs w:val="32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  <w:t>DEPTO. DE INGENIERÍA EN SISTEMAS</w:t>
      </w:r>
    </w:p>
    <w:p w14:paraId="182DE5FE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3F44E4A3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7F7E8B23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GUIA DE APRENDISAJE SQL</w:t>
      </w:r>
    </w:p>
    <w:p w14:paraId="3DCCBF1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20A7A100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 xml:space="preserve">PARA MySQL </w:t>
      </w:r>
    </w:p>
    <w:p w14:paraId="447DBF7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3E40160B">
      <w:pPr>
        <w:spacing w:after="0" w:line="240" w:lineRule="auto"/>
        <w:jc w:val="center"/>
        <w:rPr>
          <w:rFonts w:ascii="Arial" w:hAnsi="Arial" w:eastAsia="Arial" w:cs="Arial"/>
          <w:b/>
          <w:bCs/>
          <w:kern w:val="2"/>
          <w:sz w:val="24"/>
          <w:szCs w:val="24"/>
          <w:lang w:val="es-ES" w:eastAsia="en-US"/>
          <w14:ligatures w14:val="standardContextual"/>
        </w:rPr>
      </w:pPr>
    </w:p>
    <w:p w14:paraId="3E760BD5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PRESENTADO POR</w:t>
      </w: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:</w:t>
      </w:r>
    </w:p>
    <w:p w14:paraId="3C0039C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4B958146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RICHARD ANDERZON GARCIA RIVERA</w:t>
      </w:r>
    </w:p>
    <w:p w14:paraId="143DB937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44"/>
          <w:szCs w:val="44"/>
          <w:lang w:val="es-ES" w:eastAsia="en-US"/>
          <w14:ligatures w14:val="standardContextual"/>
        </w:rPr>
      </w:pPr>
    </w:p>
    <w:p w14:paraId="44D1E3CD"/>
    <w:p w14:paraId="782D6F48"/>
    <w:p w14:paraId="1B44990C"/>
    <w:p w14:paraId="16BB81AE"/>
    <w:p w14:paraId="6BB10E47"/>
    <w:p w14:paraId="67808AB8"/>
    <w:p w14:paraId="42AB6A62"/>
    <w:p w14:paraId="447BCE49"/>
    <w:p w14:paraId="2BD8382C"/>
    <w:p w14:paraId="16F0FD7B"/>
    <w:p w14:paraId="1305F18C"/>
    <w:p w14:paraId="5757EF98"/>
    <w:p w14:paraId="1B743F0E"/>
    <w:p w14:paraId="75B7FB32"/>
    <w:p w14:paraId="229CC59B"/>
    <w:p w14:paraId="171A8A45"/>
    <w:p w14:paraId="58AFE9E0"/>
    <w:p w14:paraId="55719159"/>
    <w:p w14:paraId="38DB48C6"/>
    <w:p w14:paraId="2A6A8506"/>
    <w:p w14:paraId="6461F575"/>
    <w:p w14:paraId="133722E8"/>
    <w:p w14:paraId="55FBF215"/>
    <w:p w14:paraId="23D7C9D8"/>
    <w:p w14:paraId="2A1F1C2B"/>
    <w:p w14:paraId="5785EF46"/>
    <w:p w14:paraId="094C0816">
      <w:pPr>
        <w:jc w:val="both"/>
        <w:rPr>
          <w:rFonts w:hint="default" w:ascii="Times New Roman" w:hAnsi="Times New Roman" w:cs="Times New Roman"/>
          <w:b/>
          <w:bCs/>
          <w:u w:val="single"/>
          <w:lang w:val="es-ES"/>
        </w:rPr>
      </w:pPr>
    </w:p>
    <w:p w14:paraId="01F2096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u w:val="none"/>
          <w:lang w:val="es-ES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4470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cs="Calibri" w:eastAsiaTheme="minorEastAsia"/>
          <w:b/>
          <w:bCs w:val="0"/>
          <w:sz w:val="21"/>
          <w:u w:val="none"/>
          <w:lang w:val="es-ES" w:eastAsia="zh-CN" w:bidi="ar-SA"/>
        </w:rPr>
      </w:sdtEndPr>
      <w:sdtContent>
        <w:p w14:paraId="25376B5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38A48F47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/>
              <w:bCs w:val="0"/>
              <w:u w:val="none"/>
              <w:lang w:val="es-ES" w:eastAsia="zh-CN" w:bidi="ar-SA"/>
            </w:rPr>
            <w:instrText xml:space="preserve">TOC \o "1-2" \h \u </w:instrText>
          </w:r>
          <w:r>
            <w:rPr>
              <w:rFonts w:hint="default" w:ascii="Calibri" w:hAnsi="Calibri" w:cs="Calibri" w:eastAsiaTheme="minorEastAsia"/>
              <w:b/>
              <w:bCs w:val="0"/>
              <w:u w:val="none"/>
              <w:lang w:val="es-ES" w:eastAsia="zh-CN" w:bidi="ar-SA"/>
            </w:rPr>
            <w:fldChar w:fldCharType="separate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_Toc2843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szCs w:val="28"/>
              <w:lang w:val="es-ES"/>
            </w:rPr>
            <w:t>DDL</w:t>
          </w:r>
          <w:r>
            <w:tab/>
          </w:r>
          <w:r>
            <w:fldChar w:fldCharType="begin"/>
          </w:r>
          <w:r>
            <w:instrText xml:space="preserve"> PAGEREF _Toc2843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F7E9A2B">
          <w:pPr>
            <w:pStyle w:val="11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_Toc6620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i w:val="0"/>
              <w:iCs w:val="0"/>
              <w:szCs w:val="28"/>
              <w:lang w:val="es-ES"/>
            </w:rPr>
            <w:t>TIPOS DE DATOS EN SQL SERVER</w:t>
          </w:r>
          <w:r>
            <w:tab/>
          </w:r>
          <w:r>
            <w:fldChar w:fldCharType="begin"/>
          </w:r>
          <w:r>
            <w:instrText xml:space="preserve"> PAGEREF _Toc6620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5ABF82F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_Toc19710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USOS DE DDL</w:t>
          </w:r>
          <w:r>
            <w:tab/>
          </w:r>
          <w:r>
            <w:fldChar w:fldCharType="begin"/>
          </w:r>
          <w:r>
            <w:instrText xml:space="preserve"> PAGEREF _Toc19710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B685816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_Toc2904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szCs w:val="24"/>
              <w:lang w:val="es-ES"/>
            </w:rPr>
            <w:t>INDICE DE COMANDOS DML</w:t>
          </w:r>
          <w:r>
            <w:tab/>
          </w:r>
          <w:r>
            <w:fldChar w:fldCharType="begin"/>
          </w:r>
          <w:r>
            <w:instrText xml:space="preserve"> PAGEREF _Toc2904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A1AECB9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_Toc10037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JOINs</w:t>
          </w:r>
          <w:r>
            <w:tab/>
          </w:r>
          <w:r>
            <w:fldChar w:fldCharType="begin"/>
          </w:r>
          <w:r>
            <w:instrText xml:space="preserve"> PAGEREF _Toc10037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7360B93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_Toc29776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szCs w:val="24"/>
              <w:lang w:val="es-ES"/>
            </w:rPr>
            <w:t>FUNCIONES</w:t>
          </w:r>
          <w:r>
            <w:tab/>
          </w:r>
          <w:r>
            <w:fldChar w:fldCharType="begin"/>
          </w:r>
          <w:r>
            <w:instrText xml:space="preserve"> PAGEREF _Toc29776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208260E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_Toc31389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bCs/>
              <w:szCs w:val="24"/>
              <w:lang w:val="es-ES"/>
            </w:rPr>
            <w:t>INDICE DE COMANDOS DCL</w:t>
          </w:r>
          <w:r>
            <w:tab/>
          </w:r>
          <w:r>
            <w:fldChar w:fldCharType="begin"/>
          </w:r>
          <w:r>
            <w:instrText xml:space="preserve"> PAGEREF _Toc31389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791313A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_Toc28616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szCs w:val="24"/>
              <w:lang w:val="es-ES"/>
            </w:rPr>
            <w:t>PERMISOS Y ROLES CON GRANT</w:t>
          </w:r>
          <w:r>
            <w:tab/>
          </w:r>
          <w:r>
            <w:fldChar w:fldCharType="begin"/>
          </w:r>
          <w:r>
            <w:instrText xml:space="preserve"> PAGEREF _Toc28616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E2E470F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_Toc17731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szCs w:val="24"/>
              <w:lang w:val="es-ES"/>
            </w:rPr>
            <w:t>COMADOS CURSORES</w:t>
          </w:r>
          <w:r>
            <w:tab/>
          </w:r>
          <w:r>
            <w:fldChar w:fldCharType="begin"/>
          </w:r>
          <w:r>
            <w:instrText xml:space="preserve"> PAGEREF _Toc17731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B78EBB8">
          <w:pPr>
            <w:pStyle w:val="11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_Toc32337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i w:val="0"/>
              <w:iCs w:val="0"/>
              <w:szCs w:val="24"/>
              <w:lang w:val="es-ES"/>
            </w:rPr>
            <w:t>CONTROL DE FLUJO ASOCIADO A CURSORES</w:t>
          </w:r>
          <w:r>
            <w:tab/>
          </w:r>
          <w:r>
            <w:fldChar w:fldCharType="begin"/>
          </w:r>
          <w:r>
            <w:instrText xml:space="preserve"> PAGEREF _Toc32337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45E28C1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_Toc23900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szCs w:val="24"/>
              <w:lang w:val="es-ES"/>
            </w:rPr>
            <w:t>SECUENCIAS</w:t>
          </w:r>
          <w:r>
            <w:tab/>
          </w:r>
          <w:r>
            <w:fldChar w:fldCharType="begin"/>
          </w:r>
          <w:r>
            <w:instrText xml:space="preserve"> PAGEREF _Toc23900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76C023A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_Toc15751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EJEMPLOS DEL USO DE DML</w:t>
          </w:r>
          <w:r>
            <w:tab/>
          </w:r>
          <w:r>
            <w:fldChar w:fldCharType="begin"/>
          </w:r>
          <w:r>
            <w:instrText xml:space="preserve"> PAGEREF _Toc15751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091BA097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_Toc4431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CTE (COMMON TABLE EXPRESSION)</w:t>
          </w:r>
          <w:r>
            <w:tab/>
          </w:r>
          <w:r>
            <w:fldChar w:fldCharType="begin"/>
          </w:r>
          <w:r>
            <w:instrText xml:space="preserve"> PAGEREF _Toc4431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94C1876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_Toc13456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SUBCONSULTAS</w:t>
          </w:r>
          <w:r>
            <w:tab/>
          </w:r>
          <w:r>
            <w:fldChar w:fldCharType="begin"/>
          </w:r>
          <w:r>
            <w:instrText xml:space="preserve"> PAGEREF _Toc13456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A224118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_Toc15542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TRIGGERS</w:t>
          </w:r>
          <w:r>
            <w:tab/>
          </w:r>
          <w:r>
            <w:fldChar w:fldCharType="begin"/>
          </w:r>
          <w:r>
            <w:instrText xml:space="preserve"> PAGEREF _Toc15542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17F2A68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_Toc9593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PROCEDIMIENTOS ALMACENADOS</w:t>
          </w:r>
          <w:r>
            <w:tab/>
          </w:r>
          <w:r>
            <w:fldChar w:fldCharType="begin"/>
          </w:r>
          <w:r>
            <w:instrText xml:space="preserve"> PAGEREF _Toc9593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0174FC9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_Toc8895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AUDITORIA DE BDs</w:t>
          </w:r>
          <w:r>
            <w:tab/>
          </w:r>
          <w:r>
            <w:fldChar w:fldCharType="begin"/>
          </w:r>
          <w:r>
            <w:instrText xml:space="preserve"> PAGEREF _Toc8895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1FBF7FD">
          <w:pPr>
            <w:pStyle w:val="11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_Toc4778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METADATOS</w:t>
          </w:r>
          <w:r>
            <w:tab/>
          </w:r>
          <w:r>
            <w:fldChar w:fldCharType="begin"/>
          </w:r>
          <w:r>
            <w:instrText xml:space="preserve"> PAGEREF _Toc4778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13D19F9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_Toc8289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CURSORES</w:t>
          </w:r>
          <w:r>
            <w:tab/>
          </w:r>
          <w:r>
            <w:fldChar w:fldCharType="begin"/>
          </w:r>
          <w:r>
            <w:instrText xml:space="preserve"> PAGEREF _Toc8289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E2EE081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_Toc24774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BACKUPS</w:t>
          </w:r>
          <w:r>
            <w:tab/>
          </w:r>
          <w:r>
            <w:fldChar w:fldCharType="begin"/>
          </w:r>
          <w:r>
            <w:instrText xml:space="preserve"> PAGEREF _Toc24774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418730F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_Toc7467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SECUENCIAS</w:t>
          </w:r>
          <w:r>
            <w:tab/>
          </w:r>
          <w:r>
            <w:fldChar w:fldCharType="begin"/>
          </w:r>
          <w:r>
            <w:instrText xml:space="preserve"> PAGEREF _Toc7467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7A31E33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_Toc173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EJEMPLOS DEL USO DE TCL</w:t>
          </w:r>
          <w:r>
            <w:tab/>
          </w:r>
          <w:r>
            <w:fldChar w:fldCharType="begin"/>
          </w:r>
          <w:r>
            <w:instrText xml:space="preserve"> PAGEREF _Toc173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30EE383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_Toc6088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</w:rPr>
            <w:t>ÍNDICES</w:t>
          </w:r>
          <w:r>
            <w:tab/>
          </w:r>
          <w:r>
            <w:fldChar w:fldCharType="begin"/>
          </w:r>
          <w:r>
            <w:instrText xml:space="preserve"> PAGEREF _Toc6088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F7C98EE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_Toc10881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</w:rPr>
            <w:t>PARTICIONAMIENTO DE TABLAS</w:t>
          </w:r>
          <w:r>
            <w:tab/>
          </w:r>
          <w:r>
            <w:fldChar w:fldCharType="begin"/>
          </w:r>
          <w:r>
            <w:instrText xml:space="preserve"> PAGEREF _Toc10881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0B3B40C6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_Toc21356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</w:rPr>
            <w:t>VISTAS</w:t>
          </w:r>
          <w:r>
            <w:tab/>
          </w:r>
          <w:r>
            <w:fldChar w:fldCharType="begin"/>
          </w:r>
          <w:r>
            <w:instrText xml:space="preserve"> PAGEREF _Toc21356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B9EEF8D">
          <w:pPr>
            <w:pStyle w:val="11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_Toc14809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</w:rPr>
            <w:t>VISTAS MATERIALIZADAS</w:t>
          </w:r>
          <w:r>
            <w:tab/>
          </w:r>
          <w:r>
            <w:fldChar w:fldCharType="begin"/>
          </w:r>
          <w:r>
            <w:instrText xml:space="preserve"> PAGEREF _Toc14809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886CA07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_Toc5563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GESTIÓN DE USUARIOS</w:t>
          </w:r>
          <w:r>
            <w:tab/>
          </w:r>
          <w:r>
            <w:fldChar w:fldCharType="begin"/>
          </w:r>
          <w:r>
            <w:instrText xml:space="preserve"> PAGEREF _Toc5563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E6494E4">
          <w:pPr>
            <w:pStyle w:val="11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_Toc31880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USUARIOS Y ROLES</w:t>
          </w:r>
          <w:r>
            <w:tab/>
          </w:r>
          <w:r>
            <w:fldChar w:fldCharType="begin"/>
          </w:r>
          <w:r>
            <w:instrText xml:space="preserve"> PAGEREF _Toc31880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05C90BE5">
          <w:pPr>
            <w:pStyle w:val="11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_Toc8437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AUDITORIA PARA ROLES Y USUARI</w:t>
          </w:r>
          <w:r>
            <w:tab/>
          </w:r>
          <w:r>
            <w:fldChar w:fldCharType="begin"/>
          </w:r>
          <w:r>
            <w:instrText xml:space="preserve"> PAGEREF _Toc8437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9C874A6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_Toc4259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szCs w:val="24"/>
            </w:rPr>
            <w:t>ENCRIPTACIÓN</w:t>
          </w:r>
          <w:r>
            <w:rPr>
              <w:rFonts w:hint="default"/>
              <w:szCs w:val="24"/>
              <w:lang w:val="es-ES"/>
            </w:rPr>
            <w:t xml:space="preserve"> DE DATOS</w:t>
          </w:r>
          <w:r>
            <w:tab/>
          </w:r>
          <w:r>
            <w:fldChar w:fldCharType="begin"/>
          </w:r>
          <w:r>
            <w:instrText xml:space="preserve"> PAGEREF _Toc4259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9FC5A4F">
          <w:pPr>
            <w:pStyle w:val="10"/>
            <w:tabs>
              <w:tab w:val="right" w:leader="dot" w:pos="10466"/>
            </w:tabs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instrText xml:space="preserve"> HYPERLINK \l _Toc13413 </w:instrText>
          </w:r>
          <w:r>
            <w:rPr>
              <w:rFonts w:hint="default" w:ascii="Calibri" w:hAnsi="Calibri" w:cs="Calibri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ESQUEMAS</w:t>
          </w:r>
          <w:r>
            <w:tab/>
          </w:r>
          <w:r>
            <w:fldChar w:fldCharType="begin"/>
          </w:r>
          <w:r>
            <w:instrText xml:space="preserve"> PAGEREF _Toc13413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1EF1D0F">
          <w:pPr>
            <w:rPr>
              <w:rFonts w:hint="default" w:ascii="Calibri" w:hAnsi="Calibri" w:cs="Calibri" w:eastAsiaTheme="minorEastAsia"/>
              <w:b/>
              <w:bCs w:val="0"/>
              <w:u w:val="none"/>
              <w:lang w:val="es-ES" w:eastAsia="zh-CN" w:bidi="ar-SA"/>
            </w:rPr>
          </w:pPr>
          <w:r>
            <w:rPr>
              <w:rFonts w:hint="default" w:ascii="Calibri" w:hAnsi="Calibri" w:cs="Calibri" w:eastAsiaTheme="minorEastAsia"/>
              <w:bCs w:val="0"/>
              <w:u w:val="none"/>
              <w:lang w:val="es-ES" w:eastAsia="zh-CN" w:bidi="ar-SA"/>
            </w:rPr>
            <w:fldChar w:fldCharType="end"/>
          </w:r>
        </w:p>
      </w:sdtContent>
    </w:sdt>
    <w:p w14:paraId="62B35E6B">
      <w:pPr>
        <w:rPr>
          <w:rFonts w:hint="default" w:ascii="Calibri" w:hAnsi="Calibri" w:cs="Calibri" w:eastAsiaTheme="minorEastAsia"/>
          <w:b/>
          <w:bCs w:val="0"/>
          <w:u w:val="none"/>
          <w:lang w:val="es-ES" w:eastAsia="zh-CN" w:bidi="ar-SA"/>
        </w:rPr>
        <w:sectPr>
          <w:footerReference r:id="rId3" w:type="default"/>
          <w:pgSz w:w="11906" w:h="16838"/>
          <w:pgMar w:top="720" w:right="720" w:bottom="720" w:left="7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7EB0BB64">
      <w:pPr>
        <w:pStyle w:val="2"/>
        <w:bidi w:val="0"/>
        <w:jc w:val="center"/>
        <w:rPr>
          <w:rFonts w:hint="default" w:ascii="Arial" w:hAnsi="Arial" w:cs="Arial"/>
          <w:sz w:val="28"/>
          <w:szCs w:val="28"/>
          <w:u w:val="single"/>
          <w:lang w:val="es-ES"/>
        </w:rPr>
      </w:pPr>
      <w:bookmarkStart w:id="0" w:name="_Toc2843"/>
      <w:r>
        <w:rPr>
          <w:rFonts w:hint="default" w:ascii="Arial" w:hAnsi="Arial" w:cs="Arial"/>
          <w:sz w:val="28"/>
          <w:szCs w:val="28"/>
          <w:u w:val="single"/>
          <w:lang w:val="es-ES"/>
        </w:rPr>
        <w:t>DDL</w:t>
      </w:r>
      <w:bookmarkEnd w:id="0"/>
    </w:p>
    <w:p w14:paraId="61F2EDB8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CREATE</w:t>
      </w:r>
    </w:p>
    <w:p w14:paraId="1F989853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Crea una nueva base de datos, tabla, índice, vista, procedimiento u otro objeto.</w:t>
      </w:r>
    </w:p>
    <w:p w14:paraId="41C41B27">
      <w:pPr>
        <w:rPr>
          <w:rFonts w:hint="default"/>
          <w:sz w:val="22"/>
          <w:szCs w:val="22"/>
          <w:lang w:val="es-ES"/>
        </w:rPr>
      </w:pPr>
    </w:p>
    <w:p w14:paraId="6DCBB361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CREATE TABLE clientes (</w:t>
      </w:r>
    </w:p>
    <w:p w14:paraId="650CF1B6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 xml:space="preserve">    id INT PRIMARY KEY,</w:t>
      </w:r>
    </w:p>
    <w:p w14:paraId="5D64C3D9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 xml:space="preserve">    nombre VARCHAR(50)</w:t>
      </w:r>
    </w:p>
    <w:p w14:paraId="3902DDD3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)</w:t>
      </w:r>
    </w:p>
    <w:p w14:paraId="63EAA9A9">
      <w:pPr>
        <w:rPr>
          <w:rFonts w:hint="default"/>
          <w:sz w:val="22"/>
          <w:szCs w:val="22"/>
          <w:lang w:val="es-ES"/>
        </w:rPr>
      </w:pPr>
    </w:p>
    <w:p w14:paraId="6FAAB41C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ALTER</w:t>
      </w:r>
    </w:p>
    <w:p w14:paraId="7487A4FF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Modifica la estructura de un objeto existente (añadir, eliminar o cambiar columnas, restricciones, etc.).</w:t>
      </w:r>
    </w:p>
    <w:p w14:paraId="269FAF4E">
      <w:pPr>
        <w:rPr>
          <w:rFonts w:hint="default"/>
          <w:sz w:val="22"/>
          <w:szCs w:val="22"/>
          <w:lang w:val="es-ES"/>
        </w:rPr>
      </w:pPr>
    </w:p>
    <w:p w14:paraId="08AC9C41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ALTER TABLE clientes</w:t>
      </w:r>
    </w:p>
    <w:p w14:paraId="28CAD6E2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ADD email VARCHAR(100);</w:t>
      </w:r>
    </w:p>
    <w:p w14:paraId="6764FC24">
      <w:pPr>
        <w:rPr>
          <w:rFonts w:hint="default"/>
          <w:sz w:val="22"/>
          <w:szCs w:val="22"/>
          <w:lang w:val="es-ES"/>
        </w:rPr>
      </w:pPr>
    </w:p>
    <w:p w14:paraId="5CDCD4A9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DROP</w:t>
      </w:r>
    </w:p>
    <w:p w14:paraId="2404FAAA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Elimina por completo un objeto (base de datos, tabla, vista, etc.)</w:t>
      </w:r>
    </w:p>
    <w:p w14:paraId="4ACE385A">
      <w:pPr>
        <w:rPr>
          <w:rFonts w:hint="default"/>
          <w:sz w:val="22"/>
          <w:szCs w:val="22"/>
          <w:lang w:val="es-ES"/>
        </w:rPr>
      </w:pPr>
    </w:p>
    <w:p w14:paraId="089B0185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DROP TABLE clientes;</w:t>
      </w:r>
    </w:p>
    <w:p w14:paraId="211D60C4">
      <w:pPr>
        <w:rPr>
          <w:rFonts w:hint="default"/>
          <w:sz w:val="22"/>
          <w:szCs w:val="22"/>
          <w:lang w:val="es-ES"/>
        </w:rPr>
      </w:pPr>
    </w:p>
    <w:p w14:paraId="3F56BB08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TRUNCATE</w:t>
      </w:r>
    </w:p>
    <w:p w14:paraId="4800177D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 xml:space="preserve"> Elimina todos los registros de una tabla, pero mantiene su estructura. Es más rápido que DELETE.</w:t>
      </w:r>
    </w:p>
    <w:p w14:paraId="503C1F12">
      <w:pPr>
        <w:rPr>
          <w:rFonts w:hint="default"/>
          <w:sz w:val="22"/>
          <w:szCs w:val="22"/>
          <w:lang w:val="es-ES"/>
        </w:rPr>
      </w:pPr>
    </w:p>
    <w:p w14:paraId="5DB37285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TRUNCATE TABLE clientes;</w:t>
      </w:r>
    </w:p>
    <w:p w14:paraId="5ACFAB11">
      <w:pPr>
        <w:rPr>
          <w:rFonts w:hint="default"/>
          <w:sz w:val="22"/>
          <w:szCs w:val="22"/>
          <w:lang w:val="es-ES"/>
        </w:rPr>
      </w:pPr>
    </w:p>
    <w:p w14:paraId="06EEBB35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RENAME</w:t>
      </w:r>
    </w:p>
    <w:p w14:paraId="4CDED8CD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Cambia el nombre de una tabla (o base de datos en algunas versiones).</w:t>
      </w:r>
    </w:p>
    <w:p w14:paraId="3B0A4F15">
      <w:pPr>
        <w:rPr>
          <w:rFonts w:hint="default"/>
          <w:sz w:val="22"/>
          <w:szCs w:val="22"/>
          <w:lang w:val="es-ES"/>
        </w:rPr>
      </w:pPr>
    </w:p>
    <w:p w14:paraId="5F3FC608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RENAME TABLE clientes TO usuarios</w:t>
      </w:r>
    </w:p>
    <w:p w14:paraId="3A7B441E">
      <w:pPr>
        <w:rPr>
          <w:rFonts w:hint="default"/>
          <w:sz w:val="22"/>
          <w:szCs w:val="22"/>
          <w:lang w:val="es-ES"/>
        </w:rPr>
      </w:pPr>
    </w:p>
    <w:p w14:paraId="70CB52E4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COMMENT</w:t>
      </w:r>
    </w:p>
    <w:p w14:paraId="7B367C5E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Añade comentarios a objetos (tablas, columnas) para documentación.</w:t>
      </w:r>
    </w:p>
    <w:p w14:paraId="32989108">
      <w:pPr>
        <w:rPr>
          <w:rFonts w:hint="default"/>
          <w:sz w:val="22"/>
          <w:szCs w:val="22"/>
          <w:lang w:val="es-ES"/>
        </w:rPr>
      </w:pPr>
    </w:p>
    <w:p w14:paraId="04B31BB2">
      <w:pPr>
        <w:ind w:firstLine="708" w:firstLineChars="0"/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 xml:space="preserve">ALTER TABLE clientes </w:t>
      </w:r>
    </w:p>
    <w:p w14:paraId="75A88C59">
      <w:pPr>
        <w:ind w:firstLine="708" w:firstLineChars="0"/>
        <w:rPr>
          <w:rFonts w:hint="default"/>
          <w:lang w:val="es-ES"/>
        </w:rPr>
      </w:pPr>
      <w:r>
        <w:rPr>
          <w:rFonts w:hint="default"/>
          <w:sz w:val="22"/>
          <w:szCs w:val="22"/>
          <w:lang w:val="es-ES"/>
        </w:rPr>
        <w:t>COMMENT 'Tabla de clientes registrados';</w:t>
      </w:r>
    </w:p>
    <w:p w14:paraId="53C74BA2">
      <w:pPr>
        <w:rPr>
          <w:rFonts w:hint="default"/>
          <w:lang w:val="es-ES"/>
        </w:rPr>
      </w:pPr>
    </w:p>
    <w:p w14:paraId="14E915F7">
      <w:pPr>
        <w:pStyle w:val="3"/>
        <w:bidi w:val="0"/>
        <w:jc w:val="center"/>
        <w:rPr>
          <w:rFonts w:hint="default" w:ascii="Arial" w:hAnsi="Arial" w:cs="Arial"/>
          <w:i w:val="0"/>
          <w:iCs w:val="0"/>
          <w:sz w:val="28"/>
          <w:szCs w:val="28"/>
          <w:u w:val="single"/>
          <w:lang w:val="es-ES"/>
        </w:rPr>
      </w:pPr>
      <w:bookmarkStart w:id="1" w:name="_Toc6620"/>
      <w:r>
        <w:rPr>
          <w:rFonts w:hint="default" w:ascii="Arial" w:hAnsi="Arial" w:cs="Arial"/>
          <w:i w:val="0"/>
          <w:iCs w:val="0"/>
          <w:sz w:val="28"/>
          <w:szCs w:val="28"/>
          <w:u w:val="single"/>
          <w:lang w:val="es-ES"/>
        </w:rPr>
        <w:t>TIPOS DE DATOS EN SQL SERVER</w:t>
      </w:r>
      <w:bookmarkEnd w:id="1"/>
    </w:p>
    <w:p w14:paraId="0CC1FB64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NUMÉRICOS</w:t>
      </w:r>
    </w:p>
    <w:p w14:paraId="69020EDA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Enteros (almacenan números enteros):</w:t>
      </w:r>
    </w:p>
    <w:p w14:paraId="78E89BA8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TINYINT: Entero muy pequeño (-128 a 127)</w:t>
      </w:r>
    </w:p>
    <w:p w14:paraId="7E83F85C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SMALLINT:  Entero pequeño</w:t>
      </w:r>
    </w:p>
    <w:p w14:paraId="4342B2E9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MEDIUMINT: Entero mediano</w:t>
      </w:r>
    </w:p>
    <w:p w14:paraId="2A7E157C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INT / INTEGER:  Entero estándar</w:t>
      </w:r>
    </w:p>
    <w:p w14:paraId="723D7452">
      <w:pPr>
        <w:rPr>
          <w:rFonts w:hint="default"/>
          <w:sz w:val="22"/>
          <w:szCs w:val="22"/>
          <w:lang w:val="es-ES"/>
        </w:rPr>
      </w:pPr>
      <w:r>
        <w:rPr>
          <w:rFonts w:hint="default"/>
          <w:sz w:val="22"/>
          <w:szCs w:val="22"/>
          <w:lang w:val="es-ES"/>
        </w:rPr>
        <w:t>BIGINT:  Entero muy grande</w:t>
      </w:r>
    </w:p>
    <w:p w14:paraId="1A8FDA98">
      <w:pPr>
        <w:rPr>
          <w:rFonts w:hint="default"/>
          <w:lang w:val="es-ES"/>
        </w:rPr>
      </w:pPr>
    </w:p>
    <w:p w14:paraId="08DDFE2D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DECIMALES</w:t>
      </w:r>
    </w:p>
    <w:p w14:paraId="32DB8430">
      <w:pPr>
        <w:rPr>
          <w:rFonts w:hint="default"/>
          <w:lang w:val="es-ES"/>
        </w:rPr>
      </w:pPr>
      <w:r>
        <w:rPr>
          <w:rFonts w:hint="default"/>
          <w:lang w:val="es-ES"/>
        </w:rPr>
        <w:t>DECIMAL / NUMERIC : Números con decimales de precisión exacta (ej: dinero)</w:t>
      </w:r>
    </w:p>
    <w:p w14:paraId="218019CF">
      <w:pPr>
        <w:rPr>
          <w:rFonts w:hint="default"/>
          <w:lang w:val="es-ES"/>
        </w:rPr>
      </w:pPr>
      <w:r>
        <w:rPr>
          <w:rFonts w:hint="default"/>
          <w:lang w:val="es-ES"/>
        </w:rPr>
        <w:t>FLOAT : Número decimal de precisión simple</w:t>
      </w:r>
    </w:p>
    <w:p w14:paraId="44EF6524">
      <w:pPr>
        <w:rPr>
          <w:rFonts w:hint="default"/>
          <w:lang w:val="es-ES"/>
        </w:rPr>
      </w:pPr>
      <w:r>
        <w:rPr>
          <w:rFonts w:hint="default"/>
          <w:lang w:val="es-ES"/>
        </w:rPr>
        <w:t>DOUBLE: Número decimal de precisión doble</w:t>
      </w:r>
    </w:p>
    <w:p w14:paraId="15E69F1F">
      <w:pPr>
        <w:rPr>
          <w:rFonts w:hint="default"/>
          <w:lang w:val="es-ES"/>
        </w:rPr>
      </w:pPr>
    </w:p>
    <w:p w14:paraId="7540DD47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BINARIO:</w:t>
      </w:r>
    </w:p>
    <w:p w14:paraId="4BA423B8">
      <w:pPr>
        <w:rPr>
          <w:rFonts w:hint="default"/>
          <w:lang w:val="es-ES"/>
        </w:rPr>
      </w:pPr>
      <w:r>
        <w:rPr>
          <w:rFonts w:hint="default"/>
          <w:lang w:val="es-ES"/>
        </w:rPr>
        <w:t>BIT: Almacena valores en bits (ej: banderas binarias)</w:t>
      </w:r>
    </w:p>
    <w:p w14:paraId="3D962126">
      <w:pPr>
        <w:rPr>
          <w:rFonts w:hint="default"/>
          <w:lang w:val="es-ES"/>
        </w:rPr>
      </w:pPr>
    </w:p>
    <w:p w14:paraId="4EA00210">
      <w:pPr>
        <w:rPr>
          <w:rFonts w:hint="default"/>
          <w:lang w:val="es-ES"/>
        </w:rPr>
      </w:pPr>
    </w:p>
    <w:p w14:paraId="5DB3779D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FECHA Y HORA</w:t>
      </w:r>
    </w:p>
    <w:p w14:paraId="2E9C431E">
      <w:pPr>
        <w:rPr>
          <w:rFonts w:hint="default"/>
          <w:lang w:val="es-ES"/>
        </w:rPr>
      </w:pPr>
      <w:r>
        <w:rPr>
          <w:rFonts w:hint="default"/>
          <w:lang w:val="es-ES"/>
        </w:rPr>
        <w:t>DATE: Solo fecha (año-mes-día)</w:t>
      </w:r>
    </w:p>
    <w:p w14:paraId="1CD8342A">
      <w:pPr>
        <w:rPr>
          <w:rFonts w:hint="default"/>
          <w:lang w:val="es-ES"/>
        </w:rPr>
      </w:pPr>
      <w:r>
        <w:rPr>
          <w:rFonts w:hint="default"/>
          <w:lang w:val="es-ES"/>
        </w:rPr>
        <w:t>TIME: Solo hora (horas:minutos:segundos)</w:t>
      </w:r>
    </w:p>
    <w:p w14:paraId="0D8F6091">
      <w:pPr>
        <w:rPr>
          <w:rFonts w:hint="default"/>
          <w:lang w:val="es-ES"/>
        </w:rPr>
      </w:pPr>
      <w:r>
        <w:rPr>
          <w:rFonts w:hint="default"/>
          <w:lang w:val="es-ES"/>
        </w:rPr>
        <w:t>DATETIME: Fecha y hora combinadas</w:t>
      </w:r>
    </w:p>
    <w:p w14:paraId="13167C37">
      <w:pPr>
        <w:rPr>
          <w:rFonts w:hint="default"/>
          <w:lang w:val="es-ES"/>
        </w:rPr>
      </w:pPr>
      <w:r>
        <w:rPr>
          <w:rFonts w:hint="default"/>
          <w:lang w:val="es-ES"/>
        </w:rPr>
        <w:t>TIMESTAMP: Fecha y hora con zona horaria automática</w:t>
      </w:r>
    </w:p>
    <w:p w14:paraId="530C94C5">
      <w:pPr>
        <w:rPr>
          <w:rFonts w:hint="default"/>
          <w:lang w:val="es-ES"/>
        </w:rPr>
      </w:pPr>
      <w:r>
        <w:rPr>
          <w:rFonts w:hint="default"/>
          <w:lang w:val="es-ES"/>
        </w:rPr>
        <w:t>YEAR: Solo año (2 o 4 dígitos)</w:t>
      </w:r>
    </w:p>
    <w:p w14:paraId="698CF50D">
      <w:pPr>
        <w:rPr>
          <w:rFonts w:hint="default"/>
          <w:lang w:val="es-ES"/>
        </w:rPr>
      </w:pPr>
    </w:p>
    <w:p w14:paraId="7CD9246A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CADENAS (STRING)</w:t>
      </w:r>
    </w:p>
    <w:p w14:paraId="1AB0EDD3">
      <w:pPr>
        <w:rPr>
          <w:rFonts w:hint="default"/>
          <w:lang w:val="es-ES"/>
        </w:rPr>
      </w:pPr>
      <w:r>
        <w:rPr>
          <w:rFonts w:hint="default"/>
          <w:lang w:val="es-ES"/>
        </w:rPr>
        <w:t>CHAR: Texto de longitud fija (rellena con espacios)</w:t>
      </w:r>
    </w:p>
    <w:p w14:paraId="17C91E27">
      <w:pPr>
        <w:rPr>
          <w:rFonts w:hint="default"/>
          <w:lang w:val="es-ES"/>
        </w:rPr>
      </w:pPr>
      <w:r>
        <w:rPr>
          <w:rFonts w:hint="default"/>
          <w:lang w:val="es-ES"/>
        </w:rPr>
        <w:t>VARCHAR: Texto de longitud variable (hasta 65,535 caracteres)</w:t>
      </w:r>
    </w:p>
    <w:p w14:paraId="05B2DED5">
      <w:pPr>
        <w:rPr>
          <w:rFonts w:hint="default"/>
          <w:lang w:val="es-ES"/>
        </w:rPr>
      </w:pPr>
    </w:p>
    <w:p w14:paraId="286CA051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TEXTO LARGO:</w:t>
      </w:r>
    </w:p>
    <w:p w14:paraId="72678336">
      <w:pPr>
        <w:rPr>
          <w:rFonts w:hint="default"/>
          <w:lang w:val="es-ES"/>
        </w:rPr>
      </w:pPr>
      <w:r>
        <w:rPr>
          <w:rFonts w:hint="default"/>
          <w:lang w:val="es-ES"/>
        </w:rPr>
        <w:t>TINYTEXT, TEXT, MEDIUMTEXT, LONGTEXT → Texto de diferentes tamaños máximos</w:t>
      </w:r>
    </w:p>
    <w:p w14:paraId="62EE674B">
      <w:pPr>
        <w:rPr>
          <w:rFonts w:hint="default"/>
          <w:lang w:val="es-ES"/>
        </w:rPr>
      </w:pPr>
    </w:p>
    <w:p w14:paraId="7CA6DD24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DATOS BINARIOS:</w:t>
      </w:r>
    </w:p>
    <w:p w14:paraId="173A5FE2">
      <w:pPr>
        <w:rPr>
          <w:rFonts w:hint="default"/>
          <w:lang w:val="es-ES"/>
        </w:rPr>
      </w:pPr>
      <w:r>
        <w:rPr>
          <w:rFonts w:hint="default"/>
          <w:lang w:val="es-ES"/>
        </w:rPr>
        <w:t>TINYBLOB, BLOB, MEDIUMBLOB, LONGBLOB: Almacenan bytes (imágenes, archivos)</w:t>
      </w:r>
    </w:p>
    <w:p w14:paraId="3E2FEA8C">
      <w:pPr>
        <w:rPr>
          <w:rFonts w:hint="default"/>
          <w:lang w:val="es-ES"/>
        </w:rPr>
      </w:pPr>
      <w:r>
        <w:rPr>
          <w:rFonts w:hint="default"/>
          <w:lang w:val="es-ES"/>
        </w:rPr>
        <w:t>BINARY / VARBINARY: Similar a CHAR/VARCHAR pero para bytes</w:t>
      </w:r>
    </w:p>
    <w:p w14:paraId="261291F4">
      <w:pPr>
        <w:rPr>
          <w:rFonts w:hint="default"/>
          <w:lang w:val="es-ES"/>
        </w:rPr>
      </w:pPr>
    </w:p>
    <w:p w14:paraId="38A3FB5E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ENUMERADOS Y CONJUNTOS</w:t>
      </w:r>
    </w:p>
    <w:p w14:paraId="44DAD3D4">
      <w:pPr>
        <w:rPr>
          <w:rFonts w:hint="default"/>
          <w:lang w:val="es-ES"/>
        </w:rPr>
      </w:pPr>
      <w:r>
        <w:rPr>
          <w:rFonts w:hint="default"/>
          <w:lang w:val="es-ES"/>
        </w:rPr>
        <w:t>ENUM: Lista de valores predefinidos (elige uno)</w:t>
      </w:r>
    </w:p>
    <w:p w14:paraId="2B2D0C93">
      <w:pPr>
        <w:rPr>
          <w:rFonts w:hint="default"/>
          <w:lang w:val="es-ES"/>
        </w:rPr>
      </w:pPr>
      <w:r>
        <w:rPr>
          <w:rFonts w:hint="default"/>
          <w:lang w:val="es-ES"/>
        </w:rPr>
        <w:t>SET: Lista de valores predefinidos (elige varios)</w:t>
      </w:r>
    </w:p>
    <w:p w14:paraId="3BC904D9">
      <w:pPr>
        <w:rPr>
          <w:rFonts w:hint="default"/>
          <w:lang w:val="es-ES"/>
        </w:rPr>
      </w:pPr>
    </w:p>
    <w:p w14:paraId="6A993197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JSON</w:t>
      </w:r>
    </w:p>
    <w:p w14:paraId="49765006">
      <w:pPr>
        <w:rPr>
          <w:rFonts w:hint="default"/>
          <w:lang w:val="es-ES"/>
        </w:rPr>
      </w:pPr>
      <w:r>
        <w:rPr>
          <w:rFonts w:hint="default"/>
          <w:lang w:val="es-ES"/>
        </w:rPr>
        <w:t>JSON: Almacena datos en formato JSON con validación automática</w:t>
      </w:r>
    </w:p>
    <w:p w14:paraId="4D91459F">
      <w:pPr>
        <w:rPr>
          <w:rFonts w:hint="default"/>
          <w:lang w:val="es-ES"/>
        </w:rPr>
      </w:pPr>
    </w:p>
    <w:p w14:paraId="64EF1C99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ESPACIALES (GEOMETRÍA)</w:t>
      </w:r>
    </w:p>
    <w:p w14:paraId="1A053BD9">
      <w:pPr>
        <w:rPr>
          <w:rFonts w:hint="default"/>
          <w:lang w:val="es-ES"/>
        </w:rPr>
      </w:pPr>
      <w:r>
        <w:rPr>
          <w:rFonts w:hint="default"/>
          <w:lang w:val="es-ES"/>
        </w:rPr>
        <w:t>GEOMETRY: Tipo genérico para formas espaciales</w:t>
      </w:r>
    </w:p>
    <w:p w14:paraId="646B4523">
      <w:pPr>
        <w:rPr>
          <w:rFonts w:hint="default"/>
          <w:lang w:val="es-ES"/>
        </w:rPr>
      </w:pPr>
      <w:r>
        <w:rPr>
          <w:rFonts w:hint="default"/>
          <w:lang w:val="es-ES"/>
        </w:rPr>
        <w:t>POINT: Un punto en coordenadas</w:t>
      </w:r>
    </w:p>
    <w:p w14:paraId="61F93F2E">
      <w:pPr>
        <w:rPr>
          <w:rFonts w:hint="default"/>
          <w:lang w:val="es-ES"/>
        </w:rPr>
      </w:pPr>
      <w:r>
        <w:rPr>
          <w:rFonts w:hint="default"/>
          <w:lang w:val="es-ES"/>
        </w:rPr>
        <w:t>LINESTRING: Línea de puntos</w:t>
      </w:r>
    </w:p>
    <w:p w14:paraId="3D1F9D11">
      <w:pPr>
        <w:rPr>
          <w:rFonts w:hint="default"/>
          <w:lang w:val="es-ES"/>
        </w:rPr>
      </w:pPr>
      <w:r>
        <w:rPr>
          <w:rFonts w:hint="default"/>
          <w:lang w:val="es-ES"/>
        </w:rPr>
        <w:t>POLYGON: Polígono cerrado</w:t>
      </w:r>
    </w:p>
    <w:p w14:paraId="73FB9E10">
      <w:pPr>
        <w:rPr>
          <w:rFonts w:hint="default"/>
          <w:lang w:val="es-ES"/>
        </w:rPr>
      </w:pPr>
      <w:r>
        <w:rPr>
          <w:rFonts w:hint="default"/>
          <w:lang w:val="es-ES"/>
        </w:rPr>
        <w:t>MULTIPOINT, MULTILINESTRING, MULTIPOLYGON: Colecciones de formas</w:t>
      </w:r>
    </w:p>
    <w:p w14:paraId="0F387696">
      <w:pPr>
        <w:rPr>
          <w:rFonts w:hint="default"/>
          <w:lang w:val="es-ES"/>
        </w:rPr>
      </w:pPr>
      <w:r>
        <w:rPr>
          <w:rFonts w:hint="default"/>
          <w:lang w:val="es-ES"/>
        </w:rPr>
        <w:t>GEOMETRYCOLLECTION: Mezcla de varios tipos espaciales</w:t>
      </w:r>
    </w:p>
    <w:p w14:paraId="7BF28DC9">
      <w:pPr>
        <w:rPr>
          <w:rFonts w:hint="default"/>
          <w:lang w:val="es-ES"/>
        </w:rPr>
      </w:pPr>
    </w:p>
    <w:p w14:paraId="2F12AD5D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BOOLEANO</w:t>
      </w:r>
    </w:p>
    <w:p w14:paraId="6A938E51">
      <w:pPr>
        <w:rPr>
          <w:rFonts w:hint="default"/>
          <w:lang w:val="es-ES"/>
        </w:rPr>
      </w:pPr>
      <w:r>
        <w:rPr>
          <w:rFonts w:hint="default"/>
          <w:lang w:val="es-ES"/>
        </w:rPr>
        <w:t>BOOLEAN → Alias de TINYINT(1) para valores TRUE/FALSE (1/0)</w:t>
      </w:r>
    </w:p>
    <w:p w14:paraId="3D427B49">
      <w:pPr>
        <w:rPr>
          <w:rFonts w:hint="default"/>
          <w:lang w:val="es-ES"/>
        </w:rPr>
      </w:pPr>
    </w:p>
    <w:p w14:paraId="299DBA46">
      <w:pPr>
        <w:pStyle w:val="3"/>
        <w:bidi w:val="0"/>
        <w:jc w:val="center"/>
        <w:rPr>
          <w:rFonts w:hint="default"/>
          <w:i w:val="0"/>
          <w:iCs w:val="0"/>
          <w:u w:val="single"/>
          <w:lang w:val="es-ES"/>
        </w:rPr>
      </w:pPr>
      <w:r>
        <w:rPr>
          <w:rFonts w:hint="default"/>
          <w:i w:val="0"/>
          <w:iCs w:val="0"/>
          <w:u w:val="single"/>
          <w:lang w:val="es-ES"/>
        </w:rPr>
        <w:t>RESTRICCIONES EN MYSQL</w:t>
      </w:r>
    </w:p>
    <w:p w14:paraId="45A5FC6F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PRIMARY KEY </w:t>
      </w:r>
      <w:r>
        <w:rPr>
          <w:rFonts w:hint="default"/>
          <w:lang w:val="es-ES"/>
        </w:rPr>
        <w:t>Define la clave primaria de una tabla (identificador único y obligatorio).</w:t>
      </w:r>
    </w:p>
    <w:p w14:paraId="19032067">
      <w:p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FOREIGN KEY </w:t>
      </w:r>
      <w:r>
        <w:rPr>
          <w:rFonts w:hint="default"/>
          <w:lang w:val="es-ES"/>
        </w:rPr>
        <w:t>Establece una relación de integridad referencial entre tablas.</w:t>
      </w:r>
    </w:p>
    <w:p w14:paraId="6EED690E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UNIQUE </w:t>
      </w:r>
      <w:r>
        <w:rPr>
          <w:rFonts w:hint="default"/>
          <w:lang w:val="es-ES"/>
        </w:rPr>
        <w:t>Garantiza que todos los valores en una columna o conjunto de columnas sean diferentes.</w:t>
      </w:r>
    </w:p>
    <w:p w14:paraId="57E21605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NOT NULL </w:t>
      </w:r>
      <w:r>
        <w:rPr>
          <w:rFonts w:hint="default"/>
          <w:lang w:val="es-ES"/>
        </w:rPr>
        <w:t>Impide que una columna acepte valores NULL (debe tener siempre un valor).</w:t>
      </w:r>
    </w:p>
    <w:p w14:paraId="23FA0464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CHECK  </w:t>
      </w:r>
      <w:r>
        <w:rPr>
          <w:rFonts w:hint="default"/>
          <w:lang w:val="es-ES"/>
        </w:rPr>
        <w:t>Valida que los datos cumplan una condición específica antes de ser insertados o actualizados (ej: edad &gt;= 18).</w:t>
      </w:r>
    </w:p>
    <w:p w14:paraId="433AFB4D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DEFAULT </w:t>
      </w:r>
      <w:r>
        <w:rPr>
          <w:rFonts w:hint="default"/>
          <w:lang w:val="es-ES"/>
        </w:rPr>
        <w:t>Asigna un valor predeterminado a una columna cuando no se proporciona un valor explícito.</w:t>
      </w:r>
    </w:p>
    <w:p w14:paraId="3A50BD56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AUTO_INCREMENT </w:t>
      </w:r>
      <w:r>
        <w:rPr>
          <w:rFonts w:hint="default"/>
          <w:lang w:val="es-ES"/>
        </w:rPr>
        <w:t>Genera automáticamente valores numéricos secuenciales únicos (solo para columnas enteras).</w:t>
      </w:r>
    </w:p>
    <w:p w14:paraId="422F0414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INDEX </w:t>
      </w:r>
      <w:r>
        <w:rPr>
          <w:rFonts w:hint="default"/>
          <w:lang w:val="es-ES"/>
        </w:rPr>
        <w:t>Crea un índice para mejorar el rendimiento de las consultas sobre columnas específicas.</w:t>
      </w:r>
    </w:p>
    <w:p w14:paraId="694A7C3D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UNIQUE INDEX </w:t>
      </w:r>
      <w:r>
        <w:rPr>
          <w:rFonts w:hint="default"/>
          <w:lang w:val="es-ES"/>
        </w:rPr>
        <w:t>Combina las restricciones UNIQUE e INDEX (valores únicos con indexación).</w:t>
      </w:r>
    </w:p>
    <w:p w14:paraId="78E97E86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FULLTEXT </w:t>
      </w:r>
      <w:r>
        <w:rPr>
          <w:rFonts w:hint="default"/>
          <w:lang w:val="es-ES"/>
        </w:rPr>
        <w:t>Crea un índice de texto completo para búsquedas avanzadas en columnas de texto.</w:t>
      </w:r>
    </w:p>
    <w:p w14:paraId="5BD744BF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SPATIAL </w:t>
      </w:r>
      <w:r>
        <w:rPr>
          <w:rFonts w:hint="default"/>
          <w:lang w:val="es-ES"/>
        </w:rPr>
        <w:t>Crea un índice para datos espaciales (geometrías, coordenadas).</w:t>
      </w:r>
    </w:p>
    <w:p w14:paraId="72D3A000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ENUM </w:t>
      </w:r>
      <w:r>
        <w:rPr>
          <w:rFonts w:hint="default"/>
          <w:lang w:val="es-ES"/>
        </w:rPr>
        <w:t>Restringe los valores de una columna a una lista predefinida de opciones.</w:t>
      </w:r>
    </w:p>
    <w:p w14:paraId="35FD163B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SET </w:t>
      </w:r>
      <w:r>
        <w:rPr>
          <w:rFonts w:hint="default"/>
          <w:lang w:val="es-ES"/>
        </w:rPr>
        <w:t>Permite almacenar cero o más valores de una lista predefinida.</w:t>
      </w:r>
    </w:p>
    <w:p w14:paraId="4F610D12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COMMENT </w:t>
      </w:r>
      <w:r>
        <w:rPr>
          <w:rFonts w:hint="default"/>
          <w:lang w:val="es-ES"/>
        </w:rPr>
        <w:t>Añade un comentario descriptivo a una columna o tabla (solo documentación).</w:t>
      </w:r>
    </w:p>
    <w:p w14:paraId="76F55972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CHARACTER SET y COLLATION</w:t>
      </w:r>
      <w:r>
        <w:rPr>
          <w:rFonts w:hint="default"/>
          <w:lang w:val="es-ES"/>
        </w:rPr>
        <w:t>Define la codificación y reglas de ordenamiento para columnas de texto.</w:t>
      </w:r>
    </w:p>
    <w:p w14:paraId="28EE4699">
      <w:pPr>
        <w:rPr>
          <w:rFonts w:hint="default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ON DELETE y ON UPDATE </w:t>
      </w:r>
      <w:r>
        <w:rPr>
          <w:rFonts w:hint="default"/>
          <w:lang w:val="es-ES"/>
        </w:rPr>
        <w:t>Especifican acciones automáticas (CASCADE, SET NULL, RESTRICT) en claves foráneas al</w:t>
      </w:r>
    </w:p>
    <w:p w14:paraId="6DB62F58">
      <w:pPr>
        <w:rPr>
          <w:rFonts w:hint="default"/>
          <w:lang w:val="es-ES"/>
        </w:rPr>
      </w:pPr>
    </w:p>
    <w:p w14:paraId="649E379E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MOTORES DE ALMACENAMIENTO (STORAGE ENGINES)</w:t>
      </w:r>
    </w:p>
    <w:p w14:paraId="11BFE3C8">
      <w:pPr>
        <w:rPr>
          <w:rFonts w:hint="default"/>
          <w:lang w:val="es-ES"/>
        </w:rPr>
      </w:pPr>
      <w:r>
        <w:rPr>
          <w:rFonts w:hint="default"/>
          <w:lang w:val="es-ES"/>
        </w:rPr>
        <w:t>InnoDB (transaccional, predeterminado)</w:t>
      </w:r>
    </w:p>
    <w:p w14:paraId="310FE461">
      <w:pPr>
        <w:rPr>
          <w:rFonts w:hint="default"/>
          <w:lang w:val="es-ES"/>
        </w:rPr>
      </w:pPr>
      <w:r>
        <w:rPr>
          <w:rFonts w:hint="default"/>
          <w:lang w:val="es-ES"/>
        </w:rPr>
        <w:t>MyISAM (sin transacciones)</w:t>
      </w:r>
    </w:p>
    <w:p w14:paraId="6E9069AF">
      <w:pPr>
        <w:rPr>
          <w:rFonts w:hint="default"/>
          <w:lang w:val="es-ES"/>
        </w:rPr>
      </w:pPr>
      <w:r>
        <w:rPr>
          <w:rFonts w:hint="default"/>
          <w:lang w:val="es-ES"/>
        </w:rPr>
        <w:t>MEMORY (en RAM)</w:t>
      </w:r>
    </w:p>
    <w:p w14:paraId="1E9E4A1C">
      <w:pPr>
        <w:rPr>
          <w:rFonts w:hint="default"/>
          <w:lang w:val="es-ES"/>
        </w:rPr>
      </w:pPr>
      <w:r>
        <w:rPr>
          <w:rFonts w:hint="default"/>
          <w:lang w:val="es-ES"/>
        </w:rPr>
        <w:t>ARCHIVE (comprimido)</w:t>
      </w:r>
    </w:p>
    <w:p w14:paraId="477E0251">
      <w:pPr>
        <w:rPr>
          <w:rFonts w:hint="default"/>
          <w:lang w:val="es-ES"/>
        </w:rPr>
      </w:pPr>
      <w:r>
        <w:rPr>
          <w:rFonts w:hint="default"/>
          <w:lang w:val="es-ES"/>
        </w:rPr>
        <w:t>CSV (archivos CSV)</w:t>
      </w:r>
    </w:p>
    <w:p w14:paraId="1B4A526F">
      <w:pPr>
        <w:rPr>
          <w:rFonts w:hint="default"/>
          <w:lang w:val="es-ES"/>
        </w:rPr>
      </w:pPr>
    </w:p>
    <w:p w14:paraId="5D20B3F8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PROPIEDADES DE TABLAS/COLUMNAS</w:t>
      </w:r>
    </w:p>
    <w:p w14:paraId="3FFFEB00">
      <w:pPr>
        <w:rPr>
          <w:rFonts w:hint="default"/>
          <w:lang w:val="es-ES"/>
        </w:rPr>
      </w:pPr>
      <w:r>
        <w:rPr>
          <w:rFonts w:hint="default"/>
          <w:lang w:val="es-ES"/>
        </w:rPr>
        <w:t>CHARACTER SET – Codificación (ej: utf8mb4)</w:t>
      </w:r>
    </w:p>
    <w:p w14:paraId="1FACAD58">
      <w:pPr>
        <w:rPr>
          <w:rFonts w:hint="default"/>
          <w:lang w:val="es-ES"/>
        </w:rPr>
      </w:pPr>
      <w:r>
        <w:rPr>
          <w:rFonts w:hint="default"/>
          <w:lang w:val="es-ES"/>
        </w:rPr>
        <w:t>COLLATION – Reglas de ordenamiento (ej: utf8mb4_unicode_ci)</w:t>
      </w:r>
    </w:p>
    <w:p w14:paraId="4FDD46F4">
      <w:pPr>
        <w:rPr>
          <w:rFonts w:hint="default"/>
          <w:lang w:val="es-ES"/>
        </w:rPr>
      </w:pPr>
      <w:r>
        <w:rPr>
          <w:rFonts w:hint="default"/>
          <w:lang w:val="es-ES"/>
        </w:rPr>
        <w:t>ENGINE – Motor de almacenamiento</w:t>
      </w:r>
    </w:p>
    <w:p w14:paraId="67158A75">
      <w:pPr>
        <w:rPr>
          <w:rFonts w:hint="default"/>
          <w:lang w:val="es-ES"/>
        </w:rPr>
      </w:pPr>
      <w:r>
        <w:rPr>
          <w:rFonts w:hint="default"/>
          <w:lang w:val="es-ES"/>
        </w:rPr>
        <w:t>AUTO_INCREMENT – Valor inicial/incremento</w:t>
      </w:r>
    </w:p>
    <w:p w14:paraId="320703D3">
      <w:pPr>
        <w:rPr>
          <w:rFonts w:hint="default"/>
          <w:lang w:val="es-ES"/>
        </w:rPr>
      </w:pPr>
      <w:r>
        <w:rPr>
          <w:rFonts w:hint="default"/>
          <w:lang w:val="es-ES"/>
        </w:rPr>
        <w:t>COMMENT – Comentarios descriptivos</w:t>
      </w:r>
    </w:p>
    <w:p w14:paraId="2F05184F">
      <w:pPr>
        <w:rPr>
          <w:rFonts w:hint="default"/>
          <w:lang w:val="es-ES"/>
        </w:rPr>
      </w:pPr>
      <w:r>
        <w:rPr>
          <w:rFonts w:hint="default"/>
          <w:lang w:val="es-ES"/>
        </w:rPr>
        <w:t>PARTITION BY – Particionado de tablas</w:t>
      </w:r>
    </w:p>
    <w:p w14:paraId="41D9F4F1">
      <w:pPr>
        <w:rPr>
          <w:rFonts w:hint="default"/>
          <w:lang w:val="es-ES"/>
        </w:rPr>
      </w:pPr>
    </w:p>
    <w:p w14:paraId="38EC8493">
      <w:pPr>
        <w:rPr>
          <w:rFonts w:hint="default"/>
          <w:lang w:val="es-ES"/>
        </w:rPr>
      </w:pPr>
    </w:p>
    <w:p w14:paraId="4ED0C578">
      <w:pPr>
        <w:rPr>
          <w:rFonts w:hint="default"/>
          <w:lang w:val="es-ES"/>
        </w:rPr>
      </w:pPr>
    </w:p>
    <w:p w14:paraId="33E90AA6">
      <w:pPr>
        <w:rPr>
          <w:rFonts w:hint="default"/>
          <w:b/>
          <w:bCs/>
          <w:sz w:val="22"/>
          <w:szCs w:val="22"/>
          <w:lang w:val="es-ES"/>
        </w:rPr>
      </w:pPr>
      <w:r>
        <w:rPr>
          <w:rFonts w:hint="default"/>
          <w:b/>
          <w:bCs/>
          <w:sz w:val="22"/>
          <w:szCs w:val="22"/>
          <w:lang w:val="es-ES"/>
        </w:rPr>
        <w:t xml:space="preserve">CREACIÓN DE TABLAS Y LOS DIFERENTES TIPOS DE DATOS: </w:t>
      </w:r>
    </w:p>
    <w:p w14:paraId="7F7EA525">
      <w:pPr>
        <w:rPr>
          <w:rFonts w:hint="default"/>
          <w:lang w:val="es-ES"/>
        </w:rPr>
      </w:pPr>
    </w:p>
    <w:p w14:paraId="579150AB">
      <w:pPr>
        <w:rPr>
          <w:rFonts w:hint="default"/>
          <w:lang w:val="es-ES"/>
        </w:rPr>
      </w:pPr>
      <w:r>
        <w:rPr>
          <w:rFonts w:hint="default"/>
          <w:lang w:val="es-ES"/>
        </w:rPr>
        <w:t>CREATE TABLE nombre (</w:t>
      </w:r>
    </w:p>
    <w:p w14:paraId="4606CAD2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id INT PRIMARY KEY AUTO_INCREMENT,</w:t>
      </w:r>
    </w:p>
    <w:p w14:paraId="5A8FBA78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nombre VARCHAR(50) NOT NULL,</w:t>
      </w:r>
    </w:p>
    <w:p w14:paraId="0A6827C2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email VARCHAR(100) UNIQUE,</w:t>
      </w:r>
    </w:p>
    <w:p w14:paraId="032E266C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edad INT CHECK (edad &gt;= 18),</w:t>
      </w:r>
    </w:p>
    <w:p w14:paraId="56878222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fecha_registro DATETIME DEFAULT CURRENT_TIMESTAMP,</w:t>
      </w:r>
    </w:p>
    <w:p w14:paraId="1DE68507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departamento_id INT,</w:t>
      </w:r>
    </w:p>
    <w:p w14:paraId="7EE52F32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INDEX idx_dep (departamento_id),</w:t>
      </w:r>
    </w:p>
    <w:p w14:paraId="4BDD53A0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-- FOREIGN KEY (departamento_id) REFERENCES departamentos(id) ON DELETE SET NULL,</w:t>
      </w:r>
    </w:p>
    <w:p w14:paraId="3A2F20D4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estado ENUM('activo', 'inactivo', 'pendiente'),</w:t>
      </w:r>
    </w:p>
    <w:p w14:paraId="1EFB4100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permisos SET('lectura', 'escritura', 'eliminar', 'admin'),</w:t>
      </w:r>
    </w:p>
    <w:p w14:paraId="5CF39C2A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descripcion TEXT,</w:t>
      </w:r>
    </w:p>
    <w:p w14:paraId="4A6CD0EE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FULLTEXT (descripcion),</w:t>
      </w:r>
    </w:p>
    <w:p w14:paraId="5FD7BA15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ubicacion POINT,</w:t>
      </w:r>
    </w:p>
    <w:p w14:paraId="473AAD30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codigo_pais VARCHAR(2),</w:t>
      </w:r>
    </w:p>
    <w:p w14:paraId="57A59278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telefono VARCHAR(15),</w:t>
      </w:r>
    </w:p>
    <w:p w14:paraId="68F2E9A6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UNIQUE INDEX unique_contacto (codigo_pais, telefono),</w:t>
      </w:r>
    </w:p>
    <w:p w14:paraId="47E2D6E6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comentario TEXT CHARACTER SET utf8mb4 COLLATE utf8mb4_unicode_ci,</w:t>
      </w:r>
    </w:p>
    <w:p w14:paraId="25878669">
      <w:pPr>
        <w:ind w:firstLine="708" w:firstLineChars="0"/>
        <w:rPr>
          <w:rFonts w:hint="default"/>
          <w:lang w:val="es-ES"/>
        </w:rPr>
      </w:pPr>
      <w:r>
        <w:rPr>
          <w:rFonts w:hint="default"/>
          <w:lang w:val="es-ES"/>
        </w:rPr>
        <w:t>salario DECIMAL(10,2) COMMENT 'Salario anual en USD'</w:t>
      </w:r>
    </w:p>
    <w:p w14:paraId="1F578B76">
      <w:pPr>
        <w:rPr>
          <w:rFonts w:hint="default"/>
          <w:lang w:val="es-ES"/>
        </w:rPr>
      </w:pPr>
      <w:r>
        <w:rPr>
          <w:rFonts w:hint="default"/>
          <w:lang w:val="es-ES"/>
        </w:rPr>
        <w:t>) ENGINE=InnoDB;</w:t>
      </w:r>
    </w:p>
    <w:p w14:paraId="07F34075">
      <w:pPr>
        <w:rPr>
          <w:rFonts w:hint="default"/>
          <w:lang w:val="es-ES"/>
        </w:rPr>
      </w:pPr>
    </w:p>
    <w:p w14:paraId="2B947493">
      <w:pPr>
        <w:rPr>
          <w:rFonts w:hint="default"/>
          <w:lang w:val="es-ES"/>
        </w:rPr>
      </w:pPr>
    </w:p>
    <w:p w14:paraId="1493E285">
      <w:pPr>
        <w:rPr>
          <w:rFonts w:hint="default"/>
          <w:lang w:val="es-ES"/>
        </w:rPr>
      </w:pPr>
    </w:p>
    <w:p w14:paraId="6D805288">
      <w:pPr>
        <w:rPr>
          <w:rFonts w:hint="default"/>
          <w:lang w:val="es-ES"/>
        </w:rPr>
      </w:pPr>
    </w:p>
    <w:p w14:paraId="418E8878">
      <w:pPr>
        <w:rPr>
          <w:rFonts w:hint="default"/>
          <w:lang w:val="es-ES"/>
        </w:rPr>
      </w:pPr>
    </w:p>
    <w:p w14:paraId="6CAAF845">
      <w:pPr>
        <w:rPr>
          <w:rFonts w:hint="default"/>
          <w:lang w:val="es-ES"/>
        </w:rPr>
      </w:pPr>
    </w:p>
    <w:p w14:paraId="2FD09181">
      <w:pPr>
        <w:rPr>
          <w:rFonts w:hint="default"/>
          <w:lang w:val="es-ES"/>
        </w:rPr>
      </w:pPr>
    </w:p>
    <w:p w14:paraId="23A2B129">
      <w:pPr>
        <w:rPr>
          <w:rFonts w:hint="default"/>
          <w:lang w:val="es-ES"/>
        </w:rPr>
      </w:pPr>
    </w:p>
    <w:p w14:paraId="47EF9CD7">
      <w:pPr>
        <w:rPr>
          <w:rFonts w:hint="default"/>
          <w:lang w:val="es-ES"/>
        </w:rPr>
      </w:pPr>
    </w:p>
    <w:p w14:paraId="3D9E7849">
      <w:pPr>
        <w:rPr>
          <w:rFonts w:hint="default"/>
          <w:lang w:val="es-ES"/>
        </w:rPr>
      </w:pPr>
    </w:p>
    <w:p w14:paraId="3DFE9193">
      <w:pPr>
        <w:rPr>
          <w:rFonts w:hint="default"/>
          <w:lang w:val="es-ES"/>
        </w:rPr>
      </w:pPr>
    </w:p>
    <w:p w14:paraId="4540FC30">
      <w:pPr>
        <w:rPr>
          <w:rFonts w:hint="default"/>
          <w:lang w:val="es-ES"/>
        </w:rPr>
      </w:pPr>
    </w:p>
    <w:p w14:paraId="7102F88A">
      <w:pPr>
        <w:rPr>
          <w:rFonts w:hint="default"/>
          <w:lang w:val="es-ES"/>
        </w:rPr>
      </w:pPr>
    </w:p>
    <w:p w14:paraId="19153624">
      <w:pPr>
        <w:rPr>
          <w:rFonts w:hint="default"/>
          <w:lang w:val="es-ES"/>
        </w:rPr>
      </w:pPr>
    </w:p>
    <w:p w14:paraId="100A0AB0">
      <w:pPr>
        <w:rPr>
          <w:rFonts w:hint="default"/>
          <w:lang w:val="es-ES"/>
        </w:rPr>
      </w:pPr>
    </w:p>
    <w:p w14:paraId="22D8417E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bookmarkStart w:id="2" w:name="_Toc19710"/>
      <w:bookmarkStart w:id="22" w:name="_GoBack"/>
      <w:r>
        <w:rPr>
          <w:rFonts w:hint="default"/>
          <w:sz w:val="24"/>
          <w:szCs w:val="24"/>
          <w:u w:val="single"/>
          <w:lang w:val="es-ES"/>
        </w:rPr>
        <w:t>CREATE TABLE ... LIKE – Copiar estructura</w:t>
      </w:r>
    </w:p>
    <w:p w14:paraId="12922846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r>
        <w:rPr>
          <w:rFonts w:hint="default"/>
          <w:sz w:val="24"/>
          <w:szCs w:val="24"/>
          <w:u w:val="single"/>
          <w:lang w:val="es-ES"/>
        </w:rPr>
        <w:t>CREATE TABLE ... SELECT – Crear tabla desde consulta</w:t>
      </w:r>
    </w:p>
    <w:p w14:paraId="2130F1CB">
      <w:pPr>
        <w:pStyle w:val="2"/>
        <w:bidi w:val="0"/>
        <w:jc w:val="left"/>
        <w:rPr>
          <w:rFonts w:hint="default"/>
          <w:lang w:val="es-ES"/>
        </w:rPr>
      </w:pPr>
      <w:r>
        <w:rPr>
          <w:rFonts w:hint="default"/>
          <w:sz w:val="24"/>
          <w:szCs w:val="24"/>
          <w:u w:val="single"/>
          <w:lang w:val="es-ES"/>
        </w:rPr>
        <w:t>ESQUEMAS</w:t>
      </w:r>
    </w:p>
    <w:p w14:paraId="4AEB6478">
      <w:pPr>
        <w:pStyle w:val="2"/>
        <w:bidi w:val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u w:val="single"/>
        </w:rPr>
      </w:pPr>
      <w:bookmarkStart w:id="3" w:name="_Toc6088"/>
      <w:bookmarkStart w:id="4" w:name="_Toc7467"/>
      <w:bookmarkStart w:id="5" w:name="_Toc28616"/>
      <w:r>
        <w:rPr>
          <w:rFonts w:hint="default"/>
          <w:sz w:val="24"/>
          <w:szCs w:val="24"/>
          <w:u w:val="single"/>
        </w:rPr>
        <w:t>ÍNDICES</w:t>
      </w:r>
      <w:bookmarkEnd w:id="3"/>
    </w:p>
    <w:p w14:paraId="1B1F5CEC">
      <w:pPr>
        <w:pStyle w:val="2"/>
        <w:bidi w:val="0"/>
        <w:jc w:val="left"/>
        <w:rPr>
          <w:rFonts w:hint="default" w:ascii="Arial" w:hAnsi="Arial" w:cs="Arial"/>
          <w:i w:val="0"/>
          <w:iCs w:val="0"/>
          <w:sz w:val="24"/>
          <w:szCs w:val="24"/>
          <w:shd w:val="clear" w:color="FFFFFF" w:fill="D9D9D9"/>
          <w:lang w:val="es-ES"/>
        </w:rPr>
      </w:pPr>
      <w:r>
        <w:rPr>
          <w:rFonts w:hint="default"/>
          <w:sz w:val="24"/>
          <w:szCs w:val="24"/>
          <w:u w:val="single"/>
          <w:lang w:val="es-ES"/>
        </w:rPr>
        <w:t>SECUENCIAS</w:t>
      </w:r>
      <w:bookmarkEnd w:id="4"/>
    </w:p>
    <w:bookmarkEnd w:id="2"/>
    <w:bookmarkEnd w:id="5"/>
    <w:p w14:paraId="79F4D239">
      <w:pPr>
        <w:pStyle w:val="3"/>
        <w:bidi w:val="0"/>
        <w:jc w:val="left"/>
        <w:rPr>
          <w:rFonts w:hint="default"/>
          <w:i w:val="0"/>
          <w:iCs w:val="0"/>
          <w:sz w:val="24"/>
          <w:szCs w:val="24"/>
          <w:u w:val="single"/>
          <w:lang w:val="es-ES"/>
        </w:rPr>
      </w:pPr>
      <w:bookmarkStart w:id="6" w:name="_Toc31880"/>
      <w:bookmarkStart w:id="7" w:name="_Toc2904"/>
      <w:r>
        <w:rPr>
          <w:rFonts w:hint="default"/>
          <w:i w:val="0"/>
          <w:iCs w:val="0"/>
          <w:sz w:val="24"/>
          <w:szCs w:val="24"/>
          <w:u w:val="single"/>
          <w:lang w:val="es-ES"/>
        </w:rPr>
        <w:t>USUARIOS Y ROLES</w:t>
      </w:r>
      <w:bookmarkEnd w:id="6"/>
    </w:p>
    <w:p w14:paraId="743BCE65">
      <w:pPr>
        <w:pStyle w:val="2"/>
        <w:bidi w:val="0"/>
        <w:jc w:val="left"/>
        <w:rPr>
          <w:rFonts w:hint="default"/>
          <w:lang w:val="es-ES"/>
        </w:rPr>
      </w:pPr>
      <w:bookmarkStart w:id="8" w:name="_Toc4259"/>
      <w:r>
        <w:rPr>
          <w:sz w:val="24"/>
          <w:szCs w:val="24"/>
          <w:u w:val="single"/>
        </w:rPr>
        <w:t>ENCRIPTACIÓN</w:t>
      </w:r>
      <w:r>
        <w:rPr>
          <w:rFonts w:hint="default"/>
          <w:sz w:val="24"/>
          <w:szCs w:val="24"/>
          <w:u w:val="single"/>
          <w:lang w:val="es-ES"/>
        </w:rPr>
        <w:t xml:space="preserve"> DE DATOS</w:t>
      </w:r>
      <w:bookmarkEnd w:id="8"/>
    </w:p>
    <w:p w14:paraId="4BFF8308">
      <w:pPr>
        <w:pStyle w:val="2"/>
        <w:bidi w:val="0"/>
        <w:jc w:val="left"/>
        <w:rPr>
          <w:rFonts w:hint="default" w:ascii="Arial" w:hAnsi="Arial" w:cs="Arial"/>
          <w:sz w:val="24"/>
          <w:szCs w:val="24"/>
          <w:u w:val="single"/>
          <w:lang w:val="es-ES"/>
        </w:rPr>
      </w:pPr>
      <w:r>
        <w:rPr>
          <w:rFonts w:hint="default" w:ascii="Arial" w:hAnsi="Arial" w:cs="Arial"/>
          <w:sz w:val="24"/>
          <w:szCs w:val="24"/>
          <w:u w:val="single"/>
          <w:lang w:val="es-ES"/>
        </w:rPr>
        <w:t>DML</w:t>
      </w:r>
      <w:bookmarkEnd w:id="7"/>
    </w:p>
    <w:p w14:paraId="12C44C91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bookmarkStart w:id="9" w:name="_Toc10037"/>
      <w:r>
        <w:rPr>
          <w:rFonts w:hint="default"/>
          <w:sz w:val="24"/>
          <w:szCs w:val="24"/>
          <w:u w:val="single"/>
          <w:lang w:val="es-ES"/>
        </w:rPr>
        <w:t>JOINs</w:t>
      </w:r>
      <w:bookmarkEnd w:id="9"/>
      <w:bookmarkStart w:id="10" w:name="_Toc13456"/>
    </w:p>
    <w:p w14:paraId="1020CB29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r>
        <w:rPr>
          <w:rFonts w:hint="default"/>
          <w:sz w:val="24"/>
          <w:szCs w:val="24"/>
          <w:u w:val="single"/>
          <w:lang w:val="es-ES"/>
        </w:rPr>
        <w:t>SUBCONSULTAS</w:t>
      </w:r>
      <w:bookmarkEnd w:id="10"/>
    </w:p>
    <w:p w14:paraId="44C43C5B">
      <w:pPr>
        <w:pStyle w:val="3"/>
        <w:bidi w:val="0"/>
        <w:jc w:val="left"/>
        <w:rPr>
          <w:rFonts w:hint="default"/>
          <w:i w:val="0"/>
          <w:iCs w:val="0"/>
          <w:sz w:val="24"/>
          <w:szCs w:val="24"/>
          <w:u w:val="single"/>
        </w:rPr>
      </w:pPr>
      <w:bookmarkStart w:id="11" w:name="_Toc21356"/>
      <w:bookmarkStart w:id="12" w:name="_Toc29776"/>
      <w:r>
        <w:rPr>
          <w:rFonts w:hint="default"/>
          <w:i w:val="0"/>
          <w:iCs w:val="0"/>
          <w:sz w:val="24"/>
          <w:szCs w:val="24"/>
          <w:u w:val="single"/>
        </w:rPr>
        <w:t>VISTAS</w:t>
      </w:r>
      <w:bookmarkEnd w:id="11"/>
      <w:bookmarkStart w:id="13" w:name="_Toc14809"/>
    </w:p>
    <w:p w14:paraId="7389ADEB">
      <w:pPr>
        <w:pStyle w:val="3"/>
        <w:bidi w:val="0"/>
        <w:jc w:val="left"/>
        <w:rPr>
          <w:rFonts w:hint="default"/>
          <w:i w:val="0"/>
          <w:iCs w:val="0"/>
          <w:sz w:val="24"/>
          <w:szCs w:val="24"/>
          <w:u w:val="single"/>
        </w:rPr>
      </w:pPr>
      <w:r>
        <w:rPr>
          <w:rFonts w:hint="default"/>
          <w:i w:val="0"/>
          <w:iCs w:val="0"/>
          <w:sz w:val="24"/>
          <w:szCs w:val="24"/>
          <w:u w:val="single"/>
        </w:rPr>
        <w:t>VISTAS MATERIALIZADAS</w:t>
      </w:r>
      <w:bookmarkEnd w:id="13"/>
    </w:p>
    <w:p w14:paraId="74FE1EC2">
      <w:pPr>
        <w:pStyle w:val="2"/>
        <w:bidi w:val="0"/>
        <w:jc w:val="left"/>
        <w:rPr>
          <w:rFonts w:hint="default" w:ascii="Arial" w:hAnsi="Arial" w:cs="Arial"/>
          <w:sz w:val="24"/>
          <w:szCs w:val="24"/>
          <w:u w:val="single"/>
          <w:lang w:val="es-ES"/>
        </w:rPr>
      </w:pPr>
      <w:r>
        <w:rPr>
          <w:rFonts w:hint="default" w:ascii="Arial" w:hAnsi="Arial" w:cs="Arial"/>
          <w:sz w:val="24"/>
          <w:szCs w:val="24"/>
          <w:u w:val="single"/>
          <w:lang w:val="es-ES"/>
        </w:rPr>
        <w:t>FUNCIONES</w:t>
      </w:r>
      <w:bookmarkEnd w:id="12"/>
    </w:p>
    <w:p w14:paraId="6184E163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r>
        <w:rPr>
          <w:rFonts w:hint="default"/>
          <w:sz w:val="24"/>
          <w:szCs w:val="24"/>
          <w:u w:val="single"/>
          <w:lang w:val="es-ES"/>
        </w:rPr>
        <w:t>TRIGGERS – Disparadores</w:t>
      </w:r>
    </w:p>
    <w:p w14:paraId="1770FFB5">
      <w:pPr>
        <w:pStyle w:val="2"/>
        <w:bidi w:val="0"/>
        <w:jc w:val="left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/>
          <w:sz w:val="24"/>
          <w:szCs w:val="24"/>
          <w:u w:val="single"/>
          <w:lang w:val="es-ES"/>
        </w:rPr>
        <w:t>EVENTS – Eventos programados</w:t>
      </w:r>
    </w:p>
    <w:p w14:paraId="09B4B332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bookmarkStart w:id="14" w:name="_Toc9593"/>
      <w:bookmarkStart w:id="15" w:name="_Toc31389"/>
      <w:r>
        <w:rPr>
          <w:rFonts w:hint="default"/>
          <w:sz w:val="24"/>
          <w:szCs w:val="24"/>
          <w:u w:val="single"/>
          <w:lang w:val="es-ES"/>
        </w:rPr>
        <w:t>PROCEDIMIENTOS ALMACENADOS</w:t>
      </w:r>
      <w:bookmarkEnd w:id="14"/>
    </w:p>
    <w:p w14:paraId="1CD5B45D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bookmarkStart w:id="16" w:name="_Toc8289"/>
      <w:r>
        <w:rPr>
          <w:rFonts w:hint="default"/>
          <w:sz w:val="24"/>
          <w:szCs w:val="24"/>
          <w:u w:val="single"/>
          <w:lang w:val="es-ES"/>
        </w:rPr>
        <w:t>CURSORES</w:t>
      </w:r>
      <w:bookmarkEnd w:id="16"/>
    </w:p>
    <w:p w14:paraId="34D74B26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bookmarkStart w:id="17" w:name="_Toc4431"/>
      <w:r>
        <w:rPr>
          <w:rFonts w:hint="default"/>
          <w:sz w:val="24"/>
          <w:szCs w:val="24"/>
          <w:u w:val="single"/>
          <w:lang w:val="es-ES"/>
        </w:rPr>
        <w:t>CTE (COMMON TABLE EXPRESSION)</w:t>
      </w:r>
      <w:bookmarkEnd w:id="17"/>
    </w:p>
    <w:p w14:paraId="001D2AF9">
      <w:pPr>
        <w:pStyle w:val="2"/>
        <w:bidi w:val="0"/>
        <w:jc w:val="left"/>
        <w:rPr>
          <w:rFonts w:hint="default" w:ascii="Arial" w:hAnsi="Arial" w:cs="Arial"/>
          <w:b/>
          <w:bCs/>
          <w:sz w:val="24"/>
          <w:szCs w:val="24"/>
          <w:u w:val="single"/>
          <w:lang w:val="es-ES"/>
        </w:rPr>
      </w:pPr>
      <w:bookmarkStart w:id="18" w:name="_Toc10881"/>
      <w:r>
        <w:rPr>
          <w:rFonts w:hint="default"/>
          <w:sz w:val="24"/>
          <w:szCs w:val="24"/>
          <w:u w:val="single"/>
        </w:rPr>
        <w:t>PARTICIONAMIENTO DE TABLAS</w:t>
      </w:r>
      <w:bookmarkEnd w:id="18"/>
    </w:p>
    <w:p w14:paraId="67F039EB">
      <w:pPr>
        <w:pStyle w:val="2"/>
        <w:bidi w:val="0"/>
        <w:jc w:val="left"/>
        <w:rPr>
          <w:rFonts w:hint="default"/>
          <w:lang w:val="es-ES"/>
        </w:rPr>
      </w:pPr>
      <w:r>
        <w:rPr>
          <w:rFonts w:hint="default" w:cs="Arial"/>
          <w:b/>
          <w:bCs/>
          <w:sz w:val="24"/>
          <w:szCs w:val="24"/>
          <w:u w:val="single"/>
          <w:lang w:val="es-ES"/>
        </w:rPr>
        <w:t>T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s-ES"/>
        </w:rPr>
        <w:t>CL</w:t>
      </w:r>
      <w:bookmarkEnd w:id="15"/>
    </w:p>
    <w:p w14:paraId="58CAE1E8">
      <w:pPr>
        <w:pStyle w:val="2"/>
        <w:bidi w:val="0"/>
        <w:jc w:val="left"/>
        <w:rPr>
          <w:rFonts w:hint="default"/>
          <w:sz w:val="24"/>
          <w:szCs w:val="24"/>
          <w:u w:val="single"/>
          <w:lang w:val="es-ES"/>
        </w:rPr>
      </w:pPr>
      <w:bookmarkStart w:id="19" w:name="_Toc8895"/>
      <w:r>
        <w:rPr>
          <w:rFonts w:hint="default"/>
          <w:sz w:val="24"/>
          <w:szCs w:val="24"/>
          <w:u w:val="single"/>
          <w:lang w:val="es-ES"/>
        </w:rPr>
        <w:t>AUDITORIA DE BDs</w:t>
      </w:r>
      <w:bookmarkEnd w:id="19"/>
    </w:p>
    <w:p w14:paraId="465EEBAE">
      <w:pPr>
        <w:pStyle w:val="3"/>
        <w:bidi w:val="0"/>
        <w:jc w:val="left"/>
        <w:rPr>
          <w:rFonts w:hint="default"/>
          <w:sz w:val="24"/>
          <w:szCs w:val="24"/>
          <w:lang w:val="es-ES"/>
        </w:rPr>
      </w:pPr>
      <w:bookmarkStart w:id="20" w:name="_Toc4778"/>
      <w:r>
        <w:rPr>
          <w:rFonts w:hint="default"/>
          <w:i w:val="0"/>
          <w:iCs w:val="0"/>
          <w:sz w:val="24"/>
          <w:szCs w:val="24"/>
          <w:u w:val="single"/>
          <w:lang w:val="es-ES"/>
        </w:rPr>
        <w:t>METADATOS</w:t>
      </w:r>
      <w:bookmarkEnd w:id="20"/>
    </w:p>
    <w:p w14:paraId="66478547">
      <w:pPr>
        <w:pStyle w:val="2"/>
        <w:bidi w:val="0"/>
        <w:jc w:val="left"/>
        <w:rPr>
          <w:sz w:val="24"/>
          <w:szCs w:val="24"/>
          <w:u w:val="single"/>
        </w:rPr>
      </w:pPr>
      <w:bookmarkStart w:id="21" w:name="_Toc24774"/>
      <w:r>
        <w:rPr>
          <w:rFonts w:hint="default"/>
          <w:sz w:val="24"/>
          <w:szCs w:val="24"/>
          <w:u w:val="single"/>
          <w:lang w:val="es-ES"/>
        </w:rPr>
        <w:t>BACKUPS</w:t>
      </w:r>
      <w:bookmarkEnd w:id="21"/>
    </w:p>
    <w:bookmarkEnd w:id="22"/>
    <w:p w14:paraId="55697847">
      <w:pPr>
        <w:rPr>
          <w:rFonts w:hint="default"/>
          <w:lang w:val="es-ES"/>
        </w:rPr>
      </w:pPr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BF522">
    <w:pPr>
      <w:pStyle w:val="1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19D9EA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4G&#10;658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19D9EA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636AC6"/>
    <w:rsid w:val="03734A5A"/>
    <w:rsid w:val="04E0470D"/>
    <w:rsid w:val="056C5A14"/>
    <w:rsid w:val="059A0AB1"/>
    <w:rsid w:val="07E47507"/>
    <w:rsid w:val="0AA85B20"/>
    <w:rsid w:val="0AC25515"/>
    <w:rsid w:val="0D961154"/>
    <w:rsid w:val="0DAC2DE3"/>
    <w:rsid w:val="0DAE1106"/>
    <w:rsid w:val="0DB472D7"/>
    <w:rsid w:val="0E5B4619"/>
    <w:rsid w:val="0F7E336C"/>
    <w:rsid w:val="10C81084"/>
    <w:rsid w:val="12D746E8"/>
    <w:rsid w:val="14A66C6D"/>
    <w:rsid w:val="156F266A"/>
    <w:rsid w:val="15B95830"/>
    <w:rsid w:val="16F60ABB"/>
    <w:rsid w:val="17084E70"/>
    <w:rsid w:val="173F4C02"/>
    <w:rsid w:val="180F592E"/>
    <w:rsid w:val="18B90FDD"/>
    <w:rsid w:val="1DAD013B"/>
    <w:rsid w:val="1E8B65A8"/>
    <w:rsid w:val="22C31939"/>
    <w:rsid w:val="234321F9"/>
    <w:rsid w:val="238E009C"/>
    <w:rsid w:val="2398541B"/>
    <w:rsid w:val="249B7324"/>
    <w:rsid w:val="25446CB1"/>
    <w:rsid w:val="25DF10AE"/>
    <w:rsid w:val="26DC1351"/>
    <w:rsid w:val="28574A6C"/>
    <w:rsid w:val="2859765A"/>
    <w:rsid w:val="28F925C5"/>
    <w:rsid w:val="2954525D"/>
    <w:rsid w:val="2A0A376E"/>
    <w:rsid w:val="2B0D2030"/>
    <w:rsid w:val="2CBC716C"/>
    <w:rsid w:val="2EA03300"/>
    <w:rsid w:val="30E42053"/>
    <w:rsid w:val="339A10EE"/>
    <w:rsid w:val="34432ACD"/>
    <w:rsid w:val="35E037F3"/>
    <w:rsid w:val="36430014"/>
    <w:rsid w:val="38711413"/>
    <w:rsid w:val="387F3256"/>
    <w:rsid w:val="3ADF03A2"/>
    <w:rsid w:val="3B2F562E"/>
    <w:rsid w:val="3B661D42"/>
    <w:rsid w:val="3C464743"/>
    <w:rsid w:val="3C954FC6"/>
    <w:rsid w:val="3D0A658D"/>
    <w:rsid w:val="3E393AC5"/>
    <w:rsid w:val="3E8063D7"/>
    <w:rsid w:val="3EAA142E"/>
    <w:rsid w:val="42B5254F"/>
    <w:rsid w:val="42F3082F"/>
    <w:rsid w:val="436460A7"/>
    <w:rsid w:val="43850656"/>
    <w:rsid w:val="43B560AF"/>
    <w:rsid w:val="44D6347B"/>
    <w:rsid w:val="468E5B0B"/>
    <w:rsid w:val="480A798E"/>
    <w:rsid w:val="48615660"/>
    <w:rsid w:val="4A4728CF"/>
    <w:rsid w:val="4B253244"/>
    <w:rsid w:val="4B324B3D"/>
    <w:rsid w:val="4CA861C0"/>
    <w:rsid w:val="4E2B0F4A"/>
    <w:rsid w:val="4E81412E"/>
    <w:rsid w:val="4F500D2C"/>
    <w:rsid w:val="50774392"/>
    <w:rsid w:val="508C2CB2"/>
    <w:rsid w:val="534357AA"/>
    <w:rsid w:val="538B24DD"/>
    <w:rsid w:val="5479189A"/>
    <w:rsid w:val="555169B0"/>
    <w:rsid w:val="56642DC8"/>
    <w:rsid w:val="5BEB1E5A"/>
    <w:rsid w:val="5DBC3153"/>
    <w:rsid w:val="5F7737E1"/>
    <w:rsid w:val="5F830B05"/>
    <w:rsid w:val="613C7885"/>
    <w:rsid w:val="615C54AE"/>
    <w:rsid w:val="633A62DA"/>
    <w:rsid w:val="652266CA"/>
    <w:rsid w:val="65FD73C0"/>
    <w:rsid w:val="6637243F"/>
    <w:rsid w:val="665761F7"/>
    <w:rsid w:val="686A4D0C"/>
    <w:rsid w:val="6AEB36F7"/>
    <w:rsid w:val="6C9E57CD"/>
    <w:rsid w:val="6E926B93"/>
    <w:rsid w:val="713962FA"/>
    <w:rsid w:val="713A694F"/>
    <w:rsid w:val="719D6DB9"/>
    <w:rsid w:val="74F07E8F"/>
    <w:rsid w:val="74FD067F"/>
    <w:rsid w:val="75471ACF"/>
    <w:rsid w:val="76B03549"/>
    <w:rsid w:val="789768EE"/>
    <w:rsid w:val="79882CF2"/>
    <w:rsid w:val="7A446928"/>
    <w:rsid w:val="7C19530C"/>
    <w:rsid w:val="7D5939B7"/>
    <w:rsid w:val="7D59593D"/>
    <w:rsid w:val="7E4E74C3"/>
    <w:rsid w:val="7FA00970"/>
    <w:rsid w:val="7FCE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8">
    <w:name w:val="Título 2 Char"/>
    <w:link w:val="3"/>
    <w:qFormat/>
    <w:uiPriority w:val="0"/>
    <w:rPr>
      <w:rFonts w:ascii="Arial" w:hAnsi="Arial" w:cs="Arial"/>
      <w:b/>
      <w:bCs/>
      <w:i/>
      <w:iCs/>
      <w:kern w:val="0"/>
      <w:sz w:val="28"/>
      <w:szCs w:val="28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4507</Words>
  <Characters>25274</Characters>
  <Lines>0</Lines>
  <Paragraphs>0</Paragraphs>
  <TotalTime>77</TotalTime>
  <ScaleCrop>false</ScaleCrop>
  <LinksUpToDate>false</LinksUpToDate>
  <CharactersWithSpaces>29905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2025-09-16T19:09:00Z</dcterms:created>
  <dc:creator>Richard Garcia</dc:creator>
  <cp:lastModifiedBy>Richard Garcia</cp:lastModifiedBy>
  <dcterms:modified xsi:type="dcterms:W3CDTF">2025-12-18T03:06:10Z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6DAF1E93B63D4584B6C6C92C0F6100DD_13</vt:lpwstr>
  </property>
</Properties>
</file>