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15740" w14:textId="756FA191" w:rsidR="00BC7C06" w:rsidRDefault="00945D23" w:rsidP="001E6602">
      <w:pPr>
        <w:pStyle w:val="Sinespaciado"/>
        <w:jc w:val="center"/>
        <w:rPr>
          <w:b/>
          <w:lang w:val="es-ES"/>
        </w:rPr>
      </w:pPr>
      <w:r>
        <w:rPr>
          <w:b/>
          <w:lang w:val="es-ES"/>
        </w:rPr>
        <w:t>INFORMACIÓN PRUEBA INTERRAPIDISIMO</w:t>
      </w:r>
    </w:p>
    <w:p w14:paraId="269D359A" w14:textId="77777777" w:rsidR="001E6602" w:rsidRDefault="001E6602" w:rsidP="001E6602">
      <w:pPr>
        <w:pStyle w:val="Sinespaciado"/>
        <w:jc w:val="center"/>
        <w:rPr>
          <w:b/>
          <w:lang w:val="es-ES"/>
        </w:rPr>
      </w:pPr>
    </w:p>
    <w:p w14:paraId="781E1874" w14:textId="77777777" w:rsidR="001E6602" w:rsidRDefault="001E6602" w:rsidP="001E6602">
      <w:pPr>
        <w:pStyle w:val="Sinespaciado"/>
        <w:jc w:val="center"/>
        <w:rPr>
          <w:b/>
          <w:lang w:val="es-ES"/>
        </w:rPr>
      </w:pPr>
    </w:p>
    <w:p w14:paraId="359D0D3B" w14:textId="77777777" w:rsidR="001E6602" w:rsidRDefault="001E6602" w:rsidP="001E6602">
      <w:pPr>
        <w:pStyle w:val="Sinespaciado"/>
        <w:numPr>
          <w:ilvl w:val="0"/>
          <w:numId w:val="1"/>
        </w:numPr>
        <w:jc w:val="both"/>
        <w:rPr>
          <w:b/>
          <w:lang w:val="es-ES"/>
        </w:rPr>
      </w:pPr>
      <w:r>
        <w:rPr>
          <w:b/>
          <w:lang w:val="es-ES"/>
        </w:rPr>
        <w:t>DISEÑO TÉCNICO Y PROPUESTA</w:t>
      </w:r>
    </w:p>
    <w:p w14:paraId="65116A45" w14:textId="77777777" w:rsidR="001E6602" w:rsidRDefault="001E6602" w:rsidP="001E6602">
      <w:pPr>
        <w:pStyle w:val="Sinespaciado"/>
        <w:ind w:left="720"/>
        <w:jc w:val="both"/>
        <w:rPr>
          <w:b/>
          <w:lang w:val="es-ES"/>
        </w:rPr>
      </w:pPr>
    </w:p>
    <w:p w14:paraId="6826D119" w14:textId="77777777" w:rsidR="001E6602" w:rsidRDefault="001E6602" w:rsidP="001E6602">
      <w:pPr>
        <w:pStyle w:val="Sinespaciado"/>
        <w:ind w:left="720"/>
        <w:jc w:val="both"/>
        <w:rPr>
          <w:b/>
          <w:lang w:val="es-ES"/>
        </w:rPr>
      </w:pPr>
    </w:p>
    <w:p w14:paraId="3430ABD6" w14:textId="1F229ADF" w:rsidR="00556B34" w:rsidRDefault="001E6602" w:rsidP="001E6602">
      <w:pPr>
        <w:pStyle w:val="Sinespaciado"/>
        <w:ind w:left="720"/>
        <w:jc w:val="both"/>
        <w:rPr>
          <w:lang w:val="es-ES"/>
        </w:rPr>
      </w:pPr>
      <w:r>
        <w:rPr>
          <w:lang w:val="es-ES"/>
        </w:rPr>
        <w:t xml:space="preserve">La arquitectura que elegí para la construcción </w:t>
      </w:r>
      <w:r w:rsidR="00785C98">
        <w:rPr>
          <w:lang w:val="es-ES"/>
        </w:rPr>
        <w:t xml:space="preserve">del </w:t>
      </w:r>
      <w:proofErr w:type="spellStart"/>
      <w:r w:rsidR="00785C98">
        <w:rPr>
          <w:lang w:val="es-ES"/>
        </w:rPr>
        <w:t>backend</w:t>
      </w:r>
      <w:proofErr w:type="spellEnd"/>
      <w:r w:rsidR="00785C98">
        <w:rPr>
          <w:lang w:val="es-ES"/>
        </w:rPr>
        <w:t xml:space="preserve"> </w:t>
      </w:r>
      <w:r>
        <w:rPr>
          <w:lang w:val="es-ES"/>
        </w:rPr>
        <w:t>es una arquitectura limpia cuyo diseño es dirigida al dominio</w:t>
      </w:r>
      <w:r w:rsidR="00556B34">
        <w:rPr>
          <w:lang w:val="es-ES"/>
        </w:rPr>
        <w:t xml:space="preserve">. </w:t>
      </w:r>
      <w:r w:rsidR="00556B34" w:rsidRPr="00556B34">
        <w:rPr>
          <w:lang w:val="es-ES"/>
        </w:rPr>
        <w:t xml:space="preserve">Esta separación de preocupaciones conduce a un código más limpio y fácil de mantener y ayuda a garantizar que las reglas </w:t>
      </w:r>
      <w:r w:rsidR="00556B34">
        <w:rPr>
          <w:lang w:val="es-ES"/>
        </w:rPr>
        <w:t>de negocio</w:t>
      </w:r>
      <w:r w:rsidR="00556B34" w:rsidRPr="00556B34">
        <w:rPr>
          <w:lang w:val="es-ES"/>
        </w:rPr>
        <w:t xml:space="preserve"> permanezcan en el corazón del sistema.</w:t>
      </w:r>
      <w:r>
        <w:rPr>
          <w:lang w:val="es-ES"/>
        </w:rPr>
        <w:t xml:space="preserve"> </w:t>
      </w:r>
    </w:p>
    <w:p w14:paraId="4A3CFEF8" w14:textId="77777777" w:rsidR="001E6602" w:rsidRDefault="00556B34" w:rsidP="001E6602">
      <w:pPr>
        <w:pStyle w:val="Sinespaciado"/>
        <w:ind w:left="720"/>
        <w:jc w:val="both"/>
        <w:rPr>
          <w:lang w:val="es-ES"/>
        </w:rPr>
      </w:pPr>
      <w:r>
        <w:rPr>
          <w:lang w:val="es-ES"/>
        </w:rPr>
        <w:t>S</w:t>
      </w:r>
      <w:r w:rsidR="001E6602">
        <w:rPr>
          <w:lang w:val="es-ES"/>
        </w:rPr>
        <w:t>e podría</w:t>
      </w:r>
      <w:r>
        <w:rPr>
          <w:lang w:val="es-ES"/>
        </w:rPr>
        <w:t>n</w:t>
      </w:r>
      <w:r w:rsidR="001E6602">
        <w:rPr>
          <w:lang w:val="es-ES"/>
        </w:rPr>
        <w:t xml:space="preserve"> identificar las siguientes secciones:</w:t>
      </w:r>
    </w:p>
    <w:p w14:paraId="210E3BD9" w14:textId="77777777" w:rsidR="001E6602" w:rsidRPr="001E6602" w:rsidRDefault="001E6602" w:rsidP="001E6602">
      <w:pPr>
        <w:pStyle w:val="Sinespaciado"/>
        <w:ind w:left="720"/>
        <w:jc w:val="both"/>
        <w:rPr>
          <w:lang w:val="es-ES"/>
        </w:rPr>
      </w:pPr>
    </w:p>
    <w:p w14:paraId="3A1ABFCF" w14:textId="77777777" w:rsidR="001E6602" w:rsidRDefault="001E6602" w:rsidP="001E6602">
      <w:pPr>
        <w:pStyle w:val="Sinespaciado"/>
        <w:ind w:left="720"/>
        <w:jc w:val="center"/>
        <w:rPr>
          <w:b/>
          <w:lang w:val="es-ES"/>
        </w:rPr>
      </w:pPr>
      <w:r>
        <w:rPr>
          <w:noProof/>
        </w:rPr>
        <w:drawing>
          <wp:inline distT="0" distB="0" distL="0" distR="0" wp14:anchorId="38A4DD4F" wp14:editId="27CAEE00">
            <wp:extent cx="3228975" cy="4561352"/>
            <wp:effectExtent l="0" t="0" r="0" b="0"/>
            <wp:docPr id="1" name="Imagen 1" descr="Domain-Driven Design (DDD)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main-Driven Design (DDD) Archite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861" cy="456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D4915" w14:textId="77777777" w:rsidR="001E6602" w:rsidRDefault="001E6602" w:rsidP="001E6602">
      <w:pPr>
        <w:pStyle w:val="Sinespaciado"/>
        <w:ind w:left="720"/>
        <w:jc w:val="both"/>
        <w:rPr>
          <w:b/>
          <w:lang w:val="es-ES"/>
        </w:rPr>
      </w:pPr>
    </w:p>
    <w:p w14:paraId="5D297F26" w14:textId="77777777" w:rsidR="001E6602" w:rsidRDefault="001E6602" w:rsidP="001E6602">
      <w:pPr>
        <w:pStyle w:val="Sinespaciado"/>
        <w:numPr>
          <w:ilvl w:val="1"/>
          <w:numId w:val="1"/>
        </w:numPr>
        <w:jc w:val="both"/>
        <w:rPr>
          <w:b/>
          <w:lang w:val="es-ES"/>
        </w:rPr>
      </w:pPr>
      <w:r>
        <w:rPr>
          <w:b/>
          <w:lang w:val="es-ES"/>
        </w:rPr>
        <w:t>Presentación:</w:t>
      </w:r>
      <w:r>
        <w:rPr>
          <w:lang w:val="es-ES"/>
        </w:rPr>
        <w:t xml:space="preserve"> Es la capa que se le expone al usuario. Para este caso, son las operaciones de la API </w:t>
      </w:r>
      <w:proofErr w:type="spellStart"/>
      <w:r>
        <w:rPr>
          <w:lang w:val="es-ES"/>
        </w:rPr>
        <w:t>Rest</w:t>
      </w:r>
      <w:proofErr w:type="spellEnd"/>
      <w:r>
        <w:rPr>
          <w:lang w:val="es-ES"/>
        </w:rPr>
        <w:t xml:space="preserve"> que se creó</w:t>
      </w:r>
      <w:r w:rsidR="00556B34">
        <w:rPr>
          <w:lang w:val="es-ES"/>
        </w:rPr>
        <w:t xml:space="preserve"> (controladores)</w:t>
      </w:r>
    </w:p>
    <w:p w14:paraId="1BFFAA73" w14:textId="77777777" w:rsidR="001E6602" w:rsidRDefault="001E6602" w:rsidP="001E6602">
      <w:pPr>
        <w:pStyle w:val="Sinespaciado"/>
        <w:numPr>
          <w:ilvl w:val="1"/>
          <w:numId w:val="1"/>
        </w:numPr>
        <w:jc w:val="both"/>
        <w:rPr>
          <w:b/>
          <w:lang w:val="es-ES"/>
        </w:rPr>
      </w:pPr>
      <w:r>
        <w:rPr>
          <w:b/>
          <w:lang w:val="es-ES"/>
        </w:rPr>
        <w:t>Aplicación:</w:t>
      </w:r>
      <w:r w:rsidR="00556B34">
        <w:rPr>
          <w:b/>
          <w:lang w:val="es-ES"/>
        </w:rPr>
        <w:t xml:space="preserve"> </w:t>
      </w:r>
      <w:r w:rsidR="00556B34">
        <w:rPr>
          <w:lang w:val="es-ES"/>
        </w:rPr>
        <w:t xml:space="preserve">Es la capa donde se maneja la lógica y los servicios consumidos por los controladores de la API. Contiene las DTO con las que se interactúa en </w:t>
      </w:r>
      <w:proofErr w:type="spellStart"/>
      <w:r w:rsidR="00556B34">
        <w:rPr>
          <w:lang w:val="es-ES"/>
        </w:rPr>
        <w:t>requests</w:t>
      </w:r>
      <w:proofErr w:type="spellEnd"/>
      <w:r w:rsidR="00556B34">
        <w:rPr>
          <w:lang w:val="es-ES"/>
        </w:rPr>
        <w:t xml:space="preserve"> y responses de las distintas operaciones expuestas por la API</w:t>
      </w:r>
      <w:r w:rsidR="005C6414">
        <w:rPr>
          <w:lang w:val="es-ES"/>
        </w:rPr>
        <w:t>. Se relaciona con el dominio y la infraestructura integrándolas para el manejo de la lógica de negocio</w:t>
      </w:r>
    </w:p>
    <w:p w14:paraId="3A3AC8DB" w14:textId="21B0F008" w:rsidR="00556B34" w:rsidRPr="00556B34" w:rsidRDefault="001E6602" w:rsidP="00556B34">
      <w:pPr>
        <w:pStyle w:val="Sinespaciado"/>
        <w:numPr>
          <w:ilvl w:val="1"/>
          <w:numId w:val="1"/>
        </w:numPr>
        <w:jc w:val="both"/>
        <w:rPr>
          <w:b/>
          <w:lang w:val="es-ES"/>
        </w:rPr>
      </w:pPr>
      <w:r>
        <w:rPr>
          <w:b/>
          <w:lang w:val="es-ES"/>
        </w:rPr>
        <w:t>Dominio:</w:t>
      </w:r>
      <w:r w:rsidR="00556B34">
        <w:rPr>
          <w:b/>
          <w:lang w:val="es-ES"/>
        </w:rPr>
        <w:t xml:space="preserve"> </w:t>
      </w:r>
      <w:r w:rsidR="00556B34">
        <w:rPr>
          <w:lang w:val="es-ES"/>
        </w:rPr>
        <w:t xml:space="preserve">Concentra las entidades que mapean las estructuras de bases de datos utilizadas (para este caso </w:t>
      </w:r>
      <w:proofErr w:type="spellStart"/>
      <w:r w:rsidR="00556B34">
        <w:rPr>
          <w:lang w:val="es-ES"/>
        </w:rPr>
        <w:t>SQ</w:t>
      </w:r>
      <w:r w:rsidR="00AC6C53">
        <w:rPr>
          <w:lang w:val="es-ES"/>
        </w:rPr>
        <w:t>Lserver</w:t>
      </w:r>
      <w:proofErr w:type="spellEnd"/>
      <w:r w:rsidR="00556B34">
        <w:rPr>
          <w:lang w:val="es-ES"/>
        </w:rPr>
        <w:t xml:space="preserve">), los servicios de dominio y as declaraciones de </w:t>
      </w:r>
      <w:r w:rsidR="00556B34">
        <w:rPr>
          <w:lang w:val="es-ES"/>
        </w:rPr>
        <w:lastRenderedPageBreak/>
        <w:t xml:space="preserve">las interfaces de los </w:t>
      </w:r>
      <w:proofErr w:type="spellStart"/>
      <w:r w:rsidR="00556B34">
        <w:rPr>
          <w:lang w:val="es-ES"/>
        </w:rPr>
        <w:t>repository</w:t>
      </w:r>
      <w:proofErr w:type="spellEnd"/>
      <w:r w:rsidR="00556B34">
        <w:rPr>
          <w:lang w:val="es-ES"/>
        </w:rPr>
        <w:t xml:space="preserve"> utilizados</w:t>
      </w:r>
      <w:r w:rsidR="005C6414">
        <w:rPr>
          <w:lang w:val="es-ES"/>
        </w:rPr>
        <w:t xml:space="preserve">. Es </w:t>
      </w:r>
      <w:proofErr w:type="spellStart"/>
      <w:r w:rsidR="005C6414">
        <w:rPr>
          <w:lang w:val="es-ES"/>
        </w:rPr>
        <w:t>utlizada</w:t>
      </w:r>
      <w:proofErr w:type="spellEnd"/>
      <w:r w:rsidR="005C6414">
        <w:rPr>
          <w:lang w:val="es-ES"/>
        </w:rPr>
        <w:t xml:space="preserve"> por la capa de Aplicación e Infraestructura para captura de consultas externas e integración con </w:t>
      </w:r>
      <w:proofErr w:type="spellStart"/>
      <w:r w:rsidR="005C6414">
        <w:rPr>
          <w:lang w:val="es-ES"/>
        </w:rPr>
        <w:t>DTOs</w:t>
      </w:r>
      <w:proofErr w:type="spellEnd"/>
    </w:p>
    <w:p w14:paraId="7C38538B" w14:textId="77777777" w:rsidR="001E6602" w:rsidRPr="00556B34" w:rsidRDefault="001E6602" w:rsidP="001E6602">
      <w:pPr>
        <w:pStyle w:val="Sinespaciado"/>
        <w:numPr>
          <w:ilvl w:val="1"/>
          <w:numId w:val="1"/>
        </w:numPr>
        <w:jc w:val="both"/>
        <w:rPr>
          <w:b/>
          <w:lang w:val="es-ES"/>
        </w:rPr>
      </w:pPr>
      <w:r>
        <w:rPr>
          <w:b/>
          <w:lang w:val="es-ES"/>
        </w:rPr>
        <w:t>Infraestructura:</w:t>
      </w:r>
      <w:r w:rsidR="00556B34">
        <w:rPr>
          <w:b/>
          <w:lang w:val="es-ES"/>
        </w:rPr>
        <w:t xml:space="preserve"> </w:t>
      </w:r>
      <w:r w:rsidR="00556B34" w:rsidRPr="00556B34">
        <w:rPr>
          <w:lang w:val="es-ES"/>
        </w:rPr>
        <w:t>Componente</w:t>
      </w:r>
      <w:r w:rsidR="00556B34">
        <w:rPr>
          <w:b/>
          <w:lang w:val="es-ES"/>
        </w:rPr>
        <w:t xml:space="preserve"> </w:t>
      </w:r>
      <w:r w:rsidR="00556B34">
        <w:rPr>
          <w:lang w:val="es-ES"/>
        </w:rPr>
        <w:t xml:space="preserve">que permite la conexión a las bases de datos, implementa las interfaces </w:t>
      </w:r>
      <w:proofErr w:type="spellStart"/>
      <w:r w:rsidR="00556B34">
        <w:rPr>
          <w:lang w:val="es-ES"/>
        </w:rPr>
        <w:t>Repository</w:t>
      </w:r>
      <w:proofErr w:type="spellEnd"/>
      <w:r w:rsidR="00556B34">
        <w:rPr>
          <w:lang w:val="es-ES"/>
        </w:rPr>
        <w:t xml:space="preserve"> y se asocian las conexiones con agentes externos.</w:t>
      </w:r>
      <w:r w:rsidR="005C6414">
        <w:rPr>
          <w:lang w:val="es-ES"/>
        </w:rPr>
        <w:t xml:space="preserve"> Invoca las entidades del dominio e implementa sus interfaces </w:t>
      </w:r>
      <w:proofErr w:type="spellStart"/>
      <w:r w:rsidR="005C6414">
        <w:rPr>
          <w:lang w:val="es-ES"/>
        </w:rPr>
        <w:t>Repository</w:t>
      </w:r>
      <w:proofErr w:type="spellEnd"/>
    </w:p>
    <w:p w14:paraId="17EA0178" w14:textId="77777777" w:rsidR="00556B34" w:rsidRDefault="00556B34" w:rsidP="00556B34">
      <w:pPr>
        <w:pStyle w:val="Sinespaciado"/>
        <w:jc w:val="both"/>
        <w:rPr>
          <w:b/>
          <w:lang w:val="es-ES"/>
        </w:rPr>
      </w:pPr>
    </w:p>
    <w:p w14:paraId="074729BF" w14:textId="134CFE6F" w:rsidR="00556B34" w:rsidRDefault="00556B34" w:rsidP="00556B34">
      <w:pPr>
        <w:pStyle w:val="Sinespaciado"/>
        <w:ind w:left="360"/>
        <w:jc w:val="both"/>
        <w:rPr>
          <w:lang w:val="es-ES"/>
        </w:rPr>
      </w:pPr>
      <w:r w:rsidRPr="00556B34">
        <w:rPr>
          <w:lang w:val="es-ES"/>
        </w:rPr>
        <w:t xml:space="preserve">Para </w:t>
      </w:r>
      <w:r>
        <w:rPr>
          <w:lang w:val="es-ES"/>
        </w:rPr>
        <w:t xml:space="preserve">esta práctica se optó por la utilización de </w:t>
      </w:r>
      <w:proofErr w:type="spellStart"/>
      <w:r>
        <w:rPr>
          <w:lang w:val="es-ES"/>
        </w:rPr>
        <w:t>Repositories</w:t>
      </w:r>
      <w:proofErr w:type="spellEnd"/>
      <w:r>
        <w:rPr>
          <w:lang w:val="es-ES"/>
        </w:rPr>
        <w:t xml:space="preserve"> por cada entidad a saber: </w:t>
      </w:r>
      <w:r w:rsidR="00AC6C53">
        <w:rPr>
          <w:lang w:val="es-ES"/>
        </w:rPr>
        <w:t>Autenticación</w:t>
      </w:r>
      <w:r>
        <w:rPr>
          <w:lang w:val="es-ES"/>
        </w:rPr>
        <w:t xml:space="preserve">, </w:t>
      </w:r>
      <w:r w:rsidR="00AC6C53">
        <w:rPr>
          <w:lang w:val="es-ES"/>
        </w:rPr>
        <w:t>Estudiante</w:t>
      </w:r>
      <w:r>
        <w:rPr>
          <w:lang w:val="es-ES"/>
        </w:rPr>
        <w:t xml:space="preserve">, </w:t>
      </w:r>
      <w:r w:rsidR="00AC6C53">
        <w:rPr>
          <w:lang w:val="es-ES"/>
        </w:rPr>
        <w:t>Profesor</w:t>
      </w:r>
      <w:r>
        <w:rPr>
          <w:lang w:val="es-ES"/>
        </w:rPr>
        <w:t xml:space="preserve">, </w:t>
      </w:r>
      <w:r w:rsidR="00AC6C53">
        <w:rPr>
          <w:lang w:val="es-ES"/>
        </w:rPr>
        <w:t>Asignatura.</w:t>
      </w:r>
      <w:r>
        <w:rPr>
          <w:lang w:val="es-ES"/>
        </w:rPr>
        <w:t xml:space="preserve"> Cada asociación en estructura como base de datos ya fue implementada vía </w:t>
      </w:r>
      <w:proofErr w:type="spellStart"/>
      <w:r w:rsidR="00AC6C53">
        <w:rPr>
          <w:lang w:val="es-ES"/>
        </w:rPr>
        <w:t>DataBase</w:t>
      </w:r>
      <w:proofErr w:type="spellEnd"/>
      <w:r w:rsidR="00AC6C53">
        <w:rPr>
          <w:lang w:val="es-ES"/>
        </w:rPr>
        <w:t xml:space="preserve"> </w:t>
      </w:r>
      <w:proofErr w:type="spellStart"/>
      <w:r w:rsidR="00AC6C53">
        <w:rPr>
          <w:lang w:val="es-ES"/>
        </w:rPr>
        <w:t>First</w:t>
      </w:r>
      <w:proofErr w:type="spellEnd"/>
      <w:r>
        <w:rPr>
          <w:lang w:val="es-ES"/>
        </w:rPr>
        <w:t xml:space="preserve"> y siendo </w:t>
      </w:r>
      <w:r w:rsidR="00AC6C53">
        <w:rPr>
          <w:lang w:val="es-ES"/>
        </w:rPr>
        <w:t>declarada en un script adjunto con el código fuente de</w:t>
      </w:r>
      <w:r>
        <w:rPr>
          <w:lang w:val="es-ES"/>
        </w:rPr>
        <w:t xml:space="preserve"> la solución práctica.</w:t>
      </w:r>
    </w:p>
    <w:p w14:paraId="50192CFF" w14:textId="77777777" w:rsidR="00556B34" w:rsidRDefault="00556B34" w:rsidP="00556B34">
      <w:pPr>
        <w:pStyle w:val="Sinespaciado"/>
        <w:ind w:left="360"/>
        <w:jc w:val="both"/>
        <w:rPr>
          <w:lang w:val="es-ES"/>
        </w:rPr>
      </w:pPr>
    </w:p>
    <w:p w14:paraId="70E01DB5" w14:textId="354433F7" w:rsidR="00556B34" w:rsidRDefault="00556B34" w:rsidP="00556B34">
      <w:pPr>
        <w:pStyle w:val="Sinespaciado"/>
        <w:ind w:left="360"/>
        <w:jc w:val="both"/>
        <w:rPr>
          <w:lang w:val="es-ES"/>
        </w:rPr>
      </w:pPr>
      <w:r>
        <w:rPr>
          <w:lang w:val="es-ES"/>
        </w:rPr>
        <w:t xml:space="preserve">Para el alcance de la práctica, se implementó el CRUD para los </w:t>
      </w:r>
      <w:r w:rsidR="00AC6C53">
        <w:rPr>
          <w:lang w:val="es-ES"/>
        </w:rPr>
        <w:t>estudiantes</w:t>
      </w:r>
      <w:r>
        <w:rPr>
          <w:lang w:val="es-ES"/>
        </w:rPr>
        <w:t xml:space="preserve"> únicamente. Se parte de la existencia de </w:t>
      </w:r>
      <w:r w:rsidR="00AC6C53">
        <w:rPr>
          <w:lang w:val="es-ES"/>
        </w:rPr>
        <w:t xml:space="preserve">asignaturas y </w:t>
      </w:r>
      <w:proofErr w:type="gramStart"/>
      <w:r w:rsidR="00AC6C53">
        <w:rPr>
          <w:lang w:val="es-ES"/>
        </w:rPr>
        <w:t>profesores(</w:t>
      </w:r>
      <w:proofErr w:type="gramEnd"/>
      <w:r w:rsidR="00AC6C53">
        <w:rPr>
          <w:lang w:val="es-ES"/>
        </w:rPr>
        <w:t>aunque se podría para más adelante implementar la interfaz gráfica de estas entidades, porque existen las operaciones de servicio ya realizadas)</w:t>
      </w:r>
      <w:r>
        <w:rPr>
          <w:lang w:val="es-ES"/>
        </w:rPr>
        <w:t xml:space="preserve">. </w:t>
      </w:r>
    </w:p>
    <w:p w14:paraId="0B6AD89F" w14:textId="148A4E9E" w:rsidR="00556B34" w:rsidRDefault="00556B34" w:rsidP="00556B34">
      <w:pPr>
        <w:pStyle w:val="Sinespaciado"/>
        <w:ind w:left="360"/>
        <w:jc w:val="both"/>
        <w:rPr>
          <w:lang w:val="es-ES"/>
        </w:rPr>
      </w:pPr>
    </w:p>
    <w:p w14:paraId="4A1AAB1B" w14:textId="77777777" w:rsidR="00AC6C53" w:rsidRDefault="00AC6C53" w:rsidP="00AC6C53">
      <w:pPr>
        <w:pStyle w:val="Sinespaciado"/>
        <w:ind w:left="360"/>
        <w:jc w:val="both"/>
        <w:rPr>
          <w:lang w:val="es-ES"/>
        </w:rPr>
      </w:pPr>
      <w:r>
        <w:rPr>
          <w:lang w:val="es-ES"/>
        </w:rPr>
        <w:t xml:space="preserve">Se implementó para la solución lo siguiente: </w:t>
      </w:r>
    </w:p>
    <w:p w14:paraId="53A086C7" w14:textId="77777777" w:rsidR="008677E0" w:rsidRDefault="00AC6C53" w:rsidP="00AC6C53">
      <w:pPr>
        <w:pStyle w:val="Sinespaciado"/>
        <w:ind w:left="705"/>
        <w:jc w:val="both"/>
        <w:rPr>
          <w:lang w:val="es-ES"/>
        </w:rPr>
      </w:pPr>
      <w:r>
        <w:rPr>
          <w:lang w:val="es-ES"/>
        </w:rPr>
        <w:t>a. Un esquema de A</w:t>
      </w:r>
      <w:r w:rsidR="00556B34">
        <w:rPr>
          <w:lang w:val="es-ES"/>
        </w:rPr>
        <w:t xml:space="preserve">utorización y Autenticación: Para garantizar la seguridad e integridad de </w:t>
      </w:r>
      <w:r w:rsidR="005C6414">
        <w:rPr>
          <w:lang w:val="es-ES"/>
        </w:rPr>
        <w:t xml:space="preserve">la información, se </w:t>
      </w:r>
      <w:r>
        <w:rPr>
          <w:lang w:val="es-ES"/>
        </w:rPr>
        <w:t>propuso</w:t>
      </w:r>
      <w:r w:rsidR="005C6414">
        <w:rPr>
          <w:lang w:val="es-ES"/>
        </w:rPr>
        <w:t xml:space="preserve"> un esquema de autorización y autenticación, </w:t>
      </w:r>
      <w:r w:rsidR="005C6414" w:rsidRPr="005C6414">
        <w:rPr>
          <w:lang w:val="es-ES"/>
        </w:rPr>
        <w:t>ya que la autenticación verifica la identidad del usuario y la autorización determina qué puede hacer esa identidad una vez que ha sido validada. Juntos, estos mecanismos garantizan que solo los usuarios o aplicaciones con permisos específicos puedan acceder a puntos finales y recursos protegidos</w:t>
      </w:r>
      <w:r w:rsidR="005C6414">
        <w:rPr>
          <w:lang w:val="es-ES"/>
        </w:rPr>
        <w:t>.</w:t>
      </w:r>
      <w:r>
        <w:rPr>
          <w:lang w:val="es-ES"/>
        </w:rPr>
        <w:t xml:space="preserve"> </w:t>
      </w:r>
    </w:p>
    <w:p w14:paraId="1D05132C" w14:textId="44CEFBD9" w:rsidR="00556B34" w:rsidRDefault="00AC6C53" w:rsidP="00AC6C53">
      <w:pPr>
        <w:pStyle w:val="Sinespaciado"/>
        <w:ind w:left="705"/>
        <w:jc w:val="both"/>
        <w:rPr>
          <w:lang w:val="es-ES"/>
        </w:rPr>
      </w:pPr>
      <w:r>
        <w:rPr>
          <w:lang w:val="es-ES"/>
        </w:rPr>
        <w:t xml:space="preserve">Se implementó JWT y en el </w:t>
      </w:r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 xml:space="preserve"> se manejó un </w:t>
      </w:r>
      <w:proofErr w:type="spellStart"/>
      <w:r>
        <w:rPr>
          <w:lang w:val="es-ES"/>
        </w:rPr>
        <w:t>guard</w:t>
      </w:r>
      <w:proofErr w:type="spellEnd"/>
      <w:r>
        <w:rPr>
          <w:lang w:val="es-ES"/>
        </w:rPr>
        <w:t xml:space="preserve"> y un interceptor para que pueda darse correctamente la validación del token y la autorización de acceso tanto a sitio como a las operaciones que brinda la Web API</w:t>
      </w:r>
      <w:r w:rsidR="005C6414">
        <w:rPr>
          <w:lang w:val="es-ES"/>
        </w:rPr>
        <w:t>.</w:t>
      </w:r>
    </w:p>
    <w:p w14:paraId="2EC6AD01" w14:textId="77777777" w:rsidR="00AC6C53" w:rsidRDefault="00AC6C53" w:rsidP="00AC6C53">
      <w:pPr>
        <w:pStyle w:val="Sinespaciado"/>
        <w:ind w:left="705"/>
        <w:jc w:val="both"/>
        <w:rPr>
          <w:lang w:val="es-ES"/>
        </w:rPr>
      </w:pPr>
    </w:p>
    <w:p w14:paraId="66BD366E" w14:textId="6DB145C8" w:rsidR="005C6414" w:rsidRDefault="005C6414" w:rsidP="005C6414">
      <w:pPr>
        <w:pStyle w:val="Sinespaciado"/>
        <w:ind w:left="705"/>
        <w:jc w:val="both"/>
        <w:rPr>
          <w:lang w:val="es-ES"/>
        </w:rPr>
      </w:pPr>
      <w:r>
        <w:rPr>
          <w:lang w:val="es-ES"/>
        </w:rPr>
        <w:t xml:space="preserve">b. </w:t>
      </w:r>
      <w:proofErr w:type="spellStart"/>
      <w:r>
        <w:rPr>
          <w:lang w:val="es-ES"/>
        </w:rPr>
        <w:t>Logging</w:t>
      </w:r>
      <w:proofErr w:type="spellEnd"/>
      <w:r>
        <w:rPr>
          <w:lang w:val="es-ES"/>
        </w:rPr>
        <w:t xml:space="preserve">: </w:t>
      </w:r>
      <w:r w:rsidRPr="005C6414">
        <w:rPr>
          <w:lang w:val="es-ES"/>
        </w:rPr>
        <w:t>sirve para diagnosticar y solucionar problemas (como errores, advertencias a), monitorear el rendimiento de la aplicación, realizar auditorías de seguridad (rastreando actividades sospechosas) y entender el flujo de ejecución. Es una herramienta fundamental para el mantenimiento y la mejora continua del software, ya que proporciona registros detallados de eventos, solicitudes y respuestas.</w:t>
      </w:r>
      <w:r>
        <w:rPr>
          <w:lang w:val="es-ES"/>
        </w:rPr>
        <w:t xml:space="preserve"> Puede colaboración con el seguimiento de incidentes, respuestas, peticiones y </w:t>
      </w:r>
      <w:r w:rsidR="00AC6C53">
        <w:rPr>
          <w:lang w:val="es-ES"/>
        </w:rPr>
        <w:t>visualizar</w:t>
      </w:r>
      <w:r>
        <w:rPr>
          <w:lang w:val="es-ES"/>
        </w:rPr>
        <w:t xml:space="preserve"> comportamientos anómalos de tránsito e intercambio de información entre el cliente y la API</w:t>
      </w:r>
      <w:r w:rsidR="008677E0">
        <w:rPr>
          <w:lang w:val="es-ES"/>
        </w:rPr>
        <w:t xml:space="preserve">. Para el alcance, se aplicó sobre el </w:t>
      </w:r>
      <w:proofErr w:type="spellStart"/>
      <w:r w:rsidR="008677E0">
        <w:rPr>
          <w:lang w:val="es-ES"/>
        </w:rPr>
        <w:t>backend</w:t>
      </w:r>
      <w:proofErr w:type="spellEnd"/>
      <w:r w:rsidR="008677E0">
        <w:rPr>
          <w:lang w:val="es-ES"/>
        </w:rPr>
        <w:t xml:space="preserve"> en cada operación de la Web API</w:t>
      </w:r>
    </w:p>
    <w:p w14:paraId="774035B9" w14:textId="28B0E1D0" w:rsidR="00AC6C53" w:rsidRDefault="00665CF8" w:rsidP="00AC6C53">
      <w:pPr>
        <w:pStyle w:val="Sinespaciado"/>
        <w:ind w:left="705"/>
        <w:jc w:val="both"/>
        <w:rPr>
          <w:lang w:val="es-ES"/>
        </w:rPr>
      </w:pPr>
      <w:r>
        <w:rPr>
          <w:lang w:val="es-ES"/>
        </w:rPr>
        <w:t xml:space="preserve">c. </w:t>
      </w:r>
      <w:r w:rsidR="005C6414">
        <w:rPr>
          <w:lang w:val="es-ES"/>
        </w:rPr>
        <w:t xml:space="preserve"> Variedad de operaciones: </w:t>
      </w:r>
      <w:r w:rsidR="00AC6C53">
        <w:rPr>
          <w:lang w:val="es-ES"/>
        </w:rPr>
        <w:t>Validaciones en cada operación CRUD para correcta integridad de información y negocio</w:t>
      </w:r>
      <w:r w:rsidR="005C6414">
        <w:rPr>
          <w:lang w:val="es-ES"/>
        </w:rPr>
        <w:t>.</w:t>
      </w:r>
    </w:p>
    <w:p w14:paraId="755A02A6" w14:textId="3AE5F268" w:rsidR="00665CF8" w:rsidRDefault="00665CF8" w:rsidP="005C6414">
      <w:pPr>
        <w:pStyle w:val="Sinespaciado"/>
        <w:ind w:left="705"/>
        <w:jc w:val="both"/>
        <w:rPr>
          <w:lang w:val="es-ES"/>
        </w:rPr>
      </w:pPr>
    </w:p>
    <w:p w14:paraId="229147F0" w14:textId="652EB1AB" w:rsidR="00785C98" w:rsidRPr="00556B34" w:rsidRDefault="00785C98" w:rsidP="005C6414">
      <w:pPr>
        <w:pStyle w:val="Sinespaciado"/>
        <w:ind w:left="705"/>
        <w:jc w:val="both"/>
        <w:rPr>
          <w:lang w:val="es-ES"/>
        </w:rPr>
      </w:pPr>
      <w:r>
        <w:rPr>
          <w:lang w:val="es-ES"/>
        </w:rPr>
        <w:t xml:space="preserve">En cuanto al </w:t>
      </w:r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 xml:space="preserve">, se usó Angular en la versión 21, </w:t>
      </w:r>
      <w:proofErr w:type="spellStart"/>
      <w:r>
        <w:rPr>
          <w:lang w:val="es-ES"/>
        </w:rPr>
        <w:t>combiándola</w:t>
      </w:r>
      <w:proofErr w:type="spellEnd"/>
      <w:r>
        <w:rPr>
          <w:lang w:val="es-ES"/>
        </w:rPr>
        <w:t xml:space="preserve"> con Angular </w:t>
      </w:r>
      <w:proofErr w:type="spellStart"/>
      <w:r>
        <w:rPr>
          <w:lang w:val="es-ES"/>
        </w:rPr>
        <w:t>Cli</w:t>
      </w:r>
      <w:proofErr w:type="spellEnd"/>
      <w:r>
        <w:rPr>
          <w:lang w:val="es-ES"/>
        </w:rPr>
        <w:t>, Angular Material, Bootstrap y sweetalert2</w:t>
      </w:r>
    </w:p>
    <w:p w14:paraId="192491AB" w14:textId="77777777" w:rsidR="001E6602" w:rsidRDefault="001E6602" w:rsidP="001E6602">
      <w:pPr>
        <w:pStyle w:val="Sinespaciado"/>
        <w:ind w:left="720"/>
        <w:jc w:val="both"/>
        <w:rPr>
          <w:b/>
          <w:lang w:val="es-ES"/>
        </w:rPr>
      </w:pPr>
    </w:p>
    <w:p w14:paraId="2AF50E3C" w14:textId="77777777" w:rsidR="001E6602" w:rsidRDefault="001E6602" w:rsidP="001E6602">
      <w:pPr>
        <w:pStyle w:val="Sinespaciado"/>
        <w:numPr>
          <w:ilvl w:val="0"/>
          <w:numId w:val="1"/>
        </w:numPr>
        <w:jc w:val="both"/>
        <w:rPr>
          <w:b/>
          <w:lang w:val="es-ES"/>
        </w:rPr>
      </w:pPr>
      <w:r>
        <w:rPr>
          <w:b/>
          <w:lang w:val="es-ES"/>
        </w:rPr>
        <w:t>PARTE PRÁCTICA</w:t>
      </w:r>
    </w:p>
    <w:p w14:paraId="162FE7B8" w14:textId="77777777" w:rsidR="00665CF8" w:rsidRDefault="00665CF8" w:rsidP="00665CF8">
      <w:pPr>
        <w:pStyle w:val="Sinespaciado"/>
        <w:ind w:left="720"/>
        <w:jc w:val="both"/>
        <w:rPr>
          <w:b/>
          <w:lang w:val="es-ES"/>
        </w:rPr>
      </w:pPr>
    </w:p>
    <w:p w14:paraId="46D9421A" w14:textId="77777777" w:rsidR="00665CF8" w:rsidRDefault="00665CF8" w:rsidP="00665CF8">
      <w:pPr>
        <w:pStyle w:val="Sinespaciado"/>
        <w:ind w:left="720"/>
        <w:jc w:val="both"/>
        <w:rPr>
          <w:b/>
          <w:lang w:val="es-ES"/>
        </w:rPr>
      </w:pPr>
      <w:r>
        <w:rPr>
          <w:b/>
          <w:lang w:val="es-ES"/>
        </w:rPr>
        <w:t xml:space="preserve">La solución en código se encuentra en el siguiente </w:t>
      </w:r>
      <w:proofErr w:type="spellStart"/>
      <w:r>
        <w:rPr>
          <w:b/>
          <w:lang w:val="es-ES"/>
        </w:rPr>
        <w:t>Github</w:t>
      </w:r>
      <w:proofErr w:type="spellEnd"/>
      <w:r>
        <w:rPr>
          <w:b/>
          <w:lang w:val="es-ES"/>
        </w:rPr>
        <w:t>:</w:t>
      </w:r>
    </w:p>
    <w:p w14:paraId="339077C4" w14:textId="2ADEE985" w:rsidR="00665CF8" w:rsidRPr="0008053F" w:rsidRDefault="0008053F" w:rsidP="0008053F">
      <w:pPr>
        <w:pStyle w:val="Sinespaciado"/>
        <w:ind w:firstLine="708"/>
        <w:jc w:val="both"/>
        <w:rPr>
          <w:b/>
        </w:rPr>
      </w:pPr>
      <w:hyperlink r:id="rId6" w:history="1">
        <w:r w:rsidRPr="0008053F">
          <w:rPr>
            <w:rStyle w:val="Hipervnculo"/>
            <w:b/>
          </w:rPr>
          <w:t>https://github.com/andfelcast/SolucionEscuela</w:t>
        </w:r>
      </w:hyperlink>
    </w:p>
    <w:p w14:paraId="2F18F592" w14:textId="77777777" w:rsidR="0008053F" w:rsidRDefault="0008053F" w:rsidP="0008053F">
      <w:pPr>
        <w:pStyle w:val="Sinespaciado"/>
        <w:ind w:firstLine="708"/>
        <w:jc w:val="both"/>
        <w:rPr>
          <w:b/>
          <w:lang w:val="es-ES"/>
        </w:rPr>
      </w:pPr>
    </w:p>
    <w:p w14:paraId="484F6F9F" w14:textId="77777777" w:rsidR="001E6602" w:rsidRDefault="001E6602" w:rsidP="001E6602">
      <w:pPr>
        <w:pStyle w:val="Sinespaciado"/>
        <w:numPr>
          <w:ilvl w:val="0"/>
          <w:numId w:val="1"/>
        </w:numPr>
        <w:jc w:val="both"/>
        <w:rPr>
          <w:b/>
          <w:lang w:val="es-ES"/>
        </w:rPr>
      </w:pPr>
      <w:r>
        <w:rPr>
          <w:b/>
          <w:lang w:val="es-ES"/>
        </w:rPr>
        <w:t>RESULTADO TÉCNICO</w:t>
      </w:r>
    </w:p>
    <w:p w14:paraId="2A7A034D" w14:textId="77777777" w:rsidR="002E1381" w:rsidRDefault="002E1381" w:rsidP="002E1381">
      <w:pPr>
        <w:pStyle w:val="Sinespaciado"/>
        <w:ind w:left="720"/>
        <w:jc w:val="both"/>
        <w:rPr>
          <w:b/>
          <w:lang w:val="es-ES"/>
        </w:rPr>
      </w:pPr>
    </w:p>
    <w:p w14:paraId="25DD60F7" w14:textId="77777777" w:rsidR="002E1381" w:rsidRPr="002E1381" w:rsidRDefault="002E1381" w:rsidP="002E1381">
      <w:pPr>
        <w:pStyle w:val="Sinespaciado"/>
        <w:ind w:left="720"/>
        <w:jc w:val="both"/>
        <w:rPr>
          <w:lang w:val="es-ES"/>
        </w:rPr>
      </w:pPr>
    </w:p>
    <w:p w14:paraId="38DD9BDA" w14:textId="77777777" w:rsidR="002E1381" w:rsidRDefault="002E1381" w:rsidP="002E1381">
      <w:pPr>
        <w:pStyle w:val="Sinespaciado"/>
        <w:ind w:left="720"/>
        <w:jc w:val="both"/>
        <w:rPr>
          <w:lang w:val="es-ES"/>
        </w:rPr>
      </w:pPr>
      <w:r>
        <w:rPr>
          <w:lang w:val="es-ES"/>
        </w:rPr>
        <w:lastRenderedPageBreak/>
        <w:t>Por temas de alcance, y acorde con lo inmediatamente solicitado, se presenta una API REST con las siguientes operaciones:</w:t>
      </w:r>
    </w:p>
    <w:p w14:paraId="28B0D5E9" w14:textId="4BF8E93C" w:rsidR="002E1381" w:rsidRDefault="008677E0" w:rsidP="002E1381">
      <w:pPr>
        <w:pStyle w:val="Sinespaciado"/>
        <w:ind w:left="720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4C82EF0" wp14:editId="4D8561DF">
            <wp:extent cx="1932869" cy="3162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667" cy="317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                              </w:t>
      </w:r>
      <w:r>
        <w:rPr>
          <w:noProof/>
          <w:lang w:val="es-ES"/>
        </w:rPr>
        <w:drawing>
          <wp:inline distT="0" distB="0" distL="0" distR="0" wp14:anchorId="419A6AC4" wp14:editId="38C1AA1F">
            <wp:extent cx="1390650" cy="305204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318" cy="312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1381">
        <w:rPr>
          <w:lang w:val="es-ES"/>
        </w:rPr>
        <w:t xml:space="preserve">                                 </w:t>
      </w:r>
      <w:r>
        <w:rPr>
          <w:noProof/>
          <w:lang w:val="es-ES"/>
        </w:rPr>
        <w:drawing>
          <wp:inline distT="0" distB="0" distL="0" distR="0" wp14:anchorId="5E733837" wp14:editId="5AC9C98C">
            <wp:extent cx="2190750" cy="257890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08" cy="259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0BB6" w14:textId="77777777" w:rsidR="002E1381" w:rsidRDefault="002E1381" w:rsidP="002E1381">
      <w:pPr>
        <w:pStyle w:val="Sinespaciado"/>
        <w:ind w:left="720"/>
        <w:jc w:val="center"/>
        <w:rPr>
          <w:lang w:val="es-ES"/>
        </w:rPr>
      </w:pPr>
    </w:p>
    <w:p w14:paraId="49273CD8" w14:textId="0EB21590" w:rsidR="002E1381" w:rsidRDefault="002E1381" w:rsidP="002E1381">
      <w:pPr>
        <w:pStyle w:val="Sinespaciado"/>
        <w:ind w:left="720"/>
        <w:jc w:val="both"/>
        <w:rPr>
          <w:lang w:val="es-ES"/>
        </w:rPr>
      </w:pPr>
      <w:r>
        <w:rPr>
          <w:lang w:val="es-ES"/>
        </w:rPr>
        <w:t>Se montaron operaciones GET (las consultas</w:t>
      </w:r>
      <w:r w:rsidR="00AC6C53">
        <w:rPr>
          <w:lang w:val="es-ES"/>
        </w:rPr>
        <w:t xml:space="preserve"> generales y validación de token</w:t>
      </w:r>
      <w:r>
        <w:rPr>
          <w:lang w:val="es-ES"/>
        </w:rPr>
        <w:t xml:space="preserve">), </w:t>
      </w:r>
      <w:r w:rsidR="00AC6C53">
        <w:rPr>
          <w:lang w:val="es-ES"/>
        </w:rPr>
        <w:t xml:space="preserve">y las demás son operaciones </w:t>
      </w:r>
      <w:proofErr w:type="gramStart"/>
      <w:r>
        <w:rPr>
          <w:lang w:val="es-ES"/>
        </w:rPr>
        <w:t>POST(</w:t>
      </w:r>
      <w:proofErr w:type="gramEnd"/>
      <w:r w:rsidR="00AC6C53">
        <w:rPr>
          <w:lang w:val="es-ES"/>
        </w:rPr>
        <w:t>autenticación, inserción, registro, detalle, actualización y borrado lógico</w:t>
      </w:r>
      <w:r>
        <w:rPr>
          <w:lang w:val="es-ES"/>
        </w:rPr>
        <w:t>)</w:t>
      </w:r>
      <w:r w:rsidR="00AC6C53">
        <w:rPr>
          <w:lang w:val="es-ES"/>
        </w:rPr>
        <w:t>, puesto que en estas últimas se manejan DTO generales para estas operaciones</w:t>
      </w:r>
      <w:r>
        <w:rPr>
          <w:lang w:val="es-ES"/>
        </w:rPr>
        <w:t>.</w:t>
      </w:r>
      <w:r w:rsidR="00AC6C53">
        <w:rPr>
          <w:lang w:val="es-ES"/>
        </w:rPr>
        <w:t xml:space="preserve"> Una para </w:t>
      </w:r>
      <w:proofErr w:type="spellStart"/>
      <w:r w:rsidR="00AC6C53">
        <w:rPr>
          <w:lang w:val="es-ES"/>
        </w:rPr>
        <w:t>Login</w:t>
      </w:r>
      <w:proofErr w:type="spellEnd"/>
      <w:r w:rsidR="00AC6C53">
        <w:rPr>
          <w:lang w:val="es-ES"/>
        </w:rPr>
        <w:t>,</w:t>
      </w:r>
      <w:r w:rsidR="008677E0">
        <w:rPr>
          <w:lang w:val="es-ES"/>
        </w:rPr>
        <w:t xml:space="preserve"> </w:t>
      </w:r>
      <w:r w:rsidR="00AC6C53">
        <w:rPr>
          <w:lang w:val="es-ES"/>
        </w:rPr>
        <w:t>otra para las demás peticiones</w:t>
      </w:r>
      <w:r w:rsidR="008677E0">
        <w:rPr>
          <w:lang w:val="es-ES"/>
        </w:rPr>
        <w:t xml:space="preserve"> y una </w:t>
      </w:r>
      <w:r>
        <w:rPr>
          <w:lang w:val="es-ES"/>
        </w:rPr>
        <w:t xml:space="preserve">DTO única de respuesta sin importar el status </w:t>
      </w:r>
      <w:proofErr w:type="spellStart"/>
      <w:r>
        <w:rPr>
          <w:lang w:val="es-ES"/>
        </w:rPr>
        <w:t>code</w:t>
      </w:r>
      <w:proofErr w:type="spellEnd"/>
      <w:r>
        <w:rPr>
          <w:lang w:val="es-ES"/>
        </w:rPr>
        <w:t xml:space="preserve"> de la respuesta.</w:t>
      </w:r>
    </w:p>
    <w:p w14:paraId="01561159" w14:textId="77777777" w:rsidR="002E1381" w:rsidRDefault="002E1381" w:rsidP="002E1381">
      <w:pPr>
        <w:pStyle w:val="Sinespaciado"/>
        <w:ind w:left="720"/>
        <w:jc w:val="both"/>
        <w:rPr>
          <w:lang w:val="es-ES"/>
        </w:rPr>
      </w:pPr>
    </w:p>
    <w:p w14:paraId="49134D9D" w14:textId="2BC8F444" w:rsidR="00FA1107" w:rsidRPr="008677E0" w:rsidRDefault="00AC6C53" w:rsidP="00AC6C53">
      <w:pPr>
        <w:pStyle w:val="Sinespaciado"/>
        <w:jc w:val="both"/>
        <w:rPr>
          <w:b/>
          <w:lang w:val="es-ES"/>
        </w:rPr>
      </w:pPr>
      <w:r w:rsidRPr="008677E0">
        <w:rPr>
          <w:b/>
          <w:lang w:val="es-ES"/>
        </w:rPr>
        <w:t>Esquema de Base de Datos</w:t>
      </w:r>
    </w:p>
    <w:p w14:paraId="04955528" w14:textId="77777777" w:rsidR="00FA1107" w:rsidRDefault="00FA1107" w:rsidP="00E44F86">
      <w:pPr>
        <w:pStyle w:val="Sinespaciado"/>
        <w:jc w:val="both"/>
        <w:rPr>
          <w:lang w:val="es-ES"/>
        </w:rPr>
      </w:pPr>
    </w:p>
    <w:p w14:paraId="7D3E6EA2" w14:textId="3C17445D" w:rsidR="00FA1107" w:rsidRDefault="00E44F86" w:rsidP="008677E0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Para este caso, primero se opta por el diseño y arquitectura de la API, luego de tener claro el esquema de BD a usar se procede a la generación de scripts y a la construcción de la API con base </w:t>
      </w:r>
      <w:r>
        <w:rPr>
          <w:lang w:val="es-ES"/>
        </w:rPr>
        <w:lastRenderedPageBreak/>
        <w:t xml:space="preserve">en lo especificado en su diseño. </w:t>
      </w:r>
      <w:r w:rsidR="008677E0">
        <w:rPr>
          <w:lang w:val="es-ES"/>
        </w:rPr>
        <w:t>Se utilizó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E</w:t>
      </w:r>
      <w:r w:rsidR="008677E0">
        <w:rPr>
          <w:lang w:val="es-ES"/>
        </w:rPr>
        <w:t>ntity</w:t>
      </w:r>
      <w:proofErr w:type="spellEnd"/>
      <w:r w:rsidR="008677E0">
        <w:rPr>
          <w:lang w:val="es-ES"/>
        </w:rPr>
        <w:t xml:space="preserve"> </w:t>
      </w:r>
      <w:r>
        <w:rPr>
          <w:lang w:val="es-ES"/>
        </w:rPr>
        <w:t>F</w:t>
      </w:r>
      <w:r w:rsidR="008677E0">
        <w:rPr>
          <w:lang w:val="es-ES"/>
        </w:rPr>
        <w:t>ramework</w:t>
      </w:r>
      <w:r>
        <w:rPr>
          <w:lang w:val="es-ES"/>
        </w:rPr>
        <w:t xml:space="preserve"> de inmediato para que sólo quede poder implementar la lógica, validación para todas las entidades.</w:t>
      </w:r>
    </w:p>
    <w:p w14:paraId="53928FD6" w14:textId="44CEF136" w:rsidR="002E1381" w:rsidRDefault="002E1381" w:rsidP="008677E0">
      <w:pPr>
        <w:pStyle w:val="Sinespaciado"/>
        <w:jc w:val="both"/>
        <w:rPr>
          <w:lang w:val="es-ES"/>
        </w:rPr>
      </w:pPr>
    </w:p>
    <w:p w14:paraId="5208898B" w14:textId="6E639A8D" w:rsidR="00682986" w:rsidRDefault="00682986" w:rsidP="008677E0">
      <w:pPr>
        <w:pStyle w:val="Sinespaciado"/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784349B" wp14:editId="4D9E5DAB">
            <wp:extent cx="5095875" cy="49815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11C6" w14:textId="01D23DAA" w:rsidR="00682986" w:rsidRDefault="00682986" w:rsidP="008677E0">
      <w:pPr>
        <w:pStyle w:val="Sinespaciado"/>
        <w:jc w:val="both"/>
        <w:rPr>
          <w:lang w:val="es-ES"/>
        </w:rPr>
      </w:pPr>
    </w:p>
    <w:p w14:paraId="7994648B" w14:textId="79EE7024" w:rsidR="00682986" w:rsidRDefault="00682986" w:rsidP="008677E0">
      <w:pPr>
        <w:pStyle w:val="Sinespaciado"/>
        <w:jc w:val="both"/>
        <w:rPr>
          <w:lang w:val="es-ES"/>
        </w:rPr>
      </w:pPr>
      <w:r>
        <w:rPr>
          <w:lang w:val="es-ES"/>
        </w:rPr>
        <w:t>Se denotan las siguientes cuatro tablas:</w:t>
      </w:r>
    </w:p>
    <w:p w14:paraId="4B51137B" w14:textId="00654003" w:rsidR="00682986" w:rsidRDefault="00682986" w:rsidP="008677E0">
      <w:pPr>
        <w:pStyle w:val="Sinespaciado"/>
        <w:jc w:val="both"/>
        <w:rPr>
          <w:lang w:val="es-ES"/>
        </w:rPr>
      </w:pPr>
    </w:p>
    <w:p w14:paraId="47555CE6" w14:textId="2945D4A8" w:rsidR="00682986" w:rsidRDefault="00682986" w:rsidP="00682986">
      <w:pPr>
        <w:pStyle w:val="Sinespaciado"/>
        <w:numPr>
          <w:ilvl w:val="0"/>
          <w:numId w:val="2"/>
        </w:numPr>
        <w:jc w:val="both"/>
        <w:rPr>
          <w:lang w:val="es-ES"/>
        </w:rPr>
      </w:pPr>
      <w:proofErr w:type="spellStart"/>
      <w:r>
        <w:rPr>
          <w:lang w:val="es-ES"/>
        </w:rPr>
        <w:t>Student</w:t>
      </w:r>
      <w:proofErr w:type="spellEnd"/>
      <w:r>
        <w:rPr>
          <w:lang w:val="es-ES"/>
        </w:rPr>
        <w:t>: Tabla de registro de estudiantes</w:t>
      </w:r>
    </w:p>
    <w:p w14:paraId="76FC053F" w14:textId="00372EF7" w:rsidR="00682986" w:rsidRDefault="00682986" w:rsidP="00682986">
      <w:pPr>
        <w:pStyle w:val="Sinespaciado"/>
        <w:numPr>
          <w:ilvl w:val="0"/>
          <w:numId w:val="2"/>
        </w:numPr>
        <w:jc w:val="both"/>
        <w:rPr>
          <w:lang w:val="es-ES"/>
        </w:rPr>
      </w:pPr>
      <w:proofErr w:type="spellStart"/>
      <w:r>
        <w:rPr>
          <w:lang w:val="es-ES"/>
        </w:rPr>
        <w:t>Teacher</w:t>
      </w:r>
      <w:proofErr w:type="spellEnd"/>
      <w:r>
        <w:rPr>
          <w:lang w:val="es-ES"/>
        </w:rPr>
        <w:t>: Tabla de registro de profesores</w:t>
      </w:r>
    </w:p>
    <w:p w14:paraId="60116603" w14:textId="5215C1FA" w:rsidR="00682986" w:rsidRDefault="00682986" w:rsidP="00682986">
      <w:pPr>
        <w:pStyle w:val="Sinespaciado"/>
        <w:numPr>
          <w:ilvl w:val="0"/>
          <w:numId w:val="2"/>
        </w:numPr>
        <w:jc w:val="both"/>
        <w:rPr>
          <w:lang w:val="es-ES"/>
        </w:rPr>
      </w:pPr>
      <w:proofErr w:type="spellStart"/>
      <w:r>
        <w:rPr>
          <w:lang w:val="es-ES"/>
        </w:rPr>
        <w:t>Subject</w:t>
      </w:r>
      <w:proofErr w:type="spellEnd"/>
      <w:r>
        <w:rPr>
          <w:lang w:val="es-ES"/>
        </w:rPr>
        <w:t>: Tabla de registro de asignaturas</w:t>
      </w:r>
    </w:p>
    <w:p w14:paraId="27BF6B0A" w14:textId="27752E29" w:rsidR="00682986" w:rsidRDefault="00682986" w:rsidP="00682986">
      <w:pPr>
        <w:pStyle w:val="Sinespaciado"/>
        <w:numPr>
          <w:ilvl w:val="0"/>
          <w:numId w:val="2"/>
        </w:numPr>
        <w:jc w:val="both"/>
        <w:rPr>
          <w:lang w:val="es-ES"/>
        </w:rPr>
      </w:pPr>
      <w:proofErr w:type="spellStart"/>
      <w:r>
        <w:rPr>
          <w:lang w:val="es-ES"/>
        </w:rPr>
        <w:t>StudentXSubject</w:t>
      </w:r>
      <w:proofErr w:type="spellEnd"/>
      <w:r>
        <w:rPr>
          <w:lang w:val="es-ES"/>
        </w:rPr>
        <w:t>: Tabla de relación de estudiantes y sus asignaturas.</w:t>
      </w:r>
    </w:p>
    <w:p w14:paraId="55789111" w14:textId="0D621F88" w:rsidR="00682986" w:rsidRDefault="00682986" w:rsidP="00682986">
      <w:pPr>
        <w:pStyle w:val="Sinespaciado"/>
        <w:jc w:val="both"/>
        <w:rPr>
          <w:lang w:val="es-ES"/>
        </w:rPr>
      </w:pPr>
    </w:p>
    <w:p w14:paraId="08605C88" w14:textId="73CA82C1" w:rsidR="00682986" w:rsidRDefault="00682986" w:rsidP="00682986">
      <w:pPr>
        <w:pStyle w:val="Sinespaciado"/>
        <w:jc w:val="both"/>
        <w:rPr>
          <w:lang w:val="es-ES"/>
        </w:rPr>
      </w:pPr>
    </w:p>
    <w:p w14:paraId="3D601A7C" w14:textId="4B62CEC1" w:rsidR="00682986" w:rsidRDefault="00682986" w:rsidP="00682986">
      <w:pPr>
        <w:pStyle w:val="Sinespaciado"/>
        <w:jc w:val="both"/>
        <w:rPr>
          <w:lang w:val="es-ES"/>
        </w:rPr>
      </w:pPr>
    </w:p>
    <w:p w14:paraId="28A28F97" w14:textId="7F6B66A6" w:rsidR="00785C98" w:rsidRDefault="00785C98" w:rsidP="00682986">
      <w:pPr>
        <w:pStyle w:val="Sinespaciado"/>
        <w:jc w:val="both"/>
        <w:rPr>
          <w:lang w:val="es-ES"/>
        </w:rPr>
      </w:pPr>
    </w:p>
    <w:p w14:paraId="564DE37E" w14:textId="77777777" w:rsidR="00785C98" w:rsidRDefault="00785C98" w:rsidP="00682986">
      <w:pPr>
        <w:pStyle w:val="Sinespaciado"/>
        <w:jc w:val="both"/>
        <w:rPr>
          <w:lang w:val="es-ES"/>
        </w:rPr>
      </w:pPr>
    </w:p>
    <w:p w14:paraId="2732D18E" w14:textId="639E0548" w:rsidR="00682986" w:rsidRDefault="00682986" w:rsidP="00682986">
      <w:pPr>
        <w:pStyle w:val="Sinespaciado"/>
        <w:jc w:val="both"/>
        <w:rPr>
          <w:lang w:val="es-ES"/>
        </w:rPr>
      </w:pPr>
    </w:p>
    <w:p w14:paraId="403D8D0C" w14:textId="1458E2CC" w:rsidR="00682986" w:rsidRDefault="00682986" w:rsidP="00682986">
      <w:pPr>
        <w:pStyle w:val="Sinespaciado"/>
        <w:jc w:val="both"/>
        <w:rPr>
          <w:lang w:val="es-ES"/>
        </w:rPr>
      </w:pPr>
    </w:p>
    <w:p w14:paraId="310172FE" w14:textId="1FA54DAC" w:rsidR="00682986" w:rsidRDefault="00682986" w:rsidP="00682986">
      <w:pPr>
        <w:pStyle w:val="Sinespaciado"/>
        <w:jc w:val="both"/>
        <w:rPr>
          <w:lang w:val="es-ES"/>
        </w:rPr>
      </w:pPr>
    </w:p>
    <w:p w14:paraId="23A17955" w14:textId="5A527963" w:rsidR="00682986" w:rsidRDefault="00682986" w:rsidP="00682986">
      <w:pPr>
        <w:pStyle w:val="Sinespaciado"/>
        <w:jc w:val="both"/>
        <w:rPr>
          <w:b/>
          <w:lang w:val="es-ES"/>
        </w:rPr>
      </w:pPr>
      <w:r w:rsidRPr="00682986">
        <w:rPr>
          <w:b/>
          <w:lang w:val="es-ES"/>
        </w:rPr>
        <w:lastRenderedPageBreak/>
        <w:t>PANTALLAS DE LA APLICACIÓN</w:t>
      </w:r>
    </w:p>
    <w:p w14:paraId="2907C10E" w14:textId="2985F3C1" w:rsidR="00682986" w:rsidRDefault="00682986" w:rsidP="00682986">
      <w:pPr>
        <w:pStyle w:val="Sinespaciado"/>
        <w:jc w:val="both"/>
        <w:rPr>
          <w:b/>
          <w:lang w:val="es-ES"/>
        </w:rPr>
      </w:pPr>
    </w:p>
    <w:p w14:paraId="12E4F966" w14:textId="2C9D063C" w:rsidR="00682986" w:rsidRDefault="00682986" w:rsidP="00682986">
      <w:pPr>
        <w:pStyle w:val="Sinespaciado"/>
        <w:jc w:val="both"/>
        <w:rPr>
          <w:lang w:val="es-ES"/>
        </w:rPr>
      </w:pPr>
      <w:r>
        <w:rPr>
          <w:lang w:val="es-ES"/>
        </w:rPr>
        <w:t>Pantalla de Inicio</w:t>
      </w:r>
    </w:p>
    <w:p w14:paraId="1F04E485" w14:textId="19BF890D" w:rsidR="00682986" w:rsidRDefault="00682986" w:rsidP="00682986">
      <w:pPr>
        <w:pStyle w:val="Sinespaciado"/>
        <w:jc w:val="both"/>
        <w:rPr>
          <w:lang w:val="es-ES"/>
        </w:rPr>
      </w:pPr>
    </w:p>
    <w:p w14:paraId="63F97D2E" w14:textId="74023D1A" w:rsidR="00682986" w:rsidRDefault="00682986" w:rsidP="00682986">
      <w:pPr>
        <w:pStyle w:val="Sinespaciado"/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D76AF12" wp14:editId="081A5607">
            <wp:extent cx="5286375" cy="308610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11A6" w14:textId="2A92052F" w:rsidR="00682986" w:rsidRDefault="00682986" w:rsidP="00682986">
      <w:pPr>
        <w:pStyle w:val="Sinespaciado"/>
        <w:jc w:val="both"/>
        <w:rPr>
          <w:lang w:val="es-ES"/>
        </w:rPr>
      </w:pPr>
    </w:p>
    <w:p w14:paraId="3EDDB850" w14:textId="55F3E8F6" w:rsidR="00682986" w:rsidRDefault="00682986" w:rsidP="00682986">
      <w:pPr>
        <w:pStyle w:val="Sinespaciado"/>
        <w:jc w:val="both"/>
        <w:rPr>
          <w:lang w:val="es-ES"/>
        </w:rPr>
      </w:pPr>
      <w:r>
        <w:rPr>
          <w:lang w:val="es-ES"/>
        </w:rPr>
        <w:t>Funcionalidad de Registro de Estudiante</w:t>
      </w:r>
    </w:p>
    <w:p w14:paraId="61F4BA29" w14:textId="0496A3C5" w:rsidR="00682986" w:rsidRDefault="00682986" w:rsidP="00682986">
      <w:pPr>
        <w:pStyle w:val="Sinespaciado"/>
        <w:jc w:val="both"/>
        <w:rPr>
          <w:lang w:val="es-ES"/>
        </w:rPr>
      </w:pPr>
    </w:p>
    <w:p w14:paraId="22156D1F" w14:textId="362493C2" w:rsidR="00682986" w:rsidRDefault="00682986" w:rsidP="00682986">
      <w:pPr>
        <w:pStyle w:val="Sinespaciado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2D13AAE" wp14:editId="3282D665">
            <wp:extent cx="3579813" cy="3905250"/>
            <wp:effectExtent l="0" t="0" r="190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763" cy="39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52A4" w14:textId="16001FB2" w:rsidR="00E63E21" w:rsidRDefault="00E63E21" w:rsidP="00E63E21">
      <w:pPr>
        <w:pStyle w:val="Sinespaciado"/>
        <w:jc w:val="both"/>
        <w:rPr>
          <w:lang w:val="es-ES"/>
        </w:rPr>
      </w:pPr>
      <w:r>
        <w:rPr>
          <w:lang w:val="es-ES"/>
        </w:rPr>
        <w:lastRenderedPageBreak/>
        <w:t>Bienvenida y acceso a la aplicación</w:t>
      </w:r>
    </w:p>
    <w:p w14:paraId="1DCCA923" w14:textId="4F816367" w:rsidR="00E63E21" w:rsidRDefault="00E63E21" w:rsidP="00E63E21">
      <w:pPr>
        <w:pStyle w:val="Sinespaciado"/>
        <w:jc w:val="both"/>
        <w:rPr>
          <w:lang w:val="es-ES"/>
        </w:rPr>
      </w:pPr>
    </w:p>
    <w:p w14:paraId="31CF4F65" w14:textId="0A79EAA1" w:rsidR="00E63E21" w:rsidRDefault="00E63E21" w:rsidP="00E63E21">
      <w:pPr>
        <w:pStyle w:val="Sinespaciado"/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69A5088" wp14:editId="393284B3">
            <wp:extent cx="5612130" cy="2282825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AD059" w14:textId="1616BDFA" w:rsidR="00E63E21" w:rsidRDefault="00E63E21" w:rsidP="00E63E21">
      <w:pPr>
        <w:pStyle w:val="Sinespaciado"/>
        <w:jc w:val="both"/>
        <w:rPr>
          <w:lang w:val="es-ES"/>
        </w:rPr>
      </w:pPr>
    </w:p>
    <w:p w14:paraId="0182D121" w14:textId="469D83F4" w:rsidR="00E63E21" w:rsidRDefault="00E63E21" w:rsidP="00E63E21">
      <w:pPr>
        <w:pStyle w:val="Sinespaciado"/>
        <w:jc w:val="both"/>
        <w:rPr>
          <w:lang w:val="es-ES"/>
        </w:rPr>
      </w:pPr>
      <w:proofErr w:type="spellStart"/>
      <w:r>
        <w:rPr>
          <w:lang w:val="es-ES"/>
        </w:rPr>
        <w:t>Info</w:t>
      </w:r>
      <w:proofErr w:type="spellEnd"/>
      <w:r>
        <w:rPr>
          <w:lang w:val="es-ES"/>
        </w:rPr>
        <w:t xml:space="preserve"> Estudiante</w:t>
      </w:r>
    </w:p>
    <w:p w14:paraId="23DBF7BE" w14:textId="48BBEE2B" w:rsidR="00E63E21" w:rsidRDefault="00E63E21" w:rsidP="00E63E21">
      <w:pPr>
        <w:pStyle w:val="Sinespaciado"/>
        <w:jc w:val="both"/>
        <w:rPr>
          <w:lang w:val="es-ES"/>
        </w:rPr>
      </w:pPr>
    </w:p>
    <w:p w14:paraId="6CACBFA9" w14:textId="7F998F9A" w:rsidR="00E63E21" w:rsidRDefault="00E63E21" w:rsidP="00E63E21">
      <w:pPr>
        <w:pStyle w:val="Sinespaciado"/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51BC1FC" wp14:editId="4F048DF7">
            <wp:extent cx="5600700" cy="21526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F3AB" w14:textId="54C302FC" w:rsidR="00E63E21" w:rsidRDefault="00E63E21" w:rsidP="00E63E21">
      <w:pPr>
        <w:pStyle w:val="Sinespaciado"/>
        <w:jc w:val="both"/>
        <w:rPr>
          <w:lang w:val="es-ES"/>
        </w:rPr>
      </w:pPr>
    </w:p>
    <w:p w14:paraId="58565EE1" w14:textId="2E8A2B7D" w:rsidR="00E63E21" w:rsidRDefault="00E63E21" w:rsidP="00E63E21">
      <w:pPr>
        <w:pStyle w:val="Sinespaciado"/>
        <w:jc w:val="both"/>
        <w:rPr>
          <w:lang w:val="es-ES"/>
        </w:rPr>
      </w:pPr>
      <w:r>
        <w:rPr>
          <w:lang w:val="es-ES"/>
        </w:rPr>
        <w:t>Detalle listado estudiantes en asignatura</w:t>
      </w:r>
    </w:p>
    <w:p w14:paraId="05B3196E" w14:textId="42E33B38" w:rsidR="00E63E21" w:rsidRDefault="00E63E21" w:rsidP="00E63E21">
      <w:pPr>
        <w:pStyle w:val="Sinespaciado"/>
        <w:jc w:val="both"/>
        <w:rPr>
          <w:lang w:val="es-ES"/>
        </w:rPr>
      </w:pPr>
    </w:p>
    <w:p w14:paraId="2263BE45" w14:textId="1332BA90" w:rsidR="00E63E21" w:rsidRDefault="00E63E21" w:rsidP="00E63E21">
      <w:pPr>
        <w:pStyle w:val="Sinespaciado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AFD501E" wp14:editId="4ED66D7A">
            <wp:extent cx="3106876" cy="22955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783" cy="232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E69A" w14:textId="55E49166" w:rsidR="00E63E21" w:rsidRDefault="00E63E21" w:rsidP="00E63E21">
      <w:pPr>
        <w:pStyle w:val="Sinespaciado"/>
        <w:jc w:val="both"/>
        <w:rPr>
          <w:lang w:val="es-ES"/>
        </w:rPr>
      </w:pPr>
      <w:r>
        <w:rPr>
          <w:lang w:val="es-ES"/>
        </w:rPr>
        <w:lastRenderedPageBreak/>
        <w:t>Contador de créditos y listado de asignaturas a elegir:</w:t>
      </w:r>
    </w:p>
    <w:p w14:paraId="3CAAD331" w14:textId="0074D02D" w:rsidR="00E63E21" w:rsidRDefault="00E63E21" w:rsidP="00E63E21">
      <w:pPr>
        <w:pStyle w:val="Sinespaciado"/>
        <w:jc w:val="both"/>
        <w:rPr>
          <w:lang w:val="es-ES"/>
        </w:rPr>
      </w:pPr>
    </w:p>
    <w:p w14:paraId="1C630BDE" w14:textId="051D35EA" w:rsidR="00E63E21" w:rsidRDefault="00E63E21" w:rsidP="00E63E21">
      <w:pPr>
        <w:pStyle w:val="Sinespaciado"/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9B301D0" wp14:editId="4953A76F">
            <wp:extent cx="5610225" cy="238125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FD04" w14:textId="305C6655" w:rsidR="00785C98" w:rsidRDefault="00785C98" w:rsidP="00E63E21">
      <w:pPr>
        <w:pStyle w:val="Sinespaciado"/>
        <w:jc w:val="both"/>
        <w:rPr>
          <w:lang w:val="es-ES"/>
        </w:rPr>
      </w:pPr>
    </w:p>
    <w:p w14:paraId="63CEA996" w14:textId="64CEFD92" w:rsidR="00785C98" w:rsidRDefault="00785C98" w:rsidP="00E63E21">
      <w:pPr>
        <w:pStyle w:val="Sinespaciado"/>
        <w:jc w:val="both"/>
        <w:rPr>
          <w:lang w:val="es-ES"/>
        </w:rPr>
      </w:pPr>
      <w:r>
        <w:rPr>
          <w:lang w:val="es-ES"/>
        </w:rPr>
        <w:t>Para visualizar, ya existe un usuario en BD predefinido</w:t>
      </w:r>
      <w:bookmarkStart w:id="0" w:name="_GoBack"/>
      <w:bookmarkEnd w:id="0"/>
      <w:r>
        <w:rPr>
          <w:lang w:val="es-ES"/>
        </w:rPr>
        <w:t>.</w:t>
      </w:r>
    </w:p>
    <w:p w14:paraId="26A6D6D8" w14:textId="698CEE23" w:rsidR="00785C98" w:rsidRDefault="00785C98" w:rsidP="00E63E21">
      <w:pPr>
        <w:pStyle w:val="Sinespaciado"/>
        <w:jc w:val="both"/>
        <w:rPr>
          <w:lang w:val="es-ES"/>
        </w:rPr>
      </w:pPr>
    </w:p>
    <w:p w14:paraId="5E98B477" w14:textId="24953B1A" w:rsidR="00785C98" w:rsidRDefault="00785C98" w:rsidP="00E63E21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Usuario: </w:t>
      </w:r>
      <w:proofErr w:type="spellStart"/>
      <w:r>
        <w:rPr>
          <w:lang w:val="es-ES"/>
        </w:rPr>
        <w:t>agomez</w:t>
      </w:r>
      <w:proofErr w:type="spellEnd"/>
    </w:p>
    <w:p w14:paraId="0C090E25" w14:textId="5DCA1CC0" w:rsidR="00785C98" w:rsidRDefault="00785C98" w:rsidP="00E63E21">
      <w:pPr>
        <w:pStyle w:val="Sinespaciado"/>
        <w:jc w:val="both"/>
        <w:rPr>
          <w:lang w:val="es-ES"/>
        </w:rPr>
      </w:pPr>
      <w:r>
        <w:rPr>
          <w:lang w:val="es-ES"/>
        </w:rPr>
        <w:t>Pass: 1234567890</w:t>
      </w:r>
    </w:p>
    <w:p w14:paraId="2DBDCB37" w14:textId="6529D22C" w:rsidR="00785C98" w:rsidRDefault="00785C98" w:rsidP="00E63E21">
      <w:pPr>
        <w:pStyle w:val="Sinespaciado"/>
        <w:jc w:val="both"/>
        <w:rPr>
          <w:lang w:val="es-ES"/>
        </w:rPr>
      </w:pPr>
    </w:p>
    <w:p w14:paraId="1070CFFB" w14:textId="6E344C67" w:rsidR="00785C98" w:rsidRPr="00785C98" w:rsidRDefault="00785C98" w:rsidP="00E63E21">
      <w:pPr>
        <w:pStyle w:val="Sinespaciado"/>
        <w:jc w:val="both"/>
        <w:rPr>
          <w:u w:val="single"/>
          <w:lang w:val="es-ES"/>
        </w:rPr>
      </w:pPr>
      <w:r>
        <w:rPr>
          <w:lang w:val="es-ES"/>
        </w:rPr>
        <w:t xml:space="preserve">El sistema acorde con la información dada en el formulario de registro genera el </w:t>
      </w:r>
      <w:proofErr w:type="spellStart"/>
      <w:r>
        <w:rPr>
          <w:lang w:val="es-ES"/>
        </w:rPr>
        <w:t>username</w:t>
      </w:r>
      <w:proofErr w:type="spellEnd"/>
      <w:r>
        <w:rPr>
          <w:lang w:val="es-ES"/>
        </w:rPr>
        <w:t xml:space="preserve"> que se está utilizando para ingresar.</w:t>
      </w:r>
    </w:p>
    <w:sectPr w:rsidR="00785C98" w:rsidRPr="00785C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D92E4E"/>
    <w:multiLevelType w:val="hybridMultilevel"/>
    <w:tmpl w:val="425E9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0306BE"/>
    <w:multiLevelType w:val="hybridMultilevel"/>
    <w:tmpl w:val="0734C8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02"/>
    <w:rsid w:val="0008053F"/>
    <w:rsid w:val="001E6602"/>
    <w:rsid w:val="002E1381"/>
    <w:rsid w:val="00556B34"/>
    <w:rsid w:val="005C6414"/>
    <w:rsid w:val="00665CF8"/>
    <w:rsid w:val="00682986"/>
    <w:rsid w:val="00785C98"/>
    <w:rsid w:val="008677E0"/>
    <w:rsid w:val="00945D23"/>
    <w:rsid w:val="00AC6C53"/>
    <w:rsid w:val="00BC7C06"/>
    <w:rsid w:val="00E44F86"/>
    <w:rsid w:val="00E63E21"/>
    <w:rsid w:val="00FA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8C2B7"/>
  <w15:chartTrackingRefBased/>
  <w15:docId w15:val="{3F241F83-15CE-41A7-922B-4E6F0CDF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E6602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2E13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1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andfelcast/SolucionEscuela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855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dc:description/>
  <cp:lastModifiedBy>Andrés Felipe</cp:lastModifiedBy>
  <cp:revision>5</cp:revision>
  <dcterms:created xsi:type="dcterms:W3CDTF">2025-12-23T15:45:00Z</dcterms:created>
  <dcterms:modified xsi:type="dcterms:W3CDTF">2025-12-23T16:13:00Z</dcterms:modified>
</cp:coreProperties>
</file>