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27" w:rsidRDefault="00471A27" w:rsidP="00B2082C"/>
    <w:p w:rsidR="00B2082C" w:rsidRDefault="00B2082C" w:rsidP="00B2082C">
      <w:pPr>
        <w:pStyle w:val="1"/>
      </w:pPr>
      <w:r>
        <w:rPr>
          <w:rFonts w:hint="eastAsia"/>
        </w:rPr>
        <w:t>环境搭建</w:t>
      </w:r>
    </w:p>
    <w:p w:rsidR="00B2082C" w:rsidRDefault="00B2082C" w:rsidP="00B2082C">
      <w:pPr>
        <w:pStyle w:val="2"/>
      </w:pPr>
      <w:r>
        <w:rPr>
          <w:rFonts w:hint="eastAsia"/>
        </w:rPr>
        <w:t>公共环境</w:t>
      </w:r>
    </w:p>
    <w:p w:rsidR="00B2082C" w:rsidRDefault="00B2082C" w:rsidP="00B2082C">
      <w:pPr>
        <w:pStyle w:val="3"/>
      </w:pPr>
      <w:r>
        <w:rPr>
          <w:rFonts w:hint="eastAsia"/>
        </w:rPr>
        <w:t>编码格式</w:t>
      </w:r>
    </w:p>
    <w:p w:rsidR="00B2082C" w:rsidRDefault="00B2082C" w:rsidP="00B2082C">
      <w:r>
        <w:t>W</w:t>
      </w:r>
      <w:r>
        <w:rPr>
          <w:rFonts w:hint="eastAsia"/>
        </w:rPr>
        <w:t xml:space="preserve">indows </w:t>
      </w:r>
      <w:r>
        <w:sym w:font="Wingdings" w:char="F0E0"/>
      </w:r>
      <w:r>
        <w:rPr>
          <w:rFonts w:hint="eastAsia"/>
        </w:rPr>
        <w:t>preferences-&gt;General-&gt;Workspace</w:t>
      </w:r>
      <w:r>
        <w:rPr>
          <w:rFonts w:hint="eastAsia"/>
        </w:rPr>
        <w:t>编码调整成</w:t>
      </w:r>
      <w:r>
        <w:rPr>
          <w:rFonts w:hint="eastAsia"/>
        </w:rPr>
        <w:t>UTF-8</w:t>
      </w:r>
    </w:p>
    <w:p w:rsidR="00B2082C" w:rsidRDefault="00B2082C" w:rsidP="00B2082C">
      <w:r>
        <w:rPr>
          <w:noProof/>
        </w:rPr>
        <w:drawing>
          <wp:inline distT="0" distB="0" distL="0" distR="0" wp14:anchorId="2BEF96DD" wp14:editId="14256CB4">
            <wp:extent cx="5486400" cy="495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17" w:rsidRDefault="00E11C17" w:rsidP="00B2082C">
      <w:pPr>
        <w:pStyle w:val="3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</w:t>
      </w:r>
    </w:p>
    <w:p w:rsidR="00DB3B71" w:rsidRDefault="00DB3B71" w:rsidP="00DB3B71">
      <w:r>
        <w:t>W</w:t>
      </w:r>
      <w:r>
        <w:rPr>
          <w:rFonts w:hint="eastAsia"/>
        </w:rPr>
        <w:t xml:space="preserve">indows </w:t>
      </w:r>
      <w:r>
        <w:sym w:font="Wingdings" w:char="F0E0"/>
      </w:r>
      <w:r>
        <w:rPr>
          <w:rFonts w:hint="eastAsia"/>
        </w:rPr>
        <w:t>preferences-&gt;XML-&gt;XML catalog</w:t>
      </w:r>
      <w:r w:rsidR="000C08DA">
        <w:rPr>
          <w:rFonts w:hint="eastAsia"/>
        </w:rPr>
        <w:t>-&gt;add</w:t>
      </w:r>
    </w:p>
    <w:p w:rsidR="000C08DA" w:rsidRDefault="00633B11" w:rsidP="00DB3B71">
      <w:r>
        <w:rPr>
          <w:noProof/>
        </w:rPr>
        <w:lastRenderedPageBreak/>
        <w:drawing>
          <wp:inline distT="0" distB="0" distL="0" distR="0" wp14:anchorId="6317D8C7" wp14:editId="271E95C6">
            <wp:extent cx="5486400" cy="6086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11" w:rsidRDefault="00633B11" w:rsidP="00DB3B71"/>
    <w:p w:rsidR="00DB3B71" w:rsidRDefault="00633B11" w:rsidP="00DB3B71">
      <w:r>
        <w:rPr>
          <w:noProof/>
        </w:rPr>
        <w:lastRenderedPageBreak/>
        <w:drawing>
          <wp:inline distT="0" distB="0" distL="0" distR="0" wp14:anchorId="5C74FD53" wp14:editId="6F1DFD75">
            <wp:extent cx="5381625" cy="4733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11" w:rsidRDefault="00633B11" w:rsidP="00DB3B71">
      <w:r>
        <w:rPr>
          <w:rFonts w:hint="eastAsia"/>
        </w:rPr>
        <w:t xml:space="preserve">File System </w:t>
      </w:r>
      <w:r>
        <w:rPr>
          <w:rFonts w:hint="eastAsia"/>
        </w:rPr>
        <w:t>选择文件</w:t>
      </w:r>
    </w:p>
    <w:p w:rsidR="00633B11" w:rsidRDefault="00633B11" w:rsidP="00DB3B71">
      <w:r>
        <w:rPr>
          <w:rFonts w:hint="eastAsia"/>
        </w:rPr>
        <w:t>Key</w:t>
      </w:r>
      <w:r>
        <w:rPr>
          <w:rFonts w:hint="eastAsia"/>
        </w:rPr>
        <w:t>中输入：</w:t>
      </w:r>
      <w:hyperlink r:id="rId10" w:history="1">
        <w:r w:rsidRPr="001401A1">
          <w:rPr>
            <w:rStyle w:val="a4"/>
          </w:rPr>
          <w:t>http://code.alibabatech.com/schema/dubbo/dubbo.xsd</w:t>
        </w:r>
      </w:hyperlink>
    </w:p>
    <w:p w:rsidR="00633B11" w:rsidRDefault="00633B11" w:rsidP="00DB3B71">
      <w:r>
        <w:rPr>
          <w:rFonts w:hint="eastAsia"/>
        </w:rPr>
        <w:t>保存退出</w:t>
      </w:r>
    </w:p>
    <w:p w:rsidR="00633B11" w:rsidRPr="00DB3B71" w:rsidRDefault="00633B11" w:rsidP="00DB3B71"/>
    <w:p w:rsidR="00B2082C" w:rsidRDefault="00B2082C" w:rsidP="00B2082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（可选）</w:t>
      </w:r>
    </w:p>
    <w:p w:rsidR="005646E4" w:rsidRDefault="005646E4" w:rsidP="005646E4">
      <w:r>
        <w:rPr>
          <w:rFonts w:hint="eastAsia"/>
        </w:rPr>
        <w:t>主要是配置本机目录，避免</w:t>
      </w:r>
      <w:r>
        <w:rPr>
          <w:rFonts w:hint="eastAsia"/>
        </w:rPr>
        <w:t>C</w:t>
      </w:r>
      <w:r>
        <w:rPr>
          <w:rFonts w:hint="eastAsia"/>
        </w:rPr>
        <w:t>盘占用过大，影响速度。</w:t>
      </w:r>
    </w:p>
    <w:p w:rsidR="005646E4" w:rsidRPr="005646E4" w:rsidRDefault="005646E4" w:rsidP="005646E4">
      <w:r>
        <w:rPr>
          <w:rFonts w:hint="eastAsia"/>
        </w:rPr>
        <w:t>配置</w:t>
      </w:r>
      <w:proofErr w:type="gramStart"/>
      <w:r>
        <w:rPr>
          <w:rFonts w:hint="eastAsia"/>
        </w:rPr>
        <w:t>本地私服地址</w:t>
      </w:r>
      <w:proofErr w:type="gramEnd"/>
      <w:r>
        <w:rPr>
          <w:rFonts w:hint="eastAsia"/>
        </w:rPr>
        <w:t>，共享项目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B2082C" w:rsidRDefault="00B2082C" w:rsidP="00B2082C">
      <w:r>
        <w:t>W</w:t>
      </w:r>
      <w:r>
        <w:rPr>
          <w:rFonts w:hint="eastAsia"/>
        </w:rPr>
        <w:t xml:space="preserve">indows </w:t>
      </w:r>
      <w:r>
        <w:sym w:font="Wingdings" w:char="F0E0"/>
      </w:r>
      <w:r>
        <w:rPr>
          <w:rFonts w:hint="eastAsia"/>
        </w:rPr>
        <w:t>preferences-&gt;Maven-&gt;user Setting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目录</w:t>
      </w:r>
    </w:p>
    <w:p w:rsidR="005646E4" w:rsidRDefault="005646E4" w:rsidP="00B2082C">
      <w:r>
        <w:rPr>
          <w:noProof/>
        </w:rPr>
        <w:lastRenderedPageBreak/>
        <w:drawing>
          <wp:inline distT="0" distB="0" distL="0" distR="0" wp14:anchorId="0A453A38" wp14:editId="0ED10FB2">
            <wp:extent cx="5486400" cy="452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88" w:rsidRDefault="00362988" w:rsidP="00362988">
      <w:pPr>
        <w:pStyle w:val="2"/>
      </w:pPr>
      <w:r>
        <w:rPr>
          <w:rFonts w:hint="eastAsia"/>
        </w:rPr>
        <w:t>工程导入</w:t>
      </w:r>
    </w:p>
    <w:p w:rsidR="00362988" w:rsidRDefault="00362988" w:rsidP="00362988">
      <w:r>
        <w:rPr>
          <w:rFonts w:hint="eastAsia"/>
        </w:rPr>
        <w:t>File-&gt;import-&gt;Maven-&gt;Existing Maven projects</w:t>
      </w:r>
    </w:p>
    <w:p w:rsidR="00362988" w:rsidRDefault="00362988" w:rsidP="00362988">
      <w:r>
        <w:rPr>
          <w:noProof/>
        </w:rPr>
        <w:lastRenderedPageBreak/>
        <w:drawing>
          <wp:inline distT="0" distB="0" distL="0" distR="0" wp14:anchorId="5BFAC02E" wp14:editId="7A0B3765">
            <wp:extent cx="4924425" cy="526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88" w:rsidRDefault="00362988" w:rsidP="00362988">
      <w:r>
        <w:t>N</w:t>
      </w:r>
      <w:r>
        <w:rPr>
          <w:rFonts w:hint="eastAsia"/>
        </w:rPr>
        <w:t xml:space="preserve">ext </w:t>
      </w:r>
      <w:r>
        <w:rPr>
          <w:rFonts w:hint="eastAsia"/>
        </w:rPr>
        <w:t>选择目录</w:t>
      </w:r>
    </w:p>
    <w:p w:rsidR="00362988" w:rsidRDefault="00513F3D" w:rsidP="00362988">
      <w:r>
        <w:rPr>
          <w:noProof/>
        </w:rPr>
        <w:lastRenderedPageBreak/>
        <w:drawing>
          <wp:inline distT="0" distB="0" distL="0" distR="0" wp14:anchorId="7FA2E83D" wp14:editId="502997E5">
            <wp:extent cx="5486400" cy="5528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88" w:rsidRDefault="00362988" w:rsidP="00362988">
      <w:r>
        <w:rPr>
          <w:rFonts w:hint="eastAsia"/>
        </w:rPr>
        <w:t>点击</w:t>
      </w:r>
      <w:r>
        <w:rPr>
          <w:rFonts w:hint="eastAsia"/>
        </w:rPr>
        <w:t>Finish</w:t>
      </w:r>
    </w:p>
    <w:p w:rsidR="00362988" w:rsidRDefault="006407D8" w:rsidP="006407D8">
      <w:pPr>
        <w:pStyle w:val="1"/>
      </w:pPr>
      <w:r>
        <w:rPr>
          <w:rFonts w:hint="eastAsia"/>
        </w:rPr>
        <w:t>工程结构</w:t>
      </w:r>
    </w:p>
    <w:p w:rsidR="006407D8" w:rsidRDefault="00C82F6F" w:rsidP="00C82F6F">
      <w:pPr>
        <w:pStyle w:val="2"/>
      </w:pPr>
      <w:r>
        <w:rPr>
          <w:rFonts w:hint="eastAsia"/>
        </w:rPr>
        <w:t>总体</w:t>
      </w:r>
      <w:r w:rsidR="00A73D0C">
        <w:rPr>
          <w:rFonts w:hint="eastAsia"/>
        </w:rPr>
        <w:t>思想</w:t>
      </w:r>
    </w:p>
    <w:p w:rsidR="00C82F6F" w:rsidRDefault="00C82F6F" w:rsidP="00C82F6F">
      <w:r>
        <w:rPr>
          <w:rFonts w:hint="eastAsia"/>
        </w:rPr>
        <w:t>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架构思想为基础，将服务大小拆分成</w:t>
      </w:r>
      <w:r w:rsidR="00865BCF">
        <w:rPr>
          <w:rFonts w:hint="eastAsia"/>
        </w:rPr>
        <w:t>以业务点粒度，摒弃原有的按子系统粒度的工程结构。</w:t>
      </w:r>
    </w:p>
    <w:p w:rsidR="00865BCF" w:rsidRDefault="00865BCF" w:rsidP="00C82F6F">
      <w:r>
        <w:rPr>
          <w:rFonts w:hint="eastAsia"/>
        </w:rPr>
        <w:t>每个业务</w:t>
      </w:r>
      <w:proofErr w:type="gramStart"/>
      <w:r>
        <w:rPr>
          <w:rFonts w:hint="eastAsia"/>
        </w:rPr>
        <w:t>点工程</w:t>
      </w:r>
      <w:proofErr w:type="gramEnd"/>
      <w:r>
        <w:rPr>
          <w:rFonts w:hint="eastAsia"/>
        </w:rPr>
        <w:t>分为三个部分即：接口、服务和</w:t>
      </w:r>
      <w:r>
        <w:rPr>
          <w:rFonts w:hint="eastAsia"/>
        </w:rPr>
        <w:t>Web</w:t>
      </w:r>
      <w:r>
        <w:rPr>
          <w:rFonts w:hint="eastAsia"/>
        </w:rPr>
        <w:t>部分。</w:t>
      </w:r>
    </w:p>
    <w:p w:rsidR="00865BCF" w:rsidRDefault="00865BCF" w:rsidP="00C82F6F">
      <w:r>
        <w:rPr>
          <w:rFonts w:hint="eastAsia"/>
        </w:rPr>
        <w:t>另外开辟公共部分，即：基础公共部分、服务公共部分及</w:t>
      </w:r>
      <w:r>
        <w:rPr>
          <w:rFonts w:hint="eastAsia"/>
        </w:rPr>
        <w:t>web</w:t>
      </w:r>
      <w:r>
        <w:rPr>
          <w:rFonts w:hint="eastAsia"/>
        </w:rPr>
        <w:t>公共部分</w:t>
      </w:r>
    </w:p>
    <w:p w:rsidR="00822887" w:rsidRDefault="00822887" w:rsidP="00C82F6F">
      <w:r>
        <w:rPr>
          <w:rFonts w:hint="eastAsia"/>
        </w:rPr>
        <w:t>工程命名为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即：</w:t>
      </w:r>
      <w:r>
        <w:rPr>
          <w:rFonts w:hint="eastAsia"/>
        </w:rPr>
        <w:t>Medical System platform</w:t>
      </w:r>
      <w:r w:rsidR="00A64F82">
        <w:rPr>
          <w:rFonts w:hint="eastAsia"/>
        </w:rPr>
        <w:t>的首字母缩写</w:t>
      </w:r>
    </w:p>
    <w:p w:rsidR="0063086A" w:rsidRDefault="004951A9" w:rsidP="0063086A">
      <w:pPr>
        <w:pStyle w:val="2"/>
      </w:pPr>
      <w:r>
        <w:rPr>
          <w:rFonts w:hint="eastAsia"/>
        </w:rPr>
        <w:lastRenderedPageBreak/>
        <w:t>工程说明</w:t>
      </w:r>
    </w:p>
    <w:p w:rsidR="00B80256" w:rsidRPr="00B80256" w:rsidRDefault="00B80256" w:rsidP="00B80256">
      <w:pPr>
        <w:pStyle w:val="3"/>
      </w:pPr>
      <w:r>
        <w:rPr>
          <w:rFonts w:hint="eastAsia"/>
        </w:rPr>
        <w:t>工程结构</w:t>
      </w:r>
    </w:p>
    <w:p w:rsidR="00B80256" w:rsidRPr="00B80256" w:rsidRDefault="00B80256" w:rsidP="00B80256">
      <w:r>
        <w:rPr>
          <w:rFonts w:hint="eastAsia"/>
        </w:rPr>
        <w:t>基础部分和智能审核工程结构如下：</w:t>
      </w:r>
    </w:p>
    <w:p w:rsidR="00B80256" w:rsidRDefault="00AB56B2" w:rsidP="00B80256">
      <w:r>
        <w:rPr>
          <w:noProof/>
        </w:rPr>
        <w:drawing>
          <wp:inline distT="0" distB="0" distL="0" distR="0" wp14:anchorId="7C5C828A" wp14:editId="68F84078">
            <wp:extent cx="5486400" cy="21824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56" w:rsidRDefault="00B80256" w:rsidP="00B80256">
      <w:pPr>
        <w:pStyle w:val="3"/>
      </w:pPr>
      <w:r>
        <w:rPr>
          <w:rFonts w:hint="eastAsia"/>
        </w:rPr>
        <w:t>结构说明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6"/>
        <w:gridCol w:w="2835"/>
        <w:gridCol w:w="6451"/>
      </w:tblGrid>
      <w:tr w:rsidR="00D56918" w:rsidRPr="00646378" w:rsidTr="00D56918">
        <w:trPr>
          <w:trHeight w:val="270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工程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根工程</w:t>
            </w:r>
            <w:proofErr w:type="gramEnd"/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55219F" w:rsidP="005521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5691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业务逻辑基础公共包</w:t>
            </w:r>
            <w:r w:rsidRPr="00D5691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-common-</w:t>
            </w: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55219F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5691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数据操作基础公共包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-common-web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web服务层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-client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接口及模型层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-service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逻辑及数据操作层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-web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web服务层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-audit-client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智能审核接口及模型包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-audit-service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智能审核逻辑及数据操作包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-audit-web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智能审核WEB管理界面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-audit-</w:t>
            </w: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webport</w:t>
            </w:r>
            <w:proofErr w:type="spellEnd"/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智能审核接口web服务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-client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字典接口及模型包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-service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字典逻辑及数据操作包</w:t>
            </w:r>
          </w:p>
        </w:tc>
      </w:tr>
      <w:tr w:rsidR="00646378" w:rsidRPr="00646378" w:rsidTr="00D56918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-web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字典管理web服务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-portal</w:t>
            </w:r>
            <w:r w:rsidR="00646378"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-client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</w:t>
            </w:r>
            <w:bookmarkEnd w:id="0"/>
            <w:r w:rsidR="00646378"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接口及模型包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-portal</w:t>
            </w:r>
            <w:r w:rsidR="00646378"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-service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</w:t>
            </w:r>
            <w:r w:rsidR="00646378"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逻辑及数据操作包</w:t>
            </w:r>
          </w:p>
        </w:tc>
      </w:tr>
      <w:tr w:rsidR="00783647" w:rsidRPr="00646378" w:rsidTr="00783647">
        <w:trPr>
          <w:trHeight w:val="285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646378" w:rsidP="00646378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-portal</w:t>
            </w:r>
            <w:r w:rsidR="00646378" w:rsidRPr="00646378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-web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46378" w:rsidRPr="00646378" w:rsidRDefault="00E61DD3" w:rsidP="0064637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</w:t>
            </w:r>
            <w:r w:rsidR="00646378" w:rsidRPr="0064637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web服务</w:t>
            </w:r>
          </w:p>
        </w:tc>
      </w:tr>
    </w:tbl>
    <w:p w:rsidR="00AE0EEA" w:rsidRDefault="006159C7" w:rsidP="006159C7">
      <w:pPr>
        <w:pStyle w:val="3"/>
      </w:pPr>
      <w:r>
        <w:rPr>
          <w:rFonts w:hint="eastAsia"/>
        </w:rPr>
        <w:lastRenderedPageBreak/>
        <w:t>已经具有的公共部分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8"/>
        <w:gridCol w:w="1719"/>
        <w:gridCol w:w="3401"/>
        <w:gridCol w:w="1907"/>
        <w:gridCol w:w="2277"/>
      </w:tblGrid>
      <w:tr w:rsidR="0025593F" w:rsidRPr="0025593F" w:rsidTr="0025593F">
        <w:trPr>
          <w:trHeight w:val="27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能力名称</w:t>
            </w:r>
          </w:p>
        </w:tc>
        <w:tc>
          <w:tcPr>
            <w:tcW w:w="1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详细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EB6CF6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593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Pr="0025593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edis</w:t>
            </w:r>
            <w:proofErr w:type="spellEnd"/>
            <w:r w:rsidRPr="0025593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访问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7E1" w:rsidRPr="0025593F" w:rsidRDefault="008327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593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公共配置</w:t>
            </w:r>
          </w:p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序列化重写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dubbo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Provider</w:t>
            </w:r>
            <w:r w:rsidR="008327E1"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的公共配置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</w:t>
            </w:r>
            <w:r w:rsidR="008327E1"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的公共配置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基础数据模型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基础实体对象</w:t>
            </w:r>
          </w:p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分页对象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用户属性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54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统一结果模型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单个结果</w:t>
            </w:r>
          </w:p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列表结果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</w:t>
            </w:r>
            <w:proofErr w:type="gram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页结果</w:t>
            </w:r>
            <w:proofErr w:type="gram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等模型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基础逻辑服务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基础逻辑接口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EC16A6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工具类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公共key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C358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EC16A6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基础Dao接口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增删改接口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查询列表接口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C358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EC16A6">
        <w:trPr>
          <w:trHeight w:val="135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SQL执行时间监控器</w:t>
            </w:r>
          </w:p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自动分页执行器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公共配置，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的Oracle公共配置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C358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不再需要</w:t>
            </w:r>
            <w:proofErr w:type="gram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写统计</w:t>
            </w:r>
            <w:proofErr w:type="gram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记录行语句，拦截器会自动生成统计</w:t>
            </w: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执行，具体见示例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基础控制器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基础控制器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C358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-common-web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27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生成器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JSON生成器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C358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-common-web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25593F">
        <w:trPr>
          <w:trHeight w:val="54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基础配置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基础servlet配置</w:t>
            </w:r>
          </w:p>
          <w:p w:rsidR="008327E1" w:rsidRPr="0025593F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基础Session共享配置</w:t>
            </w:r>
          </w:p>
          <w:p w:rsidR="003235E1" w:rsidRPr="003235E1" w:rsidRDefault="003235E1" w:rsidP="00832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基础security配置（未完善）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25593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proofErr w:type="spellEnd"/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-common-web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593F" w:rsidRPr="0025593F" w:rsidTr="00EC16A6">
        <w:trPr>
          <w:trHeight w:val="54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web工程示例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分页查找与非分页查找示例程序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E61DD3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-portal</w:t>
            </w:r>
            <w:r w:rsidR="003235E1"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（子工程）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35E1" w:rsidRPr="003235E1" w:rsidRDefault="003235E1" w:rsidP="003235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35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6159C7" w:rsidRDefault="0018777A" w:rsidP="0018777A">
      <w:pPr>
        <w:pStyle w:val="2"/>
      </w:pPr>
      <w:r>
        <w:rPr>
          <w:rFonts w:hint="eastAsia"/>
        </w:rPr>
        <w:t>管理要求</w:t>
      </w:r>
    </w:p>
    <w:p w:rsidR="0018777A" w:rsidRDefault="0018777A" w:rsidP="001877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公共的工程如：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-common-web</w:t>
      </w:r>
      <w:r>
        <w:rPr>
          <w:rFonts w:hint="eastAsia"/>
        </w:rPr>
        <w:t>需专人维护管理，避免混乱；</w:t>
      </w:r>
    </w:p>
    <w:p w:rsidR="0018777A" w:rsidRDefault="0018777A" w:rsidP="001877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包的引入要严格控制。</w:t>
      </w:r>
    </w:p>
    <w:p w:rsidR="004740D8" w:rsidRDefault="004740D8" w:rsidP="00474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公共处理部分按类型放入公共工程，比如：增加的公共过滤器必须放入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-common-web</w:t>
      </w:r>
      <w:r>
        <w:rPr>
          <w:rFonts w:hint="eastAsia"/>
        </w:rPr>
        <w:t>工程中。</w:t>
      </w:r>
    </w:p>
    <w:p w:rsidR="002F3E89" w:rsidRDefault="00BB688D" w:rsidP="002F3E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除非性能需要，一般情况下避免</w:t>
      </w:r>
      <w:proofErr w:type="gramStart"/>
      <w:r>
        <w:rPr>
          <w:rFonts w:hint="eastAsia"/>
        </w:rPr>
        <w:t>写分页统计</w:t>
      </w:r>
      <w:proofErr w:type="gramEnd"/>
      <w:r>
        <w:rPr>
          <w:rFonts w:hint="eastAsia"/>
        </w:rPr>
        <w:t>行数语句。</w:t>
      </w:r>
    </w:p>
    <w:p w:rsidR="002F3E89" w:rsidRDefault="002F3E89" w:rsidP="002F3E89">
      <w:pPr>
        <w:pStyle w:val="1"/>
      </w:pPr>
      <w:r>
        <w:rPr>
          <w:rFonts w:hint="eastAsia"/>
        </w:rPr>
        <w:t>其他</w:t>
      </w:r>
    </w:p>
    <w:p w:rsidR="002F3E89" w:rsidRPr="002F3E89" w:rsidRDefault="002F3E89" w:rsidP="002F3E89">
      <w:r>
        <w:rPr>
          <w:rFonts w:hint="eastAsia"/>
        </w:rPr>
        <w:t>编码规范要求后续提供。</w:t>
      </w:r>
    </w:p>
    <w:sectPr w:rsidR="002F3E89" w:rsidRPr="002F3E89" w:rsidSect="00B208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696"/>
    <w:multiLevelType w:val="hybridMultilevel"/>
    <w:tmpl w:val="A926AA16"/>
    <w:lvl w:ilvl="0" w:tplc="24006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5F319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2C"/>
    <w:rsid w:val="000C08DA"/>
    <w:rsid w:val="0018777A"/>
    <w:rsid w:val="0025593F"/>
    <w:rsid w:val="002F3E89"/>
    <w:rsid w:val="003235E1"/>
    <w:rsid w:val="00362988"/>
    <w:rsid w:val="00471A27"/>
    <w:rsid w:val="004740D8"/>
    <w:rsid w:val="004951A9"/>
    <w:rsid w:val="00513F3D"/>
    <w:rsid w:val="0055219F"/>
    <w:rsid w:val="005646E4"/>
    <w:rsid w:val="00582677"/>
    <w:rsid w:val="006159C7"/>
    <w:rsid w:val="0063086A"/>
    <w:rsid w:val="00633B11"/>
    <w:rsid w:val="006407D8"/>
    <w:rsid w:val="00646378"/>
    <w:rsid w:val="00783647"/>
    <w:rsid w:val="00822887"/>
    <w:rsid w:val="008327E1"/>
    <w:rsid w:val="00865BCF"/>
    <w:rsid w:val="008B4F50"/>
    <w:rsid w:val="009D24C5"/>
    <w:rsid w:val="00A64F82"/>
    <w:rsid w:val="00A73D0C"/>
    <w:rsid w:val="00AB56B2"/>
    <w:rsid w:val="00AE0EEA"/>
    <w:rsid w:val="00B2082C"/>
    <w:rsid w:val="00B80256"/>
    <w:rsid w:val="00BB688D"/>
    <w:rsid w:val="00C3580D"/>
    <w:rsid w:val="00C82F6F"/>
    <w:rsid w:val="00C8761B"/>
    <w:rsid w:val="00CE5C66"/>
    <w:rsid w:val="00D56918"/>
    <w:rsid w:val="00DB3B71"/>
    <w:rsid w:val="00E11C17"/>
    <w:rsid w:val="00E61DD3"/>
    <w:rsid w:val="00E879A7"/>
    <w:rsid w:val="00EB6CF6"/>
    <w:rsid w:val="00EC16A6"/>
    <w:rsid w:val="00F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8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8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8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8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8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8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8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8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8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8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8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08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08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08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08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082C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20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82C"/>
    <w:rPr>
      <w:sz w:val="18"/>
      <w:szCs w:val="18"/>
    </w:rPr>
  </w:style>
  <w:style w:type="character" w:styleId="a4">
    <w:name w:val="Hyperlink"/>
    <w:basedOn w:val="a0"/>
    <w:uiPriority w:val="99"/>
    <w:unhideWhenUsed/>
    <w:rsid w:val="00633B1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877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8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8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8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8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8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8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8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8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8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8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8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08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08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08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08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082C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20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82C"/>
    <w:rPr>
      <w:sz w:val="18"/>
      <w:szCs w:val="18"/>
    </w:rPr>
  </w:style>
  <w:style w:type="character" w:styleId="a4">
    <w:name w:val="Hyperlink"/>
    <w:basedOn w:val="a0"/>
    <w:uiPriority w:val="99"/>
    <w:unhideWhenUsed/>
    <w:rsid w:val="00633B1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87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ode.alibabatech.com/schema/dubbo/dubbo.xs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0B77-5418-4172-B0BD-3243C259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50</cp:revision>
  <dcterms:created xsi:type="dcterms:W3CDTF">2016-09-05T08:20:00Z</dcterms:created>
  <dcterms:modified xsi:type="dcterms:W3CDTF">2016-09-13T02:27:00Z</dcterms:modified>
</cp:coreProperties>
</file>