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63" w:rsidRPr="00A24699" w:rsidRDefault="00041D02" w:rsidP="00041D02">
      <w:pPr>
        <w:jc w:val="center"/>
        <w:rPr>
          <w:b/>
          <w:sz w:val="56"/>
          <w:szCs w:val="56"/>
          <w:lang w:val="en-US"/>
        </w:rPr>
      </w:pPr>
      <w:r w:rsidRPr="00A24699">
        <w:rPr>
          <w:b/>
          <w:sz w:val="56"/>
          <w:szCs w:val="56"/>
        </w:rPr>
        <w:t xml:space="preserve">Сети </w:t>
      </w:r>
      <w:r w:rsidRPr="00A24699">
        <w:rPr>
          <w:b/>
          <w:sz w:val="56"/>
          <w:szCs w:val="56"/>
          <w:lang w:val="en-US"/>
        </w:rPr>
        <w:t>K8S</w:t>
      </w:r>
    </w:p>
    <w:p w:rsidR="00041D02" w:rsidRDefault="00041D02" w:rsidP="00041D02">
      <w:pPr>
        <w:jc w:val="center"/>
        <w:rPr>
          <w:b/>
          <w:sz w:val="32"/>
          <w:szCs w:val="32"/>
          <w:lang w:val="en-US"/>
        </w:rPr>
      </w:pPr>
    </w:p>
    <w:p w:rsidR="009D3454" w:rsidRDefault="009D3454" w:rsidP="00BE576F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111111"/>
        </w:rPr>
      </w:pPr>
      <w:r>
        <w:rPr>
          <w:rFonts w:ascii="Arial" w:hAnsi="Arial" w:cs="Arial"/>
          <w:b/>
          <w:bCs/>
          <w:noProof/>
          <w:color w:val="111111"/>
          <w:lang w:eastAsia="ru-RU"/>
        </w:rPr>
        <w:lastRenderedPageBreak/>
        <w:drawing>
          <wp:inline distT="0" distB="0" distL="0" distR="0">
            <wp:extent cx="4143375" cy="272110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560" cy="27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454" w:rsidRDefault="003A05D1" w:rsidP="003A05D1">
      <w:pPr>
        <w:rPr>
          <w:rFonts w:ascii="Arial" w:hAnsi="Arial" w:cs="Arial"/>
          <w:b/>
          <w:bCs/>
          <w:color w:val="111111"/>
        </w:rPr>
      </w:pPr>
      <w:r w:rsidRPr="003A05D1">
        <w:rPr>
          <w:b/>
          <w:sz w:val="28"/>
          <w:szCs w:val="28"/>
        </w:rPr>
        <w:t xml:space="preserve">СЕТЬ </w:t>
      </w:r>
      <w:r w:rsidRPr="003A05D1">
        <w:rPr>
          <w:b/>
          <w:sz w:val="28"/>
          <w:szCs w:val="28"/>
          <w:lang w:val="en-US"/>
        </w:rPr>
        <w:t xml:space="preserve">POD </w:t>
      </w:r>
      <w:r w:rsidRPr="003A05D1">
        <w:rPr>
          <w:b/>
          <w:sz w:val="28"/>
          <w:szCs w:val="28"/>
        </w:rPr>
        <w:t xml:space="preserve">к </w:t>
      </w:r>
      <w:r w:rsidRPr="003A05D1">
        <w:rPr>
          <w:b/>
          <w:sz w:val="28"/>
          <w:szCs w:val="28"/>
          <w:lang w:val="en-US"/>
        </w:rPr>
        <w:t>POD</w:t>
      </w:r>
      <w:r w:rsidR="009D3454">
        <w:rPr>
          <w:rFonts w:ascii="Arial" w:hAnsi="Arial" w:cs="Arial"/>
          <w:b/>
          <w:bCs/>
          <w:noProof/>
          <w:color w:val="111111"/>
          <w:lang w:eastAsia="ru-RU"/>
        </w:rPr>
        <w:drawing>
          <wp:inline distT="0" distB="0" distL="0" distR="0">
            <wp:extent cx="10047687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3849" cy="39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6F" w:rsidRDefault="00BE576F" w:rsidP="00BE576F">
      <w:pPr>
        <w:pStyle w:val="2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lastRenderedPageBreak/>
        <w:t>Выделение подсетей узлам для назначения IP-адресов pod'ам</w:t>
      </w:r>
    </w:p>
    <w:p w:rsidR="00BE576F" w:rsidRPr="00BE576F" w:rsidRDefault="00BE576F" w:rsidP="00BE576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Поскольку каждый pod кластера должен иметь IP-адрес, важно убедиться в том, чтобы этот адрес был уникальным. Это достигается путем выделения каждому узлу уникальной подсети, из которой затем pod'ам на этом узле назначаются IP-адреса.</w:t>
      </w:r>
    </w:p>
    <w:p w:rsidR="00BE576F" w:rsidRDefault="00BE576F" w:rsidP="00041D02">
      <w:pPr>
        <w:rPr>
          <w:rFonts w:ascii="Arial" w:hAnsi="Arial" w:cs="Arial"/>
          <w:color w:val="111111"/>
          <w:shd w:val="clear" w:color="auto" w:fill="FFFFFF"/>
        </w:rPr>
      </w:pPr>
    </w:p>
    <w:p w:rsidR="00BE576F" w:rsidRDefault="00BE576F" w:rsidP="00041D02">
      <w:pPr>
        <w:rPr>
          <w:rFonts w:ascii="Arial" w:hAnsi="Arial" w:cs="Arial"/>
          <w:color w:val="111111"/>
          <w:shd w:val="clear" w:color="auto" w:fill="FFFFFF"/>
        </w:rPr>
      </w:pPr>
    </w:p>
    <w:p w:rsidR="00041D02" w:rsidRDefault="00F8703D" w:rsidP="00041D02">
      <w:pPr>
        <w:rPr>
          <w:rFonts w:ascii="Arial" w:hAnsi="Arial" w:cs="Arial"/>
          <w:color w:val="111111"/>
          <w:shd w:val="clear" w:color="auto" w:fill="FFFFFF"/>
        </w:rPr>
      </w:pPr>
      <w:r w:rsidRPr="00F8703D">
        <w:rPr>
          <w:rFonts w:ascii="Arial" w:hAnsi="Arial" w:cs="Arial"/>
          <w:color w:val="111111"/>
          <w:shd w:val="clear" w:color="auto" w:fill="FFFFFF"/>
          <w:lang w:val="en-US"/>
        </w:rPr>
        <w:t xml:space="preserve">Kube-controller-manager </w:t>
      </w:r>
      <w:r>
        <w:rPr>
          <w:rFonts w:ascii="Arial" w:hAnsi="Arial" w:cs="Arial"/>
          <w:color w:val="111111"/>
          <w:shd w:val="clear" w:color="auto" w:fill="FFFFFF"/>
        </w:rPr>
        <w:t>каждому</w:t>
      </w:r>
      <w:r w:rsidRPr="00F8703D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ноду</w:t>
      </w:r>
      <w:r w:rsidRPr="00F8703D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присваивает</w:t>
      </w:r>
      <w:r w:rsidRPr="00F8703D">
        <w:rPr>
          <w:rFonts w:ascii="Arial" w:hAnsi="Arial" w:cs="Arial"/>
          <w:color w:val="111111"/>
          <w:shd w:val="clear" w:color="auto" w:fill="FFFFFF"/>
          <w:lang w:val="en-US"/>
        </w:rPr>
        <w:t xml:space="preserve"> podCIDR. </w:t>
      </w:r>
      <w:r>
        <w:rPr>
          <w:rFonts w:ascii="Arial" w:hAnsi="Arial" w:cs="Arial"/>
          <w:color w:val="111111"/>
          <w:shd w:val="clear" w:color="auto" w:fill="FFFFFF"/>
        </w:rPr>
        <w:t xml:space="preserve">Pod'ы каждого </w:t>
      </w:r>
      <w:r>
        <w:rPr>
          <w:rFonts w:ascii="Arial" w:hAnsi="Arial" w:cs="Arial"/>
          <w:color w:val="111111"/>
          <w:shd w:val="clear" w:color="auto" w:fill="FFFFFF"/>
        </w:rPr>
        <w:t>нода</w:t>
      </w:r>
      <w:r>
        <w:rPr>
          <w:rFonts w:ascii="Arial" w:hAnsi="Arial" w:cs="Arial"/>
          <w:color w:val="111111"/>
          <w:shd w:val="clear" w:color="auto" w:fill="FFFFFF"/>
        </w:rPr>
        <w:t xml:space="preserve"> получают IP-адреса из пространства адресов в выделенном диапазоне podCIDR. Поскольку podCIDR'ы </w:t>
      </w:r>
      <w:r>
        <w:rPr>
          <w:rFonts w:ascii="Arial" w:hAnsi="Arial" w:cs="Arial"/>
          <w:color w:val="111111"/>
          <w:shd w:val="clear" w:color="auto" w:fill="FFFFFF"/>
        </w:rPr>
        <w:t>нодов</w:t>
      </w:r>
      <w:r>
        <w:rPr>
          <w:rFonts w:ascii="Arial" w:hAnsi="Arial" w:cs="Arial"/>
          <w:color w:val="111111"/>
          <w:shd w:val="clear" w:color="auto" w:fill="FFFFFF"/>
        </w:rPr>
        <w:t xml:space="preserve"> не пересекаются, все pod'ы получают уникальные IP-адреса.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Администратор кластера Kubernetes настраивает и устанавливает kubelet, среду запуска контейнеров, агента сетевого провайдера и копирует плагины CNI на каждый узел. Во время старта агент сетевого провайдера генерирует конфиг CNI. Когда pod планируется на узел, kubelet вызывает CRI-плагин для его создания. Далее, если используется containerd, плагин Containerd CRI вызывает CNI-плагин, указанный в конфиге CNI, для настройки сети pod'а. В результате pod получает IP-адрес.</w:t>
      </w:r>
    </w:p>
    <w:p w:rsidR="00C85C1C" w:rsidRDefault="00C85C1C" w:rsidP="00041D02">
      <w:pPr>
        <w:rPr>
          <w:rFonts w:ascii="Arial" w:hAnsi="Arial" w:cs="Arial"/>
          <w:color w:val="111111"/>
          <w:shd w:val="clear" w:color="auto" w:fill="FFFFFF"/>
        </w:rPr>
      </w:pPr>
    </w:p>
    <w:p w:rsidR="00C85C1C" w:rsidRDefault="00C85C1C" w:rsidP="00C85C1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Что такое CRI?</w:t>
      </w:r>
    </w:p>
    <w:p w:rsidR="00C85C1C" w:rsidRDefault="00C85C1C" w:rsidP="00041D02">
      <w:pPr>
        <w:rPr>
          <w:rFonts w:ascii="Arial" w:hAnsi="Arial" w:cs="Arial"/>
          <w:color w:val="111111"/>
          <w:shd w:val="clear" w:color="auto" w:fill="FFFFFF"/>
        </w:rPr>
      </w:pPr>
      <w:hyperlink r:id="rId6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CRI (Container Runtime Interface)</w:t>
        </w:r>
      </w:hyperlink>
      <w:r>
        <w:rPr>
          <w:rFonts w:ascii="Arial" w:hAnsi="Arial" w:cs="Arial"/>
          <w:color w:val="111111"/>
          <w:shd w:val="clear" w:color="auto" w:fill="FFFFFF"/>
        </w:rPr>
        <w:t> — это плагин, позволяющий kubelet'у использовать разные исполняемые среды контейнеров. API CRI встроен в различные исполняемые среды, поэтому пользователи могут выбирать runtime по своему усмотрению.</w:t>
      </w:r>
    </w:p>
    <w:p w:rsidR="00C85C1C" w:rsidRDefault="00C85C1C" w:rsidP="00041D02">
      <w:pPr>
        <w:rPr>
          <w:rFonts w:ascii="Arial" w:hAnsi="Arial" w:cs="Arial"/>
          <w:color w:val="111111"/>
          <w:shd w:val="clear" w:color="auto" w:fill="FFFFFF"/>
        </w:rPr>
      </w:pPr>
    </w:p>
    <w:p w:rsidR="00C85C1C" w:rsidRPr="00C85C1C" w:rsidRDefault="00C85C1C" w:rsidP="00C85C1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C85C1C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Что такое CNI?</w:t>
      </w:r>
    </w:p>
    <w:p w:rsidR="00C85C1C" w:rsidRDefault="00C85C1C" w:rsidP="00C85C1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hyperlink r:id="rId7" w:history="1">
        <w:r w:rsidRPr="00C85C1C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Проект CNI</w:t>
        </w:r>
      </w:hyperlink>
      <w:r w:rsidRPr="00C85C1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представляет собой </w:t>
      </w:r>
      <w:hyperlink r:id="rId8" w:history="1">
        <w:r w:rsidRPr="00C85C1C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спецификацию</w:t>
        </w:r>
      </w:hyperlink>
      <w:r w:rsidRPr="00C85C1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для организации универсального сетевого решения для Linux-контейнеров. Кроме того, он включает в себя </w:t>
      </w:r>
      <w:hyperlink r:id="rId9" w:history="1">
        <w:r w:rsidRPr="00C85C1C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плагины</w:t>
        </w:r>
      </w:hyperlink>
      <w:r w:rsidRPr="00C85C1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отвечающие за различные функции при настройке сети pod'а. Плагин CNI — это исполняемый файл, соответствующи спецификации</w:t>
      </w:r>
    </w:p>
    <w:p w:rsidR="009D3454" w:rsidRPr="00C85C1C" w:rsidRDefault="009D3454" w:rsidP="00C85C1C"/>
    <w:sectPr w:rsidR="009D3454" w:rsidRPr="00C85C1C" w:rsidSect="00D03088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8A"/>
    <w:rsid w:val="00041D02"/>
    <w:rsid w:val="000A7963"/>
    <w:rsid w:val="003A05D1"/>
    <w:rsid w:val="009D3454"/>
    <w:rsid w:val="00A24699"/>
    <w:rsid w:val="00B5338A"/>
    <w:rsid w:val="00BE576F"/>
    <w:rsid w:val="00C85C1C"/>
    <w:rsid w:val="00D03088"/>
    <w:rsid w:val="00F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AD02D-E248-42A4-8382-AEC30DE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8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C1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85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57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tainernetworking/cni/blob/master/SPEC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tainernetworking/c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bernetes/cri-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github.com/containernetworking/plugi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8</cp:revision>
  <dcterms:created xsi:type="dcterms:W3CDTF">2023-05-30T11:47:00Z</dcterms:created>
  <dcterms:modified xsi:type="dcterms:W3CDTF">2023-05-30T13:52:00Z</dcterms:modified>
</cp:coreProperties>
</file>