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F1" w:rsidRPr="00556CF1" w:rsidRDefault="00556CF1" w:rsidP="00556CF1">
      <w:pPr>
        <w:jc w:val="both"/>
      </w:pPr>
    </w:p>
    <w:p w:rsidR="00556CF1" w:rsidRDefault="00556CF1" w:rsidP="00556CF1">
      <w:pPr>
        <w:rPr>
          <w:b/>
        </w:rPr>
      </w:pPr>
      <w:r w:rsidRPr="00556CF1">
        <w:rPr>
          <w:b/>
        </w:rPr>
        <w:t>#</w:t>
      </w:r>
      <w:r>
        <w:rPr>
          <w:b/>
          <w:lang w:val="en-US"/>
        </w:rPr>
        <w:t>SERVICES</w:t>
      </w:r>
      <w:r w:rsidRPr="00556CF1">
        <w:rPr>
          <w:b/>
        </w:rPr>
        <w:t xml:space="preserve"> - </w:t>
      </w:r>
      <w:r>
        <w:rPr>
          <w:b/>
        </w:rPr>
        <w:t>доступ</w:t>
      </w:r>
      <w:r w:rsidRPr="00556CF1">
        <w:rPr>
          <w:b/>
        </w:rPr>
        <w:t xml:space="preserve"> </w:t>
      </w:r>
      <w:r>
        <w:rPr>
          <w:b/>
        </w:rPr>
        <w:t>к</w:t>
      </w:r>
      <w:r w:rsidRPr="00556CF1">
        <w:rPr>
          <w:b/>
        </w:rPr>
        <w:t xml:space="preserve"> </w:t>
      </w:r>
      <w:r>
        <w:rPr>
          <w:b/>
        </w:rPr>
        <w:t>группе</w:t>
      </w:r>
      <w:r w:rsidRPr="00556CF1">
        <w:rPr>
          <w:b/>
        </w:rPr>
        <w:t xml:space="preserve"> </w:t>
      </w:r>
      <w:r>
        <w:rPr>
          <w:b/>
        </w:rPr>
        <w:t>подов</w:t>
      </w:r>
      <w:r w:rsidRPr="00556CF1">
        <w:rPr>
          <w:b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556CF1" w:rsidRDefault="00556CF1" w:rsidP="00556CF1">
      <w:pPr>
        <w:rPr>
          <w:b/>
        </w:rPr>
      </w:pPr>
    </w:p>
    <w:p w:rsidR="00D124BC" w:rsidRPr="00EB0F7A" w:rsidRDefault="00D124BC" w:rsidP="00D124BC">
      <w:pPr>
        <w:jc w:val="center"/>
        <w:rPr>
          <w:b/>
          <w:lang w:val="en-US"/>
        </w:rPr>
      </w:pPr>
      <w:r w:rsidRPr="00D124BC">
        <w:rPr>
          <w:b/>
        </w:rPr>
        <w:t>Виды</w:t>
      </w:r>
      <w:r w:rsidRPr="00EB0F7A">
        <w:rPr>
          <w:b/>
          <w:lang w:val="en-US"/>
        </w:rPr>
        <w:t xml:space="preserve"> </w:t>
      </w:r>
      <w:r w:rsidRPr="00D124BC">
        <w:rPr>
          <w:b/>
        </w:rPr>
        <w:t>сервисов</w:t>
      </w:r>
      <w:r w:rsidRPr="00EB0F7A">
        <w:rPr>
          <w:b/>
          <w:lang w:val="en-US"/>
        </w:rPr>
        <w:t>:</w:t>
      </w:r>
    </w:p>
    <w:p w:rsidR="00D124BC" w:rsidRDefault="00D124BC" w:rsidP="00D124BC">
      <w:pPr>
        <w:jc w:val="both"/>
        <w:rPr>
          <w:lang w:val="en-US"/>
        </w:rPr>
      </w:pPr>
      <w:r w:rsidRPr="00556CF1">
        <w:rPr>
          <w:b/>
          <w:i/>
          <w:lang w:val="en-US"/>
        </w:rPr>
        <w:t>ClusterIP</w:t>
      </w:r>
      <w:r>
        <w:rPr>
          <w:lang w:val="en-US"/>
        </w:rPr>
        <w:tab/>
      </w:r>
      <w:r>
        <w:rPr>
          <w:lang w:val="en-US"/>
        </w:rPr>
        <w:tab/>
        <w:t>IP</w:t>
      </w:r>
      <w:r w:rsidRPr="00D124BC">
        <w:rPr>
          <w:lang w:val="en-US"/>
        </w:rPr>
        <w:t xml:space="preserve"> </w:t>
      </w:r>
      <w:r>
        <w:t>только</w:t>
      </w:r>
      <w:r w:rsidRPr="00D124BC">
        <w:rPr>
          <w:lang w:val="en-US"/>
        </w:rPr>
        <w:t xml:space="preserve"> </w:t>
      </w:r>
      <w:r>
        <w:t>ВНУТРИ</w:t>
      </w:r>
      <w:r w:rsidRPr="00D124BC">
        <w:rPr>
          <w:lang w:val="en-US"/>
        </w:rPr>
        <w:t xml:space="preserve"> </w:t>
      </w:r>
      <w:r>
        <w:rPr>
          <w:lang w:val="en-US"/>
        </w:rPr>
        <w:t>k8s cluster (default)</w:t>
      </w:r>
    </w:p>
    <w:p w:rsidR="00D124BC" w:rsidRDefault="00D124BC" w:rsidP="00556CF1">
      <w:pPr>
        <w:jc w:val="both"/>
      </w:pPr>
      <w:r w:rsidRPr="00556CF1">
        <w:rPr>
          <w:b/>
          <w:i/>
          <w:lang w:val="en-US"/>
        </w:rPr>
        <w:t>NodePort</w:t>
      </w:r>
      <w:r w:rsidRPr="00D124BC">
        <w:tab/>
      </w:r>
      <w:r>
        <w:tab/>
      </w:r>
      <w:r w:rsidR="00556CF1">
        <w:t>для службы NodePort каждый узел кластера открывает порт на самом узле (отсюда и название) и перенаправляет трафик, получаемый на этом порту, в базовую службу.</w:t>
      </w:r>
      <w:r w:rsidR="00556CF1" w:rsidRPr="00556CF1">
        <w:t xml:space="preserve"> </w:t>
      </w:r>
      <w:r w:rsidR="00556CF1">
        <w:t>Служба доступна не только через внутренний IP-адрес и порт кластера,</w:t>
      </w:r>
      <w:r w:rsidR="00556CF1" w:rsidRPr="00556CF1">
        <w:t xml:space="preserve"> </w:t>
      </w:r>
      <w:r w:rsidR="00556CF1">
        <w:t>но и через выделенный порт на всех узлах;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apiVersion: v1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kind: Service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metadata: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name: x3m55-nodeport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spec:</w:t>
      </w:r>
    </w:p>
    <w:p w:rsidR="00DE1EB0" w:rsidRPr="003F0088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type: NodePort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тип</w:t>
      </w:r>
      <w:r w:rsidRPr="003F0088">
        <w:rPr>
          <w:lang w:val="en-US"/>
        </w:rPr>
        <w:t xml:space="preserve"> </w:t>
      </w:r>
      <w:r>
        <w:t>службы</w:t>
      </w:r>
    </w:p>
    <w:p w:rsidR="00DE1EB0" w:rsidRPr="003F0088" w:rsidRDefault="00DE1EB0" w:rsidP="00DE1EB0">
      <w:pPr>
        <w:spacing w:after="0"/>
        <w:jc w:val="both"/>
      </w:pPr>
      <w:r w:rsidRPr="00DE1EB0">
        <w:rPr>
          <w:lang w:val="en-US"/>
        </w:rPr>
        <w:t xml:space="preserve">  ports</w:t>
      </w:r>
      <w:r w:rsidRPr="003F0088">
        <w:t>:</w:t>
      </w:r>
    </w:p>
    <w:p w:rsidR="00DE1EB0" w:rsidRPr="00DE1EB0" w:rsidRDefault="00DE1EB0" w:rsidP="00DE1EB0">
      <w:pPr>
        <w:spacing w:after="0"/>
        <w:jc w:val="both"/>
      </w:pPr>
      <w:r w:rsidRPr="003F0088">
        <w:t xml:space="preserve">  </w:t>
      </w:r>
      <w:r w:rsidRPr="00DE1EB0">
        <w:t xml:space="preserve">- </w:t>
      </w:r>
      <w:r w:rsidRPr="00DE1EB0">
        <w:rPr>
          <w:lang w:val="en-US"/>
        </w:rPr>
        <w:t>port</w:t>
      </w:r>
      <w:r w:rsidRPr="00DE1EB0">
        <w:t>: 80</w:t>
      </w:r>
      <w:r w:rsidRPr="00DE1EB0">
        <w:tab/>
      </w:r>
      <w:r w:rsidRPr="00DE1EB0">
        <w:tab/>
      </w:r>
      <w:r w:rsidRPr="00DE1EB0">
        <w:tab/>
      </w:r>
      <w:r>
        <w:t xml:space="preserve">#порт внутреннего кластерного </w:t>
      </w:r>
      <w:r>
        <w:rPr>
          <w:lang w:val="en-US"/>
        </w:rPr>
        <w:t>IP</w:t>
      </w:r>
      <w:r w:rsidRPr="00DE1EB0">
        <w:t xml:space="preserve"> </w:t>
      </w:r>
      <w:r>
        <w:t>службы</w:t>
      </w:r>
    </w:p>
    <w:p w:rsidR="00DE1EB0" w:rsidRPr="00DE1EB0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targetPort</w:t>
      </w:r>
      <w:r w:rsidRPr="00DE1EB0">
        <w:t>: 8080</w:t>
      </w:r>
      <w:r w:rsidRPr="00DE1EB0">
        <w:tab/>
      </w:r>
      <w:r w:rsidRPr="00DE1EB0">
        <w:tab/>
        <w:t>#</w:t>
      </w:r>
      <w:r>
        <w:t xml:space="preserve">целевой порт </w:t>
      </w:r>
      <w:r w:rsidR="00873CF9">
        <w:t>модулей</w:t>
      </w:r>
    </w:p>
    <w:p w:rsidR="00DE1EB0" w:rsidRPr="00C0689B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nodePort</w:t>
      </w:r>
      <w:r w:rsidRPr="006B145A">
        <w:t>: 30123</w:t>
      </w:r>
      <w:r w:rsidRPr="006B145A">
        <w:tab/>
      </w:r>
      <w:r w:rsidRPr="006B145A">
        <w:tab/>
        <w:t>#</w:t>
      </w:r>
      <w:r>
        <w:t>служба доступна через порт 30123 каждого узла</w:t>
      </w:r>
      <w:r w:rsidR="00873CF9">
        <w:t xml:space="preserve">, можно зайти снаружи на </w:t>
      </w:r>
      <w:r w:rsidR="00873CF9">
        <w:rPr>
          <w:lang w:val="en-US"/>
        </w:rPr>
        <w:t>ip</w:t>
      </w:r>
      <w:r w:rsidR="000B24E0">
        <w:t xml:space="preserve"> нода</w:t>
      </w:r>
      <w:r w:rsidR="00873CF9" w:rsidRPr="00873CF9">
        <w:t xml:space="preserve"> </w:t>
      </w:r>
      <w:r w:rsidR="00873CF9">
        <w:t>и этот порт</w:t>
      </w:r>
      <w:r w:rsidR="00C0689B">
        <w:t xml:space="preserve">, можно не указывать </w:t>
      </w:r>
      <w:r w:rsidR="00C0689B">
        <w:rPr>
          <w:lang w:val="en-US"/>
        </w:rPr>
        <w:t>k</w:t>
      </w:r>
      <w:r w:rsidR="00C0689B" w:rsidRPr="00C0689B">
        <w:t>8</w:t>
      </w:r>
      <w:r w:rsidR="00C0689B">
        <w:rPr>
          <w:lang w:val="en-US"/>
        </w:rPr>
        <w:t>s</w:t>
      </w:r>
      <w:r w:rsidR="00C0689B" w:rsidRPr="00C0689B">
        <w:t xml:space="preserve"> </w:t>
      </w:r>
      <w:r w:rsidR="00C0689B">
        <w:t>сам выдаст</w:t>
      </w:r>
    </w:p>
    <w:p w:rsidR="00DE1EB0" w:rsidRPr="00860ED8" w:rsidRDefault="00DE1EB0" w:rsidP="00DE1EB0">
      <w:pPr>
        <w:spacing w:after="0"/>
        <w:jc w:val="both"/>
      </w:pPr>
      <w:r w:rsidRPr="006B145A">
        <w:t xml:space="preserve">  </w:t>
      </w:r>
      <w:r w:rsidRPr="00DE1EB0">
        <w:rPr>
          <w:lang w:val="en-US"/>
        </w:rPr>
        <w:t>selector</w:t>
      </w:r>
      <w:r w:rsidRPr="00860ED8">
        <w:t>:</w:t>
      </w:r>
    </w:p>
    <w:p w:rsidR="00DE1EB0" w:rsidRDefault="00DE1EB0" w:rsidP="00DE1EB0">
      <w:pPr>
        <w:spacing w:after="0"/>
        <w:jc w:val="both"/>
      </w:pPr>
      <w:r w:rsidRPr="00860ED8">
        <w:t xml:space="preserve">    </w:t>
      </w:r>
      <w:r>
        <w:t>app: prod</w:t>
      </w:r>
    </w:p>
    <w:p w:rsidR="00860ED8" w:rsidRDefault="00860ED8" w:rsidP="00DE1EB0">
      <w:pPr>
        <w:spacing w:after="0"/>
        <w:jc w:val="both"/>
      </w:pPr>
    </w:p>
    <w:p w:rsidR="00DE1EB0" w:rsidRDefault="00860ED8" w:rsidP="00556CF1">
      <w:pPr>
        <w:jc w:val="both"/>
      </w:pPr>
      <w:r w:rsidRPr="00860ED8">
        <w:t>Подключение, полученное на порту 30123 первого узла, могло быть перенаправлено либо к модулю, работающему на первом узле, либо к одному из модулей, работающих на втором узле.</w:t>
      </w:r>
    </w:p>
    <w:p w:rsidR="00DF1930" w:rsidRDefault="003F0088" w:rsidP="00DF1930">
      <w:pPr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3043078" cy="25364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po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38" cy="25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30" w:rsidRDefault="00DF1930" w:rsidP="00DF1930">
      <w:pPr>
        <w:jc w:val="both"/>
      </w:pPr>
      <w:r w:rsidRPr="00556CF1">
        <w:rPr>
          <w:b/>
          <w:i/>
          <w:lang w:val="en-US"/>
        </w:rPr>
        <w:lastRenderedPageBreak/>
        <w:t>LoadBalancer</w:t>
      </w:r>
      <w:r w:rsidRPr="00EB0F7A">
        <w:t xml:space="preserve"> </w:t>
      </w:r>
      <w:r w:rsidRPr="00EB0F7A">
        <w:tab/>
      </w:r>
      <w:r w:rsidRPr="00EB0F7A">
        <w:tab/>
      </w:r>
      <w:r>
        <w:t>Доступ извне в балансировщик - только</w:t>
      </w:r>
      <w:r w:rsidRPr="00EB0F7A">
        <w:t xml:space="preserve"> </w:t>
      </w:r>
      <w:r>
        <w:t>в</w:t>
      </w:r>
      <w:r w:rsidRPr="00EB0F7A">
        <w:t xml:space="preserve"> </w:t>
      </w:r>
      <w:r>
        <w:t>облачных</w:t>
      </w:r>
      <w:r w:rsidRPr="00EB0F7A">
        <w:t xml:space="preserve"> </w:t>
      </w:r>
      <w:r>
        <w:t>кластерах</w:t>
      </w:r>
      <w:r w:rsidRPr="00EB0F7A">
        <w:t xml:space="preserve"> </w:t>
      </w:r>
      <w:r>
        <w:rPr>
          <w:lang w:val="en-US"/>
        </w:rPr>
        <w:t>AWS</w:t>
      </w:r>
      <w:r w:rsidRPr="00EB0F7A">
        <w:t xml:space="preserve">, </w:t>
      </w:r>
      <w:r>
        <w:rPr>
          <w:lang w:val="en-US"/>
        </w:rPr>
        <w:t>GCP</w:t>
      </w:r>
      <w:r w:rsidRPr="00EB0F7A">
        <w:t xml:space="preserve">, </w:t>
      </w:r>
      <w:r>
        <w:rPr>
          <w:lang w:val="en-US"/>
        </w:rPr>
        <w:t>Azure</w:t>
      </w:r>
      <w:r w:rsidRPr="00556CF1">
        <w:t xml:space="preserve">. Балансировщик нагрузки перенаправляет трафик на порт узла во всех узлах. Клиенты подключаются к службе через </w:t>
      </w:r>
      <w:r w:rsidRPr="00556CF1">
        <w:rPr>
          <w:lang w:val="en-US"/>
        </w:rPr>
        <w:t>IP</w:t>
      </w:r>
      <w:r w:rsidRPr="00556CF1">
        <w:t>-адрес балансировщика нагрузки</w:t>
      </w:r>
    </w:p>
    <w:p w:rsidR="00DF1930" w:rsidRDefault="00DF1930" w:rsidP="00DF1930">
      <w:pPr>
        <w:jc w:val="both"/>
      </w:pPr>
      <w:r>
        <w:t>С</w:t>
      </w:r>
      <w:r w:rsidRPr="00DF1930">
        <w:t>лужба с типом LoadBalancer – это служба NodePort с дополнительной подсистемой балансировки нагрузки</w:t>
      </w:r>
    </w:p>
    <w:p w:rsidR="00DF1930" w:rsidRDefault="00DF1930" w:rsidP="00DF1930">
      <w:pPr>
        <w:jc w:val="both"/>
      </w:pPr>
      <w:r>
        <w:rPr>
          <w:noProof/>
          <w:lang w:eastAsia="ru-RU"/>
        </w:rPr>
        <w:drawing>
          <wp:inline distT="0" distB="0" distL="0" distR="0">
            <wp:extent cx="4389120" cy="38975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balanc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41" cy="3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3" w:rsidRDefault="00627C93" w:rsidP="00CB2FB3">
      <w:pPr>
        <w:spacing w:after="0"/>
        <w:jc w:val="both"/>
      </w:pPr>
      <w:r>
        <w:rPr>
          <w:lang w:val="en-US"/>
        </w:rPr>
        <w:t>C</w:t>
      </w:r>
      <w:r w:rsidR="00CB2FB3">
        <w:t>лучайно выбранный модуль может не работать на том же узле, который получил подключение. Для достижения модуля потребуется дополнительный сетевой переход (hop), но это не всегда желательно.</w:t>
      </w:r>
    </w:p>
    <w:p w:rsidR="00CB2FB3" w:rsidRPr="00627C93" w:rsidRDefault="00CB2FB3" w:rsidP="00CB2FB3">
      <w:pPr>
        <w:spacing w:after="0"/>
        <w:jc w:val="both"/>
      </w:pPr>
      <w:r>
        <w:t>Этот дополнительный переход можно предотвратить, настроив службу для перенаправления внешнего трафика только на те модули, которые работают на узле, получившем подключение</w:t>
      </w:r>
      <w:r w:rsidRPr="00CB2FB3">
        <w:t xml:space="preserve"> </w:t>
      </w:r>
      <w:r w:rsidRPr="00627C93">
        <w:t>:</w:t>
      </w:r>
    </w:p>
    <w:p w:rsidR="00CB2FB3" w:rsidRDefault="00CB2FB3" w:rsidP="00CB2FB3">
      <w:pPr>
        <w:spacing w:after="0"/>
        <w:jc w:val="both"/>
      </w:pPr>
      <w:r>
        <w:t>spec:</w:t>
      </w:r>
    </w:p>
    <w:p w:rsidR="00CB2FB3" w:rsidRDefault="00CB2FB3" w:rsidP="00CB2FB3">
      <w:pPr>
        <w:spacing w:after="0"/>
        <w:jc w:val="both"/>
      </w:pPr>
      <w:r w:rsidRPr="00F03DCB">
        <w:t xml:space="preserve"> </w:t>
      </w:r>
      <w:r>
        <w:t>externalTrafficPolicy: Local</w:t>
      </w:r>
      <w:r w:rsidRPr="00F03DCB">
        <w:t xml:space="preserve"> </w:t>
      </w:r>
    </w:p>
    <w:p w:rsidR="00F03DCB" w:rsidRPr="00F03DCB" w:rsidRDefault="00F03DCB" w:rsidP="00CB2FB3">
      <w:pPr>
        <w:spacing w:after="0"/>
        <w:jc w:val="both"/>
      </w:pPr>
    </w:p>
    <w:p w:rsidR="00DF1930" w:rsidRDefault="00F03DCB" w:rsidP="00DF1930">
      <w:pPr>
        <w:jc w:val="both"/>
      </w:pPr>
      <w:r w:rsidRPr="00F03DCB">
        <w:t>Политика внешнего трафика Local, влияет на сохранение исходного IP-адреса, так как между узлом, принимающим подключение, и узлом, на котором размещен целевой модуль, нет дополнительного перехода (SNAT не выполняется)</w:t>
      </w:r>
    </w:p>
    <w:p w:rsidR="00DF1930" w:rsidRDefault="00DF1930" w:rsidP="00DF1930">
      <w:pPr>
        <w:jc w:val="both"/>
      </w:pPr>
    </w:p>
    <w:p w:rsidR="00A50899" w:rsidRPr="000B5C97" w:rsidRDefault="00A50899" w:rsidP="00D124BC">
      <w:pPr>
        <w:jc w:val="both"/>
      </w:pPr>
    </w:p>
    <w:p w:rsidR="00A50899" w:rsidRPr="00F03DCB" w:rsidRDefault="00A50899" w:rsidP="00D124BC">
      <w:pPr>
        <w:jc w:val="both"/>
        <w:rPr>
          <w:b/>
          <w:i/>
        </w:rPr>
      </w:pPr>
    </w:p>
    <w:p w:rsidR="00D124BC" w:rsidRDefault="00D124BC" w:rsidP="00D124BC">
      <w:pPr>
        <w:jc w:val="both"/>
      </w:pPr>
      <w:r w:rsidRPr="00556CF1">
        <w:rPr>
          <w:b/>
          <w:i/>
          <w:lang w:val="en-US"/>
        </w:rPr>
        <w:lastRenderedPageBreak/>
        <w:t>ExternalName</w:t>
      </w:r>
      <w:r w:rsidRPr="00EB0F7A">
        <w:tab/>
      </w:r>
      <w:r w:rsidRPr="00EB0F7A">
        <w:tab/>
      </w:r>
      <w:r w:rsidR="00272608">
        <w:t>Подключение к внешней службе по</w:t>
      </w:r>
      <w:r w:rsidR="007513E1">
        <w:t xml:space="preserve"> доменному</w:t>
      </w:r>
      <w:r w:rsidR="00272608">
        <w:t xml:space="preserve"> имени через </w:t>
      </w:r>
      <w:r w:rsidR="00272608">
        <w:rPr>
          <w:lang w:val="en-US"/>
        </w:rPr>
        <w:t>DNS</w:t>
      </w:r>
      <w:r w:rsidR="00272608">
        <w:t xml:space="preserve"> </w:t>
      </w:r>
      <w:r w:rsidR="00272608">
        <w:rPr>
          <w:lang w:val="en-US"/>
        </w:rPr>
        <w:t>CNAME</w:t>
      </w:r>
      <w:r w:rsidR="00272608" w:rsidRPr="00272608">
        <w:t xml:space="preserve"> </w:t>
      </w:r>
      <w:r w:rsidR="00272608">
        <w:t>запись (</w:t>
      </w:r>
      <w:r w:rsidR="00272608">
        <w:rPr>
          <w:lang w:val="en-US"/>
        </w:rPr>
        <w:t>api</w:t>
      </w:r>
      <w:r w:rsidR="00272608" w:rsidRPr="00272608">
        <w:t>.</w:t>
      </w:r>
      <w:r w:rsidR="00272608">
        <w:rPr>
          <w:lang w:val="en-US"/>
        </w:rPr>
        <w:t>somecompany</w:t>
      </w:r>
      <w:r w:rsidR="00272608" w:rsidRPr="00272608">
        <w:t>.</w:t>
      </w:r>
      <w:r w:rsidR="00272608">
        <w:rPr>
          <w:lang w:val="en-US"/>
        </w:rPr>
        <w:t>com</w:t>
      </w:r>
      <w:r w:rsidR="00272608">
        <w:t>)</w:t>
      </w:r>
    </w:p>
    <w:p w:rsidR="000D6318" w:rsidRPr="00FE29FA" w:rsidRDefault="000D6318" w:rsidP="000D6318">
      <w:pPr>
        <w:spacing w:after="0"/>
        <w:jc w:val="both"/>
      </w:pPr>
      <w:r w:rsidRPr="000D6318">
        <w:rPr>
          <w:lang w:val="en-US"/>
        </w:rPr>
        <w:t>spec</w:t>
      </w:r>
      <w:r w:rsidRPr="00FE29FA">
        <w:t>:</w:t>
      </w:r>
    </w:p>
    <w:p w:rsidR="000D6318" w:rsidRPr="00FE29FA" w:rsidRDefault="000D6318" w:rsidP="000D6318">
      <w:pPr>
        <w:spacing w:after="0"/>
        <w:jc w:val="both"/>
      </w:pPr>
      <w:r w:rsidRPr="00FE29FA">
        <w:t xml:space="preserve">  </w:t>
      </w:r>
      <w:r w:rsidRPr="000D6318">
        <w:rPr>
          <w:lang w:val="en-US"/>
        </w:rPr>
        <w:t>type</w:t>
      </w:r>
      <w:r w:rsidRPr="00FE29FA">
        <w:t xml:space="preserve">: </w:t>
      </w:r>
      <w:r w:rsidRPr="000D6318">
        <w:rPr>
          <w:lang w:val="en-US"/>
        </w:rPr>
        <w:t>ExternalName</w:t>
      </w:r>
      <w:r w:rsidR="007C681F" w:rsidRPr="00FE29FA">
        <w:tab/>
      </w:r>
      <w:r w:rsidR="007C681F" w:rsidRPr="00FE29FA">
        <w:tab/>
      </w:r>
      <w:r w:rsidR="007C681F" w:rsidRPr="00FE29FA">
        <w:tab/>
      </w:r>
      <w:r w:rsidR="007C681F" w:rsidRPr="00FE29FA">
        <w:tab/>
      </w:r>
      <w:r w:rsidR="007C681F" w:rsidRPr="00FE29FA">
        <w:tab/>
        <w:t>#</w:t>
      </w:r>
      <w:r w:rsidR="007C681F">
        <w:t>тип</w:t>
      </w:r>
      <w:r w:rsidR="007C681F" w:rsidRPr="00FE29FA">
        <w:t xml:space="preserve"> </w:t>
      </w:r>
      <w:r w:rsidR="007C681F">
        <w:t>службы</w:t>
      </w:r>
    </w:p>
    <w:p w:rsidR="000D6318" w:rsidRPr="00491473" w:rsidRDefault="000D6318" w:rsidP="000D6318">
      <w:pPr>
        <w:spacing w:after="0"/>
        <w:jc w:val="both"/>
      </w:pPr>
      <w:r w:rsidRPr="00FE29FA">
        <w:t xml:space="preserve">  </w:t>
      </w:r>
      <w:r w:rsidRPr="000D6318">
        <w:rPr>
          <w:lang w:val="en-US"/>
        </w:rPr>
        <w:t>externalName</w:t>
      </w:r>
      <w:r w:rsidRPr="00FE29FA">
        <w:t xml:space="preserve">: </w:t>
      </w:r>
      <w:r w:rsidRPr="000D6318">
        <w:rPr>
          <w:lang w:val="en-US"/>
        </w:rPr>
        <w:t>someapi</w:t>
      </w:r>
      <w:r w:rsidRPr="00FE29FA">
        <w:t>.</w:t>
      </w:r>
      <w:r w:rsidRPr="000D6318">
        <w:rPr>
          <w:lang w:val="en-US"/>
        </w:rPr>
        <w:t>somecompany</w:t>
      </w:r>
      <w:r w:rsidRPr="00FE29FA">
        <w:t>.</w:t>
      </w:r>
      <w:r w:rsidRPr="000D6318">
        <w:rPr>
          <w:lang w:val="en-US"/>
        </w:rPr>
        <w:t>com</w:t>
      </w:r>
      <w:r w:rsidR="007C681F" w:rsidRPr="00FE29FA">
        <w:tab/>
      </w:r>
      <w:r w:rsidR="007C681F" w:rsidRPr="00FE29FA">
        <w:tab/>
        <w:t>#</w:t>
      </w:r>
      <w:r w:rsidR="007C681F">
        <w:t>полное</w:t>
      </w:r>
      <w:r w:rsidR="007C681F" w:rsidRPr="00FE29FA">
        <w:t xml:space="preserve"> </w:t>
      </w:r>
      <w:r w:rsidR="007C681F">
        <w:t>доменное</w:t>
      </w:r>
      <w:r w:rsidR="007C681F" w:rsidRPr="00FE29FA">
        <w:t xml:space="preserve"> </w:t>
      </w:r>
      <w:r w:rsidR="007C681F">
        <w:t>имя</w:t>
      </w:r>
      <w:r w:rsidR="007C681F" w:rsidRPr="00FE29FA">
        <w:t xml:space="preserve"> </w:t>
      </w:r>
      <w:r w:rsidR="007C681F">
        <w:t>службы</w:t>
      </w:r>
    </w:p>
    <w:p w:rsidR="000D6318" w:rsidRPr="00EC44F0" w:rsidRDefault="000D6318" w:rsidP="000D6318">
      <w:pPr>
        <w:spacing w:after="0"/>
        <w:jc w:val="both"/>
      </w:pPr>
      <w:r w:rsidRPr="00FE29FA">
        <w:t xml:space="preserve">  </w:t>
      </w:r>
      <w:r w:rsidRPr="007C681F">
        <w:rPr>
          <w:lang w:val="en-US"/>
        </w:rPr>
        <w:t>ports</w:t>
      </w:r>
      <w:r w:rsidRPr="00EC44F0">
        <w:t>:</w:t>
      </w:r>
    </w:p>
    <w:p w:rsidR="000D6318" w:rsidRPr="00EC44F0" w:rsidRDefault="000D6318" w:rsidP="000D6318">
      <w:pPr>
        <w:spacing w:after="0"/>
        <w:jc w:val="both"/>
      </w:pPr>
      <w:r w:rsidRPr="00EC44F0">
        <w:t xml:space="preserve">  – </w:t>
      </w:r>
      <w:r w:rsidRPr="007C681F">
        <w:rPr>
          <w:lang w:val="en-US"/>
        </w:rPr>
        <w:t>port</w:t>
      </w:r>
      <w:r w:rsidRPr="00EC44F0">
        <w:t>: 80</w:t>
      </w:r>
    </w:p>
    <w:p w:rsidR="000D6318" w:rsidRPr="00EC44F0" w:rsidRDefault="000D6318" w:rsidP="000D6318">
      <w:pPr>
        <w:spacing w:after="0"/>
        <w:jc w:val="both"/>
      </w:pPr>
    </w:p>
    <w:p w:rsidR="00491473" w:rsidRPr="00EC44F0" w:rsidRDefault="00491473" w:rsidP="000D6318">
      <w:pPr>
        <w:spacing w:after="0"/>
        <w:jc w:val="both"/>
      </w:pPr>
    </w:p>
    <w:p w:rsidR="00491473" w:rsidRPr="00EC44F0" w:rsidRDefault="00491473" w:rsidP="000D6318">
      <w:pPr>
        <w:spacing w:after="0"/>
        <w:jc w:val="both"/>
      </w:pPr>
    </w:p>
    <w:p w:rsidR="00291B00" w:rsidRDefault="00291B00" w:rsidP="00D124BC">
      <w:pPr>
        <w:jc w:val="both"/>
      </w:pPr>
      <w:r w:rsidRPr="00291B00">
        <w:rPr>
          <w:b/>
          <w:i/>
          <w:lang w:val="en-US"/>
        </w:rPr>
        <w:t>I</w:t>
      </w:r>
      <w:r w:rsidRPr="00291B00">
        <w:rPr>
          <w:b/>
          <w:i/>
        </w:rPr>
        <w:t>ngress</w:t>
      </w:r>
      <w:r>
        <w:tab/>
      </w:r>
      <w:r>
        <w:tab/>
      </w:r>
      <w:r>
        <w:tab/>
        <w:t>Р</w:t>
      </w:r>
      <w:r w:rsidRPr="00291B00">
        <w:t>адикально отличающийся механизм предоставления доступа к нескольким службам через единый IP-адрес – он работает на уровне HTTP (сетевой уровень 7) и, следовательно, может предложить больше во</w:t>
      </w:r>
      <w:r w:rsidR="00491473">
        <w:t>зможностей, чем службы уровня 4</w:t>
      </w:r>
    </w:p>
    <w:p w:rsidR="00491473" w:rsidRDefault="001B5493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3718054" cy="129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re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91" cy="13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0" w:rsidRPr="00910D8B" w:rsidRDefault="00D53A65" w:rsidP="00D124BC">
      <w:pPr>
        <w:jc w:val="both"/>
      </w:pPr>
      <w:r>
        <w:t xml:space="preserve"> - </w:t>
      </w:r>
      <w:r w:rsidR="00910D8B">
        <w:t xml:space="preserve">В манифесте </w:t>
      </w:r>
      <w:r w:rsidR="00910D8B">
        <w:rPr>
          <w:lang w:val="en-US"/>
        </w:rPr>
        <w:t>Ingress</w:t>
      </w:r>
      <w:r w:rsidR="00910D8B" w:rsidRPr="00910D8B">
        <w:t xml:space="preserve"> </w:t>
      </w:r>
      <w:r w:rsidR="00910D8B">
        <w:t>правил</w:t>
      </w:r>
      <w:r w:rsidR="00402676">
        <w:t>а</w:t>
      </w:r>
      <w:r w:rsidR="00910D8B">
        <w:t xml:space="preserve"> обработки запрос</w:t>
      </w:r>
      <w:r w:rsidR="00402676">
        <w:t>ов</w:t>
      </w:r>
      <w:r w:rsidR="00910D8B">
        <w:t xml:space="preserve"> при запросе имени хоста</w:t>
      </w:r>
      <w:r w:rsidR="00656402">
        <w:t xml:space="preserve"> (можно добавить путь)</w:t>
      </w:r>
      <w:r w:rsidR="00910D8B">
        <w:t xml:space="preserve"> </w:t>
      </w:r>
      <w:r w:rsidR="00656402">
        <w:t>привязка</w:t>
      </w:r>
      <w:r w:rsidR="00910D8B">
        <w:t xml:space="preserve"> на имя</w:t>
      </w:r>
      <w:r w:rsidR="00402676">
        <w:t xml:space="preserve"> и порт</w:t>
      </w:r>
      <w:r w:rsidR="00910D8B">
        <w:t xml:space="preserve"> сервиса который обработает запрос</w:t>
      </w:r>
      <w:r w:rsidR="00656402">
        <w:t>, в манифесте сервиса селектор подов на которые придет запрос</w:t>
      </w:r>
    </w:p>
    <w:p w:rsidR="00491473" w:rsidRPr="00EC44F0" w:rsidRDefault="00D53A65" w:rsidP="00D124BC">
      <w:pPr>
        <w:jc w:val="both"/>
      </w:pPr>
      <w:r>
        <w:t xml:space="preserve"> - </w:t>
      </w:r>
      <w:r w:rsidR="00EC44F0">
        <w:t xml:space="preserve">Клиент </w:t>
      </w:r>
      <w:r w:rsidR="00FE29FA">
        <w:t xml:space="preserve">обращается </w:t>
      </w:r>
      <w:r w:rsidR="00EC44F0">
        <w:t xml:space="preserve">к ДНС - возвращает </w:t>
      </w:r>
      <w:r w:rsidR="00EC44F0">
        <w:rPr>
          <w:lang w:val="en-US"/>
        </w:rPr>
        <w:t>IP</w:t>
      </w:r>
      <w:r w:rsidR="00EC44F0" w:rsidRPr="00EC44F0">
        <w:t xml:space="preserve"> </w:t>
      </w:r>
      <w:r w:rsidR="00EC44F0">
        <w:t>адрес и</w:t>
      </w:r>
      <w:r w:rsidR="00EC44F0">
        <w:t>нгресс контроллер</w:t>
      </w:r>
      <w:r w:rsidR="00EC44F0">
        <w:t xml:space="preserve">а, затем отправляет </w:t>
      </w:r>
      <w:r w:rsidR="00EC44F0">
        <w:rPr>
          <w:lang w:val="en-US"/>
        </w:rPr>
        <w:t>HTTP</w:t>
      </w:r>
      <w:r w:rsidR="00EC44F0" w:rsidRPr="00EC44F0">
        <w:t>-</w:t>
      </w:r>
      <w:r w:rsidR="00EC44F0">
        <w:t xml:space="preserve">запрос </w:t>
      </w:r>
      <w:r w:rsidR="00EC44F0" w:rsidRPr="00EC44F0">
        <w:t>с заголовком имени сайта</w:t>
      </w:r>
      <w:r w:rsidR="00EC44F0">
        <w:t xml:space="preserve">, из этого заголовка инг. контроллер определяет  к какой службе обращается клиент, находит </w:t>
      </w:r>
      <w:r w:rsidR="00EC44F0">
        <w:rPr>
          <w:lang w:val="en-US"/>
        </w:rPr>
        <w:t>IP</w:t>
      </w:r>
      <w:r w:rsidR="00EC44F0">
        <w:t xml:space="preserve">-адрес пода через связанный со службой </w:t>
      </w:r>
      <w:r w:rsidR="00EC44F0">
        <w:rPr>
          <w:lang w:val="en-US"/>
        </w:rPr>
        <w:t>Endpoints</w:t>
      </w:r>
      <w:r w:rsidR="00EC44F0" w:rsidRPr="00EC44F0">
        <w:t xml:space="preserve"> </w:t>
      </w:r>
      <w:r w:rsidR="00EC44F0">
        <w:t>и перенаправляет запрос клиента на под</w:t>
      </w:r>
    </w:p>
    <w:p w:rsidR="00556CF1" w:rsidRDefault="00EC44F0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5624443" cy="2731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-2-восстановлен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55" cy="27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3B" w:rsidRPr="0005643B" w:rsidRDefault="0005643B" w:rsidP="0005643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lang w:eastAsia="ru-RU"/>
        </w:rPr>
      </w:pP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lastRenderedPageBreak/>
        <w:t>Liveness, Readines:</w:t>
      </w:r>
    </w:p>
    <w:p w:rsidR="0005643B" w:rsidRPr="0005643B" w:rsidRDefault="0005643B" w:rsidP="0005643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color w:val="222222"/>
          <w:kern w:val="36"/>
          <w:lang w:eastAsia="ru-RU"/>
        </w:rPr>
      </w:pPr>
      <w:r>
        <w:rPr>
          <w:rFonts w:eastAsia="Times New Roman" w:cstheme="minorHAnsi"/>
          <w:bCs/>
          <w:color w:val="222222"/>
          <w:kern w:val="36"/>
          <w:lang w:eastAsia="ru-RU"/>
        </w:rPr>
        <w:t>Проверка готовности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 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>Readines</w:t>
      </w:r>
      <w:r>
        <w:rPr>
          <w:rFonts w:eastAsia="Times New Roman" w:cstheme="minorHAnsi"/>
          <w:bCs/>
          <w:color w:val="222222"/>
          <w:kern w:val="36"/>
          <w:lang w:eastAsia="ru-RU"/>
        </w:rPr>
        <w:t xml:space="preserve">: при непрохождении исключается из </w:t>
      </w:r>
      <w:r>
        <w:rPr>
          <w:rFonts w:eastAsia="Times New Roman" w:cstheme="minorHAnsi"/>
          <w:bCs/>
          <w:color w:val="222222"/>
          <w:kern w:val="36"/>
          <w:lang w:val="en-US" w:eastAsia="ru-RU"/>
        </w:rPr>
        <w:t>Endpoints</w:t>
      </w:r>
      <w:r w:rsidRPr="0005643B">
        <w:rPr>
          <w:rFonts w:eastAsia="Times New Roman" w:cstheme="minorHAnsi"/>
          <w:bCs/>
          <w:color w:val="222222"/>
          <w:kern w:val="36"/>
          <w:lang w:eastAsia="ru-RU"/>
        </w:rPr>
        <w:t xml:space="preserve"> </w:t>
      </w:r>
      <w:r>
        <w:rPr>
          <w:rFonts w:eastAsia="Times New Roman" w:cstheme="minorHAnsi"/>
          <w:bCs/>
          <w:color w:val="222222"/>
          <w:kern w:val="36"/>
          <w:lang w:eastAsia="ru-RU"/>
        </w:rPr>
        <w:t>в службе, сам под не удаляется</w:t>
      </w:r>
      <w:r w:rsidR="005917FE">
        <w:rPr>
          <w:rFonts w:eastAsia="Times New Roman" w:cstheme="minorHAnsi"/>
          <w:bCs/>
          <w:color w:val="222222"/>
          <w:kern w:val="36"/>
          <w:lang w:eastAsia="ru-RU"/>
        </w:rPr>
        <w:t xml:space="preserve"> (как если удалить </w:t>
      </w:r>
      <w:r w:rsidR="005917FE">
        <w:rPr>
          <w:rFonts w:eastAsia="Times New Roman" w:cstheme="minorHAnsi"/>
          <w:bCs/>
          <w:color w:val="222222"/>
          <w:kern w:val="36"/>
          <w:lang w:val="en-US" w:eastAsia="ru-RU"/>
        </w:rPr>
        <w:t>label</w:t>
      </w:r>
      <w:r w:rsidR="005917FE">
        <w:rPr>
          <w:rFonts w:eastAsia="Times New Roman" w:cstheme="minorHAnsi"/>
          <w:bCs/>
          <w:color w:val="222222"/>
          <w:kern w:val="36"/>
          <w:lang w:eastAsia="ru-RU"/>
        </w:rPr>
        <w:t xml:space="preserve"> из пода)</w:t>
      </w:r>
    </w:p>
    <w:p w:rsidR="00491473" w:rsidRDefault="0005643B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>
        <w:t xml:space="preserve">Проверка живучести 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>Liveness</w:t>
      </w:r>
      <w:r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: </w:t>
      </w:r>
      <w:r>
        <w:rPr>
          <w:rFonts w:eastAsia="Times New Roman" w:cstheme="minorHAnsi"/>
          <w:bCs/>
          <w:color w:val="222222"/>
          <w:kern w:val="36"/>
          <w:lang w:eastAsia="ru-RU"/>
        </w:rPr>
        <w:t>при непрохождении</w:t>
      </w:r>
      <w:r>
        <w:rPr>
          <w:rFonts w:eastAsia="Times New Roman" w:cstheme="minorHAnsi"/>
          <w:bCs/>
          <w:color w:val="222222"/>
          <w:kern w:val="36"/>
          <w:lang w:eastAsia="ru-RU"/>
        </w:rPr>
        <w:t xml:space="preserve"> перезапускается под</w:t>
      </w:r>
    </w:p>
    <w:p w:rsidR="0005643B" w:rsidRDefault="0005643B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>
        <w:rPr>
          <w:rFonts w:eastAsia="Times New Roman" w:cstheme="minorHAnsi"/>
          <w:bCs/>
          <w:color w:val="222222"/>
          <w:kern w:val="36"/>
          <w:lang w:eastAsia="ru-RU"/>
        </w:rPr>
        <w:t>Три механизма проверки:</w:t>
      </w:r>
    </w:p>
    <w:p w:rsidR="0005643B" w:rsidRDefault="0005643B" w:rsidP="00D124BC">
      <w:pPr>
        <w:jc w:val="both"/>
      </w:pPr>
      <w:r>
        <w:rPr>
          <w:lang w:val="en-US"/>
        </w:rPr>
        <w:t>HTTP</w:t>
      </w:r>
      <w:r w:rsidRPr="0005643B">
        <w:t xml:space="preserve"> </w:t>
      </w:r>
      <w:r>
        <w:rPr>
          <w:lang w:val="en-US"/>
        </w:rPr>
        <w:t>GET</w:t>
      </w:r>
      <w:r w:rsidRPr="0005643B">
        <w:t xml:space="preserve"> - </w:t>
      </w:r>
      <w:r w:rsidR="00E22AEC">
        <w:t xml:space="preserve">запрос </w:t>
      </w:r>
      <w:r w:rsidR="00DA653B">
        <w:t xml:space="preserve">на </w:t>
      </w:r>
      <w:r w:rsidR="00DA653B">
        <w:rPr>
          <w:lang w:val="en-US"/>
        </w:rPr>
        <w:t>ip</w:t>
      </w:r>
      <w:r w:rsidR="00DA653B">
        <w:t>, порт и путь контейнера, если отклик без ошибки, проверка проходит (если код отклика 2хх или 3хх)</w:t>
      </w:r>
    </w:p>
    <w:p w:rsidR="00504755" w:rsidRPr="00504755" w:rsidRDefault="00504755" w:rsidP="00D124BC">
      <w:pPr>
        <w:jc w:val="both"/>
      </w:pPr>
      <w:r>
        <w:rPr>
          <w:lang w:val="en-US"/>
        </w:rPr>
        <w:t>TCP</w:t>
      </w:r>
      <w:r>
        <w:t xml:space="preserve"> сокет</w:t>
      </w:r>
      <w:r w:rsidRPr="00504755">
        <w:t xml:space="preserve"> -</w:t>
      </w:r>
      <w:r>
        <w:t xml:space="preserve"> проверка подключение по </w:t>
      </w:r>
      <w:r>
        <w:rPr>
          <w:lang w:val="en-US"/>
        </w:rPr>
        <w:t>TCP</w:t>
      </w:r>
    </w:p>
    <w:p w:rsidR="00504755" w:rsidRPr="00504755" w:rsidRDefault="00504755" w:rsidP="00D124BC">
      <w:pPr>
        <w:jc w:val="both"/>
      </w:pPr>
      <w:r>
        <w:rPr>
          <w:lang w:val="en-US"/>
        </w:rPr>
        <w:t>Exec</w:t>
      </w:r>
      <w:r w:rsidRPr="006B1F91">
        <w:t xml:space="preserve"> - </w:t>
      </w:r>
      <w:r>
        <w:t>выполнение произвольной команды в контейнере, если код состояния 0, проверка проходит</w:t>
      </w:r>
      <w:r w:rsidR="006B1F91">
        <w:t>, ост коды</w:t>
      </w:r>
      <w:r w:rsidR="005E39C1">
        <w:t xml:space="preserve"> -</w:t>
      </w:r>
      <w:bookmarkStart w:id="0" w:name="_GoBack"/>
      <w:bookmarkEnd w:id="0"/>
      <w:r w:rsidR="006B1F91">
        <w:t xml:space="preserve"> непроходит</w:t>
      </w: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Pr="00556CF1" w:rsidRDefault="00491473" w:rsidP="00D124BC">
      <w:pPr>
        <w:jc w:val="both"/>
      </w:pPr>
    </w:p>
    <w:p w:rsidR="00556CF1" w:rsidRDefault="00556CF1" w:rsidP="00556CF1">
      <w:r w:rsidRPr="00026CDB">
        <w:t>-</w:t>
      </w:r>
      <w:r>
        <w:t xml:space="preserve"> Селектор меток службы применяется ко всей службе, не может быть настроен для каждого порта индивидуально, если надо чтобы разные порты увязывались с разными множествами подов, надо делать две службы</w:t>
      </w:r>
    </w:p>
    <w:p w:rsidR="00556CF1" w:rsidRDefault="00556CF1" w:rsidP="00556CF1">
      <w:r w:rsidRPr="00026CDB">
        <w:lastRenderedPageBreak/>
        <w:t>-</w:t>
      </w:r>
      <w:r>
        <w:t xml:space="preserve"> </w:t>
      </w:r>
      <w:r w:rsidRPr="005A4346">
        <w:rPr>
          <w:b/>
          <w:i/>
        </w:rPr>
        <w:t>Обнаружение служб с помощью переменных среды</w:t>
      </w:r>
      <w:r w:rsidRPr="00026CDB">
        <w:t xml:space="preserve"> </w:t>
      </w:r>
      <w:r>
        <w:t>:</w:t>
      </w:r>
      <w:r w:rsidRPr="00026CDB">
        <w:t xml:space="preserve">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добавляет переменные в поды с адресами и портом службы (команда </w:t>
      </w:r>
      <w:r>
        <w:rPr>
          <w:lang w:val="en-US"/>
        </w:rPr>
        <w:t>env</w:t>
      </w:r>
      <w:r>
        <w:t>)</w:t>
      </w:r>
    </w:p>
    <w:p w:rsidR="00556CF1" w:rsidRDefault="00556CF1" w:rsidP="00556CF1">
      <w:r>
        <w:t xml:space="preserve">- </w:t>
      </w:r>
      <w:r w:rsidRPr="005A4346">
        <w:rPr>
          <w:b/>
          <w:i/>
        </w:rPr>
        <w:t>Обнаружение служб через DNS</w:t>
      </w:r>
      <w:r>
        <w:t xml:space="preserve"> :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запускает под с </w:t>
      </w:r>
      <w:r>
        <w:rPr>
          <w:lang w:val="en-US"/>
        </w:rPr>
        <w:t>DNS</w:t>
      </w:r>
      <w:r>
        <w:t>-сервером, для использования которого автоматически настраиваются</w:t>
      </w:r>
      <w:r w:rsidRPr="005E7CEA">
        <w:t xml:space="preserve"> </w:t>
      </w:r>
      <w:r>
        <w:t>ост поды в кластере (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>
        <w:t xml:space="preserve"> изменяет </w:t>
      </w:r>
      <w:r w:rsidRPr="00026CDB">
        <w:t>/</w:t>
      </w:r>
      <w:r>
        <w:rPr>
          <w:lang w:val="en-US"/>
        </w:rPr>
        <w:t>etc</w:t>
      </w:r>
      <w:r w:rsidRPr="00026CDB">
        <w:t>/</w:t>
      </w:r>
      <w:r>
        <w:rPr>
          <w:lang w:val="en-US"/>
        </w:rPr>
        <w:t>resolv</w:t>
      </w:r>
      <w:r w:rsidRPr="00026CDB">
        <w:t>.</w:t>
      </w:r>
      <w:r>
        <w:rPr>
          <w:lang w:val="en-US"/>
        </w:rPr>
        <w:t>conf</w:t>
      </w:r>
      <w:r>
        <w:t xml:space="preserve"> каждого контеёнета) Любой DNS-запрос, выполняемый процессом, запущенным в модуле, будет обрабатываться собственным DNS-сервером Kubernetes, который знает все службы, работающие в вашей системе</w:t>
      </w:r>
    </w:p>
    <w:p w:rsidR="00556CF1" w:rsidRPr="0059527B" w:rsidRDefault="00556CF1" w:rsidP="00556CF1">
      <w:r w:rsidRPr="0059527B">
        <w:t xml:space="preserve">- </w:t>
      </w:r>
      <w:r w:rsidRPr="00333797">
        <w:rPr>
          <w:b/>
          <w:i/>
        </w:rPr>
        <w:t>Подключение к службам, находящимся за пределами кластера:</w:t>
      </w:r>
      <w:r>
        <w:t>При создании службы по селектору меток создаются конечные точки (</w:t>
      </w:r>
      <w:r>
        <w:rPr>
          <w:lang w:val="en-US"/>
        </w:rPr>
        <w:t>Endpoints</w:t>
      </w:r>
      <w:r>
        <w:t>)</w:t>
      </w:r>
      <w:r w:rsidRPr="0059527B">
        <w:t xml:space="preserve"> </w:t>
      </w:r>
      <w:r>
        <w:rPr>
          <w:lang w:val="en-US"/>
        </w:rPr>
        <w:t>ip</w:t>
      </w:r>
      <w:r>
        <w:t>-адреса подов внутри кластера.  Можно создать службу с доступом за пределы кластера, для этого создается служба без селектора подов (</w:t>
      </w:r>
      <w:r w:rsidRPr="00050849">
        <w:t>external-service.yaml</w:t>
      </w:r>
      <w:r>
        <w:t xml:space="preserve">) и ресурс </w:t>
      </w:r>
      <w:r w:rsidRPr="0059527B">
        <w:t>kind: Endpoints</w:t>
      </w:r>
      <w:r>
        <w:t xml:space="preserve"> со вписком конечных точек и порта(</w:t>
      </w:r>
      <w:r w:rsidRPr="00050849">
        <w:t>external-service-endpoints.yaml</w:t>
      </w:r>
      <w:r>
        <w:t xml:space="preserve">). </w:t>
      </w:r>
      <w:r w:rsidRPr="0059527B">
        <w:t>Имя объекта Endpoints должно совпадать с именем службы</w:t>
      </w:r>
      <w:r>
        <w:t xml:space="preserve"> </w:t>
      </w:r>
    </w:p>
    <w:p w:rsidR="00556CF1" w:rsidRPr="00050849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apiVersion</w:t>
      </w:r>
      <w:r w:rsidRPr="00050849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v</w:t>
      </w:r>
      <w:r w:rsidRPr="00050849">
        <w:rPr>
          <w:rFonts w:cstheme="minorHAnsi"/>
          <w:i/>
          <w:szCs w:val="20"/>
        </w:rPr>
        <w:t>1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kind</w:t>
      </w:r>
      <w:r w:rsidRPr="00556CF1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Service</w:t>
      </w:r>
    </w:p>
    <w:p w:rsidR="00556CF1" w:rsidRPr="00B243E8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spec: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ports</w:t>
      </w:r>
      <w:r w:rsidRPr="00556CF1">
        <w:rPr>
          <w:rFonts w:cstheme="minorHAnsi"/>
          <w:i/>
          <w:szCs w:val="20"/>
          <w:lang w:val="en-US"/>
        </w:rPr>
        <w:t>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556CF1">
        <w:rPr>
          <w:rFonts w:cstheme="minorHAnsi"/>
          <w:i/>
          <w:szCs w:val="20"/>
          <w:lang w:val="en-US"/>
        </w:rPr>
        <w:t xml:space="preserve">– </w:t>
      </w:r>
      <w:r w:rsidRPr="00B243E8">
        <w:rPr>
          <w:rFonts w:cstheme="minorHAnsi"/>
          <w:i/>
          <w:szCs w:val="20"/>
          <w:lang w:val="en-US"/>
        </w:rPr>
        <w:t>name</w:t>
      </w:r>
      <w:r w:rsidRPr="00556CF1">
        <w:rPr>
          <w:rFonts w:cstheme="minorHAnsi"/>
          <w:i/>
          <w:szCs w:val="20"/>
          <w:lang w:val="en-US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</w:t>
      </w:r>
      <w:r w:rsidRPr="00556CF1">
        <w:rPr>
          <w:rFonts w:cstheme="minorHAnsi"/>
          <w:i/>
          <w:szCs w:val="20"/>
          <w:lang w:val="en-US"/>
        </w:rPr>
        <w:t>: 80</w:t>
      </w:r>
    </w:p>
    <w:p w:rsidR="00556CF1" w:rsidRDefault="00556CF1" w:rsidP="00556CF1">
      <w:pPr>
        <w:rPr>
          <w:rFonts w:cstheme="minorHAnsi"/>
          <w:szCs w:val="20"/>
        </w:rPr>
      </w:pPr>
      <w:r w:rsidRPr="00B243E8">
        <w:rPr>
          <w:rFonts w:cstheme="minorHAnsi"/>
          <w:i/>
          <w:szCs w:val="20"/>
          <w:lang w:val="en-US"/>
        </w:rPr>
        <w:t>targetPort</w:t>
      </w:r>
      <w:r w:rsidRPr="00B243E8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  <w:r>
        <w:rPr>
          <w:rFonts w:cstheme="minorHAnsi"/>
          <w:i/>
          <w:szCs w:val="20"/>
        </w:rPr>
        <w:t xml:space="preserve"> </w:t>
      </w:r>
      <w:r>
        <w:rPr>
          <w:rFonts w:cstheme="minorHAnsi"/>
          <w:i/>
          <w:szCs w:val="20"/>
        </w:rPr>
        <w:tab/>
      </w:r>
      <w:r>
        <w:rPr>
          <w:rFonts w:cstheme="minorHAnsi"/>
          <w:szCs w:val="20"/>
        </w:rPr>
        <w:t xml:space="preserve">#ранее в манифесте созданного пода указано имя порта </w:t>
      </w:r>
      <w:r>
        <w:rPr>
          <w:rFonts w:cstheme="minorHAnsi"/>
          <w:szCs w:val="20"/>
          <w:lang w:val="en-US"/>
        </w:rPr>
        <w:t>http</w:t>
      </w:r>
      <w:r>
        <w:rPr>
          <w:rFonts w:cstheme="minorHAnsi"/>
          <w:szCs w:val="20"/>
        </w:rPr>
        <w:t>, можно ссылатся не на цифру а на имя порта, при изменении цифры не нужно менять имя</w:t>
      </w:r>
    </w:p>
    <w:p w:rsidR="00556CF1" w:rsidRPr="00B243E8" w:rsidRDefault="00556CF1" w:rsidP="00556CF1">
      <w:pPr>
        <w:rPr>
          <w:rFonts w:cstheme="minorHAnsi"/>
          <w:sz w:val="24"/>
        </w:rPr>
      </w:pPr>
      <w:r>
        <w:rPr>
          <w:rFonts w:cstheme="minorHAnsi"/>
          <w:szCs w:val="20"/>
        </w:rPr>
        <w:t>-----</w:t>
      </w:r>
    </w:p>
    <w:p w:rsidR="00556CF1" w:rsidRPr="00026CDB" w:rsidRDefault="00556CF1" w:rsidP="00556CF1">
      <w:pPr>
        <w:spacing w:after="0" w:line="240" w:lineRule="auto"/>
        <w:rPr>
          <w:i/>
        </w:rPr>
      </w:pPr>
      <w:r w:rsidRPr="00B243E8">
        <w:rPr>
          <w:i/>
          <w:lang w:val="en-US"/>
        </w:rPr>
        <w:t>spec</w:t>
      </w:r>
      <w:r w:rsidRPr="00026CDB">
        <w:rPr>
          <w:i/>
        </w:rPr>
        <w:t>:</w:t>
      </w:r>
    </w:p>
    <w:p w:rsidR="00556CF1" w:rsidRPr="00861841" w:rsidRDefault="00556CF1" w:rsidP="00556CF1">
      <w:pPr>
        <w:spacing w:after="0" w:line="240" w:lineRule="auto"/>
      </w:pPr>
      <w:r w:rsidRPr="00026CDB">
        <w:rPr>
          <w:i/>
        </w:rPr>
        <w:t xml:space="preserve">  </w:t>
      </w:r>
      <w:r w:rsidRPr="001530A4">
        <w:rPr>
          <w:i/>
        </w:rPr>
        <w:t>sessionAffinity: ClientIP</w:t>
      </w:r>
      <w:r>
        <w:rPr>
          <w:i/>
        </w:rPr>
        <w:tab/>
      </w:r>
      <w:r w:rsidRPr="00667BFF">
        <w:t xml:space="preserve">#заставляет служебный прокси перенаправлять все запросы, исходящие от того же клиентского </w:t>
      </w:r>
      <w:r w:rsidRPr="00667BFF">
        <w:rPr>
          <w:lang w:val="en-US"/>
        </w:rPr>
        <w:t>IP</w:t>
      </w:r>
      <w:r w:rsidRPr="00667BFF">
        <w:t xml:space="preserve">-адреса </w:t>
      </w:r>
      <w:r w:rsidRPr="001B20CD">
        <w:rPr>
          <w:b/>
        </w:rPr>
        <w:t>на один и тот же</w:t>
      </w:r>
      <w:r w:rsidRPr="00667BFF">
        <w:t xml:space="preserve"> модуль</w:t>
      </w:r>
      <w:r w:rsidRPr="00861841">
        <w:t xml:space="preserve"> </w:t>
      </w:r>
    </w:p>
    <w:p w:rsidR="00556CF1" w:rsidRPr="0059527B" w:rsidRDefault="00556CF1" w:rsidP="00556CF1">
      <w:r w:rsidRPr="0059527B">
        <w:t>-----</w:t>
      </w:r>
    </w:p>
    <w:p w:rsidR="00556CF1" w:rsidRPr="00556CF1" w:rsidRDefault="00556CF1" w:rsidP="00D124BC">
      <w:pPr>
        <w:jc w:val="both"/>
      </w:pPr>
    </w:p>
    <w:sectPr w:rsidR="00556CF1" w:rsidRPr="00556CF1" w:rsidSect="00E92E9C">
      <w:pgSz w:w="16838" w:h="11906" w:orient="landscape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6"/>
    <w:rsid w:val="0005643B"/>
    <w:rsid w:val="000B24E0"/>
    <w:rsid w:val="000B5C97"/>
    <w:rsid w:val="000C11E8"/>
    <w:rsid w:val="000D6318"/>
    <w:rsid w:val="001B5493"/>
    <w:rsid w:val="00252018"/>
    <w:rsid w:val="00272608"/>
    <w:rsid w:val="00273412"/>
    <w:rsid w:val="00291B00"/>
    <w:rsid w:val="003F0088"/>
    <w:rsid w:val="00402676"/>
    <w:rsid w:val="00491473"/>
    <w:rsid w:val="004E72F9"/>
    <w:rsid w:val="00504755"/>
    <w:rsid w:val="00556CF1"/>
    <w:rsid w:val="005917FE"/>
    <w:rsid w:val="005E39C1"/>
    <w:rsid w:val="00627C93"/>
    <w:rsid w:val="00656402"/>
    <w:rsid w:val="006B145A"/>
    <w:rsid w:val="006B1F91"/>
    <w:rsid w:val="007513E1"/>
    <w:rsid w:val="007C681F"/>
    <w:rsid w:val="00860ED8"/>
    <w:rsid w:val="00873CF9"/>
    <w:rsid w:val="00910D8B"/>
    <w:rsid w:val="00A50899"/>
    <w:rsid w:val="00AF6476"/>
    <w:rsid w:val="00B8319D"/>
    <w:rsid w:val="00C0689B"/>
    <w:rsid w:val="00CB2FB3"/>
    <w:rsid w:val="00D124BC"/>
    <w:rsid w:val="00D53A65"/>
    <w:rsid w:val="00DA653B"/>
    <w:rsid w:val="00DE1EB0"/>
    <w:rsid w:val="00DF1930"/>
    <w:rsid w:val="00E14CB8"/>
    <w:rsid w:val="00E22AEC"/>
    <w:rsid w:val="00E92E9C"/>
    <w:rsid w:val="00EB0F7A"/>
    <w:rsid w:val="00EC44F0"/>
    <w:rsid w:val="00F03DCB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FFED-2640-4125-BC91-83D0265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6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4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38</cp:revision>
  <dcterms:created xsi:type="dcterms:W3CDTF">2021-06-08T10:51:00Z</dcterms:created>
  <dcterms:modified xsi:type="dcterms:W3CDTF">2021-08-05T12:53:00Z</dcterms:modified>
</cp:coreProperties>
</file>