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lang w:val="sv-SE"/>
        </w:rPr>
        <w:t>PROGRAM DAN HUBUNGAN MASYARAKAT</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lang w:val="sv-SE"/>
        </w:rPr>
        <w:t xml:space="preserve">Kanwil Sumatera Utara, Jl. Putri Hijau No.4, Kesawan, Medan Barat, Medan City, North Sumatra 20112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rPr>
        <w:t>08123456789</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rPr>
        <w:t>https://sumut.kemenkumham.go.id/</w:t>
      </w:r>
      <w:r w:rsidR="00BC61FA" w:rsidRPr="00BC61FA">
        <w:rPr>
          <w:rFonts w:ascii="Arial" w:eastAsia="Arial" w:hAnsi="Arial"/>
        </w:rPr>
        <w:t xml:space="preserve"> </w:t>
      </w:r>
      <w:r>
        <w:rPr>
          <w:rFonts w:ascii="Arial" w:eastAsia="Arial" w:hAnsi="Arial"/>
        </w:rPr>
        <w:t xml:space="preserve">Surel: </w:t>
      </w:r>
      <w:r>
        <w:rPr>
          <w:rFonts w:ascii="Arial" w:eastAsia="Arial" w:hAnsi="Arial"/>
        </w:rPr>
        <w:t>kanwilsumut@kemenkumham.go.id</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lang w:val="sv-SE"/>
        </w:rPr>
        <w:t>PROGRAM DAN HUBUNGAN MASYARAKAT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rPr>
        <w:t>program dan hubungan masyarakat</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lang w:val="sv-SE"/>
        </w:rPr>
        <w:t>program dan hubungan masyarakat</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rPr>
        <w:t>III</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rPr>
        <w:t>2024</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rPr>
        <w:t>90</w:t>
      </w:r>
      <w:r>
        <w:rPr>
          <w:rFonts w:ascii="Arial" w:eastAsia="Arial" w:hAnsi="Arial"/>
          <w:sz w:val="24"/>
          <w:szCs w:val="24"/>
        </w:rPr>
        <w:t>%</w:t>
      </w:r>
    </w:p>
    <w:p w14:paraId="154B27A4" w14:textId="77777777" w:rsidR="00472F0E" w:rsidRDefault="00472F0E" w:rsidP="00E14902">
      <w:pPr>
        <w:ind w:leftChars="0" w:left="0" w:firstLineChars="0" w:firstLine="0"/>
        <w:rPr>
          <w:rFonts w:ascii="Arial" w:eastAsia="Arial" w:hAnsi="Arial"/>
        </w:rPr>
      </w:pPr>
    </w:p>
    <w:p w14:paraId="5DAFDE65" w14:textId="77777777" w:rsidR="00E14902" w:rsidRDefault="00E14902" w:rsidP="00E14902">
      <w:pPr>
        <w:ind w:leftChars="0" w:left="0" w:firstLineChars="0" w:firstLine="0"/>
        <w:rPr>
          <w:rFonts w:ascii="Arial" w:eastAsia="Arial" w:hAnsi="Arial"/>
        </w:rPr>
      </w:pPr>
    </w:p>
    <w:p w14:paraId="6582F889" w14:textId="71657162" w:rsidR="00E14902" w:rsidRPr="00E14902" w:rsidRDefault="00E14902" w:rsidP="00E14902">
      <w:pPr>
        <w:ind w:leftChars="0" w:left="0" w:firstLineChars="0" w:firstLine="0"/>
        <w:rPr>
          <w:rFonts w:ascii="Arial" w:eastAsia="Arial" w:hAnsi="Arial"/>
          <w:sz w:val="24"/>
          <w:szCs w:val="24"/>
        </w:rPr>
        <w:sectPr w:rsidR="00E14902" w:rsidRPr="00E14902">
          <w:pgSz w:w="12240" w:h="15840"/>
          <w:pgMar w:top="1336" w:right="1380" w:bottom="1440" w:left="1436" w:header="0" w:footer="0" w:gutter="0"/>
          <w:cols w:space="720"/>
        </w:sectPr>
      </w:pPr>
      <w:proofErr w:type="spellStart"/>
      <w:r w:rsidRPr="00E14902">
        <w:rPr>
          <w:rFonts w:ascii="Arial" w:eastAsia="Arial" w:hAnsi="Arial"/>
          <w:sz w:val="24"/>
          <w:szCs w:val="24"/>
        </w:rPr>
        <w:drawing>
          <wp:inline xmlns:a="http://schemas.openxmlformats.org/drawingml/2006/main" xmlns:pic="http://schemas.openxmlformats.org/drawingml/2006/picture">
            <wp:extent cx="1828800" cy="1828800"/>
            <wp:docPr id="61835912" name="Picture 61835912"/>
            <wp:cNvGraphicFramePr>
              <a:graphicFrameLocks noChangeAspect="1"/>
            </wp:cNvGraphicFramePr>
            <a:graphic>
              <a:graphicData uri="http://schemas.openxmlformats.org/drawingml/2006/picture">
                <pic:pic>
                  <pic:nvPicPr>
                    <pic:cNvPr id="0" name="PAS FOTO ANDHIKA.jpg"/>
                    <pic:cNvPicPr/>
                  </pic:nvPicPr>
                  <pic:blipFill>
                    <a:blip r:embed="rId10"/>
                    <a:stretch>
                      <a:fillRect/>
                    </a:stretch>
                  </pic:blipFill>
                  <pic:spPr>
                    <a:xfrm>
                      <a:off x="0" y="0"/>
                      <a:ext cx="1828800" cy="1828800"/>
                    </a:xfrm>
                    <a:prstGeom prst="rect"/>
                  </pic:spPr>
                </pic:pic>
              </a:graphicData>
            </a:graphic>
          </wp:inline>
        </w:drawing>
      </w:r>
      <w:proofErr w:type="spellEnd"/>
    </w:p>
    <w:p w14:paraId="6C858359" w14:textId="1CB7CA22"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C864BE">
        <w:rPr>
          <w:rFonts w:ascii="Arial" w:eastAsia="Arial" w:hAnsi="Arial"/>
          <w:sz w:val="24"/>
          <w:szCs w:val="24"/>
        </w:rPr>
        <w:t>II</w:t>
      </w:r>
      <w:proofErr w:type="spellEnd"/>
      <w:r w:rsidR="00BC61FA" w:rsidRPr="00BC61FA">
        <w:rPr>
          <w:rFonts w:ascii="Arial" w:eastAsia="Arial" w:hAnsi="Arial"/>
          <w:sz w:val="24"/>
          <w:szCs w:val="24"/>
        </w:rPr>
        <w:t xml:space="preserve"> Tahun </w:t>
      </w:r>
      <w:proofErr w:type="spellStart"/>
      <w:r w:rsidR="00C864BE">
        <w:rPr>
          <w:rFonts w:ascii="Arial" w:eastAsia="Arial" w:hAnsi="Arial"/>
          <w:sz w:val="24"/>
          <w:szCs w:val="24"/>
        </w:rPr>
        <w:t>2023</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C864BE">
        <w:rPr>
          <w:rFonts w:ascii="Arial" w:eastAsia="Arial" w:hAnsi="Arial"/>
          <w:sz w:val="24"/>
          <w:szCs w:val="24"/>
        </w:rPr>
        <w:t>80</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061E2B9B" w14:textId="77777777" w:rsidR="00472F0E" w:rsidRDefault="00472F0E">
      <w:pPr>
        <w:ind w:left="0" w:hanging="2"/>
        <w:rPr>
          <w:rFonts w:ascii="Arial" w:eastAsia="Arial" w:hAnsi="Arial"/>
        </w:rPr>
      </w:pPr>
      <w:bookmarkStart w:id="5" w:name="bookmark=id.tyjcwt" w:colFirst="0" w:colLast="0"/>
      <w:bookmarkEnd w:id="5"/>
    </w:p>
    <w:p w14:paraId="5C8EFA25" w14:textId="2673AD87" w:rsidR="00E14902" w:rsidRPr="00E14902" w:rsidRDefault="00E14902">
      <w:pPr>
        <w:ind w:left="0" w:hanging="2"/>
        <w:rPr>
          <w:rFonts w:ascii="Arial" w:eastAsia="Arial" w:hAnsi="Arial"/>
          <w:sz w:val="24"/>
          <w:szCs w:val="24"/>
        </w:rPr>
        <w:sectPr w:rsidR="00E14902" w:rsidRPr="00E14902">
          <w:pgSz w:w="12240" w:h="15840"/>
          <w:pgMar w:top="1347" w:right="1440" w:bottom="1440" w:left="1171" w:header="0" w:footer="0" w:gutter="0"/>
          <w:cols w:space="720"/>
        </w:sectPr>
      </w:pPr>
      <w:proofErr w:type="spellStart"/>
      <w:r w:rsidRPr="00E14902">
        <w:rPr>
          <w:rFonts w:ascii="Arial" w:eastAsia="Arial" w:hAnsi="Arial"/>
          <w:sz w:val="24"/>
          <w:szCs w:val="24"/>
        </w:rPr>
        <w:drawing>
          <wp:inline xmlns:a="http://schemas.openxmlformats.org/drawingml/2006/main" xmlns:pic="http://schemas.openxmlformats.org/drawingml/2006/picture">
            <wp:extent cx="1828800" cy="2438400"/>
            <wp:docPr id="61835913" name="Picture 61835913"/>
            <wp:cNvGraphicFramePr>
              <a:graphicFrameLocks noChangeAspect="1"/>
            </wp:cNvGraphicFramePr>
            <a:graphic>
              <a:graphicData uri="http://schemas.openxmlformats.org/drawingml/2006/picture">
                <pic:pic>
                  <pic:nvPicPr>
                    <pic:cNvPr id="0" name="WhatsApp Image 2024-01-03 at 12.28.28_5165d2cb.jpg"/>
                    <pic:cNvPicPr/>
                  </pic:nvPicPr>
                  <pic:blipFill>
                    <a:blip r:embed="rId11"/>
                    <a:stretch>
                      <a:fillRect/>
                    </a:stretch>
                  </pic:blipFill>
                  <pic:spPr>
                    <a:xfrm>
                      <a:off x="0" y="0"/>
                      <a:ext cx="1828800" cy="2438400"/>
                    </a:xfrm>
                    <a:prstGeom prst="rect"/>
                  </pic:spPr>
                </pic:pic>
              </a:graphicData>
            </a:graphic>
          </wp:inline>
        </w:drawing>
      </w:r>
      <w:proofErr w:type="spellEnd"/>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lakakla</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kjsfkjf</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nsfj</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joij</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007"/>
    <w:rsid w:val="001F483C"/>
    <w:rsid w:val="002E4E20"/>
    <w:rsid w:val="003810AA"/>
    <w:rsid w:val="003B2EFE"/>
    <w:rsid w:val="00472F0E"/>
    <w:rsid w:val="004A5B47"/>
    <w:rsid w:val="005D111E"/>
    <w:rsid w:val="00795E56"/>
    <w:rsid w:val="00896BC2"/>
    <w:rsid w:val="008F2A25"/>
    <w:rsid w:val="0092288A"/>
    <w:rsid w:val="009C456F"/>
    <w:rsid w:val="00A31C69"/>
    <w:rsid w:val="00BA3FCF"/>
    <w:rsid w:val="00BB05D9"/>
    <w:rsid w:val="00BC61FA"/>
    <w:rsid w:val="00BE3141"/>
    <w:rsid w:val="00C864BE"/>
    <w:rsid w:val="00CD4338"/>
    <w:rsid w:val="00CF0F3B"/>
    <w:rsid w:val="00DA2783"/>
    <w:rsid w:val="00E14902"/>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18</cp:revision>
  <dcterms:created xsi:type="dcterms:W3CDTF">2024-07-01T04:49:00Z</dcterms:created>
  <dcterms:modified xsi:type="dcterms:W3CDTF">2024-07-14T13:35:00Z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