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96876" w14:textId="77777777" w:rsidR="00096C89" w:rsidRPr="00096C89" w:rsidRDefault="00096C89" w:rsidP="00096C89">
      <w:pPr>
        <w:rPr>
          <w:b/>
          <w:lang w:val="id-ID"/>
        </w:rPr>
      </w:pPr>
      <w:r w:rsidRPr="00096C89">
        <w:rPr>
          <w:b/>
          <w:lang w:val="id-ID"/>
        </w:rPr>
        <w:t>2.1.1.2. Terbentuknya Desa</w:t>
      </w:r>
    </w:p>
    <w:p w14:paraId="6829477D" w14:textId="77777777" w:rsidR="00096C89" w:rsidRPr="00096C89" w:rsidRDefault="00096C89" w:rsidP="00096C89">
      <w:pPr>
        <w:jc w:val="both"/>
        <w:rPr>
          <w:lang w:val="id-ID"/>
        </w:rPr>
      </w:pPr>
      <w:r w:rsidRPr="00096C89">
        <w:rPr>
          <w:lang w:val="id-ID"/>
        </w:rPr>
        <w:tab/>
        <w:t>Sebelum menjadi desa, Kampung Pajawanlor tadinya adalah suatu wilayah bagian atau dengan kata lain dalam bahasa sunda adalah cantilan d ibawah wilayah pemerintahan desa Ciputat, yang mana pada waktu itu dipimpin oleh seorang Lebe dan setiap tahunnya harus menyerahkan upeti pancen kepada Kuwu Ciputat yang mana pada waktu itu sangat membebankan masyarakat kampung Pajawanlor.</w:t>
      </w:r>
    </w:p>
    <w:p w14:paraId="501F41B4" w14:textId="26760586" w:rsidR="00096C89" w:rsidRDefault="00096C89" w:rsidP="00096C89">
      <w:pPr>
        <w:jc w:val="both"/>
        <w:rPr>
          <w:lang w:val="id-ID"/>
        </w:rPr>
      </w:pPr>
      <w:r w:rsidRPr="00096C89">
        <w:rPr>
          <w:lang w:val="id-ID"/>
        </w:rPr>
        <w:tab/>
        <w:t>Ki Lebe memberanikan diri bicara kepada Kuwu Ciputat untuk meminta pemekaran desa tetapi tidak diijinkan. Ki Lebe tidak putus asa berkali-kali memohon untuk pemekaran, dan akhirnya Kuwu Ciputat mengabulkan permohonan tersebut dengan syarat harus melakukan adu munding (kerbau), jika kerbau Ciputat kalah maka Pajawanlor boleh memisahkan diri dari desa Ciputat, dan sebaliknya jika kerbau Pajawanlor yang kalah maka tidak boleh memisahkan diri dari desa Ciputat. Syarat itu akhirnya disanggupi oleh Ki Lebe, terjadilah pertarungan adu kerbau antara Ciputat dan pajawanlor, menurut cerita sesepuh desa konon adu kerbau berlangsung selama 4 hari dan sangat meriah, kerbau keduanya sama kuat dan ditonton oleh masyarakat Ciputat dan Pajawanlor bahkan tak luput dari tontonan warga sekitarnya, singkat cerita kerbau Ciputat kalah dan akhirnya Pajawanlor direstui untuk mekar menjadi sebuah desa yang kejadian tersebut diperkirakan tahun 1906.</w:t>
      </w:r>
    </w:p>
    <w:p w14:paraId="34ADB525" w14:textId="77777777" w:rsidR="00096C89" w:rsidRPr="00096C89" w:rsidRDefault="00096C89" w:rsidP="00096C89">
      <w:pPr>
        <w:jc w:val="both"/>
        <w:rPr>
          <w:lang w:val="id-ID"/>
        </w:rPr>
      </w:pPr>
      <w:r w:rsidRPr="00096C89">
        <w:rPr>
          <w:lang w:val="id-ID"/>
        </w:rPr>
        <w:t>Adapun Nama-nama Kuwu atau Kepala Desa diantarnya :</w:t>
      </w:r>
    </w:p>
    <w:p w14:paraId="070B271C" w14:textId="77777777" w:rsidR="00096C89" w:rsidRPr="00096C89" w:rsidRDefault="00096C89" w:rsidP="00096C89">
      <w:pPr>
        <w:numPr>
          <w:ilvl w:val="0"/>
          <w:numId w:val="1"/>
        </w:numPr>
        <w:jc w:val="both"/>
        <w:rPr>
          <w:lang w:val="id-ID"/>
        </w:rPr>
      </w:pPr>
      <w:r w:rsidRPr="00096C89">
        <w:rPr>
          <w:lang w:val="id-ID"/>
        </w:rPr>
        <w:t>Bewu</w:t>
      </w:r>
      <w:r w:rsidRPr="00096C89">
        <w:rPr>
          <w:lang w:val="id-ID"/>
        </w:rPr>
        <w:tab/>
      </w:r>
      <w:r w:rsidRPr="00096C89">
        <w:rPr>
          <w:lang w:val="id-ID"/>
        </w:rPr>
        <w:tab/>
      </w:r>
      <w:r w:rsidRPr="00096C89">
        <w:rPr>
          <w:lang w:val="id-ID"/>
        </w:rPr>
        <w:tab/>
      </w:r>
      <w:r w:rsidRPr="00096C89">
        <w:rPr>
          <w:lang w:val="id-ID"/>
        </w:rPr>
        <w:tab/>
      </w:r>
      <w:r w:rsidRPr="00096C89">
        <w:rPr>
          <w:lang w:val="id-ID"/>
        </w:rPr>
        <w:tab/>
        <w:t>( 1906 S/d 1908 )</w:t>
      </w:r>
    </w:p>
    <w:p w14:paraId="51E80868" w14:textId="77777777" w:rsidR="00096C89" w:rsidRPr="00096C89" w:rsidRDefault="00096C89" w:rsidP="00096C89">
      <w:pPr>
        <w:numPr>
          <w:ilvl w:val="0"/>
          <w:numId w:val="1"/>
        </w:numPr>
        <w:jc w:val="both"/>
        <w:rPr>
          <w:lang w:val="id-ID"/>
        </w:rPr>
      </w:pPr>
      <w:r w:rsidRPr="00096C89">
        <w:rPr>
          <w:lang w:val="id-ID"/>
        </w:rPr>
        <w:t>Periot</w:t>
      </w:r>
      <w:r w:rsidRPr="00096C89">
        <w:rPr>
          <w:lang w:val="id-ID"/>
        </w:rPr>
        <w:tab/>
      </w:r>
      <w:r w:rsidRPr="00096C89">
        <w:rPr>
          <w:lang w:val="id-ID"/>
        </w:rPr>
        <w:tab/>
      </w:r>
      <w:r w:rsidRPr="00096C89">
        <w:rPr>
          <w:lang w:val="id-ID"/>
        </w:rPr>
        <w:tab/>
      </w:r>
      <w:r w:rsidRPr="00096C89">
        <w:rPr>
          <w:lang w:val="id-ID"/>
        </w:rPr>
        <w:tab/>
      </w:r>
      <w:r w:rsidRPr="00096C89">
        <w:rPr>
          <w:lang w:val="id-ID"/>
        </w:rPr>
        <w:tab/>
        <w:t>( 1908 S/d 1909 )</w:t>
      </w:r>
    </w:p>
    <w:p w14:paraId="4D975034" w14:textId="77777777" w:rsidR="00096C89" w:rsidRPr="00096C89" w:rsidRDefault="00096C89" w:rsidP="00096C89">
      <w:pPr>
        <w:numPr>
          <w:ilvl w:val="0"/>
          <w:numId w:val="1"/>
        </w:numPr>
        <w:jc w:val="both"/>
        <w:rPr>
          <w:lang w:val="id-ID"/>
        </w:rPr>
      </w:pPr>
      <w:r w:rsidRPr="00096C89">
        <w:rPr>
          <w:lang w:val="id-ID"/>
        </w:rPr>
        <w:t>H. Abdul Gani</w:t>
      </w:r>
      <w:r w:rsidRPr="00096C89">
        <w:rPr>
          <w:lang w:val="id-ID"/>
        </w:rPr>
        <w:tab/>
      </w:r>
      <w:r w:rsidRPr="00096C89">
        <w:rPr>
          <w:lang w:val="id-ID"/>
        </w:rPr>
        <w:tab/>
      </w:r>
      <w:r w:rsidRPr="00096C89">
        <w:rPr>
          <w:lang w:val="id-ID"/>
        </w:rPr>
        <w:tab/>
      </w:r>
      <w:r w:rsidRPr="00096C89">
        <w:rPr>
          <w:lang w:val="id-ID"/>
        </w:rPr>
        <w:tab/>
        <w:t>( 1909 S/d 1924 )</w:t>
      </w:r>
    </w:p>
    <w:p w14:paraId="40ECAD3D" w14:textId="77777777" w:rsidR="00096C89" w:rsidRPr="00096C89" w:rsidRDefault="00096C89" w:rsidP="00096C89">
      <w:pPr>
        <w:numPr>
          <w:ilvl w:val="0"/>
          <w:numId w:val="1"/>
        </w:numPr>
        <w:jc w:val="both"/>
        <w:rPr>
          <w:lang w:val="id-ID"/>
        </w:rPr>
      </w:pPr>
      <w:r w:rsidRPr="00096C89">
        <w:rPr>
          <w:lang w:val="id-ID"/>
        </w:rPr>
        <w:t>H. Moehamad Amin</w:t>
      </w:r>
      <w:r w:rsidRPr="00096C89">
        <w:rPr>
          <w:lang w:val="id-ID"/>
        </w:rPr>
        <w:tab/>
      </w:r>
      <w:r w:rsidRPr="00096C89">
        <w:rPr>
          <w:lang w:val="id-ID"/>
        </w:rPr>
        <w:tab/>
      </w:r>
      <w:r w:rsidRPr="00096C89">
        <w:rPr>
          <w:lang w:val="id-ID"/>
        </w:rPr>
        <w:tab/>
        <w:t>( 1924 S/d 1944 )</w:t>
      </w:r>
    </w:p>
    <w:p w14:paraId="52BEC88A" w14:textId="77777777" w:rsidR="00096C89" w:rsidRPr="00096C89" w:rsidRDefault="00096C89" w:rsidP="00096C89">
      <w:pPr>
        <w:numPr>
          <w:ilvl w:val="0"/>
          <w:numId w:val="1"/>
        </w:numPr>
        <w:jc w:val="both"/>
        <w:rPr>
          <w:lang w:val="id-ID"/>
        </w:rPr>
      </w:pPr>
      <w:r w:rsidRPr="00096C89">
        <w:rPr>
          <w:lang w:val="id-ID"/>
        </w:rPr>
        <w:t>Sudjana Disastra</w:t>
      </w:r>
      <w:r w:rsidRPr="00096C89">
        <w:rPr>
          <w:lang w:val="id-ID"/>
        </w:rPr>
        <w:tab/>
      </w:r>
      <w:r w:rsidRPr="00096C89">
        <w:rPr>
          <w:lang w:val="id-ID"/>
        </w:rPr>
        <w:tab/>
      </w:r>
      <w:r w:rsidRPr="00096C89">
        <w:rPr>
          <w:lang w:val="id-ID"/>
        </w:rPr>
        <w:tab/>
        <w:t>( 1944 S/d 1950 )</w:t>
      </w:r>
    </w:p>
    <w:p w14:paraId="7C2025A1" w14:textId="77777777" w:rsidR="00096C89" w:rsidRPr="00096C89" w:rsidRDefault="00096C89" w:rsidP="00096C89">
      <w:pPr>
        <w:numPr>
          <w:ilvl w:val="0"/>
          <w:numId w:val="1"/>
        </w:numPr>
        <w:jc w:val="both"/>
        <w:rPr>
          <w:lang w:val="id-ID"/>
        </w:rPr>
      </w:pPr>
      <w:r w:rsidRPr="00096C89">
        <w:rPr>
          <w:lang w:val="id-ID"/>
        </w:rPr>
        <w:t>H. Nur Achmad Amin</w:t>
      </w:r>
      <w:r w:rsidRPr="00096C89">
        <w:rPr>
          <w:lang w:val="id-ID"/>
        </w:rPr>
        <w:tab/>
      </w:r>
      <w:r w:rsidRPr="00096C89">
        <w:rPr>
          <w:lang w:val="id-ID"/>
        </w:rPr>
        <w:tab/>
      </w:r>
      <w:r w:rsidRPr="00096C89">
        <w:rPr>
          <w:lang w:val="id-ID"/>
        </w:rPr>
        <w:tab/>
        <w:t>( 1950 S/d 1970 )</w:t>
      </w:r>
    </w:p>
    <w:p w14:paraId="785086F9" w14:textId="77777777" w:rsidR="00096C89" w:rsidRPr="00096C89" w:rsidRDefault="00096C89" w:rsidP="00096C89">
      <w:pPr>
        <w:numPr>
          <w:ilvl w:val="0"/>
          <w:numId w:val="1"/>
        </w:numPr>
        <w:jc w:val="both"/>
        <w:rPr>
          <w:lang w:val="id-ID"/>
        </w:rPr>
      </w:pPr>
      <w:r w:rsidRPr="00096C89">
        <w:rPr>
          <w:lang w:val="id-ID"/>
        </w:rPr>
        <w:t>Tohar Arifin</w:t>
      </w:r>
      <w:r w:rsidRPr="00096C89">
        <w:rPr>
          <w:lang w:val="id-ID"/>
        </w:rPr>
        <w:tab/>
      </w:r>
      <w:r w:rsidRPr="00096C89">
        <w:rPr>
          <w:lang w:val="id-ID"/>
        </w:rPr>
        <w:tab/>
      </w:r>
      <w:r w:rsidRPr="00096C89">
        <w:rPr>
          <w:lang w:val="id-ID"/>
        </w:rPr>
        <w:tab/>
      </w:r>
      <w:r w:rsidRPr="00096C89">
        <w:rPr>
          <w:lang w:val="id-ID"/>
        </w:rPr>
        <w:tab/>
        <w:t>( 1970 S/d 1979 )</w:t>
      </w:r>
    </w:p>
    <w:p w14:paraId="4456F777" w14:textId="5F67A6C7" w:rsidR="00096C89" w:rsidRPr="00096C89" w:rsidRDefault="00096C89" w:rsidP="00096C89">
      <w:pPr>
        <w:numPr>
          <w:ilvl w:val="0"/>
          <w:numId w:val="1"/>
        </w:numPr>
        <w:jc w:val="both"/>
        <w:rPr>
          <w:lang w:val="id-ID"/>
        </w:rPr>
      </w:pPr>
      <w:r w:rsidRPr="00096C89">
        <w:rPr>
          <w:lang w:val="id-ID"/>
        </w:rPr>
        <w:t>E. Umar</w:t>
      </w:r>
      <w:r w:rsidRPr="00096C89">
        <w:rPr>
          <w:lang w:val="id-ID"/>
        </w:rPr>
        <w:tab/>
      </w:r>
      <w:r w:rsidRPr="00096C89">
        <w:rPr>
          <w:lang w:val="id-ID"/>
        </w:rPr>
        <w:tab/>
      </w:r>
      <w:r w:rsidRPr="00096C89">
        <w:rPr>
          <w:lang w:val="id-ID"/>
        </w:rPr>
        <w:tab/>
      </w:r>
      <w:r w:rsidRPr="00096C89">
        <w:rPr>
          <w:lang w:val="id-ID"/>
        </w:rPr>
        <w:tab/>
      </w:r>
      <w:r>
        <w:rPr>
          <w:lang w:val="id-ID"/>
        </w:rPr>
        <w:tab/>
      </w:r>
      <w:r w:rsidRPr="00096C89">
        <w:rPr>
          <w:lang w:val="id-ID"/>
        </w:rPr>
        <w:t>( 1979 S/d 1980 )</w:t>
      </w:r>
    </w:p>
    <w:p w14:paraId="5760778E" w14:textId="77777777" w:rsidR="00096C89" w:rsidRPr="00096C89" w:rsidRDefault="00096C89" w:rsidP="00096C89">
      <w:pPr>
        <w:numPr>
          <w:ilvl w:val="0"/>
          <w:numId w:val="1"/>
        </w:numPr>
        <w:jc w:val="both"/>
        <w:rPr>
          <w:lang w:val="id-ID"/>
        </w:rPr>
      </w:pPr>
      <w:r w:rsidRPr="00096C89">
        <w:rPr>
          <w:lang w:val="id-ID"/>
        </w:rPr>
        <w:t>Ikin Sodikin</w:t>
      </w:r>
      <w:r w:rsidRPr="00096C89">
        <w:rPr>
          <w:lang w:val="id-ID"/>
        </w:rPr>
        <w:tab/>
      </w:r>
      <w:r w:rsidRPr="00096C89">
        <w:rPr>
          <w:lang w:val="id-ID"/>
        </w:rPr>
        <w:tab/>
      </w:r>
      <w:r w:rsidRPr="00096C89">
        <w:rPr>
          <w:lang w:val="id-ID"/>
        </w:rPr>
        <w:tab/>
      </w:r>
      <w:r w:rsidRPr="00096C89">
        <w:rPr>
          <w:lang w:val="id-ID"/>
        </w:rPr>
        <w:tab/>
        <w:t>( 1980 S/d 1988 )</w:t>
      </w:r>
    </w:p>
    <w:p w14:paraId="2AD76EEF" w14:textId="735A0466" w:rsidR="00096C89" w:rsidRPr="00096C89" w:rsidRDefault="00096C89" w:rsidP="00096C89">
      <w:pPr>
        <w:numPr>
          <w:ilvl w:val="0"/>
          <w:numId w:val="1"/>
        </w:numPr>
        <w:jc w:val="both"/>
        <w:rPr>
          <w:lang w:val="id-ID"/>
        </w:rPr>
      </w:pPr>
      <w:r w:rsidRPr="00096C89">
        <w:rPr>
          <w:lang w:val="id-ID"/>
        </w:rPr>
        <w:t>Bambang Adela Padang</w:t>
      </w:r>
      <w:r w:rsidRPr="00096C89">
        <w:rPr>
          <w:lang w:val="id-ID"/>
        </w:rPr>
        <w:tab/>
      </w:r>
      <w:r w:rsidRPr="00096C89">
        <w:rPr>
          <w:lang w:val="id-ID"/>
        </w:rPr>
        <w:tab/>
      </w:r>
      <w:r>
        <w:rPr>
          <w:lang w:val="id-ID"/>
        </w:rPr>
        <w:tab/>
      </w:r>
      <w:r w:rsidRPr="00096C89">
        <w:rPr>
          <w:lang w:val="id-ID"/>
        </w:rPr>
        <w:t>( 1988 S/d 1989 )</w:t>
      </w:r>
    </w:p>
    <w:p w14:paraId="25C79354" w14:textId="77777777" w:rsidR="00096C89" w:rsidRPr="00096C89" w:rsidRDefault="00096C89" w:rsidP="00096C89">
      <w:pPr>
        <w:numPr>
          <w:ilvl w:val="0"/>
          <w:numId w:val="1"/>
        </w:numPr>
        <w:jc w:val="both"/>
        <w:rPr>
          <w:lang w:val="id-ID"/>
        </w:rPr>
      </w:pPr>
      <w:r w:rsidRPr="00096C89">
        <w:rPr>
          <w:lang w:val="id-ID"/>
        </w:rPr>
        <w:t>Lukmanul Hakim</w:t>
      </w:r>
      <w:r w:rsidRPr="00096C89">
        <w:rPr>
          <w:lang w:val="id-ID"/>
        </w:rPr>
        <w:tab/>
      </w:r>
      <w:r w:rsidRPr="00096C89">
        <w:rPr>
          <w:lang w:val="id-ID"/>
        </w:rPr>
        <w:tab/>
      </w:r>
      <w:r w:rsidRPr="00096C89">
        <w:rPr>
          <w:lang w:val="id-ID"/>
        </w:rPr>
        <w:tab/>
        <w:t>( 1989 S/d 1998 )</w:t>
      </w:r>
    </w:p>
    <w:p w14:paraId="746BC272" w14:textId="77777777" w:rsidR="00096C89" w:rsidRPr="00096C89" w:rsidRDefault="00096C89" w:rsidP="00096C89">
      <w:pPr>
        <w:numPr>
          <w:ilvl w:val="0"/>
          <w:numId w:val="1"/>
        </w:numPr>
        <w:jc w:val="both"/>
        <w:rPr>
          <w:lang w:val="id-ID"/>
        </w:rPr>
      </w:pPr>
      <w:r w:rsidRPr="00096C89">
        <w:rPr>
          <w:lang w:val="id-ID"/>
        </w:rPr>
        <w:t>Hilmansyah</w:t>
      </w:r>
      <w:r w:rsidRPr="00096C89">
        <w:rPr>
          <w:lang w:val="id-ID"/>
        </w:rPr>
        <w:tab/>
      </w:r>
      <w:r w:rsidRPr="00096C89">
        <w:rPr>
          <w:lang w:val="id-ID"/>
        </w:rPr>
        <w:tab/>
      </w:r>
      <w:r w:rsidRPr="00096C89">
        <w:rPr>
          <w:lang w:val="id-ID"/>
        </w:rPr>
        <w:tab/>
      </w:r>
      <w:r w:rsidRPr="00096C89">
        <w:rPr>
          <w:lang w:val="id-ID"/>
        </w:rPr>
        <w:tab/>
        <w:t>( 1998 S/d 2000 )</w:t>
      </w:r>
    </w:p>
    <w:p w14:paraId="650F93CF" w14:textId="77777777" w:rsidR="00096C89" w:rsidRPr="00096C89" w:rsidRDefault="00096C89" w:rsidP="00096C89">
      <w:pPr>
        <w:numPr>
          <w:ilvl w:val="0"/>
          <w:numId w:val="1"/>
        </w:numPr>
        <w:jc w:val="both"/>
        <w:rPr>
          <w:lang w:val="id-ID"/>
        </w:rPr>
      </w:pPr>
      <w:r w:rsidRPr="00096C89">
        <w:rPr>
          <w:lang w:val="id-ID"/>
        </w:rPr>
        <w:t>Eti Suhaeti</w:t>
      </w:r>
      <w:r w:rsidRPr="00096C89">
        <w:rPr>
          <w:lang w:val="id-ID"/>
        </w:rPr>
        <w:tab/>
      </w:r>
      <w:r w:rsidRPr="00096C89">
        <w:rPr>
          <w:lang w:val="id-ID"/>
        </w:rPr>
        <w:tab/>
      </w:r>
      <w:r w:rsidRPr="00096C89">
        <w:rPr>
          <w:lang w:val="id-ID"/>
        </w:rPr>
        <w:tab/>
      </w:r>
      <w:r w:rsidRPr="00096C89">
        <w:rPr>
          <w:lang w:val="id-ID"/>
        </w:rPr>
        <w:tab/>
        <w:t>( 2000 S/d 2008 )</w:t>
      </w:r>
    </w:p>
    <w:p w14:paraId="21A66AE8" w14:textId="77777777" w:rsidR="00096C89" w:rsidRPr="00096C89" w:rsidRDefault="00096C89" w:rsidP="00096C89">
      <w:pPr>
        <w:numPr>
          <w:ilvl w:val="0"/>
          <w:numId w:val="1"/>
        </w:numPr>
        <w:jc w:val="both"/>
        <w:rPr>
          <w:lang w:val="id-ID"/>
        </w:rPr>
      </w:pPr>
      <w:r w:rsidRPr="00096C89">
        <w:rPr>
          <w:lang w:val="id-ID"/>
        </w:rPr>
        <w:t>Nana Dulhana</w:t>
      </w:r>
      <w:r w:rsidRPr="00096C89">
        <w:rPr>
          <w:lang w:val="id-ID"/>
        </w:rPr>
        <w:tab/>
      </w:r>
      <w:r w:rsidRPr="00096C89">
        <w:rPr>
          <w:lang w:val="id-ID"/>
        </w:rPr>
        <w:tab/>
      </w:r>
      <w:r w:rsidRPr="00096C89">
        <w:rPr>
          <w:lang w:val="id-ID"/>
        </w:rPr>
        <w:tab/>
      </w:r>
      <w:r w:rsidRPr="00096C89">
        <w:rPr>
          <w:lang w:val="id-ID"/>
        </w:rPr>
        <w:tab/>
        <w:t>( 2008 S/d 2014 )</w:t>
      </w:r>
    </w:p>
    <w:p w14:paraId="085FFFAE" w14:textId="77777777" w:rsidR="00096C89" w:rsidRPr="00096C89" w:rsidRDefault="00096C89" w:rsidP="00096C89">
      <w:pPr>
        <w:numPr>
          <w:ilvl w:val="0"/>
          <w:numId w:val="1"/>
        </w:numPr>
        <w:jc w:val="both"/>
        <w:rPr>
          <w:lang w:val="id-ID"/>
        </w:rPr>
      </w:pPr>
      <w:r w:rsidRPr="00096C89">
        <w:rPr>
          <w:lang w:val="id-ID"/>
        </w:rPr>
        <w:t>Jajuli</w:t>
      </w:r>
      <w:r w:rsidRPr="00096C89">
        <w:rPr>
          <w:lang w:val="id-ID"/>
        </w:rPr>
        <w:tab/>
      </w:r>
      <w:r w:rsidRPr="00096C89">
        <w:rPr>
          <w:lang w:val="id-ID"/>
        </w:rPr>
        <w:tab/>
      </w:r>
      <w:r w:rsidRPr="00096C89">
        <w:rPr>
          <w:lang w:val="id-ID"/>
        </w:rPr>
        <w:tab/>
      </w:r>
      <w:r w:rsidRPr="00096C89">
        <w:rPr>
          <w:lang w:val="id-ID"/>
        </w:rPr>
        <w:tab/>
      </w:r>
      <w:r w:rsidRPr="00096C89">
        <w:rPr>
          <w:lang w:val="id-ID"/>
        </w:rPr>
        <w:tab/>
        <w:t>( 2014 S/d 2014 )</w:t>
      </w:r>
    </w:p>
    <w:p w14:paraId="65E06EEE" w14:textId="7C7C5C8D" w:rsidR="00096C89" w:rsidRPr="00096C89" w:rsidRDefault="00096C89" w:rsidP="00096C89">
      <w:pPr>
        <w:numPr>
          <w:ilvl w:val="0"/>
          <w:numId w:val="1"/>
        </w:numPr>
        <w:jc w:val="both"/>
        <w:rPr>
          <w:lang w:val="id-ID"/>
        </w:rPr>
      </w:pPr>
      <w:r w:rsidRPr="00096C89">
        <w:rPr>
          <w:lang w:val="id-ID"/>
        </w:rPr>
        <w:t>Ade Bunyamin,  SE. Msi</w:t>
      </w:r>
      <w:r w:rsidRPr="00096C89">
        <w:rPr>
          <w:lang w:val="id-ID"/>
        </w:rPr>
        <w:tab/>
      </w:r>
      <w:r w:rsidRPr="00096C89">
        <w:rPr>
          <w:lang w:val="id-ID"/>
        </w:rPr>
        <w:tab/>
      </w:r>
      <w:r>
        <w:rPr>
          <w:lang w:val="id-ID"/>
        </w:rPr>
        <w:tab/>
      </w:r>
      <w:r w:rsidRPr="00096C89">
        <w:rPr>
          <w:lang w:val="id-ID"/>
        </w:rPr>
        <w:t>( 2014 S/d 2015 )</w:t>
      </w:r>
    </w:p>
    <w:p w14:paraId="6E0C8D8E" w14:textId="77777777" w:rsidR="00096C89" w:rsidRPr="00096C89" w:rsidRDefault="00096C89" w:rsidP="00096C89">
      <w:pPr>
        <w:numPr>
          <w:ilvl w:val="0"/>
          <w:numId w:val="1"/>
        </w:numPr>
        <w:jc w:val="both"/>
        <w:rPr>
          <w:lang w:val="id-ID"/>
        </w:rPr>
      </w:pPr>
      <w:r w:rsidRPr="00096C89">
        <w:rPr>
          <w:lang w:val="id-ID"/>
        </w:rPr>
        <w:t>Yaser Munawar, S.Ag</w:t>
      </w:r>
      <w:r w:rsidRPr="00096C89">
        <w:rPr>
          <w:lang w:val="id-ID"/>
        </w:rPr>
        <w:tab/>
      </w:r>
      <w:r w:rsidRPr="00096C89">
        <w:rPr>
          <w:lang w:val="id-ID"/>
        </w:rPr>
        <w:tab/>
      </w:r>
      <w:r w:rsidRPr="00096C89">
        <w:rPr>
          <w:lang w:val="id-ID"/>
        </w:rPr>
        <w:tab/>
        <w:t xml:space="preserve">( 2015 S/d </w:t>
      </w:r>
      <w:r w:rsidRPr="00096C89">
        <w:rPr>
          <w:lang w:val="en-US"/>
        </w:rPr>
        <w:t>2021</w:t>
      </w:r>
      <w:r w:rsidRPr="00096C89">
        <w:rPr>
          <w:lang w:val="id-ID"/>
        </w:rPr>
        <w:t xml:space="preserve"> )</w:t>
      </w:r>
    </w:p>
    <w:p w14:paraId="729F6C68" w14:textId="7BDD4982" w:rsidR="00096C89" w:rsidRPr="00096C89" w:rsidRDefault="00096C89" w:rsidP="00096C89">
      <w:pPr>
        <w:numPr>
          <w:ilvl w:val="0"/>
          <w:numId w:val="1"/>
        </w:numPr>
        <w:jc w:val="both"/>
        <w:rPr>
          <w:lang w:val="id-ID"/>
        </w:rPr>
      </w:pPr>
      <w:r w:rsidRPr="00096C89">
        <w:rPr>
          <w:lang w:val="en-US"/>
        </w:rPr>
        <w:t>Maman Suratman</w:t>
      </w:r>
      <w:r w:rsidRPr="00096C89">
        <w:rPr>
          <w:lang w:val="en-US"/>
        </w:rPr>
        <w:tab/>
      </w:r>
      <w:r w:rsidRPr="00096C89">
        <w:rPr>
          <w:lang w:val="en-US"/>
        </w:rPr>
        <w:tab/>
      </w:r>
      <w:proofErr w:type="gramStart"/>
      <w:r w:rsidRPr="00096C89">
        <w:rPr>
          <w:lang w:val="en-US"/>
        </w:rPr>
        <w:tab/>
        <w:t>( 2022</w:t>
      </w:r>
      <w:proofErr w:type="gramEnd"/>
      <w:r w:rsidRPr="00096C89">
        <w:rPr>
          <w:lang w:val="en-US"/>
        </w:rPr>
        <w:t xml:space="preserve"> S/d </w:t>
      </w:r>
      <w:proofErr w:type="gramStart"/>
      <w:r w:rsidRPr="00096C89">
        <w:rPr>
          <w:lang w:val="en-US"/>
        </w:rPr>
        <w:t>202</w:t>
      </w:r>
      <w:r>
        <w:rPr>
          <w:lang w:val="en-US"/>
        </w:rPr>
        <w:t>9 )</w:t>
      </w:r>
      <w:proofErr w:type="gramEnd"/>
      <w:r w:rsidRPr="00096C89">
        <w:rPr>
          <w:lang w:val="en-US"/>
        </w:rPr>
        <w:t xml:space="preserve"> </w:t>
      </w:r>
    </w:p>
    <w:p w14:paraId="5DBF4996" w14:textId="77777777" w:rsidR="00096C89" w:rsidRDefault="00096C89" w:rsidP="00096C89">
      <w:pPr>
        <w:jc w:val="both"/>
        <w:rPr>
          <w:lang w:val="id-ID"/>
        </w:rPr>
      </w:pPr>
    </w:p>
    <w:p w14:paraId="2FADD215" w14:textId="77777777" w:rsidR="00096C89" w:rsidRPr="00096C89" w:rsidRDefault="00096C89" w:rsidP="00096C89">
      <w:pPr>
        <w:jc w:val="both"/>
        <w:rPr>
          <w:b/>
          <w:lang w:val="en-US"/>
        </w:rPr>
      </w:pPr>
      <w:r w:rsidRPr="00096C89">
        <w:rPr>
          <w:b/>
          <w:lang w:val="id-ID"/>
        </w:rPr>
        <w:lastRenderedPageBreak/>
        <w:t>2.1</w:t>
      </w:r>
      <w:r w:rsidRPr="00096C89">
        <w:rPr>
          <w:b/>
          <w:lang w:val="id-ID"/>
        </w:rPr>
        <w:tab/>
      </w:r>
      <w:r w:rsidRPr="00096C89">
        <w:rPr>
          <w:b/>
          <w:lang w:val="en-US"/>
        </w:rPr>
        <w:t>Peta Dan Kondisi Desa</w:t>
      </w:r>
    </w:p>
    <w:p w14:paraId="3A613DEE" w14:textId="77777777" w:rsidR="00096C89" w:rsidRPr="00096C89" w:rsidRDefault="00096C89" w:rsidP="00096C89">
      <w:pPr>
        <w:jc w:val="both"/>
        <w:rPr>
          <w:b/>
          <w:lang w:val="id-ID"/>
        </w:rPr>
      </w:pPr>
      <w:r w:rsidRPr="00096C89">
        <w:rPr>
          <w:b/>
          <w:lang w:val="id-ID"/>
        </w:rPr>
        <w:t>2.1.2.</w:t>
      </w:r>
      <w:r w:rsidRPr="00096C89">
        <w:rPr>
          <w:b/>
          <w:lang w:val="en-US"/>
        </w:rPr>
        <w:t>1</w:t>
      </w:r>
      <w:r w:rsidRPr="00096C89">
        <w:rPr>
          <w:b/>
          <w:lang w:val="id-ID"/>
        </w:rPr>
        <w:tab/>
        <w:t>Letak Geografis</w:t>
      </w:r>
    </w:p>
    <w:p w14:paraId="3F91A62F" w14:textId="77777777" w:rsidR="00096C89" w:rsidRPr="00096C89" w:rsidRDefault="00096C89" w:rsidP="00096C89">
      <w:pPr>
        <w:jc w:val="both"/>
        <w:rPr>
          <w:lang w:val="id-ID"/>
        </w:rPr>
      </w:pPr>
      <w:r w:rsidRPr="00096C89">
        <w:rPr>
          <w:b/>
          <w:lang w:val="id-ID"/>
        </w:rPr>
        <w:tab/>
      </w:r>
      <w:r w:rsidRPr="00096C89">
        <w:rPr>
          <w:lang w:val="id-ID"/>
        </w:rPr>
        <w:t>Desa Pajawanlor terletak di daerah dataran rendah, dengan luas Wilayah 35.519 Hektar yang terdiri dari empat Dusun dengan empat Rukun Warga (RW) dan sepuluh Rukun Tetangga (RT) yang merupakan salah satu Desa yang berada di wilayah Kecamatan Ciawigebang  Kabupaten Kuningan. Dengan batas wilayah sbb :</w:t>
      </w:r>
    </w:p>
    <w:tbl>
      <w:tblPr>
        <w:tblW w:w="846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0"/>
        <w:gridCol w:w="3600"/>
        <w:gridCol w:w="2430"/>
      </w:tblGrid>
      <w:tr w:rsidR="00096C89" w:rsidRPr="00096C89" w14:paraId="356CD982" w14:textId="77777777">
        <w:tc>
          <w:tcPr>
            <w:tcW w:w="2430" w:type="dxa"/>
            <w:tcBorders>
              <w:top w:val="single" w:sz="4" w:space="0" w:color="auto"/>
              <w:left w:val="single" w:sz="4" w:space="0" w:color="auto"/>
              <w:bottom w:val="single" w:sz="4" w:space="0" w:color="auto"/>
              <w:right w:val="single" w:sz="4" w:space="0" w:color="auto"/>
            </w:tcBorders>
            <w:vAlign w:val="center"/>
            <w:hideMark/>
          </w:tcPr>
          <w:p w14:paraId="51A120EE" w14:textId="77777777" w:rsidR="00096C89" w:rsidRPr="00096C89" w:rsidRDefault="00096C89" w:rsidP="00096C89">
            <w:pPr>
              <w:jc w:val="both"/>
              <w:rPr>
                <w:b/>
                <w:lang w:val="sv-SE"/>
              </w:rPr>
            </w:pPr>
            <w:r w:rsidRPr="00096C89">
              <w:rPr>
                <w:b/>
                <w:lang w:val="sv-SE"/>
              </w:rPr>
              <w:t xml:space="preserve">Batas </w:t>
            </w:r>
          </w:p>
        </w:tc>
        <w:tc>
          <w:tcPr>
            <w:tcW w:w="3600" w:type="dxa"/>
            <w:tcBorders>
              <w:top w:val="single" w:sz="4" w:space="0" w:color="auto"/>
              <w:left w:val="single" w:sz="4" w:space="0" w:color="auto"/>
              <w:bottom w:val="single" w:sz="4" w:space="0" w:color="auto"/>
              <w:right w:val="single" w:sz="4" w:space="0" w:color="auto"/>
            </w:tcBorders>
            <w:vAlign w:val="center"/>
            <w:hideMark/>
          </w:tcPr>
          <w:p w14:paraId="2D792BB8" w14:textId="77777777" w:rsidR="00096C89" w:rsidRPr="00096C89" w:rsidRDefault="00096C89" w:rsidP="00096C89">
            <w:pPr>
              <w:jc w:val="both"/>
              <w:rPr>
                <w:b/>
                <w:lang w:val="sv-SE"/>
              </w:rPr>
            </w:pPr>
            <w:r w:rsidRPr="00096C89">
              <w:rPr>
                <w:b/>
                <w:lang w:val="sv-SE"/>
              </w:rPr>
              <w:t>Desa/</w:t>
            </w:r>
            <w:r w:rsidRPr="00096C89">
              <w:rPr>
                <w:b/>
                <w:lang w:val="id-ID"/>
              </w:rPr>
              <w:t>K</w:t>
            </w:r>
            <w:r w:rsidRPr="00096C89">
              <w:rPr>
                <w:b/>
                <w:lang w:val="sv-SE"/>
              </w:rPr>
              <w:t xml:space="preserve">elurahan </w:t>
            </w:r>
          </w:p>
        </w:tc>
        <w:tc>
          <w:tcPr>
            <w:tcW w:w="2430" w:type="dxa"/>
            <w:tcBorders>
              <w:top w:val="single" w:sz="4" w:space="0" w:color="auto"/>
              <w:left w:val="single" w:sz="4" w:space="0" w:color="auto"/>
              <w:bottom w:val="single" w:sz="4" w:space="0" w:color="auto"/>
              <w:right w:val="single" w:sz="4" w:space="0" w:color="auto"/>
            </w:tcBorders>
            <w:vAlign w:val="center"/>
            <w:hideMark/>
          </w:tcPr>
          <w:p w14:paraId="1C8F02D8" w14:textId="77777777" w:rsidR="00096C89" w:rsidRPr="00096C89" w:rsidRDefault="00096C89" w:rsidP="00096C89">
            <w:pPr>
              <w:jc w:val="both"/>
              <w:rPr>
                <w:b/>
                <w:lang w:val="id-ID"/>
              </w:rPr>
            </w:pPr>
            <w:r w:rsidRPr="00096C89">
              <w:rPr>
                <w:b/>
                <w:lang w:val="sv-SE"/>
              </w:rPr>
              <w:t xml:space="preserve">Kecamatan </w:t>
            </w:r>
          </w:p>
        </w:tc>
      </w:tr>
      <w:tr w:rsidR="00096C89" w:rsidRPr="00096C89" w14:paraId="5B2D7321" w14:textId="77777777">
        <w:tc>
          <w:tcPr>
            <w:tcW w:w="2430" w:type="dxa"/>
            <w:tcBorders>
              <w:top w:val="single" w:sz="4" w:space="0" w:color="auto"/>
              <w:left w:val="single" w:sz="4" w:space="0" w:color="auto"/>
              <w:bottom w:val="single" w:sz="4" w:space="0" w:color="auto"/>
              <w:right w:val="single" w:sz="4" w:space="0" w:color="auto"/>
            </w:tcBorders>
          </w:tcPr>
          <w:p w14:paraId="2BE11D2E" w14:textId="77777777" w:rsidR="00096C89" w:rsidRPr="00096C89" w:rsidRDefault="00096C89" w:rsidP="00096C89">
            <w:pPr>
              <w:jc w:val="both"/>
              <w:rPr>
                <w:b/>
                <w:lang w:val="sv-SE"/>
              </w:rPr>
            </w:pPr>
          </w:p>
        </w:tc>
        <w:tc>
          <w:tcPr>
            <w:tcW w:w="3600" w:type="dxa"/>
            <w:tcBorders>
              <w:top w:val="single" w:sz="4" w:space="0" w:color="auto"/>
              <w:left w:val="single" w:sz="4" w:space="0" w:color="auto"/>
              <w:bottom w:val="single" w:sz="4" w:space="0" w:color="auto"/>
              <w:right w:val="single" w:sz="4" w:space="0" w:color="auto"/>
            </w:tcBorders>
          </w:tcPr>
          <w:p w14:paraId="76293617" w14:textId="77777777" w:rsidR="00096C89" w:rsidRPr="00096C89" w:rsidRDefault="00096C89" w:rsidP="00096C89">
            <w:pPr>
              <w:jc w:val="both"/>
              <w:rPr>
                <w:b/>
                <w:lang w:val="sv-SE"/>
              </w:rPr>
            </w:pPr>
          </w:p>
        </w:tc>
        <w:tc>
          <w:tcPr>
            <w:tcW w:w="2430" w:type="dxa"/>
            <w:tcBorders>
              <w:top w:val="single" w:sz="4" w:space="0" w:color="auto"/>
              <w:left w:val="single" w:sz="4" w:space="0" w:color="auto"/>
              <w:bottom w:val="single" w:sz="4" w:space="0" w:color="auto"/>
              <w:right w:val="single" w:sz="4" w:space="0" w:color="auto"/>
            </w:tcBorders>
          </w:tcPr>
          <w:p w14:paraId="260CFC08" w14:textId="77777777" w:rsidR="00096C89" w:rsidRPr="00096C89" w:rsidRDefault="00096C89" w:rsidP="00096C89">
            <w:pPr>
              <w:jc w:val="both"/>
              <w:rPr>
                <w:b/>
                <w:lang w:val="sv-SE"/>
              </w:rPr>
            </w:pPr>
          </w:p>
        </w:tc>
      </w:tr>
      <w:tr w:rsidR="00096C89" w:rsidRPr="00096C89" w14:paraId="48FF6844" w14:textId="77777777">
        <w:trPr>
          <w:trHeight w:val="161"/>
        </w:trPr>
        <w:tc>
          <w:tcPr>
            <w:tcW w:w="2430" w:type="dxa"/>
            <w:tcBorders>
              <w:top w:val="single" w:sz="4" w:space="0" w:color="auto"/>
              <w:left w:val="single" w:sz="4" w:space="0" w:color="auto"/>
              <w:bottom w:val="single" w:sz="4" w:space="0" w:color="auto"/>
              <w:right w:val="single" w:sz="4" w:space="0" w:color="auto"/>
            </w:tcBorders>
            <w:hideMark/>
          </w:tcPr>
          <w:p w14:paraId="79A6A9FA" w14:textId="77777777" w:rsidR="00096C89" w:rsidRPr="00096C89" w:rsidRDefault="00096C89" w:rsidP="00096C89">
            <w:pPr>
              <w:jc w:val="both"/>
              <w:rPr>
                <w:lang w:val="sv-SE"/>
              </w:rPr>
            </w:pPr>
            <w:r w:rsidRPr="00096C89">
              <w:rPr>
                <w:lang w:val="sv-SE"/>
              </w:rPr>
              <w:t xml:space="preserve">Sebelah utara </w:t>
            </w:r>
          </w:p>
        </w:tc>
        <w:tc>
          <w:tcPr>
            <w:tcW w:w="3600" w:type="dxa"/>
            <w:tcBorders>
              <w:top w:val="single" w:sz="4" w:space="0" w:color="auto"/>
              <w:left w:val="single" w:sz="4" w:space="0" w:color="auto"/>
              <w:bottom w:val="single" w:sz="4" w:space="0" w:color="auto"/>
              <w:right w:val="single" w:sz="4" w:space="0" w:color="auto"/>
            </w:tcBorders>
            <w:hideMark/>
          </w:tcPr>
          <w:p w14:paraId="09D3D8BB" w14:textId="77777777" w:rsidR="00096C89" w:rsidRPr="00096C89" w:rsidRDefault="00096C89" w:rsidP="00096C89">
            <w:pPr>
              <w:jc w:val="both"/>
              <w:rPr>
                <w:lang w:val="id-ID"/>
              </w:rPr>
            </w:pPr>
            <w:r w:rsidRPr="00096C89">
              <w:rPr>
                <w:lang w:val="id-ID"/>
              </w:rPr>
              <w:t>Ciputat</w:t>
            </w:r>
          </w:p>
        </w:tc>
        <w:tc>
          <w:tcPr>
            <w:tcW w:w="2430" w:type="dxa"/>
            <w:tcBorders>
              <w:top w:val="single" w:sz="4" w:space="0" w:color="auto"/>
              <w:left w:val="single" w:sz="4" w:space="0" w:color="auto"/>
              <w:bottom w:val="single" w:sz="4" w:space="0" w:color="auto"/>
              <w:right w:val="single" w:sz="4" w:space="0" w:color="auto"/>
            </w:tcBorders>
            <w:hideMark/>
          </w:tcPr>
          <w:p w14:paraId="1F2E299E" w14:textId="77777777" w:rsidR="00096C89" w:rsidRPr="00096C89" w:rsidRDefault="00096C89" w:rsidP="00096C89">
            <w:pPr>
              <w:jc w:val="both"/>
              <w:rPr>
                <w:lang w:val="id-ID"/>
              </w:rPr>
            </w:pPr>
            <w:r w:rsidRPr="00096C89">
              <w:rPr>
                <w:lang w:val="id-ID"/>
              </w:rPr>
              <w:t>Ciawigebang</w:t>
            </w:r>
          </w:p>
        </w:tc>
      </w:tr>
      <w:tr w:rsidR="00096C89" w:rsidRPr="00096C89" w14:paraId="7C3BA0F0" w14:textId="77777777">
        <w:tc>
          <w:tcPr>
            <w:tcW w:w="2430" w:type="dxa"/>
            <w:tcBorders>
              <w:top w:val="single" w:sz="4" w:space="0" w:color="auto"/>
              <w:left w:val="single" w:sz="4" w:space="0" w:color="auto"/>
              <w:bottom w:val="single" w:sz="4" w:space="0" w:color="auto"/>
              <w:right w:val="single" w:sz="4" w:space="0" w:color="auto"/>
            </w:tcBorders>
            <w:hideMark/>
          </w:tcPr>
          <w:p w14:paraId="094FD8B1" w14:textId="77777777" w:rsidR="00096C89" w:rsidRPr="00096C89" w:rsidRDefault="00096C89" w:rsidP="00096C89">
            <w:pPr>
              <w:jc w:val="both"/>
              <w:rPr>
                <w:lang w:val="sv-SE"/>
              </w:rPr>
            </w:pPr>
            <w:r w:rsidRPr="00096C89">
              <w:rPr>
                <w:lang w:val="sv-SE"/>
              </w:rPr>
              <w:t xml:space="preserve">Sebelah selatan </w:t>
            </w:r>
          </w:p>
        </w:tc>
        <w:tc>
          <w:tcPr>
            <w:tcW w:w="3600" w:type="dxa"/>
            <w:tcBorders>
              <w:top w:val="single" w:sz="4" w:space="0" w:color="auto"/>
              <w:left w:val="single" w:sz="4" w:space="0" w:color="auto"/>
              <w:bottom w:val="single" w:sz="4" w:space="0" w:color="auto"/>
              <w:right w:val="single" w:sz="4" w:space="0" w:color="auto"/>
            </w:tcBorders>
            <w:hideMark/>
          </w:tcPr>
          <w:p w14:paraId="5738A590" w14:textId="77777777" w:rsidR="00096C89" w:rsidRPr="00096C89" w:rsidRDefault="00096C89" w:rsidP="00096C89">
            <w:pPr>
              <w:jc w:val="both"/>
              <w:rPr>
                <w:lang w:val="id-ID"/>
              </w:rPr>
            </w:pPr>
            <w:r w:rsidRPr="00096C89">
              <w:rPr>
                <w:lang w:val="id-ID"/>
              </w:rPr>
              <w:t>Sindang</w:t>
            </w:r>
          </w:p>
        </w:tc>
        <w:tc>
          <w:tcPr>
            <w:tcW w:w="2430" w:type="dxa"/>
            <w:tcBorders>
              <w:top w:val="single" w:sz="4" w:space="0" w:color="auto"/>
              <w:left w:val="single" w:sz="4" w:space="0" w:color="auto"/>
              <w:bottom w:val="single" w:sz="4" w:space="0" w:color="auto"/>
              <w:right w:val="single" w:sz="4" w:space="0" w:color="auto"/>
            </w:tcBorders>
            <w:hideMark/>
          </w:tcPr>
          <w:p w14:paraId="3334660C" w14:textId="77777777" w:rsidR="00096C89" w:rsidRPr="00096C89" w:rsidRDefault="00096C89" w:rsidP="00096C89">
            <w:pPr>
              <w:jc w:val="both"/>
              <w:rPr>
                <w:lang w:val="id-ID"/>
              </w:rPr>
            </w:pPr>
            <w:r w:rsidRPr="00096C89">
              <w:rPr>
                <w:lang w:val="id-ID"/>
              </w:rPr>
              <w:t>Lebakwangi</w:t>
            </w:r>
          </w:p>
        </w:tc>
      </w:tr>
      <w:tr w:rsidR="00096C89" w:rsidRPr="00096C89" w14:paraId="41412565" w14:textId="77777777">
        <w:tc>
          <w:tcPr>
            <w:tcW w:w="2430" w:type="dxa"/>
            <w:tcBorders>
              <w:top w:val="single" w:sz="4" w:space="0" w:color="auto"/>
              <w:left w:val="single" w:sz="4" w:space="0" w:color="auto"/>
              <w:bottom w:val="single" w:sz="4" w:space="0" w:color="auto"/>
              <w:right w:val="single" w:sz="4" w:space="0" w:color="auto"/>
            </w:tcBorders>
            <w:hideMark/>
          </w:tcPr>
          <w:p w14:paraId="169A1B70" w14:textId="77777777" w:rsidR="00096C89" w:rsidRPr="00096C89" w:rsidRDefault="00096C89" w:rsidP="00096C89">
            <w:pPr>
              <w:jc w:val="both"/>
              <w:rPr>
                <w:lang w:val="sv-SE"/>
              </w:rPr>
            </w:pPr>
            <w:r w:rsidRPr="00096C89">
              <w:rPr>
                <w:lang w:val="sv-SE"/>
              </w:rPr>
              <w:t xml:space="preserve">Sebelah timur </w:t>
            </w:r>
          </w:p>
        </w:tc>
        <w:tc>
          <w:tcPr>
            <w:tcW w:w="3600" w:type="dxa"/>
            <w:tcBorders>
              <w:top w:val="single" w:sz="4" w:space="0" w:color="auto"/>
              <w:left w:val="single" w:sz="4" w:space="0" w:color="auto"/>
              <w:bottom w:val="single" w:sz="4" w:space="0" w:color="auto"/>
              <w:right w:val="single" w:sz="4" w:space="0" w:color="auto"/>
            </w:tcBorders>
            <w:hideMark/>
          </w:tcPr>
          <w:p w14:paraId="311B6218" w14:textId="77777777" w:rsidR="00096C89" w:rsidRPr="00096C89" w:rsidRDefault="00096C89" w:rsidP="00096C89">
            <w:pPr>
              <w:jc w:val="both"/>
              <w:rPr>
                <w:lang w:val="id-ID"/>
              </w:rPr>
            </w:pPr>
            <w:r w:rsidRPr="00096C89">
              <w:rPr>
                <w:lang w:val="id-ID"/>
              </w:rPr>
              <w:t>Lebaksiuh</w:t>
            </w:r>
          </w:p>
        </w:tc>
        <w:tc>
          <w:tcPr>
            <w:tcW w:w="2430" w:type="dxa"/>
            <w:tcBorders>
              <w:top w:val="single" w:sz="4" w:space="0" w:color="auto"/>
              <w:left w:val="single" w:sz="4" w:space="0" w:color="auto"/>
              <w:bottom w:val="single" w:sz="4" w:space="0" w:color="auto"/>
              <w:right w:val="single" w:sz="4" w:space="0" w:color="auto"/>
            </w:tcBorders>
            <w:hideMark/>
          </w:tcPr>
          <w:p w14:paraId="028EF45C" w14:textId="77777777" w:rsidR="00096C89" w:rsidRPr="00096C89" w:rsidRDefault="00096C89" w:rsidP="00096C89">
            <w:pPr>
              <w:jc w:val="both"/>
              <w:rPr>
                <w:lang w:val="id-ID"/>
              </w:rPr>
            </w:pPr>
            <w:r w:rsidRPr="00096C89">
              <w:rPr>
                <w:lang w:val="id-ID"/>
              </w:rPr>
              <w:t>Ciawigebang</w:t>
            </w:r>
          </w:p>
        </w:tc>
      </w:tr>
      <w:tr w:rsidR="00096C89" w:rsidRPr="00096C89" w14:paraId="06A02B0C" w14:textId="77777777">
        <w:tc>
          <w:tcPr>
            <w:tcW w:w="2430" w:type="dxa"/>
            <w:tcBorders>
              <w:top w:val="single" w:sz="4" w:space="0" w:color="auto"/>
              <w:left w:val="single" w:sz="4" w:space="0" w:color="auto"/>
              <w:bottom w:val="single" w:sz="4" w:space="0" w:color="auto"/>
              <w:right w:val="single" w:sz="4" w:space="0" w:color="auto"/>
            </w:tcBorders>
            <w:hideMark/>
          </w:tcPr>
          <w:p w14:paraId="7B446177" w14:textId="77777777" w:rsidR="00096C89" w:rsidRPr="00096C89" w:rsidRDefault="00096C89" w:rsidP="00096C89">
            <w:pPr>
              <w:jc w:val="both"/>
              <w:rPr>
                <w:lang w:val="sv-SE"/>
              </w:rPr>
            </w:pPr>
            <w:r w:rsidRPr="00096C89">
              <w:rPr>
                <w:lang w:val="sv-SE"/>
              </w:rPr>
              <w:t xml:space="preserve">Sebelah barat </w:t>
            </w:r>
          </w:p>
        </w:tc>
        <w:tc>
          <w:tcPr>
            <w:tcW w:w="3600" w:type="dxa"/>
            <w:tcBorders>
              <w:top w:val="single" w:sz="4" w:space="0" w:color="auto"/>
              <w:left w:val="single" w:sz="4" w:space="0" w:color="auto"/>
              <w:bottom w:val="single" w:sz="4" w:space="0" w:color="auto"/>
              <w:right w:val="single" w:sz="4" w:space="0" w:color="auto"/>
            </w:tcBorders>
            <w:hideMark/>
          </w:tcPr>
          <w:p w14:paraId="095C17E8" w14:textId="77777777" w:rsidR="00096C89" w:rsidRPr="00096C89" w:rsidRDefault="00096C89" w:rsidP="00096C89">
            <w:pPr>
              <w:jc w:val="both"/>
              <w:rPr>
                <w:lang w:val="id-ID"/>
              </w:rPr>
            </w:pPr>
            <w:r w:rsidRPr="00096C89">
              <w:rPr>
                <w:lang w:val="id-ID"/>
              </w:rPr>
              <w:t>Sidaraja</w:t>
            </w:r>
          </w:p>
        </w:tc>
        <w:tc>
          <w:tcPr>
            <w:tcW w:w="2430" w:type="dxa"/>
            <w:tcBorders>
              <w:top w:val="single" w:sz="4" w:space="0" w:color="auto"/>
              <w:left w:val="single" w:sz="4" w:space="0" w:color="auto"/>
              <w:bottom w:val="single" w:sz="4" w:space="0" w:color="auto"/>
              <w:right w:val="single" w:sz="4" w:space="0" w:color="auto"/>
            </w:tcBorders>
            <w:hideMark/>
          </w:tcPr>
          <w:p w14:paraId="2D0DD48F" w14:textId="77777777" w:rsidR="00096C89" w:rsidRPr="00096C89" w:rsidRDefault="00096C89" w:rsidP="00096C89">
            <w:pPr>
              <w:jc w:val="both"/>
              <w:rPr>
                <w:lang w:val="id-ID"/>
              </w:rPr>
            </w:pPr>
            <w:r w:rsidRPr="00096C89">
              <w:rPr>
                <w:lang w:val="id-ID"/>
              </w:rPr>
              <w:t>Ciawigebang</w:t>
            </w:r>
          </w:p>
        </w:tc>
      </w:tr>
    </w:tbl>
    <w:p w14:paraId="49A02E92" w14:textId="77777777" w:rsidR="00096C89" w:rsidRPr="00096C89" w:rsidRDefault="00096C89" w:rsidP="00096C89">
      <w:pPr>
        <w:jc w:val="both"/>
        <w:rPr>
          <w:lang w:val="id-ID"/>
        </w:rPr>
      </w:pPr>
    </w:p>
    <w:p w14:paraId="21276E42" w14:textId="77777777" w:rsidR="00096C89" w:rsidRPr="00096C89" w:rsidRDefault="00096C89" w:rsidP="00096C89">
      <w:pPr>
        <w:jc w:val="both"/>
        <w:rPr>
          <w:lang w:val="id-ID"/>
        </w:rPr>
      </w:pPr>
      <w:r w:rsidRPr="00096C89">
        <w:rPr>
          <w:lang w:val="id-ID"/>
        </w:rPr>
        <w:t>Secara Visualisasi, wilayah administratif dapat dilihat dalam Peta Wilayah Desa Pajawanlor Sbb :</w:t>
      </w:r>
    </w:p>
    <w:p w14:paraId="00BD9DF1" w14:textId="77777777" w:rsidR="00096C89" w:rsidRPr="00096C89" w:rsidRDefault="00096C89" w:rsidP="00096C89">
      <w:pPr>
        <w:jc w:val="both"/>
        <w:rPr>
          <w:b/>
          <w:lang w:val="en-US"/>
        </w:rPr>
      </w:pPr>
    </w:p>
    <w:p w14:paraId="0560D05D" w14:textId="77777777" w:rsidR="00096C89" w:rsidRPr="00096C89" w:rsidRDefault="00096C89" w:rsidP="00096C89">
      <w:pPr>
        <w:jc w:val="both"/>
        <w:rPr>
          <w:b/>
          <w:lang w:val="id-ID"/>
        </w:rPr>
      </w:pPr>
      <w:r w:rsidRPr="00096C89">
        <w:rPr>
          <w:b/>
          <w:lang w:val="en-US"/>
        </w:rPr>
        <w:t>Peta Des</w:t>
      </w:r>
      <w:r w:rsidRPr="00096C89">
        <w:rPr>
          <w:b/>
          <w:lang w:val="id-ID"/>
        </w:rPr>
        <w:t>a Pajawanlor</w:t>
      </w:r>
    </w:p>
    <w:p w14:paraId="6E2640E6" w14:textId="77777777" w:rsidR="00096C89" w:rsidRPr="00096C89" w:rsidRDefault="00096C89" w:rsidP="00096C89">
      <w:pPr>
        <w:jc w:val="both"/>
        <w:rPr>
          <w:b/>
          <w:lang w:val="id-ID"/>
        </w:rPr>
      </w:pPr>
    </w:p>
    <w:p w14:paraId="010C1D17" w14:textId="4C9496F9" w:rsidR="00096C89" w:rsidRDefault="00096C89" w:rsidP="00096C89">
      <w:pPr>
        <w:jc w:val="both"/>
        <w:rPr>
          <w:lang w:val="id-ID"/>
        </w:rPr>
      </w:pPr>
      <w:r w:rsidRPr="00096C89">
        <w:rPr>
          <w:lang w:val="id-ID"/>
        </w:rPr>
        <w:object w:dxaOrig="9345" w:dyaOrig="6105" w14:anchorId="4E79BF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67.25pt;height:305.25pt" o:ole="">
            <v:imagedata r:id="rId5" o:title=""/>
          </v:shape>
          <o:OLEObject Type="Embed" ProgID="CorelDRAW.Graphic.14" ShapeID="_x0000_i1031" DrawAspect="Content" ObjectID="_1850367307" r:id="rId6"/>
        </w:object>
      </w:r>
    </w:p>
    <w:p w14:paraId="3A408C67" w14:textId="77777777" w:rsidR="00096C89" w:rsidRDefault="00096C89" w:rsidP="00096C89">
      <w:pPr>
        <w:jc w:val="both"/>
        <w:rPr>
          <w:lang w:val="id-ID"/>
        </w:rPr>
      </w:pPr>
    </w:p>
    <w:p w14:paraId="7B74723A" w14:textId="77777777" w:rsidR="00096C89" w:rsidRDefault="00096C89" w:rsidP="00096C89">
      <w:pPr>
        <w:jc w:val="both"/>
        <w:rPr>
          <w:lang w:val="id-ID"/>
        </w:rPr>
      </w:pPr>
    </w:p>
    <w:p w14:paraId="1FECF18F" w14:textId="77777777" w:rsidR="00096C89" w:rsidRDefault="00096C89" w:rsidP="00096C89">
      <w:pPr>
        <w:jc w:val="both"/>
        <w:rPr>
          <w:lang w:val="id-ID"/>
        </w:rPr>
      </w:pPr>
    </w:p>
    <w:p w14:paraId="58A3D7A2" w14:textId="77777777" w:rsidR="00096C89" w:rsidRDefault="00096C89" w:rsidP="00096C89">
      <w:pPr>
        <w:jc w:val="both"/>
        <w:rPr>
          <w:lang w:val="id-ID"/>
        </w:rPr>
      </w:pPr>
    </w:p>
    <w:p w14:paraId="75F2F6BB" w14:textId="77777777" w:rsidR="00096C89" w:rsidRDefault="00096C89" w:rsidP="00096C89">
      <w:pPr>
        <w:jc w:val="both"/>
        <w:rPr>
          <w:lang w:val="id-ID"/>
        </w:rPr>
      </w:pPr>
    </w:p>
    <w:p w14:paraId="14C889D8" w14:textId="77777777" w:rsidR="00096C89" w:rsidRDefault="00096C89" w:rsidP="00096C89">
      <w:pPr>
        <w:jc w:val="both"/>
        <w:rPr>
          <w:lang w:val="id-ID"/>
        </w:rPr>
      </w:pPr>
    </w:p>
    <w:p w14:paraId="3F4783C1" w14:textId="77777777" w:rsidR="00096C89" w:rsidRDefault="00096C89" w:rsidP="00096C89">
      <w:pPr>
        <w:jc w:val="both"/>
        <w:rPr>
          <w:lang w:val="id-ID"/>
        </w:rPr>
      </w:pPr>
    </w:p>
    <w:p w14:paraId="612034DA" w14:textId="77777777" w:rsidR="00096C89" w:rsidRDefault="00096C89" w:rsidP="00096C89">
      <w:pPr>
        <w:jc w:val="both"/>
        <w:rPr>
          <w:lang w:val="id-ID"/>
        </w:rPr>
      </w:pPr>
    </w:p>
    <w:p w14:paraId="11024FF2" w14:textId="77777777" w:rsidR="00096C89" w:rsidRDefault="00096C89" w:rsidP="00096C89">
      <w:pPr>
        <w:jc w:val="both"/>
        <w:rPr>
          <w:lang w:val="id-ID"/>
        </w:rPr>
      </w:pPr>
    </w:p>
    <w:p w14:paraId="40A150C7" w14:textId="77777777" w:rsidR="00096C89" w:rsidRDefault="00096C89" w:rsidP="00096C89">
      <w:pPr>
        <w:jc w:val="both"/>
        <w:rPr>
          <w:lang w:val="id-ID"/>
        </w:rPr>
      </w:pPr>
    </w:p>
    <w:p w14:paraId="53B5CE56" w14:textId="77777777" w:rsidR="00096C89" w:rsidRDefault="00096C89" w:rsidP="00096C89">
      <w:pPr>
        <w:jc w:val="both"/>
        <w:rPr>
          <w:lang w:val="id-ID"/>
        </w:rPr>
      </w:pPr>
    </w:p>
    <w:p w14:paraId="6B5A9224" w14:textId="77777777" w:rsidR="00096C89" w:rsidRDefault="00096C89" w:rsidP="00096C89">
      <w:pPr>
        <w:jc w:val="both"/>
        <w:rPr>
          <w:lang w:val="id-ID"/>
        </w:rPr>
      </w:pPr>
    </w:p>
    <w:p w14:paraId="410A01AF" w14:textId="77777777" w:rsidR="00096C89" w:rsidRDefault="00096C89" w:rsidP="00096C89">
      <w:pPr>
        <w:jc w:val="both"/>
        <w:rPr>
          <w:lang w:val="id-ID"/>
        </w:rPr>
      </w:pPr>
    </w:p>
    <w:p w14:paraId="78A139B3" w14:textId="77777777" w:rsidR="00096C89" w:rsidRPr="00096C89" w:rsidRDefault="00096C89" w:rsidP="00096C89">
      <w:pPr>
        <w:jc w:val="both"/>
        <w:rPr>
          <w:lang w:val="id-ID"/>
        </w:rPr>
      </w:pPr>
    </w:p>
    <w:p w14:paraId="16A1CE52" w14:textId="77777777" w:rsidR="0012662C" w:rsidRDefault="0012662C"/>
    <w:sectPr w:rsidR="0012662C" w:rsidSect="001B7C2D">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84C05"/>
    <w:multiLevelType w:val="hybridMultilevel"/>
    <w:tmpl w:val="7B54B9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4957252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C89"/>
    <w:rsid w:val="00096C89"/>
    <w:rsid w:val="0012662C"/>
    <w:rsid w:val="001B7C2D"/>
    <w:rsid w:val="0083366E"/>
    <w:rsid w:val="00847B76"/>
    <w:rsid w:val="00CB681E"/>
    <w:rsid w:val="00FD075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46E66"/>
  <w15:chartTrackingRefBased/>
  <w15:docId w15:val="{83596441-24F5-499F-A37A-F48B2E0BA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C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C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C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C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C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C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C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C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C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C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C89"/>
    <w:rPr>
      <w:rFonts w:eastAsiaTheme="majorEastAsia" w:cstheme="majorBidi"/>
      <w:color w:val="272727" w:themeColor="text1" w:themeTint="D8"/>
    </w:rPr>
  </w:style>
  <w:style w:type="paragraph" w:styleId="Title">
    <w:name w:val="Title"/>
    <w:basedOn w:val="Normal"/>
    <w:next w:val="Normal"/>
    <w:link w:val="TitleChar"/>
    <w:uiPriority w:val="10"/>
    <w:qFormat/>
    <w:rsid w:val="00096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C89"/>
    <w:pPr>
      <w:spacing w:before="160"/>
      <w:jc w:val="center"/>
    </w:pPr>
    <w:rPr>
      <w:i/>
      <w:iCs/>
      <w:color w:val="404040" w:themeColor="text1" w:themeTint="BF"/>
    </w:rPr>
  </w:style>
  <w:style w:type="character" w:customStyle="1" w:styleId="QuoteChar">
    <w:name w:val="Quote Char"/>
    <w:basedOn w:val="DefaultParagraphFont"/>
    <w:link w:val="Quote"/>
    <w:uiPriority w:val="29"/>
    <w:rsid w:val="00096C89"/>
    <w:rPr>
      <w:i/>
      <w:iCs/>
      <w:color w:val="404040" w:themeColor="text1" w:themeTint="BF"/>
    </w:rPr>
  </w:style>
  <w:style w:type="paragraph" w:styleId="ListParagraph">
    <w:name w:val="List Paragraph"/>
    <w:basedOn w:val="Normal"/>
    <w:uiPriority w:val="34"/>
    <w:qFormat/>
    <w:rsid w:val="00096C89"/>
    <w:pPr>
      <w:ind w:left="720"/>
      <w:contextualSpacing/>
    </w:pPr>
  </w:style>
  <w:style w:type="character" w:styleId="IntenseEmphasis">
    <w:name w:val="Intense Emphasis"/>
    <w:basedOn w:val="DefaultParagraphFont"/>
    <w:uiPriority w:val="21"/>
    <w:qFormat/>
    <w:rsid w:val="00096C89"/>
    <w:rPr>
      <w:i/>
      <w:iCs/>
      <w:color w:val="2F5496" w:themeColor="accent1" w:themeShade="BF"/>
    </w:rPr>
  </w:style>
  <w:style w:type="paragraph" w:styleId="IntenseQuote">
    <w:name w:val="Intense Quote"/>
    <w:basedOn w:val="Normal"/>
    <w:next w:val="Normal"/>
    <w:link w:val="IntenseQuoteChar"/>
    <w:uiPriority w:val="30"/>
    <w:qFormat/>
    <w:rsid w:val="00096C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C89"/>
    <w:rPr>
      <w:i/>
      <w:iCs/>
      <w:color w:val="2F5496" w:themeColor="accent1" w:themeShade="BF"/>
    </w:rPr>
  </w:style>
  <w:style w:type="character" w:styleId="IntenseReference">
    <w:name w:val="Intense Reference"/>
    <w:basedOn w:val="DefaultParagraphFont"/>
    <w:uiPriority w:val="32"/>
    <w:qFormat/>
    <w:rsid w:val="00096C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407</Words>
  <Characters>2322</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pemdes_pajawanlor_02@outlook.com</dc:creator>
  <cp:keywords/>
  <dc:description/>
  <cp:lastModifiedBy>pemdes_pajawanlor_02@outlook.com</cp:lastModifiedBy>
  <cp:revision>2</cp:revision>
  <dcterms:created xsi:type="dcterms:W3CDTF">2026-09-08T03:04:00Z</dcterms:created>
  <dcterms:modified xsi:type="dcterms:W3CDTF">2026-09-08T03:09:00Z</dcterms:modified>
</cp:coreProperties>
</file>