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85FB2" w14:textId="77777777" w:rsidR="006A7F4C" w:rsidRPr="00592FE8" w:rsidRDefault="006A7F4C" w:rsidP="006A7F4C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  <w:r w:rsidRPr="00592FE8">
        <w:rPr>
          <w:b/>
          <w:bCs/>
          <w:sz w:val="26"/>
          <w:szCs w:val="26"/>
          <w:lang w:val="en-ID"/>
        </w:rPr>
        <w:t>Nama</w:t>
      </w:r>
      <w:r w:rsidRPr="00592FE8">
        <w:rPr>
          <w:b/>
          <w:bCs/>
          <w:sz w:val="26"/>
          <w:szCs w:val="26"/>
          <w:lang w:val="en-ID"/>
        </w:rPr>
        <w:tab/>
        <w:t xml:space="preserve">: Andi </w:t>
      </w:r>
      <w:proofErr w:type="spellStart"/>
      <w:r w:rsidRPr="00592FE8">
        <w:rPr>
          <w:b/>
          <w:bCs/>
          <w:sz w:val="26"/>
          <w:szCs w:val="26"/>
          <w:lang w:val="en-ID"/>
        </w:rPr>
        <w:t>Suci</w:t>
      </w:r>
      <w:proofErr w:type="spellEnd"/>
      <w:r w:rsidRPr="00592FE8">
        <w:rPr>
          <w:b/>
          <w:bCs/>
          <w:sz w:val="26"/>
          <w:szCs w:val="26"/>
          <w:lang w:val="en-ID"/>
        </w:rPr>
        <w:t xml:space="preserve"> Khairunnisa</w:t>
      </w:r>
    </w:p>
    <w:p w14:paraId="0AEC0310" w14:textId="77777777" w:rsidR="006A7F4C" w:rsidRPr="00592FE8" w:rsidRDefault="006A7F4C" w:rsidP="006A7F4C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  <w:r w:rsidRPr="00592FE8">
        <w:rPr>
          <w:b/>
          <w:bCs/>
          <w:sz w:val="26"/>
          <w:szCs w:val="26"/>
          <w:lang w:val="en-ID"/>
        </w:rPr>
        <w:t>NIM</w:t>
      </w:r>
      <w:r w:rsidRPr="00592FE8">
        <w:rPr>
          <w:b/>
          <w:bCs/>
          <w:sz w:val="26"/>
          <w:szCs w:val="26"/>
          <w:lang w:val="en-ID"/>
        </w:rPr>
        <w:tab/>
        <w:t>: D121241085</w:t>
      </w:r>
    </w:p>
    <w:p w14:paraId="1B3E36A9" w14:textId="77777777" w:rsidR="006A7F4C" w:rsidRDefault="006A7F4C" w:rsidP="006A7F4C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  <w:r w:rsidRPr="00592FE8">
        <w:rPr>
          <w:b/>
          <w:bCs/>
          <w:sz w:val="26"/>
          <w:szCs w:val="26"/>
          <w:lang w:val="en-ID"/>
        </w:rPr>
        <w:t>Prodi</w:t>
      </w:r>
      <w:r w:rsidRPr="00592FE8">
        <w:rPr>
          <w:b/>
          <w:bCs/>
          <w:sz w:val="26"/>
          <w:szCs w:val="26"/>
          <w:lang w:val="en-ID"/>
        </w:rPr>
        <w:tab/>
        <w:t xml:space="preserve">: Teknik </w:t>
      </w:r>
      <w:proofErr w:type="spellStart"/>
      <w:r w:rsidRPr="00592FE8">
        <w:rPr>
          <w:b/>
          <w:bCs/>
          <w:sz w:val="26"/>
          <w:szCs w:val="26"/>
          <w:lang w:val="en-ID"/>
        </w:rPr>
        <w:t>Informatika</w:t>
      </w:r>
      <w:proofErr w:type="spellEnd"/>
    </w:p>
    <w:p w14:paraId="304EE0BD" w14:textId="77777777" w:rsidR="006A7F4C" w:rsidRPr="00592FE8" w:rsidRDefault="006A7F4C" w:rsidP="006A7F4C">
      <w:pPr>
        <w:tabs>
          <w:tab w:val="left" w:pos="1985"/>
        </w:tabs>
        <w:spacing w:line="276" w:lineRule="auto"/>
        <w:rPr>
          <w:b/>
          <w:bCs/>
          <w:sz w:val="26"/>
          <w:szCs w:val="26"/>
          <w:lang w:val="en-ID"/>
        </w:rPr>
      </w:pPr>
    </w:p>
    <w:p w14:paraId="1DC90FF3" w14:textId="30BDD0AA" w:rsidR="003D0F37" w:rsidRPr="003433F7" w:rsidRDefault="003D2ECE" w:rsidP="006A7F4C">
      <w:pPr>
        <w:jc w:val="center"/>
        <w:rPr>
          <w:b/>
          <w:bCs/>
          <w:sz w:val="26"/>
          <w:szCs w:val="26"/>
          <w:lang w:val="en-ID"/>
        </w:rPr>
      </w:pPr>
      <w:r w:rsidRPr="003433F7">
        <w:rPr>
          <w:b/>
          <w:bCs/>
          <w:sz w:val="26"/>
          <w:szCs w:val="26"/>
          <w:lang w:val="en-ID"/>
        </w:rPr>
        <w:t xml:space="preserve">Pro Kontra </w:t>
      </w:r>
      <w:proofErr w:type="spellStart"/>
      <w:r w:rsidRPr="003433F7">
        <w:rPr>
          <w:b/>
          <w:bCs/>
          <w:sz w:val="26"/>
          <w:szCs w:val="26"/>
          <w:lang w:val="en-ID"/>
        </w:rPr>
        <w:t>Kenaikan</w:t>
      </w:r>
      <w:proofErr w:type="spellEnd"/>
      <w:r w:rsidRPr="003433F7">
        <w:rPr>
          <w:b/>
          <w:bCs/>
          <w:sz w:val="26"/>
          <w:szCs w:val="26"/>
          <w:lang w:val="en-ID"/>
        </w:rPr>
        <w:t xml:space="preserve"> BBM dan </w:t>
      </w:r>
      <w:proofErr w:type="spellStart"/>
      <w:r w:rsidRPr="003433F7">
        <w:rPr>
          <w:b/>
          <w:bCs/>
          <w:sz w:val="26"/>
          <w:szCs w:val="26"/>
          <w:lang w:val="en-ID"/>
        </w:rPr>
        <w:t>Dampaknya</w:t>
      </w:r>
      <w:proofErr w:type="spellEnd"/>
    </w:p>
    <w:p w14:paraId="18D995F7" w14:textId="77777777" w:rsidR="003D2ECE" w:rsidRDefault="003D2ECE" w:rsidP="003D2ECE">
      <w:pPr>
        <w:jc w:val="center"/>
        <w:rPr>
          <w:b/>
          <w:bCs/>
          <w:sz w:val="24"/>
          <w:szCs w:val="24"/>
          <w:lang w:val="en-ID"/>
        </w:rPr>
      </w:pPr>
    </w:p>
    <w:p w14:paraId="16ECFCF2" w14:textId="51F949DA" w:rsidR="00DA5A06" w:rsidRDefault="003D2ECE" w:rsidP="00DA5A06">
      <w:pPr>
        <w:ind w:firstLine="720"/>
        <w:jc w:val="both"/>
        <w:rPr>
          <w:sz w:val="24"/>
          <w:szCs w:val="24"/>
        </w:rPr>
      </w:pPr>
      <w:r w:rsidRPr="003D2ECE">
        <w:rPr>
          <w:sz w:val="24"/>
          <w:szCs w:val="24"/>
        </w:rPr>
        <w:t xml:space="preserve">BBM </w:t>
      </w:r>
      <w:r w:rsidR="00062861">
        <w:rPr>
          <w:sz w:val="24"/>
          <w:szCs w:val="24"/>
        </w:rPr>
        <w:t xml:space="preserve">yang </w:t>
      </w:r>
      <w:proofErr w:type="spellStart"/>
      <w:r w:rsidR="00062861">
        <w:rPr>
          <w:sz w:val="24"/>
          <w:szCs w:val="24"/>
        </w:rPr>
        <w:t>meupakan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singkatan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dari</w:t>
      </w:r>
      <w:proofErr w:type="spellEnd"/>
      <w:r w:rsidRPr="003D2ECE">
        <w:rPr>
          <w:sz w:val="24"/>
          <w:szCs w:val="24"/>
        </w:rPr>
        <w:t xml:space="preserve"> Bahan Bakar </w:t>
      </w:r>
      <w:proofErr w:type="spellStart"/>
      <w:r w:rsidRPr="003D2ECE">
        <w:rPr>
          <w:sz w:val="24"/>
          <w:szCs w:val="24"/>
        </w:rPr>
        <w:t>Minyak</w:t>
      </w:r>
      <w:proofErr w:type="spellEnd"/>
      <w:r w:rsidR="00062861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merujuk</w:t>
      </w:r>
      <w:proofErr w:type="spellEnd"/>
      <w:r w:rsidRPr="003D2ECE">
        <w:rPr>
          <w:sz w:val="24"/>
          <w:szCs w:val="24"/>
        </w:rPr>
        <w:t xml:space="preserve"> pada </w:t>
      </w:r>
      <w:proofErr w:type="spellStart"/>
      <w:r w:rsidRPr="003D2ECE">
        <w:rPr>
          <w:sz w:val="24"/>
          <w:szCs w:val="24"/>
        </w:rPr>
        <w:t>semua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jenis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bahan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bakar</w:t>
      </w:r>
      <w:proofErr w:type="spellEnd"/>
      <w:r w:rsidRPr="003D2ECE">
        <w:rPr>
          <w:sz w:val="24"/>
          <w:szCs w:val="24"/>
        </w:rPr>
        <w:t xml:space="preserve"> yang </w:t>
      </w:r>
      <w:proofErr w:type="spellStart"/>
      <w:r w:rsidRPr="003D2ECE">
        <w:rPr>
          <w:sz w:val="24"/>
          <w:szCs w:val="24"/>
        </w:rPr>
        <w:t>dihasilkan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dari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minyak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bumi</w:t>
      </w:r>
      <w:proofErr w:type="spellEnd"/>
      <w:r w:rsidRPr="003D2ECE">
        <w:rPr>
          <w:sz w:val="24"/>
          <w:szCs w:val="24"/>
        </w:rPr>
        <w:t xml:space="preserve">. BBM </w:t>
      </w:r>
      <w:proofErr w:type="spellStart"/>
      <w:r w:rsidR="00062861">
        <w:rPr>
          <w:sz w:val="24"/>
          <w:szCs w:val="24"/>
        </w:rPr>
        <w:t>sendiri</w:t>
      </w:r>
      <w:proofErr w:type="spellEnd"/>
      <w:r w:rsidR="00062861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memiliki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berbagai</w:t>
      </w:r>
      <w:proofErr w:type="spellEnd"/>
      <w:r w:rsidR="00062861">
        <w:rPr>
          <w:sz w:val="24"/>
          <w:szCs w:val="24"/>
        </w:rPr>
        <w:t xml:space="preserve"> </w:t>
      </w:r>
      <w:proofErr w:type="spellStart"/>
      <w:r w:rsidR="00062861">
        <w:rPr>
          <w:sz w:val="24"/>
          <w:szCs w:val="24"/>
        </w:rPr>
        <w:t>macam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fungsi</w:t>
      </w:r>
      <w:proofErr w:type="spellEnd"/>
      <w:r w:rsidRPr="003D2ECE">
        <w:rPr>
          <w:sz w:val="24"/>
          <w:szCs w:val="24"/>
        </w:rPr>
        <w:t xml:space="preserve">, </w:t>
      </w:r>
      <w:proofErr w:type="spellStart"/>
      <w:r w:rsidR="00062861">
        <w:rPr>
          <w:sz w:val="24"/>
          <w:szCs w:val="24"/>
        </w:rPr>
        <w:t>utamanya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sebagai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sumber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energi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dalam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berbagai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sektor</w:t>
      </w:r>
      <w:proofErr w:type="spellEnd"/>
      <w:r w:rsidRPr="003D2ECE">
        <w:rPr>
          <w:sz w:val="24"/>
          <w:szCs w:val="24"/>
        </w:rPr>
        <w:t xml:space="preserve">, </w:t>
      </w:r>
      <w:r w:rsidR="00062861">
        <w:rPr>
          <w:sz w:val="24"/>
          <w:szCs w:val="24"/>
        </w:rPr>
        <w:t xml:space="preserve">yang </w:t>
      </w:r>
      <w:proofErr w:type="spellStart"/>
      <w:r w:rsidR="00062861">
        <w:rPr>
          <w:sz w:val="24"/>
          <w:szCs w:val="24"/>
        </w:rPr>
        <w:t>sudah</w:t>
      </w:r>
      <w:proofErr w:type="spellEnd"/>
      <w:r w:rsidR="00062861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termasuk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transportasi</w:t>
      </w:r>
      <w:proofErr w:type="spellEnd"/>
      <w:r w:rsidRPr="003D2ECE">
        <w:rPr>
          <w:sz w:val="24"/>
          <w:szCs w:val="24"/>
        </w:rPr>
        <w:t xml:space="preserve">, </w:t>
      </w:r>
      <w:proofErr w:type="spellStart"/>
      <w:r w:rsidRPr="003D2ECE">
        <w:rPr>
          <w:sz w:val="24"/>
          <w:szCs w:val="24"/>
        </w:rPr>
        <w:t>industri</w:t>
      </w:r>
      <w:proofErr w:type="spellEnd"/>
      <w:r w:rsidRPr="003D2ECE">
        <w:rPr>
          <w:sz w:val="24"/>
          <w:szCs w:val="24"/>
        </w:rPr>
        <w:t xml:space="preserve">, dan </w:t>
      </w:r>
      <w:proofErr w:type="spellStart"/>
      <w:r w:rsidRPr="003D2ECE">
        <w:rPr>
          <w:sz w:val="24"/>
          <w:szCs w:val="24"/>
        </w:rPr>
        <w:t>pembangkit</w:t>
      </w:r>
      <w:proofErr w:type="spellEnd"/>
      <w:r w:rsidRPr="003D2ECE">
        <w:rPr>
          <w:sz w:val="24"/>
          <w:szCs w:val="24"/>
        </w:rPr>
        <w:t xml:space="preserve"> </w:t>
      </w:r>
      <w:proofErr w:type="spellStart"/>
      <w:r w:rsidRPr="003D2ECE">
        <w:rPr>
          <w:sz w:val="24"/>
          <w:szCs w:val="24"/>
        </w:rPr>
        <w:t>listrik</w:t>
      </w:r>
      <w:proofErr w:type="spellEnd"/>
      <w:r w:rsidRPr="003D2ECE">
        <w:rPr>
          <w:sz w:val="24"/>
          <w:szCs w:val="24"/>
        </w:rPr>
        <w:t>.</w:t>
      </w:r>
      <w:r w:rsidR="00DA5A06">
        <w:rPr>
          <w:sz w:val="24"/>
          <w:szCs w:val="24"/>
        </w:rPr>
        <w:t xml:space="preserve"> </w:t>
      </w:r>
    </w:p>
    <w:p w14:paraId="3AA57460" w14:textId="489E7CB1" w:rsidR="00DA5A06" w:rsidRDefault="00DA5A06" w:rsidP="00062861">
      <w:pPr>
        <w:ind w:firstLine="720"/>
        <w:jc w:val="both"/>
        <w:rPr>
          <w:sz w:val="24"/>
          <w:szCs w:val="24"/>
        </w:rPr>
      </w:pPr>
      <w:proofErr w:type="spellStart"/>
      <w:r w:rsidRPr="00DA5A06">
        <w:rPr>
          <w:sz w:val="24"/>
          <w:szCs w:val="24"/>
        </w:rPr>
        <w:t>Minyak</w:t>
      </w:r>
      <w:proofErr w:type="spellEnd"/>
      <w:r w:rsidRPr="00DA5A06">
        <w:rPr>
          <w:sz w:val="24"/>
          <w:szCs w:val="24"/>
        </w:rPr>
        <w:t xml:space="preserve"> dan gas </w:t>
      </w:r>
      <w:proofErr w:type="spellStart"/>
      <w:r w:rsidRPr="00DA5A06">
        <w:rPr>
          <w:sz w:val="24"/>
          <w:szCs w:val="24"/>
        </w:rPr>
        <w:t>bumi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merupakan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sumber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daya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alam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strategis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tidak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terbarukan</w:t>
      </w:r>
      <w:proofErr w:type="spellEnd"/>
      <w:r w:rsidRPr="00DA5A06">
        <w:rPr>
          <w:sz w:val="24"/>
          <w:szCs w:val="24"/>
        </w:rPr>
        <w:t xml:space="preserve"> yang </w:t>
      </w:r>
      <w:proofErr w:type="spellStart"/>
      <w:r w:rsidRPr="00DA5A06">
        <w:rPr>
          <w:sz w:val="24"/>
          <w:szCs w:val="24"/>
        </w:rPr>
        <w:t>dikuasai</w:t>
      </w:r>
      <w:proofErr w:type="spellEnd"/>
      <w:r w:rsidRPr="00DA5A06">
        <w:rPr>
          <w:sz w:val="24"/>
          <w:szCs w:val="24"/>
        </w:rPr>
        <w:t xml:space="preserve"> oleh negara. </w:t>
      </w:r>
      <w:proofErr w:type="spellStart"/>
      <w:r w:rsidRPr="00DA5A06">
        <w:rPr>
          <w:sz w:val="24"/>
          <w:szCs w:val="24"/>
        </w:rPr>
        <w:t>Minyak</w:t>
      </w:r>
      <w:proofErr w:type="spellEnd"/>
      <w:r w:rsidRPr="00DA5A06">
        <w:rPr>
          <w:sz w:val="24"/>
          <w:szCs w:val="24"/>
        </w:rPr>
        <w:t xml:space="preserve"> dan gas </w:t>
      </w:r>
      <w:proofErr w:type="spellStart"/>
      <w:r w:rsidRPr="00DA5A06">
        <w:rPr>
          <w:sz w:val="24"/>
          <w:szCs w:val="24"/>
        </w:rPr>
        <w:t>bumi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merupakan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komoditas</w:t>
      </w:r>
      <w:proofErr w:type="spellEnd"/>
      <w:r w:rsidRPr="00DA5A06">
        <w:rPr>
          <w:sz w:val="24"/>
          <w:szCs w:val="24"/>
        </w:rPr>
        <w:t xml:space="preserve"> vital yang </w:t>
      </w:r>
      <w:proofErr w:type="spellStart"/>
      <w:r w:rsidRPr="00DA5A06">
        <w:rPr>
          <w:sz w:val="24"/>
          <w:szCs w:val="24"/>
        </w:rPr>
        <w:t>menguasai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="00062861">
        <w:rPr>
          <w:sz w:val="24"/>
          <w:szCs w:val="24"/>
        </w:rPr>
        <w:t>kebutuhan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hidup</w:t>
      </w:r>
      <w:proofErr w:type="spellEnd"/>
      <w:r w:rsidRPr="00DA5A06">
        <w:rPr>
          <w:sz w:val="24"/>
          <w:szCs w:val="24"/>
        </w:rPr>
        <w:t xml:space="preserve"> orang </w:t>
      </w:r>
      <w:proofErr w:type="spellStart"/>
      <w:r w:rsidRPr="00DA5A06">
        <w:rPr>
          <w:sz w:val="24"/>
          <w:szCs w:val="24"/>
        </w:rPr>
        <w:t>banyak</w:t>
      </w:r>
      <w:proofErr w:type="spellEnd"/>
      <w:r w:rsidRPr="00DA5A06">
        <w:rPr>
          <w:sz w:val="24"/>
          <w:szCs w:val="24"/>
        </w:rPr>
        <w:t xml:space="preserve">. </w:t>
      </w:r>
      <w:proofErr w:type="spellStart"/>
      <w:r w:rsidRPr="00DA5A06">
        <w:rPr>
          <w:sz w:val="24"/>
          <w:szCs w:val="24"/>
        </w:rPr>
        <w:t>Minyak</w:t>
      </w:r>
      <w:proofErr w:type="spellEnd"/>
      <w:r w:rsidRPr="00DA5A06">
        <w:rPr>
          <w:sz w:val="24"/>
          <w:szCs w:val="24"/>
        </w:rPr>
        <w:t xml:space="preserve"> dan gas </w:t>
      </w:r>
      <w:proofErr w:type="spellStart"/>
      <w:r w:rsidRPr="00DA5A06">
        <w:rPr>
          <w:sz w:val="24"/>
          <w:szCs w:val="24"/>
        </w:rPr>
        <w:t>bumi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="00062861">
        <w:rPr>
          <w:sz w:val="24"/>
          <w:szCs w:val="24"/>
        </w:rPr>
        <w:t>tentunya</w:t>
      </w:r>
      <w:proofErr w:type="spellEnd"/>
      <w:r w:rsidR="00062861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mempunyai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peranan</w:t>
      </w:r>
      <w:proofErr w:type="spellEnd"/>
      <w:r w:rsidRPr="00DA5A06">
        <w:rPr>
          <w:sz w:val="24"/>
          <w:szCs w:val="24"/>
        </w:rPr>
        <w:t xml:space="preserve"> </w:t>
      </w:r>
      <w:r w:rsidR="00062861">
        <w:rPr>
          <w:sz w:val="24"/>
          <w:szCs w:val="24"/>
        </w:rPr>
        <w:t xml:space="preserve">yang sangat </w:t>
      </w:r>
      <w:proofErr w:type="spellStart"/>
      <w:r w:rsidRPr="00DA5A06">
        <w:rPr>
          <w:sz w:val="24"/>
          <w:szCs w:val="24"/>
        </w:rPr>
        <w:t>penting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dalam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perekonomian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nasional</w:t>
      </w:r>
      <w:proofErr w:type="spellEnd"/>
      <w:r w:rsidRPr="00DA5A06">
        <w:rPr>
          <w:sz w:val="24"/>
          <w:szCs w:val="24"/>
        </w:rPr>
        <w:t xml:space="preserve">. </w:t>
      </w:r>
      <w:proofErr w:type="spellStart"/>
      <w:r w:rsidRPr="00DA5A06">
        <w:rPr>
          <w:sz w:val="24"/>
          <w:szCs w:val="24"/>
        </w:rPr>
        <w:t>Sehingga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pengelolaan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minyak</w:t>
      </w:r>
      <w:proofErr w:type="spellEnd"/>
      <w:r w:rsidRPr="00DA5A06">
        <w:rPr>
          <w:sz w:val="24"/>
          <w:szCs w:val="24"/>
        </w:rPr>
        <w:t xml:space="preserve"> dan gas </w:t>
      </w:r>
      <w:proofErr w:type="spellStart"/>
      <w:r w:rsidRPr="00DA5A06">
        <w:rPr>
          <w:sz w:val="24"/>
          <w:szCs w:val="24"/>
        </w:rPr>
        <w:t>bumi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harus</w:t>
      </w:r>
      <w:r w:rsidR="00062861">
        <w:rPr>
          <w:sz w:val="24"/>
          <w:szCs w:val="24"/>
        </w:rPr>
        <w:t>lah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="00062861">
        <w:rPr>
          <w:sz w:val="24"/>
          <w:szCs w:val="24"/>
        </w:rPr>
        <w:t>dikelola</w:t>
      </w:r>
      <w:proofErr w:type="spellEnd"/>
      <w:r w:rsidR="00062861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secara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maksimal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="00062861">
        <w:rPr>
          <w:sz w:val="24"/>
          <w:szCs w:val="24"/>
        </w:rPr>
        <w:t>sehingga</w:t>
      </w:r>
      <w:proofErr w:type="spellEnd"/>
      <w:r w:rsidR="00062861">
        <w:rPr>
          <w:sz w:val="24"/>
          <w:szCs w:val="24"/>
        </w:rPr>
        <w:t xml:space="preserve"> </w:t>
      </w:r>
      <w:proofErr w:type="spellStart"/>
      <w:r w:rsidR="00062861" w:rsidRPr="00DA5A06">
        <w:rPr>
          <w:sz w:val="24"/>
          <w:szCs w:val="24"/>
        </w:rPr>
        <w:t>dapat</w:t>
      </w:r>
      <w:proofErr w:type="spellEnd"/>
      <w:r w:rsidR="00062861"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memberikan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kemakmuran</w:t>
      </w:r>
      <w:proofErr w:type="spellEnd"/>
      <w:r w:rsidRPr="00DA5A06">
        <w:rPr>
          <w:sz w:val="24"/>
          <w:szCs w:val="24"/>
        </w:rPr>
        <w:t xml:space="preserve"> dan </w:t>
      </w:r>
      <w:proofErr w:type="spellStart"/>
      <w:r w:rsidRPr="00DA5A06">
        <w:rPr>
          <w:sz w:val="24"/>
          <w:szCs w:val="24"/>
        </w:rPr>
        <w:t>kesejahteraan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masyarakat</w:t>
      </w:r>
      <w:proofErr w:type="spellEnd"/>
      <w:r w:rsidRPr="00DA5A06">
        <w:rPr>
          <w:sz w:val="24"/>
          <w:szCs w:val="24"/>
        </w:rPr>
        <w:t xml:space="preserve">. </w:t>
      </w:r>
      <w:proofErr w:type="spellStart"/>
      <w:r w:rsidRPr="00DA5A06">
        <w:rPr>
          <w:sz w:val="24"/>
          <w:szCs w:val="24"/>
        </w:rPr>
        <w:t>Pemerintah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menilai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kegiatan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usaha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minyak</w:t>
      </w:r>
      <w:proofErr w:type="spellEnd"/>
      <w:r w:rsidRPr="00DA5A06">
        <w:rPr>
          <w:sz w:val="24"/>
          <w:szCs w:val="24"/>
        </w:rPr>
        <w:t xml:space="preserve"> dan gas </w:t>
      </w:r>
      <w:proofErr w:type="spellStart"/>
      <w:r w:rsidRPr="00DA5A06">
        <w:rPr>
          <w:sz w:val="24"/>
          <w:szCs w:val="24"/>
        </w:rPr>
        <w:t>bumi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berperan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penting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memberikan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nilai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tambah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secara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nyata</w:t>
      </w:r>
      <w:proofErr w:type="spellEnd"/>
      <w:r w:rsidRPr="00DA5A06">
        <w:rPr>
          <w:sz w:val="24"/>
          <w:szCs w:val="24"/>
        </w:rPr>
        <w:t xml:space="preserve"> pada </w:t>
      </w:r>
      <w:proofErr w:type="spellStart"/>
      <w:r w:rsidRPr="00DA5A06">
        <w:rPr>
          <w:sz w:val="24"/>
          <w:szCs w:val="24"/>
        </w:rPr>
        <w:t>pertumbuhan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ekonomi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nasional</w:t>
      </w:r>
      <w:proofErr w:type="spellEnd"/>
      <w:r>
        <w:rPr>
          <w:sz w:val="24"/>
          <w:szCs w:val="24"/>
        </w:rPr>
        <w:t xml:space="preserve">. </w:t>
      </w:r>
    </w:p>
    <w:p w14:paraId="3C70B0B2" w14:textId="77777777" w:rsidR="00DA5A06" w:rsidRDefault="00DA5A06" w:rsidP="00DA5A06">
      <w:pPr>
        <w:ind w:firstLine="720"/>
        <w:jc w:val="both"/>
        <w:rPr>
          <w:sz w:val="24"/>
          <w:szCs w:val="24"/>
        </w:rPr>
      </w:pPr>
      <w:proofErr w:type="spellStart"/>
      <w:r w:rsidRPr="00DA5A06">
        <w:rPr>
          <w:sz w:val="24"/>
          <w:szCs w:val="24"/>
        </w:rPr>
        <w:t>Pemerintah</w:t>
      </w:r>
      <w:proofErr w:type="spellEnd"/>
      <w:r w:rsidRPr="00DA5A06">
        <w:rPr>
          <w:sz w:val="24"/>
          <w:szCs w:val="24"/>
        </w:rPr>
        <w:t xml:space="preserve"> Indonesia </w:t>
      </w:r>
      <w:proofErr w:type="spellStart"/>
      <w:r w:rsidRPr="00DA5A06">
        <w:rPr>
          <w:sz w:val="24"/>
          <w:szCs w:val="24"/>
        </w:rPr>
        <w:t>mengatur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tentang</w:t>
      </w:r>
      <w:proofErr w:type="spellEnd"/>
      <w:r w:rsidRPr="00DA5A06">
        <w:rPr>
          <w:sz w:val="24"/>
          <w:szCs w:val="24"/>
        </w:rPr>
        <w:t xml:space="preserve"> BBM </w:t>
      </w:r>
      <w:proofErr w:type="spellStart"/>
      <w:r w:rsidRPr="00DA5A06">
        <w:rPr>
          <w:sz w:val="24"/>
          <w:szCs w:val="24"/>
        </w:rPr>
        <w:t>melalui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Undang-undang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Nomor</w:t>
      </w:r>
      <w:proofErr w:type="spellEnd"/>
      <w:r w:rsidRPr="00DA5A06">
        <w:rPr>
          <w:sz w:val="24"/>
          <w:szCs w:val="24"/>
        </w:rPr>
        <w:t xml:space="preserve"> 22 </w:t>
      </w:r>
      <w:proofErr w:type="spellStart"/>
      <w:r w:rsidRPr="00DA5A06">
        <w:rPr>
          <w:sz w:val="24"/>
          <w:szCs w:val="24"/>
        </w:rPr>
        <w:t>Tahun</w:t>
      </w:r>
      <w:proofErr w:type="spellEnd"/>
      <w:r w:rsidRPr="00DA5A06">
        <w:rPr>
          <w:sz w:val="24"/>
          <w:szCs w:val="24"/>
        </w:rPr>
        <w:t xml:space="preserve"> 2001 </w:t>
      </w:r>
      <w:proofErr w:type="spellStart"/>
      <w:r w:rsidRPr="00DA5A06">
        <w:rPr>
          <w:sz w:val="24"/>
          <w:szCs w:val="24"/>
        </w:rPr>
        <w:t>tentang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Minyak</w:t>
      </w:r>
      <w:proofErr w:type="spellEnd"/>
      <w:r w:rsidRPr="00DA5A06">
        <w:rPr>
          <w:sz w:val="24"/>
          <w:szCs w:val="24"/>
        </w:rPr>
        <w:t xml:space="preserve"> dan Gas Bumi. </w:t>
      </w:r>
      <w:proofErr w:type="spellStart"/>
      <w:r w:rsidRPr="00DA5A06">
        <w:rPr>
          <w:sz w:val="24"/>
          <w:szCs w:val="24"/>
        </w:rPr>
        <w:t>Dikutip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dari</w:t>
      </w:r>
      <w:proofErr w:type="spellEnd"/>
      <w:r w:rsidRPr="00DA5A06">
        <w:rPr>
          <w:sz w:val="24"/>
          <w:szCs w:val="24"/>
        </w:rPr>
        <w:t xml:space="preserve"> situs </w:t>
      </w:r>
      <w:proofErr w:type="spellStart"/>
      <w:r w:rsidRPr="00DA5A06">
        <w:rPr>
          <w:sz w:val="24"/>
          <w:szCs w:val="24"/>
        </w:rPr>
        <w:t>resmi</w:t>
      </w:r>
      <w:proofErr w:type="spellEnd"/>
      <w:r w:rsidRPr="00DA5A06">
        <w:rPr>
          <w:sz w:val="24"/>
          <w:szCs w:val="24"/>
        </w:rPr>
        <w:t xml:space="preserve"> Kementerian </w:t>
      </w:r>
      <w:proofErr w:type="spellStart"/>
      <w:r w:rsidRPr="00DA5A06">
        <w:rPr>
          <w:sz w:val="24"/>
          <w:szCs w:val="24"/>
        </w:rPr>
        <w:t>Sekretariat</w:t>
      </w:r>
      <w:proofErr w:type="spellEnd"/>
      <w:r w:rsidRPr="00DA5A06">
        <w:rPr>
          <w:sz w:val="24"/>
          <w:szCs w:val="24"/>
        </w:rPr>
        <w:t xml:space="preserve"> Negara, UU No. 22 </w:t>
      </w:r>
      <w:proofErr w:type="spellStart"/>
      <w:r w:rsidRPr="00DA5A06">
        <w:rPr>
          <w:sz w:val="24"/>
          <w:szCs w:val="24"/>
        </w:rPr>
        <w:t>Tahun</w:t>
      </w:r>
      <w:proofErr w:type="spellEnd"/>
      <w:r w:rsidRPr="00DA5A06">
        <w:rPr>
          <w:sz w:val="24"/>
          <w:szCs w:val="24"/>
        </w:rPr>
        <w:t xml:space="preserve"> 2001 </w:t>
      </w:r>
      <w:proofErr w:type="spellStart"/>
      <w:r w:rsidRPr="00DA5A06">
        <w:rPr>
          <w:sz w:val="24"/>
          <w:szCs w:val="24"/>
        </w:rPr>
        <w:t>tersebut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ditetapkan</w:t>
      </w:r>
      <w:proofErr w:type="spellEnd"/>
      <w:r w:rsidRPr="00DA5A06">
        <w:rPr>
          <w:sz w:val="24"/>
          <w:szCs w:val="24"/>
        </w:rPr>
        <w:t xml:space="preserve"> pada 23 November 2001 dan </w:t>
      </w:r>
      <w:proofErr w:type="spellStart"/>
      <w:r w:rsidRPr="00DA5A06">
        <w:rPr>
          <w:sz w:val="24"/>
          <w:szCs w:val="24"/>
        </w:rPr>
        <w:t>diberlakukan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sejak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tanggal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penetapan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tersebut</w:t>
      </w:r>
      <w:proofErr w:type="spellEnd"/>
      <w:r w:rsidRPr="00DA5A06">
        <w:rPr>
          <w:sz w:val="24"/>
          <w:szCs w:val="24"/>
        </w:rPr>
        <w:t xml:space="preserve">. UU No. 22 </w:t>
      </w:r>
      <w:proofErr w:type="spellStart"/>
      <w:r w:rsidRPr="00DA5A06">
        <w:rPr>
          <w:sz w:val="24"/>
          <w:szCs w:val="24"/>
        </w:rPr>
        <w:t>Tahun</w:t>
      </w:r>
      <w:proofErr w:type="spellEnd"/>
      <w:r w:rsidRPr="00DA5A06">
        <w:rPr>
          <w:sz w:val="24"/>
          <w:szCs w:val="24"/>
        </w:rPr>
        <w:t xml:space="preserve"> 2001 </w:t>
      </w:r>
      <w:proofErr w:type="spellStart"/>
      <w:r w:rsidRPr="00DA5A06">
        <w:rPr>
          <w:sz w:val="24"/>
          <w:szCs w:val="24"/>
        </w:rPr>
        <w:t>disahkan</w:t>
      </w:r>
      <w:proofErr w:type="spellEnd"/>
      <w:r w:rsidRPr="00DA5A06">
        <w:rPr>
          <w:sz w:val="24"/>
          <w:szCs w:val="24"/>
        </w:rPr>
        <w:t xml:space="preserve"> oleh </w:t>
      </w:r>
      <w:proofErr w:type="spellStart"/>
      <w:r w:rsidRPr="00DA5A06">
        <w:rPr>
          <w:sz w:val="24"/>
          <w:szCs w:val="24"/>
        </w:rPr>
        <w:t>Presiden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saat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itu</w:t>
      </w:r>
      <w:proofErr w:type="spellEnd"/>
      <w:r w:rsidRPr="00DA5A06"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yaitu</w:t>
      </w:r>
      <w:proofErr w:type="spellEnd"/>
      <w:r w:rsidRPr="00DA5A06">
        <w:rPr>
          <w:sz w:val="24"/>
          <w:szCs w:val="24"/>
        </w:rPr>
        <w:t xml:space="preserve"> Megawati</w:t>
      </w:r>
      <w:r>
        <w:rPr>
          <w:sz w:val="24"/>
          <w:szCs w:val="24"/>
        </w:rPr>
        <w:t xml:space="preserve"> </w:t>
      </w:r>
      <w:proofErr w:type="spellStart"/>
      <w:r w:rsidRPr="00DA5A06">
        <w:rPr>
          <w:sz w:val="24"/>
          <w:szCs w:val="24"/>
        </w:rPr>
        <w:t>Soekarnoputri</w:t>
      </w:r>
      <w:proofErr w:type="spellEnd"/>
      <w:r w:rsidRPr="00DA5A06">
        <w:rPr>
          <w:sz w:val="24"/>
          <w:szCs w:val="24"/>
        </w:rPr>
        <w:t xml:space="preserve"> di Jakarta.</w:t>
      </w:r>
      <w:r>
        <w:rPr>
          <w:sz w:val="24"/>
          <w:szCs w:val="24"/>
        </w:rPr>
        <w:t xml:space="preserve"> </w:t>
      </w:r>
    </w:p>
    <w:p w14:paraId="04E8D563" w14:textId="77777777" w:rsidR="001F62A7" w:rsidRDefault="001F62A7" w:rsidP="00DA5A06">
      <w:pPr>
        <w:ind w:firstLine="720"/>
        <w:jc w:val="both"/>
        <w:rPr>
          <w:sz w:val="24"/>
          <w:szCs w:val="24"/>
        </w:rPr>
      </w:pPr>
      <w:proofErr w:type="spellStart"/>
      <w:r w:rsidRPr="001F62A7">
        <w:rPr>
          <w:sz w:val="24"/>
          <w:szCs w:val="24"/>
        </w:rPr>
        <w:t>Minyak</w:t>
      </w:r>
      <w:proofErr w:type="spellEnd"/>
      <w:r w:rsidRPr="001F62A7">
        <w:rPr>
          <w:sz w:val="24"/>
          <w:szCs w:val="24"/>
        </w:rPr>
        <w:t xml:space="preserve"> dan gas </w:t>
      </w:r>
      <w:proofErr w:type="spellStart"/>
      <w:r w:rsidRPr="001F62A7">
        <w:rPr>
          <w:sz w:val="24"/>
          <w:szCs w:val="24"/>
        </w:rPr>
        <w:t>bumi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merupakan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kekayaan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nasional</w:t>
      </w:r>
      <w:proofErr w:type="spellEnd"/>
      <w:r w:rsidRPr="001F62A7">
        <w:rPr>
          <w:sz w:val="24"/>
          <w:szCs w:val="24"/>
        </w:rPr>
        <w:t xml:space="preserve"> yang </w:t>
      </w:r>
      <w:proofErr w:type="spellStart"/>
      <w:r w:rsidRPr="001F62A7">
        <w:rPr>
          <w:sz w:val="24"/>
          <w:szCs w:val="24"/>
        </w:rPr>
        <w:t>dikuasai</w:t>
      </w:r>
      <w:proofErr w:type="spellEnd"/>
      <w:r w:rsidRPr="001F62A7">
        <w:rPr>
          <w:sz w:val="24"/>
          <w:szCs w:val="24"/>
        </w:rPr>
        <w:t xml:space="preserve"> oleh negara oleh </w:t>
      </w:r>
      <w:proofErr w:type="spellStart"/>
      <w:r w:rsidRPr="001F62A7">
        <w:rPr>
          <w:sz w:val="24"/>
          <w:szCs w:val="24"/>
        </w:rPr>
        <w:t>karena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itu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pemerintah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pusat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bertindak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sebagai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pemegang</w:t>
      </w:r>
      <w:proofErr w:type="spellEnd"/>
      <w:r w:rsidRPr="001F62A7">
        <w:rPr>
          <w:sz w:val="24"/>
          <w:szCs w:val="24"/>
        </w:rPr>
        <w:t xml:space="preserve"> Kuasa </w:t>
      </w:r>
      <w:proofErr w:type="spellStart"/>
      <w:r w:rsidRPr="001F62A7">
        <w:rPr>
          <w:sz w:val="24"/>
          <w:szCs w:val="24"/>
        </w:rPr>
        <w:t>Pertambangan</w:t>
      </w:r>
      <w:proofErr w:type="spellEnd"/>
      <w:r w:rsidRPr="001F62A7">
        <w:rPr>
          <w:sz w:val="24"/>
          <w:szCs w:val="24"/>
        </w:rPr>
        <w:t xml:space="preserve">. </w:t>
      </w:r>
      <w:proofErr w:type="spellStart"/>
      <w:r w:rsidRPr="001F62A7">
        <w:rPr>
          <w:sz w:val="24"/>
          <w:szCs w:val="24"/>
        </w:rPr>
        <w:t>Namun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dalam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pengelolaan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minyak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bumi</w:t>
      </w:r>
      <w:proofErr w:type="spellEnd"/>
      <w:r w:rsidRPr="001F62A7">
        <w:rPr>
          <w:sz w:val="24"/>
          <w:szCs w:val="24"/>
        </w:rPr>
        <w:t xml:space="preserve"> dan gas, </w:t>
      </w:r>
      <w:proofErr w:type="spellStart"/>
      <w:r w:rsidRPr="001F62A7">
        <w:rPr>
          <w:sz w:val="24"/>
          <w:szCs w:val="24"/>
        </w:rPr>
        <w:t>pemerintah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pusat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sebagai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pemegang</w:t>
      </w:r>
      <w:proofErr w:type="spellEnd"/>
      <w:r w:rsidRPr="001F62A7">
        <w:rPr>
          <w:sz w:val="24"/>
          <w:szCs w:val="24"/>
        </w:rPr>
        <w:t xml:space="preserve"> Kuasa </w:t>
      </w:r>
      <w:proofErr w:type="spellStart"/>
      <w:r w:rsidRPr="001F62A7">
        <w:rPr>
          <w:sz w:val="24"/>
          <w:szCs w:val="24"/>
        </w:rPr>
        <w:t>Pertambangan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membentuk</w:t>
      </w:r>
      <w:proofErr w:type="spellEnd"/>
      <w:r w:rsidRPr="001F62A7">
        <w:rPr>
          <w:sz w:val="24"/>
          <w:szCs w:val="24"/>
        </w:rPr>
        <w:t xml:space="preserve"> Badan </w:t>
      </w:r>
      <w:proofErr w:type="spellStart"/>
      <w:r w:rsidRPr="001F62A7">
        <w:rPr>
          <w:sz w:val="24"/>
          <w:szCs w:val="24"/>
        </w:rPr>
        <w:t>Pelaksana</w:t>
      </w:r>
      <w:proofErr w:type="spellEnd"/>
      <w:r w:rsidRPr="001F62A7">
        <w:rPr>
          <w:sz w:val="24"/>
          <w:szCs w:val="24"/>
        </w:rPr>
        <w:t xml:space="preserve"> dan Badan </w:t>
      </w:r>
      <w:proofErr w:type="spellStart"/>
      <w:r w:rsidRPr="001F62A7">
        <w:rPr>
          <w:sz w:val="24"/>
          <w:szCs w:val="24"/>
        </w:rPr>
        <w:t>Pengatur</w:t>
      </w:r>
      <w:proofErr w:type="spellEnd"/>
      <w:r w:rsidRPr="001F62A7">
        <w:rPr>
          <w:sz w:val="24"/>
          <w:szCs w:val="24"/>
        </w:rPr>
        <w:t>.</w:t>
      </w:r>
    </w:p>
    <w:p w14:paraId="676F713F" w14:textId="77777777" w:rsidR="00922505" w:rsidRDefault="001F62A7" w:rsidP="00DA5A06">
      <w:pPr>
        <w:ind w:firstLine="720"/>
        <w:jc w:val="both"/>
        <w:rPr>
          <w:sz w:val="24"/>
          <w:szCs w:val="24"/>
        </w:rPr>
      </w:pPr>
      <w:r w:rsidRPr="001F62A7">
        <w:rPr>
          <w:sz w:val="24"/>
          <w:szCs w:val="24"/>
        </w:rPr>
        <w:t xml:space="preserve">Dalam </w:t>
      </w:r>
      <w:proofErr w:type="spellStart"/>
      <w:r w:rsidRPr="001F62A7">
        <w:rPr>
          <w:sz w:val="24"/>
          <w:szCs w:val="24"/>
        </w:rPr>
        <w:t>pengelolaan</w:t>
      </w:r>
      <w:proofErr w:type="spellEnd"/>
      <w:r w:rsidRPr="001F62A7">
        <w:rPr>
          <w:sz w:val="24"/>
          <w:szCs w:val="24"/>
        </w:rPr>
        <w:t xml:space="preserve"> BBM, </w:t>
      </w:r>
      <w:proofErr w:type="spellStart"/>
      <w:r w:rsidRPr="001F62A7">
        <w:rPr>
          <w:sz w:val="24"/>
          <w:szCs w:val="24"/>
        </w:rPr>
        <w:t>pemerintah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mempunyai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kewajiban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proofErr w:type="gramStart"/>
      <w:r w:rsidRPr="001F62A7">
        <w:rPr>
          <w:sz w:val="24"/>
          <w:szCs w:val="24"/>
        </w:rPr>
        <w:t>se</w:t>
      </w:r>
      <w:r w:rsidR="00922505">
        <w:rPr>
          <w:sz w:val="24"/>
          <w:szCs w:val="24"/>
        </w:rPr>
        <w:t>perti</w:t>
      </w:r>
      <w:proofErr w:type="spellEnd"/>
      <w:r w:rsidRPr="001F62A7">
        <w:rPr>
          <w:sz w:val="24"/>
          <w:szCs w:val="24"/>
        </w:rPr>
        <w:t xml:space="preserve"> </w:t>
      </w:r>
      <w:r w:rsidR="00922505">
        <w:rPr>
          <w:sz w:val="24"/>
          <w:szCs w:val="24"/>
        </w:rPr>
        <w:t>:</w:t>
      </w:r>
      <w:proofErr w:type="gramEnd"/>
      <w:r w:rsidR="00922505">
        <w:rPr>
          <w:sz w:val="24"/>
          <w:szCs w:val="24"/>
        </w:rPr>
        <w:t xml:space="preserve"> </w:t>
      </w:r>
    </w:p>
    <w:p w14:paraId="11F5B506" w14:textId="0DE02860" w:rsidR="00922505" w:rsidRPr="00922505" w:rsidRDefault="001F62A7" w:rsidP="0092250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922505">
        <w:rPr>
          <w:sz w:val="24"/>
          <w:szCs w:val="24"/>
        </w:rPr>
        <w:t>Pemerintah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memberikan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prioritas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pemanfaatan</w:t>
      </w:r>
      <w:proofErr w:type="spellEnd"/>
      <w:r w:rsidRPr="00922505">
        <w:rPr>
          <w:sz w:val="24"/>
          <w:szCs w:val="24"/>
        </w:rPr>
        <w:t xml:space="preserve"> gas </w:t>
      </w:r>
      <w:proofErr w:type="spellStart"/>
      <w:r w:rsidRPr="00922505">
        <w:rPr>
          <w:sz w:val="24"/>
          <w:szCs w:val="24"/>
        </w:rPr>
        <w:t>bumi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untuk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kebutuhan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dalam</w:t>
      </w:r>
      <w:proofErr w:type="spellEnd"/>
      <w:r w:rsidRPr="00922505">
        <w:rPr>
          <w:sz w:val="24"/>
          <w:szCs w:val="24"/>
        </w:rPr>
        <w:t xml:space="preserve"> negeri. </w:t>
      </w:r>
    </w:p>
    <w:p w14:paraId="4F971E51" w14:textId="77777777" w:rsidR="00922505" w:rsidRDefault="001F62A7" w:rsidP="0092250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Pemerintah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bertugas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menyediakan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cadangan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strategis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minyak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bumi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guna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mendukung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penyediaan</w:t>
      </w:r>
      <w:proofErr w:type="spellEnd"/>
      <w:r w:rsidRPr="00922505">
        <w:rPr>
          <w:sz w:val="24"/>
          <w:szCs w:val="24"/>
        </w:rPr>
        <w:t xml:space="preserve"> Bahan Bakar </w:t>
      </w:r>
      <w:proofErr w:type="spellStart"/>
      <w:r w:rsidRPr="00922505">
        <w:rPr>
          <w:sz w:val="24"/>
          <w:szCs w:val="24"/>
        </w:rPr>
        <w:t>Minyak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dalam</w:t>
      </w:r>
      <w:proofErr w:type="spellEnd"/>
      <w:r w:rsidRPr="00922505">
        <w:rPr>
          <w:sz w:val="24"/>
          <w:szCs w:val="24"/>
        </w:rPr>
        <w:t xml:space="preserve"> negeri. </w:t>
      </w:r>
    </w:p>
    <w:p w14:paraId="1996B89A" w14:textId="22B6D6CE" w:rsidR="00922505" w:rsidRDefault="001F62A7" w:rsidP="0092250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922505">
        <w:rPr>
          <w:sz w:val="24"/>
          <w:szCs w:val="24"/>
        </w:rPr>
        <w:t>Pemerintah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wajib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menjamin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ketersediaan</w:t>
      </w:r>
      <w:proofErr w:type="spellEnd"/>
      <w:r w:rsidRPr="00922505">
        <w:rPr>
          <w:sz w:val="24"/>
          <w:szCs w:val="24"/>
        </w:rPr>
        <w:t xml:space="preserve"> dan </w:t>
      </w:r>
      <w:proofErr w:type="spellStart"/>
      <w:r w:rsidRPr="00922505">
        <w:rPr>
          <w:sz w:val="24"/>
          <w:szCs w:val="24"/>
        </w:rPr>
        <w:t>kelancaran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pendistribusian</w:t>
      </w:r>
      <w:proofErr w:type="spellEnd"/>
      <w:r w:rsidRPr="00922505">
        <w:rPr>
          <w:sz w:val="24"/>
          <w:szCs w:val="24"/>
        </w:rPr>
        <w:t xml:space="preserve"> Bahan Bakar </w:t>
      </w:r>
      <w:proofErr w:type="spellStart"/>
      <w:r w:rsidRPr="00922505">
        <w:rPr>
          <w:sz w:val="24"/>
          <w:szCs w:val="24"/>
        </w:rPr>
        <w:t>Minyak</w:t>
      </w:r>
      <w:proofErr w:type="spellEnd"/>
      <w:r w:rsidRPr="00922505">
        <w:rPr>
          <w:sz w:val="24"/>
          <w:szCs w:val="24"/>
        </w:rPr>
        <w:t xml:space="preserve"> di </w:t>
      </w:r>
      <w:proofErr w:type="spellStart"/>
      <w:r w:rsidRPr="00922505">
        <w:rPr>
          <w:sz w:val="24"/>
          <w:szCs w:val="24"/>
        </w:rPr>
        <w:t>seluruh</w:t>
      </w:r>
      <w:proofErr w:type="spellEnd"/>
      <w:r w:rsidRPr="00922505">
        <w:rPr>
          <w:sz w:val="24"/>
          <w:szCs w:val="24"/>
        </w:rPr>
        <w:t xml:space="preserve"> wilayah NKRI. </w:t>
      </w:r>
    </w:p>
    <w:p w14:paraId="0EC80314" w14:textId="77777777" w:rsidR="00922505" w:rsidRDefault="001F62A7" w:rsidP="0092250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922505">
        <w:rPr>
          <w:sz w:val="24"/>
          <w:szCs w:val="24"/>
        </w:rPr>
        <w:t>Pemerintah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berkewajiban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menjaga</w:t>
      </w:r>
      <w:proofErr w:type="spellEnd"/>
      <w:r w:rsidRPr="00922505">
        <w:rPr>
          <w:sz w:val="24"/>
          <w:szCs w:val="24"/>
        </w:rPr>
        <w:t xml:space="preserve"> agar </w:t>
      </w:r>
      <w:proofErr w:type="spellStart"/>
      <w:r w:rsidRPr="00922505">
        <w:rPr>
          <w:sz w:val="24"/>
          <w:szCs w:val="24"/>
        </w:rPr>
        <w:t>kebutuhan</w:t>
      </w:r>
      <w:proofErr w:type="spellEnd"/>
      <w:r w:rsidRPr="00922505">
        <w:rPr>
          <w:sz w:val="24"/>
          <w:szCs w:val="24"/>
        </w:rPr>
        <w:t xml:space="preserve"> Bahan Bakar </w:t>
      </w:r>
      <w:proofErr w:type="spellStart"/>
      <w:r w:rsidRPr="00922505">
        <w:rPr>
          <w:sz w:val="24"/>
          <w:szCs w:val="24"/>
        </w:rPr>
        <w:t>Minyak</w:t>
      </w:r>
      <w:proofErr w:type="spellEnd"/>
      <w:r w:rsidRPr="00922505">
        <w:rPr>
          <w:sz w:val="24"/>
          <w:szCs w:val="24"/>
        </w:rPr>
        <w:t xml:space="preserve"> di </w:t>
      </w:r>
      <w:proofErr w:type="spellStart"/>
      <w:r w:rsidRPr="00922505">
        <w:rPr>
          <w:sz w:val="24"/>
          <w:szCs w:val="24"/>
        </w:rPr>
        <w:t>seluruh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tanah</w:t>
      </w:r>
      <w:proofErr w:type="spellEnd"/>
      <w:r w:rsidRPr="00922505">
        <w:rPr>
          <w:sz w:val="24"/>
          <w:szCs w:val="24"/>
        </w:rPr>
        <w:t xml:space="preserve"> air, </w:t>
      </w:r>
      <w:proofErr w:type="spellStart"/>
      <w:r w:rsidRPr="00922505">
        <w:rPr>
          <w:sz w:val="24"/>
          <w:szCs w:val="24"/>
        </w:rPr>
        <w:t>termasuk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daerah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terpencil</w:t>
      </w:r>
      <w:proofErr w:type="spellEnd"/>
      <w:r w:rsidRPr="00922505">
        <w:rPr>
          <w:sz w:val="24"/>
          <w:szCs w:val="24"/>
        </w:rPr>
        <w:t xml:space="preserve">, </w:t>
      </w:r>
      <w:proofErr w:type="spellStart"/>
      <w:r w:rsidRPr="00922505">
        <w:rPr>
          <w:sz w:val="24"/>
          <w:szCs w:val="24"/>
        </w:rPr>
        <w:t>dapat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terpenuhi</w:t>
      </w:r>
      <w:proofErr w:type="spellEnd"/>
      <w:r w:rsidRPr="00922505">
        <w:rPr>
          <w:sz w:val="24"/>
          <w:szCs w:val="24"/>
        </w:rPr>
        <w:t>.</w:t>
      </w:r>
      <w:r w:rsid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Pemerintah</w:t>
      </w:r>
      <w:proofErr w:type="spellEnd"/>
      <w:r w:rsidRPr="00922505">
        <w:rPr>
          <w:sz w:val="24"/>
          <w:szCs w:val="24"/>
        </w:rPr>
        <w:t xml:space="preserve"> juga </w:t>
      </w:r>
      <w:proofErr w:type="spellStart"/>
      <w:r w:rsidRPr="00922505">
        <w:rPr>
          <w:sz w:val="24"/>
          <w:szCs w:val="24"/>
        </w:rPr>
        <w:t>menjaga</w:t>
      </w:r>
      <w:proofErr w:type="spellEnd"/>
      <w:r w:rsidRPr="00922505">
        <w:rPr>
          <w:sz w:val="24"/>
          <w:szCs w:val="24"/>
        </w:rPr>
        <w:t xml:space="preserve"> agar </w:t>
      </w:r>
      <w:proofErr w:type="spellStart"/>
      <w:r w:rsidRPr="00922505">
        <w:rPr>
          <w:sz w:val="24"/>
          <w:szCs w:val="24"/>
        </w:rPr>
        <w:t>selalu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tersedia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suatu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cadangan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nasional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dalam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jumlah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cukup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untuk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jangka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lastRenderedPageBreak/>
        <w:t>waktu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tertentu</w:t>
      </w:r>
      <w:proofErr w:type="spellEnd"/>
      <w:r w:rsidRPr="00922505">
        <w:rPr>
          <w:sz w:val="24"/>
          <w:szCs w:val="24"/>
        </w:rPr>
        <w:t xml:space="preserve">. </w:t>
      </w:r>
      <w:proofErr w:type="spellStart"/>
      <w:r w:rsidRPr="00922505">
        <w:rPr>
          <w:sz w:val="24"/>
          <w:szCs w:val="24"/>
        </w:rPr>
        <w:t>Pemerintah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bertanggung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jawab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atas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pengaturan</w:t>
      </w:r>
      <w:proofErr w:type="spellEnd"/>
      <w:r w:rsidRPr="00922505">
        <w:rPr>
          <w:sz w:val="24"/>
          <w:szCs w:val="24"/>
        </w:rPr>
        <w:t xml:space="preserve"> dan </w:t>
      </w:r>
      <w:proofErr w:type="spellStart"/>
      <w:r w:rsidRPr="00922505">
        <w:rPr>
          <w:sz w:val="24"/>
          <w:szCs w:val="24"/>
        </w:rPr>
        <w:t>pengawasan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kegiatan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usaha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minyak</w:t>
      </w:r>
      <w:proofErr w:type="spellEnd"/>
      <w:r w:rsidRPr="00922505">
        <w:rPr>
          <w:sz w:val="24"/>
          <w:szCs w:val="24"/>
        </w:rPr>
        <w:t xml:space="preserve"> dan gas </w:t>
      </w:r>
      <w:proofErr w:type="spellStart"/>
      <w:r w:rsidRPr="00922505">
        <w:rPr>
          <w:sz w:val="24"/>
          <w:szCs w:val="24"/>
        </w:rPr>
        <w:t>bumi</w:t>
      </w:r>
      <w:proofErr w:type="spellEnd"/>
      <w:r w:rsidRPr="00922505">
        <w:rPr>
          <w:sz w:val="24"/>
          <w:szCs w:val="24"/>
        </w:rPr>
        <w:t xml:space="preserve"> (</w:t>
      </w:r>
      <w:proofErr w:type="spellStart"/>
      <w:r w:rsidRPr="00922505">
        <w:rPr>
          <w:sz w:val="24"/>
          <w:szCs w:val="24"/>
        </w:rPr>
        <w:t>termasuk</w:t>
      </w:r>
      <w:proofErr w:type="spellEnd"/>
      <w:r w:rsidRPr="00922505">
        <w:rPr>
          <w:sz w:val="24"/>
          <w:szCs w:val="24"/>
        </w:rPr>
        <w:t xml:space="preserve"> BBM). </w:t>
      </w:r>
    </w:p>
    <w:p w14:paraId="1C457E5A" w14:textId="75CA85C8" w:rsidR="001F62A7" w:rsidRPr="00922505" w:rsidRDefault="001F62A7" w:rsidP="0092250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922505">
        <w:rPr>
          <w:sz w:val="24"/>
          <w:szCs w:val="24"/>
        </w:rPr>
        <w:t>Pemerintah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menetapkan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standar</w:t>
      </w:r>
      <w:proofErr w:type="spellEnd"/>
      <w:r w:rsidRPr="00922505">
        <w:rPr>
          <w:sz w:val="24"/>
          <w:szCs w:val="24"/>
        </w:rPr>
        <w:t xml:space="preserve"> dan </w:t>
      </w:r>
      <w:proofErr w:type="spellStart"/>
      <w:r w:rsidRPr="00922505">
        <w:rPr>
          <w:sz w:val="24"/>
          <w:szCs w:val="24"/>
        </w:rPr>
        <w:t>mutu</w:t>
      </w:r>
      <w:proofErr w:type="spellEnd"/>
      <w:r w:rsidRPr="00922505">
        <w:rPr>
          <w:sz w:val="24"/>
          <w:szCs w:val="24"/>
        </w:rPr>
        <w:t xml:space="preserve"> Bahan Bakar </w:t>
      </w:r>
      <w:proofErr w:type="spellStart"/>
      <w:r w:rsidRPr="00922505">
        <w:rPr>
          <w:sz w:val="24"/>
          <w:szCs w:val="24"/>
        </w:rPr>
        <w:t>Minyak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serta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hasil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olahan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tertentu</w:t>
      </w:r>
      <w:proofErr w:type="spellEnd"/>
      <w:r w:rsidRPr="00922505">
        <w:rPr>
          <w:sz w:val="24"/>
          <w:szCs w:val="24"/>
        </w:rPr>
        <w:t xml:space="preserve"> yang </w:t>
      </w:r>
      <w:proofErr w:type="spellStart"/>
      <w:r w:rsidRPr="00922505">
        <w:rPr>
          <w:sz w:val="24"/>
          <w:szCs w:val="24"/>
        </w:rPr>
        <w:t>dipasarkan</w:t>
      </w:r>
      <w:proofErr w:type="spellEnd"/>
      <w:r w:rsidRPr="00922505">
        <w:rPr>
          <w:sz w:val="24"/>
          <w:szCs w:val="24"/>
        </w:rPr>
        <w:t xml:space="preserve"> di </w:t>
      </w:r>
      <w:proofErr w:type="spellStart"/>
      <w:r w:rsidRPr="00922505">
        <w:rPr>
          <w:sz w:val="24"/>
          <w:szCs w:val="24"/>
        </w:rPr>
        <w:t>dalam</w:t>
      </w:r>
      <w:proofErr w:type="spellEnd"/>
      <w:r w:rsidRPr="00922505">
        <w:rPr>
          <w:sz w:val="24"/>
          <w:szCs w:val="24"/>
        </w:rPr>
        <w:t xml:space="preserve"> negeri </w:t>
      </w:r>
      <w:proofErr w:type="spellStart"/>
      <w:r w:rsidRPr="00922505">
        <w:rPr>
          <w:sz w:val="24"/>
          <w:szCs w:val="24"/>
        </w:rPr>
        <w:t>untuk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memenuhi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kebutuhan</w:t>
      </w:r>
      <w:proofErr w:type="spellEnd"/>
      <w:r w:rsidRPr="00922505">
        <w:rPr>
          <w:sz w:val="24"/>
          <w:szCs w:val="24"/>
        </w:rPr>
        <w:t xml:space="preserve"> </w:t>
      </w:r>
      <w:proofErr w:type="spellStart"/>
      <w:r w:rsidRPr="00922505">
        <w:rPr>
          <w:sz w:val="24"/>
          <w:szCs w:val="24"/>
        </w:rPr>
        <w:t>masyarakat</w:t>
      </w:r>
      <w:proofErr w:type="spellEnd"/>
      <w:r w:rsidRPr="00922505">
        <w:rPr>
          <w:sz w:val="24"/>
          <w:szCs w:val="24"/>
        </w:rPr>
        <w:t>.</w:t>
      </w:r>
    </w:p>
    <w:p w14:paraId="0521AF71" w14:textId="45163C39" w:rsidR="001F62A7" w:rsidRDefault="001F62A7" w:rsidP="00DA5A06">
      <w:pPr>
        <w:ind w:firstLine="720"/>
        <w:jc w:val="both"/>
        <w:rPr>
          <w:sz w:val="24"/>
          <w:szCs w:val="24"/>
        </w:rPr>
      </w:pPr>
      <w:r w:rsidRPr="001F62A7">
        <w:rPr>
          <w:sz w:val="24"/>
          <w:szCs w:val="24"/>
        </w:rPr>
        <w:t xml:space="preserve">Dalam UU No. 22 </w:t>
      </w:r>
      <w:proofErr w:type="spellStart"/>
      <w:r w:rsidRPr="001F62A7">
        <w:rPr>
          <w:sz w:val="24"/>
          <w:szCs w:val="24"/>
        </w:rPr>
        <w:t>Tahun</w:t>
      </w:r>
      <w:proofErr w:type="spellEnd"/>
      <w:r w:rsidRPr="001F62A7">
        <w:rPr>
          <w:sz w:val="24"/>
          <w:szCs w:val="24"/>
        </w:rPr>
        <w:t xml:space="preserve"> 2001 Pasal 28 </w:t>
      </w:r>
      <w:proofErr w:type="spellStart"/>
      <w:r w:rsidRPr="001F62A7">
        <w:rPr>
          <w:sz w:val="24"/>
          <w:szCs w:val="24"/>
        </w:rPr>
        <w:t>ayat</w:t>
      </w:r>
      <w:proofErr w:type="spellEnd"/>
      <w:r w:rsidRPr="001F62A7">
        <w:rPr>
          <w:sz w:val="24"/>
          <w:szCs w:val="24"/>
        </w:rPr>
        <w:t xml:space="preserve"> 2 </w:t>
      </w:r>
      <w:proofErr w:type="spellStart"/>
      <w:r w:rsidRPr="001F62A7">
        <w:rPr>
          <w:sz w:val="24"/>
          <w:szCs w:val="24"/>
        </w:rPr>
        <w:t>dijelaskan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tentang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harga</w:t>
      </w:r>
      <w:proofErr w:type="spellEnd"/>
      <w:r w:rsidRPr="001F62A7">
        <w:rPr>
          <w:sz w:val="24"/>
          <w:szCs w:val="24"/>
        </w:rPr>
        <w:t xml:space="preserve"> BBM. Harga Bahan Bakar </w:t>
      </w:r>
      <w:proofErr w:type="spellStart"/>
      <w:r w:rsidRPr="001F62A7">
        <w:rPr>
          <w:sz w:val="24"/>
          <w:szCs w:val="24"/>
        </w:rPr>
        <w:t>Minyak</w:t>
      </w:r>
      <w:proofErr w:type="spellEnd"/>
      <w:r w:rsidRPr="001F62A7">
        <w:rPr>
          <w:sz w:val="24"/>
          <w:szCs w:val="24"/>
        </w:rPr>
        <w:t xml:space="preserve"> dan </w:t>
      </w:r>
      <w:proofErr w:type="spellStart"/>
      <w:r w:rsidRPr="001F62A7">
        <w:rPr>
          <w:sz w:val="24"/>
          <w:szCs w:val="24"/>
        </w:rPr>
        <w:t>harga</w:t>
      </w:r>
      <w:proofErr w:type="spellEnd"/>
      <w:r w:rsidRPr="001F62A7">
        <w:rPr>
          <w:sz w:val="24"/>
          <w:szCs w:val="24"/>
        </w:rPr>
        <w:t xml:space="preserve"> gas </w:t>
      </w:r>
      <w:proofErr w:type="spellStart"/>
      <w:r w:rsidRPr="001F62A7">
        <w:rPr>
          <w:sz w:val="24"/>
          <w:szCs w:val="24"/>
        </w:rPr>
        <w:t>bumi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diserahkan</w:t>
      </w:r>
      <w:proofErr w:type="spellEnd"/>
      <w:r w:rsidRPr="001F62A7">
        <w:rPr>
          <w:sz w:val="24"/>
          <w:szCs w:val="24"/>
        </w:rPr>
        <w:t xml:space="preserve"> pada </w:t>
      </w:r>
      <w:proofErr w:type="spellStart"/>
      <w:r w:rsidRPr="001F62A7">
        <w:rPr>
          <w:sz w:val="24"/>
          <w:szCs w:val="24"/>
        </w:rPr>
        <w:t>mekanisme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persaingan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usaha</w:t>
      </w:r>
      <w:proofErr w:type="spellEnd"/>
      <w:r w:rsidRPr="001F62A7">
        <w:rPr>
          <w:sz w:val="24"/>
          <w:szCs w:val="24"/>
        </w:rPr>
        <w:t xml:space="preserve"> yang </w:t>
      </w:r>
      <w:proofErr w:type="spellStart"/>
      <w:r w:rsidRPr="001F62A7">
        <w:rPr>
          <w:sz w:val="24"/>
          <w:szCs w:val="24"/>
        </w:rPr>
        <w:t>sehat</w:t>
      </w:r>
      <w:proofErr w:type="spellEnd"/>
      <w:r w:rsidRPr="001F62A7">
        <w:rPr>
          <w:sz w:val="24"/>
          <w:szCs w:val="24"/>
        </w:rPr>
        <w:t xml:space="preserve"> dan </w:t>
      </w:r>
      <w:proofErr w:type="spellStart"/>
      <w:r w:rsidRPr="001F62A7">
        <w:rPr>
          <w:sz w:val="24"/>
          <w:szCs w:val="24"/>
        </w:rPr>
        <w:t>wajar</w:t>
      </w:r>
      <w:proofErr w:type="spellEnd"/>
      <w:r w:rsidRPr="001F62A7">
        <w:rPr>
          <w:sz w:val="24"/>
          <w:szCs w:val="24"/>
        </w:rPr>
        <w:t xml:space="preserve">. Ayat 3 UU </w:t>
      </w:r>
      <w:proofErr w:type="spellStart"/>
      <w:r w:rsidRPr="001F62A7">
        <w:rPr>
          <w:sz w:val="24"/>
          <w:szCs w:val="24"/>
        </w:rPr>
        <w:t>tersebut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menyatakan</w:t>
      </w:r>
      <w:proofErr w:type="spellEnd"/>
      <w:r w:rsidRPr="001F62A7">
        <w:rPr>
          <w:sz w:val="24"/>
          <w:szCs w:val="24"/>
        </w:rPr>
        <w:t xml:space="preserve">, </w:t>
      </w:r>
      <w:proofErr w:type="spellStart"/>
      <w:r w:rsidRPr="001F62A7">
        <w:rPr>
          <w:sz w:val="24"/>
          <w:szCs w:val="24"/>
        </w:rPr>
        <w:t>pelaksanaan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kebijakan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harga</w:t>
      </w:r>
      <w:proofErr w:type="spellEnd"/>
      <w:r w:rsidRPr="001F62A7">
        <w:rPr>
          <w:sz w:val="24"/>
          <w:szCs w:val="24"/>
        </w:rPr>
        <w:t xml:space="preserve"> BBM dan gas </w:t>
      </w:r>
      <w:proofErr w:type="spellStart"/>
      <w:r w:rsidRPr="001F62A7">
        <w:rPr>
          <w:sz w:val="24"/>
          <w:szCs w:val="24"/>
        </w:rPr>
        <w:t>bumi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tidak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mengurangi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tanggung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jawab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sosial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Pemerintah</w:t>
      </w:r>
      <w:proofErr w:type="spellEnd"/>
      <w:r w:rsidRPr="001F62A7">
        <w:rPr>
          <w:sz w:val="24"/>
          <w:szCs w:val="24"/>
        </w:rPr>
        <w:t xml:space="preserve"> Pusat </w:t>
      </w:r>
      <w:proofErr w:type="spellStart"/>
      <w:r w:rsidRPr="001F62A7">
        <w:rPr>
          <w:sz w:val="24"/>
          <w:szCs w:val="24"/>
        </w:rPr>
        <w:t>terhadap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golongan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masyarakat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tertentu</w:t>
      </w:r>
      <w:proofErr w:type="spellEnd"/>
      <w:r w:rsidRPr="001F62A7">
        <w:rPr>
          <w:sz w:val="24"/>
          <w:szCs w:val="24"/>
        </w:rPr>
        <w:t xml:space="preserve">. </w:t>
      </w:r>
      <w:proofErr w:type="spellStart"/>
      <w:r w:rsidRPr="001F62A7">
        <w:rPr>
          <w:sz w:val="24"/>
          <w:szCs w:val="24"/>
        </w:rPr>
        <w:t>Tanggung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jawab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sosial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terhadap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golongan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masyarakat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tertentu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ini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dapat</w:t>
      </w:r>
      <w:proofErr w:type="spellEnd"/>
      <w:r w:rsidRPr="001F62A7">
        <w:rPr>
          <w:sz w:val="24"/>
          <w:szCs w:val="24"/>
        </w:rPr>
        <w:t xml:space="preserve"> </w:t>
      </w:r>
      <w:proofErr w:type="spellStart"/>
      <w:r w:rsidRPr="001F62A7">
        <w:rPr>
          <w:sz w:val="24"/>
          <w:szCs w:val="24"/>
        </w:rPr>
        <w:t>berupa</w:t>
      </w:r>
      <w:proofErr w:type="spellEnd"/>
      <w:r w:rsidRPr="001F62A7">
        <w:rPr>
          <w:sz w:val="24"/>
          <w:szCs w:val="24"/>
        </w:rPr>
        <w:t xml:space="preserve"> BBM </w:t>
      </w:r>
      <w:proofErr w:type="spellStart"/>
      <w:r w:rsidRPr="001F62A7">
        <w:rPr>
          <w:sz w:val="24"/>
          <w:szCs w:val="24"/>
        </w:rPr>
        <w:t>Subsidi</w:t>
      </w:r>
      <w:proofErr w:type="spellEnd"/>
      <w:r w:rsidRPr="001F62A7">
        <w:rPr>
          <w:sz w:val="24"/>
          <w:szCs w:val="24"/>
        </w:rPr>
        <w:t>.</w:t>
      </w:r>
      <w:r w:rsidR="00D249D8">
        <w:rPr>
          <w:sz w:val="24"/>
          <w:szCs w:val="24"/>
        </w:rPr>
        <w:t xml:space="preserve"> </w:t>
      </w:r>
      <w:r w:rsidR="00721E6B">
        <w:rPr>
          <w:sz w:val="24"/>
          <w:szCs w:val="24"/>
        </w:rPr>
        <w:t xml:space="preserve">Maka </w:t>
      </w:r>
      <w:proofErr w:type="spellStart"/>
      <w:r w:rsidR="00721E6B">
        <w:rPr>
          <w:sz w:val="24"/>
          <w:szCs w:val="24"/>
        </w:rPr>
        <w:t>dari</w:t>
      </w:r>
      <w:proofErr w:type="spellEnd"/>
      <w:r w:rsidR="00721E6B">
        <w:rPr>
          <w:sz w:val="24"/>
          <w:szCs w:val="24"/>
        </w:rPr>
        <w:t xml:space="preserve"> </w:t>
      </w:r>
      <w:proofErr w:type="spellStart"/>
      <w:r w:rsidR="00721E6B">
        <w:rPr>
          <w:sz w:val="24"/>
          <w:szCs w:val="24"/>
        </w:rPr>
        <w:t>itu</w:t>
      </w:r>
      <w:proofErr w:type="spellEnd"/>
      <w:r w:rsidR="00721E6B">
        <w:rPr>
          <w:sz w:val="24"/>
          <w:szCs w:val="24"/>
        </w:rPr>
        <w:t>, p</w:t>
      </w:r>
      <w:r w:rsidR="00721E6B" w:rsidRPr="00721E6B">
        <w:rPr>
          <w:sz w:val="24"/>
          <w:szCs w:val="24"/>
        </w:rPr>
        <w:t xml:space="preserve">ada 2014, </w:t>
      </w:r>
      <w:proofErr w:type="spellStart"/>
      <w:r w:rsidR="00721E6B" w:rsidRPr="00721E6B">
        <w:rPr>
          <w:sz w:val="24"/>
          <w:szCs w:val="24"/>
        </w:rPr>
        <w:t>pemerintah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berupaya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untuk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membuat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peraturan</w:t>
      </w:r>
      <w:proofErr w:type="spellEnd"/>
      <w:r w:rsidR="00721E6B" w:rsidRPr="00721E6B">
        <w:rPr>
          <w:sz w:val="24"/>
          <w:szCs w:val="24"/>
        </w:rPr>
        <w:t xml:space="preserve"> yang </w:t>
      </w:r>
      <w:proofErr w:type="spellStart"/>
      <w:r w:rsidR="00721E6B" w:rsidRPr="00721E6B">
        <w:rPr>
          <w:sz w:val="24"/>
          <w:szCs w:val="24"/>
        </w:rPr>
        <w:t>berkaitan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dengan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penargetan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subsidi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untuk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mencapai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tujuan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pemerataan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akses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energi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dalam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Peraturan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Presiden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Nomor</w:t>
      </w:r>
      <w:proofErr w:type="spellEnd"/>
      <w:r w:rsidR="00721E6B" w:rsidRPr="00721E6B">
        <w:rPr>
          <w:sz w:val="24"/>
          <w:szCs w:val="24"/>
        </w:rPr>
        <w:t xml:space="preserve"> 191 </w:t>
      </w:r>
      <w:proofErr w:type="spellStart"/>
      <w:r w:rsidR="00721E6B" w:rsidRPr="00721E6B">
        <w:rPr>
          <w:sz w:val="24"/>
          <w:szCs w:val="24"/>
        </w:rPr>
        <w:t>Tahun</w:t>
      </w:r>
      <w:proofErr w:type="spellEnd"/>
      <w:r w:rsidR="00721E6B" w:rsidRPr="00721E6B">
        <w:rPr>
          <w:sz w:val="24"/>
          <w:szCs w:val="24"/>
        </w:rPr>
        <w:t xml:space="preserve"> 2014. Dalam </w:t>
      </w:r>
      <w:proofErr w:type="spellStart"/>
      <w:r w:rsidR="00721E6B" w:rsidRPr="00721E6B">
        <w:rPr>
          <w:sz w:val="24"/>
          <w:szCs w:val="24"/>
        </w:rPr>
        <w:t>peraturan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ini</w:t>
      </w:r>
      <w:proofErr w:type="spellEnd"/>
      <w:r w:rsidR="00721E6B" w:rsidRPr="00721E6B">
        <w:rPr>
          <w:sz w:val="24"/>
          <w:szCs w:val="24"/>
        </w:rPr>
        <w:t xml:space="preserve">, </w:t>
      </w:r>
      <w:proofErr w:type="spellStart"/>
      <w:r w:rsidR="00721E6B" w:rsidRPr="00721E6B">
        <w:rPr>
          <w:sz w:val="24"/>
          <w:szCs w:val="24"/>
        </w:rPr>
        <w:t>pemerintah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memberikan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bantuan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untuk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mengakses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energi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bahan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bakar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melalui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subsidi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untuk</w:t>
      </w:r>
      <w:proofErr w:type="spellEnd"/>
      <w:r w:rsidR="00721E6B" w:rsidRPr="00721E6B">
        <w:rPr>
          <w:sz w:val="24"/>
          <w:szCs w:val="24"/>
        </w:rPr>
        <w:t xml:space="preserve"> Jenis BBM </w:t>
      </w:r>
      <w:proofErr w:type="spellStart"/>
      <w:r w:rsidR="00721E6B" w:rsidRPr="00721E6B">
        <w:rPr>
          <w:sz w:val="24"/>
          <w:szCs w:val="24"/>
        </w:rPr>
        <w:t>Tertentu</w:t>
      </w:r>
      <w:proofErr w:type="spellEnd"/>
      <w:r w:rsidR="00721E6B" w:rsidRPr="00721E6B">
        <w:rPr>
          <w:sz w:val="24"/>
          <w:szCs w:val="24"/>
        </w:rPr>
        <w:t xml:space="preserve"> (JBT) dan </w:t>
      </w:r>
      <w:proofErr w:type="spellStart"/>
      <w:r w:rsidR="00721E6B" w:rsidRPr="00721E6B">
        <w:rPr>
          <w:sz w:val="24"/>
          <w:szCs w:val="24"/>
        </w:rPr>
        <w:t>kompensasi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untuk</w:t>
      </w:r>
      <w:proofErr w:type="spellEnd"/>
      <w:r w:rsidR="00721E6B" w:rsidRPr="00721E6B">
        <w:rPr>
          <w:sz w:val="24"/>
          <w:szCs w:val="24"/>
        </w:rPr>
        <w:t xml:space="preserve"> Jenis BBM </w:t>
      </w:r>
      <w:proofErr w:type="spellStart"/>
      <w:r w:rsidR="00721E6B" w:rsidRPr="00721E6B">
        <w:rPr>
          <w:sz w:val="24"/>
          <w:szCs w:val="24"/>
        </w:rPr>
        <w:t>Khusus</w:t>
      </w:r>
      <w:proofErr w:type="spellEnd"/>
      <w:r w:rsidR="00721E6B" w:rsidRPr="00721E6B">
        <w:rPr>
          <w:sz w:val="24"/>
          <w:szCs w:val="24"/>
        </w:rPr>
        <w:t xml:space="preserve"> </w:t>
      </w:r>
      <w:proofErr w:type="spellStart"/>
      <w:r w:rsidR="00721E6B" w:rsidRPr="00721E6B">
        <w:rPr>
          <w:sz w:val="24"/>
          <w:szCs w:val="24"/>
        </w:rPr>
        <w:t>Penugasan</w:t>
      </w:r>
      <w:proofErr w:type="spellEnd"/>
      <w:r w:rsidR="00721E6B" w:rsidRPr="00721E6B">
        <w:rPr>
          <w:sz w:val="24"/>
          <w:szCs w:val="24"/>
        </w:rPr>
        <w:t xml:space="preserve"> (JBKP).</w:t>
      </w:r>
    </w:p>
    <w:p w14:paraId="0D42DE9D" w14:textId="481083FE" w:rsidR="000F67E0" w:rsidRPr="000F67E0" w:rsidRDefault="000F67E0" w:rsidP="000F67E0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0F67E0">
        <w:rPr>
          <w:sz w:val="24"/>
          <w:szCs w:val="24"/>
        </w:rPr>
        <w:t>ebelumnya</w:t>
      </w:r>
      <w:proofErr w:type="spellEnd"/>
      <w:r w:rsidRPr="000F67E0">
        <w:rPr>
          <w:sz w:val="24"/>
          <w:szCs w:val="24"/>
        </w:rPr>
        <w:t xml:space="preserve">, BPH </w:t>
      </w:r>
      <w:proofErr w:type="spellStart"/>
      <w:r w:rsidRPr="000F67E0">
        <w:rPr>
          <w:sz w:val="24"/>
          <w:szCs w:val="24"/>
        </w:rPr>
        <w:t>Migas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sendiri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telah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mengeluarkan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Peraturan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Nomor</w:t>
      </w:r>
      <w:proofErr w:type="spellEnd"/>
      <w:r w:rsidRPr="000F67E0">
        <w:rPr>
          <w:sz w:val="24"/>
          <w:szCs w:val="24"/>
        </w:rPr>
        <w:t xml:space="preserve"> 4 </w:t>
      </w:r>
      <w:proofErr w:type="spellStart"/>
      <w:r w:rsidRPr="000F67E0">
        <w:rPr>
          <w:sz w:val="24"/>
          <w:szCs w:val="24"/>
        </w:rPr>
        <w:t>Tahun</w:t>
      </w:r>
      <w:proofErr w:type="spellEnd"/>
      <w:r w:rsidRPr="000F67E0">
        <w:rPr>
          <w:sz w:val="24"/>
          <w:szCs w:val="24"/>
        </w:rPr>
        <w:t xml:space="preserve"> 2012 </w:t>
      </w:r>
      <w:proofErr w:type="spellStart"/>
      <w:r w:rsidRPr="000F67E0">
        <w:rPr>
          <w:sz w:val="24"/>
          <w:szCs w:val="24"/>
        </w:rPr>
        <w:t>tentang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Alokasi</w:t>
      </w:r>
      <w:proofErr w:type="spellEnd"/>
      <w:r w:rsidRPr="000F67E0">
        <w:rPr>
          <w:sz w:val="24"/>
          <w:szCs w:val="24"/>
        </w:rPr>
        <w:t xml:space="preserve"> Volume Jenis BBM </w:t>
      </w:r>
      <w:proofErr w:type="spellStart"/>
      <w:r w:rsidRPr="000F67E0">
        <w:rPr>
          <w:sz w:val="24"/>
          <w:szCs w:val="24"/>
        </w:rPr>
        <w:t>Tertentu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untuk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Setiap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Konsumen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Pengguna</w:t>
      </w:r>
      <w:proofErr w:type="spellEnd"/>
      <w:r w:rsidRPr="000F67E0">
        <w:rPr>
          <w:sz w:val="24"/>
          <w:szCs w:val="24"/>
        </w:rPr>
        <w:t xml:space="preserve"> Jenis BBM </w:t>
      </w:r>
      <w:proofErr w:type="spellStart"/>
      <w:r w:rsidRPr="000F67E0">
        <w:rPr>
          <w:sz w:val="24"/>
          <w:szCs w:val="24"/>
        </w:rPr>
        <w:t>Tertentu</w:t>
      </w:r>
      <w:proofErr w:type="spellEnd"/>
      <w:r w:rsidRPr="000F67E0">
        <w:rPr>
          <w:sz w:val="24"/>
          <w:szCs w:val="24"/>
        </w:rPr>
        <w:t>.</w:t>
      </w:r>
    </w:p>
    <w:p w14:paraId="5962EA66" w14:textId="77777777" w:rsidR="000F67E0" w:rsidRPr="000F67E0" w:rsidRDefault="000F67E0" w:rsidP="000F67E0">
      <w:pPr>
        <w:ind w:firstLine="720"/>
        <w:jc w:val="both"/>
        <w:rPr>
          <w:sz w:val="24"/>
          <w:szCs w:val="24"/>
        </w:rPr>
      </w:pPr>
      <w:r w:rsidRPr="000F67E0">
        <w:rPr>
          <w:sz w:val="24"/>
          <w:szCs w:val="24"/>
        </w:rPr>
        <w:t xml:space="preserve">Dalam Pasal 4 </w:t>
      </w:r>
      <w:proofErr w:type="spellStart"/>
      <w:r w:rsidRPr="000F67E0">
        <w:rPr>
          <w:sz w:val="24"/>
          <w:szCs w:val="24"/>
        </w:rPr>
        <w:t>peraturan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tersebut</w:t>
      </w:r>
      <w:proofErr w:type="spellEnd"/>
      <w:r w:rsidRPr="000F67E0">
        <w:rPr>
          <w:sz w:val="24"/>
          <w:szCs w:val="24"/>
        </w:rPr>
        <w:t xml:space="preserve">, BPH </w:t>
      </w:r>
      <w:proofErr w:type="spellStart"/>
      <w:r w:rsidRPr="000F67E0">
        <w:rPr>
          <w:sz w:val="24"/>
          <w:szCs w:val="24"/>
        </w:rPr>
        <w:t>Migas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memberikan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dasar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pertimbangan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alokasi</w:t>
      </w:r>
      <w:proofErr w:type="spellEnd"/>
      <w:r w:rsidRPr="000F67E0">
        <w:rPr>
          <w:sz w:val="24"/>
          <w:szCs w:val="24"/>
        </w:rPr>
        <w:t xml:space="preserve"> volume JBT </w:t>
      </w:r>
      <w:proofErr w:type="spellStart"/>
      <w:r w:rsidRPr="000F67E0">
        <w:rPr>
          <w:sz w:val="24"/>
          <w:szCs w:val="24"/>
        </w:rPr>
        <w:t>untuk</w:t>
      </w:r>
      <w:proofErr w:type="spellEnd"/>
      <w:r w:rsidRPr="000F67E0">
        <w:rPr>
          <w:sz w:val="24"/>
          <w:szCs w:val="24"/>
        </w:rPr>
        <w:t xml:space="preserve"> masing- masing </w:t>
      </w:r>
      <w:proofErr w:type="spellStart"/>
      <w:r w:rsidRPr="000F67E0">
        <w:rPr>
          <w:sz w:val="24"/>
          <w:szCs w:val="24"/>
        </w:rPr>
        <w:t>kelompok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konsumen</w:t>
      </w:r>
      <w:proofErr w:type="spellEnd"/>
      <w:r w:rsidRPr="000F67E0">
        <w:rPr>
          <w:sz w:val="24"/>
          <w:szCs w:val="24"/>
        </w:rPr>
        <w:t xml:space="preserve"> yang </w:t>
      </w:r>
      <w:proofErr w:type="spellStart"/>
      <w:r w:rsidRPr="000F67E0">
        <w:rPr>
          <w:sz w:val="24"/>
          <w:szCs w:val="24"/>
        </w:rPr>
        <w:t>dikategorikan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sebagai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usaha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mikro</w:t>
      </w:r>
      <w:proofErr w:type="spellEnd"/>
      <w:r w:rsidRPr="000F67E0">
        <w:rPr>
          <w:sz w:val="24"/>
          <w:szCs w:val="24"/>
        </w:rPr>
        <w:t xml:space="preserve">, </w:t>
      </w:r>
      <w:proofErr w:type="spellStart"/>
      <w:r w:rsidRPr="000F67E0">
        <w:rPr>
          <w:sz w:val="24"/>
          <w:szCs w:val="24"/>
        </w:rPr>
        <w:t>pelayanan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umum</w:t>
      </w:r>
      <w:proofErr w:type="spellEnd"/>
      <w:r w:rsidRPr="000F67E0">
        <w:rPr>
          <w:sz w:val="24"/>
          <w:szCs w:val="24"/>
        </w:rPr>
        <w:t xml:space="preserve">, </w:t>
      </w:r>
      <w:proofErr w:type="spellStart"/>
      <w:r w:rsidRPr="000F67E0">
        <w:rPr>
          <w:sz w:val="24"/>
          <w:szCs w:val="24"/>
        </w:rPr>
        <w:t>perikanan</w:t>
      </w:r>
      <w:proofErr w:type="spellEnd"/>
      <w:r w:rsidRPr="000F67E0">
        <w:rPr>
          <w:sz w:val="24"/>
          <w:szCs w:val="24"/>
        </w:rPr>
        <w:t xml:space="preserve">, </w:t>
      </w:r>
      <w:proofErr w:type="spellStart"/>
      <w:r w:rsidRPr="000F67E0">
        <w:rPr>
          <w:sz w:val="24"/>
          <w:szCs w:val="24"/>
        </w:rPr>
        <w:t>pertanian</w:t>
      </w:r>
      <w:proofErr w:type="spellEnd"/>
      <w:r w:rsidRPr="000F67E0">
        <w:rPr>
          <w:sz w:val="24"/>
          <w:szCs w:val="24"/>
        </w:rPr>
        <w:t xml:space="preserve">, </w:t>
      </w:r>
      <w:proofErr w:type="spellStart"/>
      <w:r w:rsidRPr="000F67E0">
        <w:rPr>
          <w:sz w:val="24"/>
          <w:szCs w:val="24"/>
        </w:rPr>
        <w:t>rumah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tangga</w:t>
      </w:r>
      <w:proofErr w:type="spellEnd"/>
      <w:r w:rsidRPr="000F67E0">
        <w:rPr>
          <w:sz w:val="24"/>
          <w:szCs w:val="24"/>
        </w:rPr>
        <w:t xml:space="preserve">, dan </w:t>
      </w:r>
      <w:proofErr w:type="spellStart"/>
      <w:r w:rsidRPr="000F67E0">
        <w:rPr>
          <w:sz w:val="24"/>
          <w:szCs w:val="24"/>
        </w:rPr>
        <w:t>transportasi</w:t>
      </w:r>
      <w:proofErr w:type="spellEnd"/>
      <w:r w:rsidRPr="000F67E0">
        <w:rPr>
          <w:sz w:val="24"/>
          <w:szCs w:val="24"/>
        </w:rPr>
        <w:t xml:space="preserve">, </w:t>
      </w:r>
      <w:proofErr w:type="spellStart"/>
      <w:r w:rsidRPr="000F67E0">
        <w:rPr>
          <w:sz w:val="24"/>
          <w:szCs w:val="24"/>
        </w:rPr>
        <w:t>dengan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rincian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sebagai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berikut</w:t>
      </w:r>
      <w:proofErr w:type="spellEnd"/>
      <w:r w:rsidRPr="000F67E0">
        <w:rPr>
          <w:sz w:val="24"/>
          <w:szCs w:val="24"/>
        </w:rPr>
        <w:t>:</w:t>
      </w:r>
    </w:p>
    <w:p w14:paraId="2ABB5251" w14:textId="77777777" w:rsidR="000F67E0" w:rsidRPr="000F67E0" w:rsidRDefault="000F67E0" w:rsidP="000F67E0">
      <w:pPr>
        <w:pStyle w:val="NoSpacing"/>
        <w:numPr>
          <w:ilvl w:val="0"/>
          <w:numId w:val="9"/>
        </w:numPr>
      </w:pPr>
      <w:proofErr w:type="spellStart"/>
      <w:r w:rsidRPr="000F67E0">
        <w:t>Untuk</w:t>
      </w:r>
      <w:proofErr w:type="spellEnd"/>
      <w:r w:rsidRPr="000F67E0">
        <w:t xml:space="preserve"> </w:t>
      </w:r>
      <w:proofErr w:type="spellStart"/>
      <w:r w:rsidRPr="000F67E0">
        <w:t>usaha</w:t>
      </w:r>
      <w:proofErr w:type="spellEnd"/>
      <w:r w:rsidRPr="000F67E0">
        <w:t xml:space="preserve"> </w:t>
      </w:r>
      <w:proofErr w:type="spellStart"/>
      <w:r w:rsidRPr="000F67E0">
        <w:t>mikro</w:t>
      </w:r>
      <w:proofErr w:type="spellEnd"/>
      <w:r w:rsidRPr="000F67E0">
        <w:t xml:space="preserve">, </w:t>
      </w:r>
      <w:proofErr w:type="spellStart"/>
      <w:r w:rsidRPr="000F67E0">
        <w:t>dasar</w:t>
      </w:r>
      <w:proofErr w:type="spellEnd"/>
      <w:r w:rsidRPr="000F67E0">
        <w:t xml:space="preserve"> </w:t>
      </w:r>
      <w:proofErr w:type="spellStart"/>
      <w:r w:rsidRPr="000F67E0">
        <w:t>pertimbangan</w:t>
      </w:r>
      <w:proofErr w:type="spellEnd"/>
      <w:r w:rsidRPr="000F67E0">
        <w:t xml:space="preserve"> </w:t>
      </w:r>
      <w:proofErr w:type="spellStart"/>
      <w:r w:rsidRPr="000F67E0">
        <w:t>alokasi</w:t>
      </w:r>
      <w:proofErr w:type="spellEnd"/>
      <w:r w:rsidRPr="000F67E0">
        <w:t xml:space="preserve"> </w:t>
      </w:r>
      <w:proofErr w:type="spellStart"/>
      <w:r w:rsidRPr="000F67E0">
        <w:t>kuota</w:t>
      </w:r>
      <w:proofErr w:type="spellEnd"/>
      <w:r w:rsidRPr="000F67E0">
        <w:t xml:space="preserve"> volume JBT </w:t>
      </w:r>
      <w:proofErr w:type="spellStart"/>
      <w:r w:rsidRPr="000F67E0">
        <w:t>adalah</w:t>
      </w:r>
      <w:proofErr w:type="spellEnd"/>
      <w:r w:rsidRPr="000F67E0">
        <w:t xml:space="preserve"> </w:t>
      </w:r>
      <w:proofErr w:type="spellStart"/>
      <w:r w:rsidRPr="000F67E0">
        <w:t>jumlah</w:t>
      </w:r>
      <w:proofErr w:type="spellEnd"/>
      <w:r w:rsidRPr="000F67E0">
        <w:t xml:space="preserve"> </w:t>
      </w:r>
      <w:proofErr w:type="spellStart"/>
      <w:r w:rsidRPr="000F67E0">
        <w:t>usaha</w:t>
      </w:r>
      <w:proofErr w:type="spellEnd"/>
      <w:r w:rsidRPr="000F67E0">
        <w:t xml:space="preserve"> </w:t>
      </w:r>
      <w:proofErr w:type="spellStart"/>
      <w:r w:rsidRPr="000F67E0">
        <w:t>mikro</w:t>
      </w:r>
      <w:proofErr w:type="spellEnd"/>
      <w:r w:rsidRPr="000F67E0">
        <w:t xml:space="preserve"> yang </w:t>
      </w:r>
      <w:proofErr w:type="spellStart"/>
      <w:r w:rsidRPr="000F67E0">
        <w:t>ada</w:t>
      </w:r>
      <w:proofErr w:type="spellEnd"/>
      <w:r w:rsidRPr="000F67E0">
        <w:t xml:space="preserve"> di </w:t>
      </w:r>
      <w:proofErr w:type="spellStart"/>
      <w:r w:rsidRPr="000F67E0">
        <w:t>kabupaten</w:t>
      </w:r>
      <w:proofErr w:type="spellEnd"/>
      <w:r w:rsidRPr="000F67E0">
        <w:t>/</w:t>
      </w:r>
      <w:proofErr w:type="spellStart"/>
      <w:r w:rsidRPr="000F67E0">
        <w:t>kota</w:t>
      </w:r>
      <w:proofErr w:type="spellEnd"/>
      <w:r w:rsidRPr="000F67E0">
        <w:t>.</w:t>
      </w:r>
    </w:p>
    <w:p w14:paraId="6F51C457" w14:textId="77777777" w:rsidR="000F67E0" w:rsidRPr="000F67E0" w:rsidRDefault="000F67E0" w:rsidP="000F67E0">
      <w:pPr>
        <w:pStyle w:val="NoSpacing"/>
        <w:numPr>
          <w:ilvl w:val="0"/>
          <w:numId w:val="9"/>
        </w:numPr>
      </w:pPr>
      <w:proofErr w:type="spellStart"/>
      <w:r w:rsidRPr="000F67E0">
        <w:t>Untuk</w:t>
      </w:r>
      <w:proofErr w:type="spellEnd"/>
      <w:r w:rsidRPr="000F67E0">
        <w:t xml:space="preserve"> </w:t>
      </w:r>
      <w:proofErr w:type="spellStart"/>
      <w:r w:rsidRPr="000F67E0">
        <w:t>pelayanan</w:t>
      </w:r>
      <w:proofErr w:type="spellEnd"/>
      <w:r w:rsidRPr="000F67E0">
        <w:t xml:space="preserve"> </w:t>
      </w:r>
      <w:proofErr w:type="spellStart"/>
      <w:r w:rsidRPr="000F67E0">
        <w:t>publik</w:t>
      </w:r>
      <w:proofErr w:type="spellEnd"/>
      <w:r w:rsidRPr="000F67E0">
        <w:t xml:space="preserve">, </w:t>
      </w:r>
      <w:proofErr w:type="spellStart"/>
      <w:r w:rsidRPr="000F67E0">
        <w:t>dasar</w:t>
      </w:r>
      <w:proofErr w:type="spellEnd"/>
      <w:r w:rsidRPr="000F67E0">
        <w:t xml:space="preserve"> </w:t>
      </w:r>
      <w:proofErr w:type="spellStart"/>
      <w:r w:rsidRPr="000F67E0">
        <w:t>pertimbangan</w:t>
      </w:r>
      <w:proofErr w:type="spellEnd"/>
      <w:r w:rsidRPr="000F67E0">
        <w:t xml:space="preserve"> </w:t>
      </w:r>
      <w:proofErr w:type="spellStart"/>
      <w:r w:rsidRPr="000F67E0">
        <w:t>alokasi</w:t>
      </w:r>
      <w:proofErr w:type="spellEnd"/>
      <w:r w:rsidRPr="000F67E0">
        <w:t xml:space="preserve"> </w:t>
      </w:r>
      <w:proofErr w:type="spellStart"/>
      <w:r w:rsidRPr="000F67E0">
        <w:t>kuota</w:t>
      </w:r>
      <w:proofErr w:type="spellEnd"/>
      <w:r w:rsidRPr="000F67E0">
        <w:t xml:space="preserve"> volume JBT </w:t>
      </w:r>
      <w:proofErr w:type="spellStart"/>
      <w:r w:rsidRPr="000F67E0">
        <w:t>adalah</w:t>
      </w:r>
      <w:proofErr w:type="spellEnd"/>
      <w:r w:rsidRPr="000F67E0">
        <w:t xml:space="preserve"> </w:t>
      </w:r>
      <w:proofErr w:type="spellStart"/>
      <w:r w:rsidRPr="000F67E0">
        <w:t>jumlah</w:t>
      </w:r>
      <w:proofErr w:type="spellEnd"/>
      <w:r w:rsidRPr="000F67E0">
        <w:t xml:space="preserve"> dan </w:t>
      </w:r>
      <w:proofErr w:type="spellStart"/>
      <w:r w:rsidRPr="000F67E0">
        <w:t>jenis</w:t>
      </w:r>
      <w:proofErr w:type="spellEnd"/>
      <w:r w:rsidRPr="000F67E0">
        <w:t xml:space="preserve"> </w:t>
      </w:r>
      <w:proofErr w:type="spellStart"/>
      <w:r w:rsidRPr="000F67E0">
        <w:t>pelayanan</w:t>
      </w:r>
      <w:proofErr w:type="spellEnd"/>
      <w:r w:rsidRPr="000F67E0">
        <w:t xml:space="preserve"> </w:t>
      </w:r>
      <w:proofErr w:type="spellStart"/>
      <w:r w:rsidRPr="000F67E0">
        <w:t>publik</w:t>
      </w:r>
      <w:proofErr w:type="spellEnd"/>
      <w:r w:rsidRPr="000F67E0">
        <w:t xml:space="preserve"> di </w:t>
      </w:r>
      <w:proofErr w:type="spellStart"/>
      <w:r w:rsidRPr="000F67E0">
        <w:t>kabupaten</w:t>
      </w:r>
      <w:proofErr w:type="spellEnd"/>
      <w:r w:rsidRPr="000F67E0">
        <w:t>/</w:t>
      </w:r>
      <w:proofErr w:type="spellStart"/>
      <w:r w:rsidRPr="000F67E0">
        <w:t>kota</w:t>
      </w:r>
      <w:proofErr w:type="spellEnd"/>
      <w:r w:rsidRPr="000F67E0">
        <w:t>.</w:t>
      </w:r>
    </w:p>
    <w:p w14:paraId="2EE6326C" w14:textId="77777777" w:rsidR="000F67E0" w:rsidRPr="000F67E0" w:rsidRDefault="000F67E0" w:rsidP="000F67E0">
      <w:pPr>
        <w:pStyle w:val="NoSpacing"/>
        <w:numPr>
          <w:ilvl w:val="0"/>
          <w:numId w:val="9"/>
        </w:numPr>
      </w:pPr>
      <w:proofErr w:type="spellStart"/>
      <w:r w:rsidRPr="000F67E0">
        <w:t>Untuk</w:t>
      </w:r>
      <w:proofErr w:type="spellEnd"/>
      <w:r w:rsidRPr="000F67E0">
        <w:t xml:space="preserve"> </w:t>
      </w:r>
      <w:proofErr w:type="spellStart"/>
      <w:r w:rsidRPr="000F67E0">
        <w:t>perikanan</w:t>
      </w:r>
      <w:proofErr w:type="spellEnd"/>
      <w:r w:rsidRPr="000F67E0">
        <w:t xml:space="preserve">, </w:t>
      </w:r>
      <w:proofErr w:type="spellStart"/>
      <w:r w:rsidRPr="000F67E0">
        <w:t>alokasi</w:t>
      </w:r>
      <w:proofErr w:type="spellEnd"/>
      <w:r w:rsidRPr="000F67E0">
        <w:t xml:space="preserve"> </w:t>
      </w:r>
      <w:proofErr w:type="spellStart"/>
      <w:r w:rsidRPr="000F67E0">
        <w:t>kuota</w:t>
      </w:r>
      <w:proofErr w:type="spellEnd"/>
      <w:r w:rsidRPr="000F67E0">
        <w:t xml:space="preserve"> volume JBT </w:t>
      </w:r>
      <w:proofErr w:type="spellStart"/>
      <w:r w:rsidRPr="000F67E0">
        <w:t>didasarkan</w:t>
      </w:r>
      <w:proofErr w:type="spellEnd"/>
      <w:r w:rsidRPr="000F67E0">
        <w:t xml:space="preserve"> pada </w:t>
      </w:r>
      <w:proofErr w:type="spellStart"/>
      <w:r w:rsidRPr="000F67E0">
        <w:t>pertimbangan</w:t>
      </w:r>
      <w:proofErr w:type="spellEnd"/>
      <w:r w:rsidRPr="000F67E0">
        <w:t xml:space="preserve"> </w:t>
      </w:r>
      <w:proofErr w:type="spellStart"/>
      <w:r w:rsidRPr="000F67E0">
        <w:t>jumlah</w:t>
      </w:r>
      <w:proofErr w:type="spellEnd"/>
      <w:r w:rsidRPr="000F67E0">
        <w:t xml:space="preserve"> dan </w:t>
      </w:r>
      <w:proofErr w:type="spellStart"/>
      <w:r w:rsidRPr="000F67E0">
        <w:t>waktu</w:t>
      </w:r>
      <w:proofErr w:type="spellEnd"/>
      <w:r w:rsidRPr="000F67E0">
        <w:t xml:space="preserve"> </w:t>
      </w:r>
      <w:proofErr w:type="spellStart"/>
      <w:r w:rsidRPr="000F67E0">
        <w:t>operasi</w:t>
      </w:r>
      <w:proofErr w:type="spellEnd"/>
      <w:r w:rsidRPr="000F67E0">
        <w:t xml:space="preserve"> </w:t>
      </w:r>
      <w:proofErr w:type="spellStart"/>
      <w:r w:rsidRPr="000F67E0">
        <w:t>kapal</w:t>
      </w:r>
      <w:proofErr w:type="spellEnd"/>
      <w:r w:rsidRPr="000F67E0">
        <w:t xml:space="preserve"> </w:t>
      </w:r>
      <w:proofErr w:type="spellStart"/>
      <w:r w:rsidRPr="000F67E0">
        <w:t>penangkap</w:t>
      </w:r>
      <w:proofErr w:type="spellEnd"/>
      <w:r w:rsidRPr="000F67E0">
        <w:t xml:space="preserve"> ikan </w:t>
      </w:r>
      <w:proofErr w:type="spellStart"/>
      <w:r w:rsidRPr="000F67E0">
        <w:t>serta</w:t>
      </w:r>
      <w:proofErr w:type="spellEnd"/>
      <w:r w:rsidRPr="000F67E0">
        <w:t xml:space="preserve"> </w:t>
      </w:r>
      <w:proofErr w:type="spellStart"/>
      <w:r w:rsidRPr="000F67E0">
        <w:t>jumlah</w:t>
      </w:r>
      <w:proofErr w:type="spellEnd"/>
      <w:r w:rsidRPr="000F67E0">
        <w:t xml:space="preserve"> </w:t>
      </w:r>
      <w:proofErr w:type="spellStart"/>
      <w:r w:rsidRPr="000F67E0">
        <w:t>pembudidaya</w:t>
      </w:r>
      <w:proofErr w:type="spellEnd"/>
      <w:r w:rsidRPr="000F67E0">
        <w:t xml:space="preserve"> ikan </w:t>
      </w:r>
      <w:proofErr w:type="spellStart"/>
      <w:r w:rsidRPr="000F67E0">
        <w:t>skala</w:t>
      </w:r>
      <w:proofErr w:type="spellEnd"/>
      <w:r w:rsidRPr="000F67E0">
        <w:t xml:space="preserve"> </w:t>
      </w:r>
      <w:proofErr w:type="spellStart"/>
      <w:r w:rsidRPr="000F67E0">
        <w:t>kecil</w:t>
      </w:r>
      <w:proofErr w:type="spellEnd"/>
      <w:r w:rsidRPr="000F67E0">
        <w:t xml:space="preserve"> (</w:t>
      </w:r>
      <w:proofErr w:type="spellStart"/>
      <w:r w:rsidRPr="000F67E0">
        <w:t>kincir</w:t>
      </w:r>
      <w:proofErr w:type="spellEnd"/>
      <w:r w:rsidRPr="000F67E0">
        <w:t xml:space="preserve">) di </w:t>
      </w:r>
      <w:proofErr w:type="spellStart"/>
      <w:r w:rsidRPr="000F67E0">
        <w:t>kabupaten</w:t>
      </w:r>
      <w:proofErr w:type="spellEnd"/>
      <w:r w:rsidRPr="000F67E0">
        <w:t>/</w:t>
      </w:r>
      <w:proofErr w:type="spellStart"/>
      <w:r w:rsidRPr="000F67E0">
        <w:t>kota</w:t>
      </w:r>
      <w:proofErr w:type="spellEnd"/>
      <w:r w:rsidRPr="000F67E0">
        <w:t>.</w:t>
      </w:r>
    </w:p>
    <w:p w14:paraId="5029139A" w14:textId="77777777" w:rsidR="000F67E0" w:rsidRPr="000F67E0" w:rsidRDefault="000F67E0" w:rsidP="000F67E0">
      <w:pPr>
        <w:pStyle w:val="NoSpacing"/>
        <w:numPr>
          <w:ilvl w:val="0"/>
          <w:numId w:val="9"/>
        </w:numPr>
      </w:pPr>
      <w:proofErr w:type="spellStart"/>
      <w:r w:rsidRPr="000F67E0">
        <w:t>Untuk</w:t>
      </w:r>
      <w:proofErr w:type="spellEnd"/>
      <w:r w:rsidRPr="000F67E0">
        <w:t xml:space="preserve"> </w:t>
      </w:r>
      <w:proofErr w:type="spellStart"/>
      <w:r w:rsidRPr="000F67E0">
        <w:t>sektor</w:t>
      </w:r>
      <w:proofErr w:type="spellEnd"/>
      <w:r w:rsidRPr="000F67E0">
        <w:t xml:space="preserve"> </w:t>
      </w:r>
      <w:proofErr w:type="spellStart"/>
      <w:r w:rsidRPr="000F67E0">
        <w:t>pertanian</w:t>
      </w:r>
      <w:proofErr w:type="spellEnd"/>
      <w:r w:rsidRPr="000F67E0">
        <w:t xml:space="preserve">, </w:t>
      </w:r>
      <w:proofErr w:type="spellStart"/>
      <w:r w:rsidRPr="000F67E0">
        <w:t>dasar</w:t>
      </w:r>
      <w:proofErr w:type="spellEnd"/>
      <w:r w:rsidRPr="000F67E0">
        <w:t xml:space="preserve"> </w:t>
      </w:r>
      <w:proofErr w:type="spellStart"/>
      <w:r w:rsidRPr="000F67E0">
        <w:t>pertimbangan</w:t>
      </w:r>
      <w:proofErr w:type="spellEnd"/>
      <w:r w:rsidRPr="000F67E0">
        <w:t xml:space="preserve"> </w:t>
      </w:r>
      <w:proofErr w:type="spellStart"/>
      <w:r w:rsidRPr="000F67E0">
        <w:t>alokasi</w:t>
      </w:r>
      <w:proofErr w:type="spellEnd"/>
      <w:r w:rsidRPr="000F67E0">
        <w:t xml:space="preserve"> volume JBT </w:t>
      </w:r>
      <w:proofErr w:type="spellStart"/>
      <w:r w:rsidRPr="000F67E0">
        <w:t>adalah</w:t>
      </w:r>
      <w:proofErr w:type="spellEnd"/>
      <w:r w:rsidRPr="000F67E0">
        <w:t xml:space="preserve"> </w:t>
      </w:r>
      <w:proofErr w:type="spellStart"/>
      <w:r w:rsidRPr="000F67E0">
        <w:t>jumlah</w:t>
      </w:r>
      <w:proofErr w:type="spellEnd"/>
      <w:r w:rsidRPr="000F67E0">
        <w:t xml:space="preserve"> </w:t>
      </w:r>
      <w:proofErr w:type="spellStart"/>
      <w:r w:rsidRPr="000F67E0">
        <w:t>petani</w:t>
      </w:r>
      <w:proofErr w:type="spellEnd"/>
      <w:r w:rsidRPr="000F67E0">
        <w:t>/</w:t>
      </w:r>
      <w:proofErr w:type="spellStart"/>
      <w:r w:rsidRPr="000F67E0">
        <w:t>kelompok</w:t>
      </w:r>
      <w:proofErr w:type="spellEnd"/>
      <w:r w:rsidRPr="000F67E0">
        <w:t xml:space="preserve"> </w:t>
      </w:r>
      <w:proofErr w:type="spellStart"/>
      <w:r w:rsidRPr="000F67E0">
        <w:t>tani</w:t>
      </w:r>
      <w:proofErr w:type="spellEnd"/>
      <w:r w:rsidRPr="000F67E0">
        <w:t>/</w:t>
      </w:r>
      <w:proofErr w:type="spellStart"/>
      <w:r w:rsidRPr="000F67E0">
        <w:t>usaha</w:t>
      </w:r>
      <w:proofErr w:type="spellEnd"/>
      <w:r w:rsidRPr="000F67E0">
        <w:t xml:space="preserve"> </w:t>
      </w:r>
      <w:proofErr w:type="spellStart"/>
      <w:r w:rsidRPr="000F67E0">
        <w:t>pelayanan</w:t>
      </w:r>
      <w:proofErr w:type="spellEnd"/>
      <w:r w:rsidRPr="000F67E0">
        <w:t xml:space="preserve"> </w:t>
      </w:r>
      <w:proofErr w:type="spellStart"/>
      <w:r w:rsidRPr="000F67E0">
        <w:t>jasa</w:t>
      </w:r>
      <w:proofErr w:type="spellEnd"/>
      <w:r w:rsidRPr="000F67E0">
        <w:t xml:space="preserve"> </w:t>
      </w:r>
      <w:proofErr w:type="spellStart"/>
      <w:r w:rsidRPr="000F67E0">
        <w:t>alsintan</w:t>
      </w:r>
      <w:proofErr w:type="spellEnd"/>
      <w:r w:rsidRPr="000F67E0">
        <w:t xml:space="preserve"> (UPJA) yang </w:t>
      </w:r>
      <w:proofErr w:type="spellStart"/>
      <w:r w:rsidRPr="000F67E0">
        <w:t>menggunakan</w:t>
      </w:r>
      <w:proofErr w:type="spellEnd"/>
      <w:r w:rsidRPr="000F67E0">
        <w:t xml:space="preserve"> </w:t>
      </w:r>
      <w:proofErr w:type="spellStart"/>
      <w:r w:rsidRPr="000F67E0">
        <w:t>alat</w:t>
      </w:r>
      <w:proofErr w:type="spellEnd"/>
      <w:r w:rsidRPr="000F67E0">
        <w:t xml:space="preserve"> </w:t>
      </w:r>
      <w:proofErr w:type="spellStart"/>
      <w:r w:rsidRPr="000F67E0">
        <w:t>mesin</w:t>
      </w:r>
      <w:proofErr w:type="spellEnd"/>
      <w:r w:rsidRPr="000F67E0">
        <w:t xml:space="preserve"> </w:t>
      </w:r>
      <w:proofErr w:type="spellStart"/>
      <w:r w:rsidRPr="000F67E0">
        <w:t>pertanian</w:t>
      </w:r>
      <w:proofErr w:type="spellEnd"/>
      <w:r w:rsidRPr="000F67E0">
        <w:t xml:space="preserve"> (</w:t>
      </w:r>
      <w:proofErr w:type="spellStart"/>
      <w:r w:rsidRPr="000F67E0">
        <w:t>alsintan</w:t>
      </w:r>
      <w:proofErr w:type="spellEnd"/>
      <w:r w:rsidRPr="000F67E0">
        <w:t xml:space="preserve">) </w:t>
      </w:r>
      <w:proofErr w:type="spellStart"/>
      <w:r w:rsidRPr="000F67E0">
        <w:t>dengan</w:t>
      </w:r>
      <w:proofErr w:type="spellEnd"/>
      <w:r w:rsidRPr="000F67E0">
        <w:t xml:space="preserve"> </w:t>
      </w:r>
      <w:proofErr w:type="spellStart"/>
      <w:r w:rsidRPr="000F67E0">
        <w:t>luasan</w:t>
      </w:r>
      <w:proofErr w:type="spellEnd"/>
      <w:r w:rsidRPr="000F67E0">
        <w:t xml:space="preserve"> </w:t>
      </w:r>
      <w:proofErr w:type="spellStart"/>
      <w:r w:rsidRPr="000F67E0">
        <w:t>maksimal</w:t>
      </w:r>
      <w:proofErr w:type="spellEnd"/>
      <w:r w:rsidRPr="000F67E0">
        <w:t xml:space="preserve"> 2 </w:t>
      </w:r>
      <w:proofErr w:type="spellStart"/>
      <w:r w:rsidRPr="000F67E0">
        <w:t>hektar</w:t>
      </w:r>
      <w:proofErr w:type="spellEnd"/>
      <w:r w:rsidRPr="000F67E0">
        <w:t xml:space="preserve">, yang </w:t>
      </w:r>
      <w:proofErr w:type="spellStart"/>
      <w:r w:rsidRPr="000F67E0">
        <w:t>bergerak</w:t>
      </w:r>
      <w:proofErr w:type="spellEnd"/>
      <w:r w:rsidRPr="000F67E0">
        <w:t xml:space="preserve"> di </w:t>
      </w:r>
      <w:proofErr w:type="spellStart"/>
      <w:r w:rsidRPr="000F67E0">
        <w:t>bidang</w:t>
      </w:r>
      <w:proofErr w:type="spellEnd"/>
      <w:r w:rsidRPr="000F67E0">
        <w:t xml:space="preserve"> </w:t>
      </w:r>
      <w:proofErr w:type="spellStart"/>
      <w:r w:rsidRPr="000F67E0">
        <w:t>budidaya</w:t>
      </w:r>
      <w:proofErr w:type="spellEnd"/>
      <w:r w:rsidRPr="000F67E0">
        <w:t xml:space="preserve"> </w:t>
      </w:r>
      <w:proofErr w:type="spellStart"/>
      <w:r w:rsidRPr="000F67E0">
        <w:t>tanaman</w:t>
      </w:r>
      <w:proofErr w:type="spellEnd"/>
      <w:r w:rsidRPr="000F67E0">
        <w:t xml:space="preserve"> </w:t>
      </w:r>
      <w:proofErr w:type="spellStart"/>
      <w:r w:rsidRPr="000F67E0">
        <w:t>pangan</w:t>
      </w:r>
      <w:proofErr w:type="spellEnd"/>
      <w:r w:rsidRPr="000F67E0">
        <w:t xml:space="preserve">, </w:t>
      </w:r>
      <w:proofErr w:type="spellStart"/>
      <w:r w:rsidRPr="000F67E0">
        <w:t>hortikultura</w:t>
      </w:r>
      <w:proofErr w:type="spellEnd"/>
      <w:r w:rsidRPr="000F67E0">
        <w:t xml:space="preserve">, </w:t>
      </w:r>
      <w:proofErr w:type="spellStart"/>
      <w:r w:rsidRPr="000F67E0">
        <w:t>perkebunan</w:t>
      </w:r>
      <w:proofErr w:type="spellEnd"/>
      <w:r w:rsidRPr="000F67E0">
        <w:t xml:space="preserve">, dan </w:t>
      </w:r>
      <w:proofErr w:type="spellStart"/>
      <w:r w:rsidRPr="000F67E0">
        <w:t>peternakan</w:t>
      </w:r>
      <w:proofErr w:type="spellEnd"/>
      <w:r w:rsidRPr="000F67E0">
        <w:t xml:space="preserve"> yang </w:t>
      </w:r>
      <w:proofErr w:type="spellStart"/>
      <w:r w:rsidRPr="000F67E0">
        <w:t>menggunakan</w:t>
      </w:r>
      <w:proofErr w:type="spellEnd"/>
      <w:r w:rsidRPr="000F67E0">
        <w:t xml:space="preserve"> </w:t>
      </w:r>
      <w:proofErr w:type="spellStart"/>
      <w:r w:rsidRPr="000F67E0">
        <w:t>alat</w:t>
      </w:r>
      <w:proofErr w:type="spellEnd"/>
      <w:r w:rsidRPr="000F67E0">
        <w:t xml:space="preserve"> </w:t>
      </w:r>
      <w:proofErr w:type="spellStart"/>
      <w:r w:rsidRPr="000F67E0">
        <w:t>mesin</w:t>
      </w:r>
      <w:proofErr w:type="spellEnd"/>
      <w:r w:rsidRPr="000F67E0">
        <w:t xml:space="preserve"> </w:t>
      </w:r>
      <w:proofErr w:type="spellStart"/>
      <w:r w:rsidRPr="000F67E0">
        <w:t>pertanian</w:t>
      </w:r>
      <w:proofErr w:type="spellEnd"/>
      <w:r w:rsidRPr="000F67E0">
        <w:t xml:space="preserve"> di </w:t>
      </w:r>
      <w:proofErr w:type="spellStart"/>
      <w:r w:rsidRPr="000F67E0">
        <w:t>kabupaten</w:t>
      </w:r>
      <w:proofErr w:type="spellEnd"/>
      <w:r w:rsidRPr="000F67E0">
        <w:t>/</w:t>
      </w:r>
      <w:proofErr w:type="spellStart"/>
      <w:r w:rsidRPr="000F67E0">
        <w:t>kota</w:t>
      </w:r>
      <w:proofErr w:type="spellEnd"/>
      <w:r w:rsidRPr="000F67E0">
        <w:t>.</w:t>
      </w:r>
    </w:p>
    <w:p w14:paraId="52E1E7E4" w14:textId="77777777" w:rsidR="000F67E0" w:rsidRDefault="000F67E0" w:rsidP="000F67E0">
      <w:pPr>
        <w:pStyle w:val="NoSpacing"/>
        <w:numPr>
          <w:ilvl w:val="0"/>
          <w:numId w:val="9"/>
        </w:numPr>
      </w:pPr>
      <w:proofErr w:type="spellStart"/>
      <w:r w:rsidRPr="000F67E0">
        <w:t>Untuk</w:t>
      </w:r>
      <w:proofErr w:type="spellEnd"/>
      <w:r w:rsidRPr="000F67E0">
        <w:t xml:space="preserve"> </w:t>
      </w:r>
      <w:proofErr w:type="spellStart"/>
      <w:r w:rsidRPr="000F67E0">
        <w:t>rumah</w:t>
      </w:r>
      <w:proofErr w:type="spellEnd"/>
      <w:r w:rsidRPr="000F67E0">
        <w:t xml:space="preserve"> </w:t>
      </w:r>
      <w:proofErr w:type="spellStart"/>
      <w:r w:rsidRPr="000F67E0">
        <w:t>tangga</w:t>
      </w:r>
      <w:proofErr w:type="spellEnd"/>
      <w:r w:rsidRPr="000F67E0">
        <w:t xml:space="preserve">, </w:t>
      </w:r>
      <w:proofErr w:type="spellStart"/>
      <w:r w:rsidRPr="000F67E0">
        <w:t>pertimbangannya</w:t>
      </w:r>
      <w:proofErr w:type="spellEnd"/>
      <w:r w:rsidRPr="000F67E0">
        <w:t xml:space="preserve"> </w:t>
      </w:r>
      <w:proofErr w:type="spellStart"/>
      <w:r w:rsidRPr="000F67E0">
        <w:t>adalah</w:t>
      </w:r>
      <w:proofErr w:type="spellEnd"/>
      <w:r w:rsidRPr="000F67E0">
        <w:t xml:space="preserve"> rata-rata </w:t>
      </w:r>
      <w:proofErr w:type="spellStart"/>
      <w:r w:rsidRPr="000F67E0">
        <w:t>konsumsi</w:t>
      </w:r>
      <w:proofErr w:type="spellEnd"/>
      <w:r w:rsidRPr="000F67E0">
        <w:t xml:space="preserve"> per </w:t>
      </w:r>
      <w:proofErr w:type="spellStart"/>
      <w:r w:rsidRPr="000F67E0">
        <w:t>anggota</w:t>
      </w:r>
      <w:proofErr w:type="spellEnd"/>
      <w:r w:rsidRPr="000F67E0">
        <w:t xml:space="preserve"> </w:t>
      </w:r>
      <w:proofErr w:type="spellStart"/>
      <w:r w:rsidRPr="000F67E0">
        <w:t>rumah</w:t>
      </w:r>
      <w:proofErr w:type="spellEnd"/>
      <w:r w:rsidRPr="000F67E0">
        <w:t xml:space="preserve"> </w:t>
      </w:r>
      <w:proofErr w:type="spellStart"/>
      <w:r w:rsidRPr="000F67E0">
        <w:t>tangga</w:t>
      </w:r>
      <w:proofErr w:type="spellEnd"/>
      <w:r w:rsidRPr="000F67E0">
        <w:t xml:space="preserve"> di </w:t>
      </w:r>
      <w:proofErr w:type="spellStart"/>
      <w:r w:rsidRPr="000F67E0">
        <w:t>kabupaten</w:t>
      </w:r>
      <w:proofErr w:type="spellEnd"/>
      <w:r w:rsidRPr="000F67E0">
        <w:t>/</w:t>
      </w:r>
      <w:proofErr w:type="spellStart"/>
      <w:r w:rsidRPr="000F67E0">
        <w:t>kota</w:t>
      </w:r>
      <w:proofErr w:type="spellEnd"/>
      <w:r w:rsidRPr="000F67E0">
        <w:t xml:space="preserve"> </w:t>
      </w:r>
      <w:proofErr w:type="spellStart"/>
      <w:r w:rsidRPr="000F67E0">
        <w:t>tersebut</w:t>
      </w:r>
      <w:proofErr w:type="spellEnd"/>
      <w:r w:rsidRPr="000F67E0">
        <w:t xml:space="preserve">. </w:t>
      </w:r>
      <w:proofErr w:type="spellStart"/>
      <w:r w:rsidRPr="000F67E0">
        <w:t>Sedangkan</w:t>
      </w:r>
      <w:proofErr w:type="spellEnd"/>
      <w:r w:rsidRPr="000F67E0">
        <w:t xml:space="preserve"> </w:t>
      </w:r>
      <w:proofErr w:type="spellStart"/>
      <w:r w:rsidRPr="000F67E0">
        <w:t>untuk</w:t>
      </w:r>
      <w:proofErr w:type="spellEnd"/>
      <w:r w:rsidRPr="000F67E0">
        <w:t xml:space="preserve"> </w:t>
      </w:r>
      <w:proofErr w:type="spellStart"/>
      <w:r w:rsidRPr="000F67E0">
        <w:t>transportasi</w:t>
      </w:r>
      <w:proofErr w:type="spellEnd"/>
      <w:r w:rsidRPr="000F67E0">
        <w:t xml:space="preserve">, </w:t>
      </w:r>
      <w:proofErr w:type="spellStart"/>
      <w:r w:rsidRPr="000F67E0">
        <w:t>dasar</w:t>
      </w:r>
      <w:proofErr w:type="spellEnd"/>
      <w:r w:rsidRPr="000F67E0">
        <w:t xml:space="preserve"> </w:t>
      </w:r>
      <w:proofErr w:type="spellStart"/>
      <w:r w:rsidRPr="000F67E0">
        <w:t>pertimbangannya</w:t>
      </w:r>
      <w:proofErr w:type="spellEnd"/>
      <w:r w:rsidRPr="000F67E0">
        <w:t xml:space="preserve"> </w:t>
      </w:r>
      <w:proofErr w:type="spellStart"/>
      <w:r w:rsidRPr="000F67E0">
        <w:t>adalah</w:t>
      </w:r>
      <w:proofErr w:type="spellEnd"/>
      <w:r w:rsidRPr="000F67E0">
        <w:t xml:space="preserve"> </w:t>
      </w:r>
      <w:proofErr w:type="spellStart"/>
      <w:r w:rsidRPr="000F67E0">
        <w:t>jumlah</w:t>
      </w:r>
      <w:proofErr w:type="spellEnd"/>
      <w:r w:rsidRPr="000F67E0">
        <w:t xml:space="preserve"> </w:t>
      </w:r>
      <w:proofErr w:type="spellStart"/>
      <w:r w:rsidRPr="000F67E0">
        <w:t>angkutan</w:t>
      </w:r>
      <w:proofErr w:type="spellEnd"/>
      <w:r w:rsidRPr="000F67E0">
        <w:t xml:space="preserve"> </w:t>
      </w:r>
      <w:proofErr w:type="spellStart"/>
      <w:r w:rsidRPr="000F67E0">
        <w:t>darat</w:t>
      </w:r>
      <w:proofErr w:type="spellEnd"/>
      <w:r w:rsidRPr="000F67E0">
        <w:t xml:space="preserve">, </w:t>
      </w:r>
      <w:proofErr w:type="spellStart"/>
      <w:r w:rsidRPr="000F67E0">
        <w:t>laut</w:t>
      </w:r>
      <w:proofErr w:type="spellEnd"/>
      <w:r w:rsidRPr="000F67E0">
        <w:t xml:space="preserve">, </w:t>
      </w:r>
      <w:proofErr w:type="spellStart"/>
      <w:r w:rsidRPr="000F67E0">
        <w:t>sungai</w:t>
      </w:r>
      <w:proofErr w:type="spellEnd"/>
      <w:r w:rsidRPr="000F67E0">
        <w:t xml:space="preserve">, </w:t>
      </w:r>
      <w:proofErr w:type="spellStart"/>
      <w:r w:rsidRPr="000F67E0">
        <w:t>danau</w:t>
      </w:r>
      <w:proofErr w:type="spellEnd"/>
      <w:r w:rsidRPr="000F67E0">
        <w:t xml:space="preserve">, dan </w:t>
      </w:r>
      <w:proofErr w:type="spellStart"/>
      <w:r w:rsidRPr="000F67E0">
        <w:t>penyeberangan</w:t>
      </w:r>
      <w:proofErr w:type="spellEnd"/>
      <w:r w:rsidRPr="000F67E0">
        <w:t xml:space="preserve"> di </w:t>
      </w:r>
      <w:proofErr w:type="spellStart"/>
      <w:r w:rsidRPr="000F67E0">
        <w:t>kabupaten</w:t>
      </w:r>
      <w:proofErr w:type="spellEnd"/>
      <w:r w:rsidRPr="000F67E0">
        <w:t>/</w:t>
      </w:r>
      <w:proofErr w:type="spellStart"/>
      <w:r w:rsidRPr="000F67E0">
        <w:t>kota</w:t>
      </w:r>
      <w:proofErr w:type="spellEnd"/>
      <w:r w:rsidRPr="000F67E0">
        <w:t xml:space="preserve"> </w:t>
      </w:r>
      <w:proofErr w:type="spellStart"/>
      <w:r w:rsidRPr="000F67E0">
        <w:t>tersebut</w:t>
      </w:r>
      <w:proofErr w:type="spellEnd"/>
      <w:r w:rsidRPr="000F67E0">
        <w:t>.</w:t>
      </w:r>
    </w:p>
    <w:p w14:paraId="2C743D75" w14:textId="77777777" w:rsidR="000F67E0" w:rsidRDefault="000F67E0" w:rsidP="000F67E0">
      <w:pPr>
        <w:pStyle w:val="NoSpacing"/>
      </w:pPr>
    </w:p>
    <w:p w14:paraId="5DD6E569" w14:textId="0D5E8FD6" w:rsidR="000F67E0" w:rsidRDefault="000F67E0" w:rsidP="000F67E0">
      <w:pPr>
        <w:pStyle w:val="NoSpacing"/>
        <w:ind w:firstLine="360"/>
        <w:rPr>
          <w:sz w:val="24"/>
          <w:szCs w:val="24"/>
        </w:rPr>
      </w:pPr>
      <w:proofErr w:type="spellStart"/>
      <w:r w:rsidRPr="000F67E0">
        <w:rPr>
          <w:sz w:val="24"/>
          <w:szCs w:val="24"/>
        </w:rPr>
        <w:t>Lebih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lanjut</w:t>
      </w:r>
      <w:proofErr w:type="spellEnd"/>
      <w:r w:rsidRPr="000F67E0">
        <w:rPr>
          <w:sz w:val="24"/>
          <w:szCs w:val="24"/>
        </w:rPr>
        <w:t xml:space="preserve">, </w:t>
      </w:r>
      <w:proofErr w:type="spellStart"/>
      <w:r w:rsidRPr="000F67E0">
        <w:rPr>
          <w:sz w:val="24"/>
          <w:szCs w:val="24"/>
        </w:rPr>
        <w:t>sebagai</w:t>
      </w:r>
      <w:proofErr w:type="spellEnd"/>
      <w:r w:rsidRPr="000F67E0">
        <w:rPr>
          <w:sz w:val="24"/>
          <w:szCs w:val="24"/>
        </w:rPr>
        <w:t xml:space="preserve"> badan </w:t>
      </w:r>
      <w:proofErr w:type="spellStart"/>
      <w:r w:rsidRPr="000F67E0">
        <w:rPr>
          <w:sz w:val="24"/>
          <w:szCs w:val="24"/>
        </w:rPr>
        <w:t>pengatur</w:t>
      </w:r>
      <w:proofErr w:type="spellEnd"/>
      <w:r w:rsidRPr="000F67E0">
        <w:rPr>
          <w:sz w:val="24"/>
          <w:szCs w:val="24"/>
        </w:rPr>
        <w:t xml:space="preserve">, BPH </w:t>
      </w:r>
      <w:proofErr w:type="spellStart"/>
      <w:r w:rsidRPr="000F67E0">
        <w:rPr>
          <w:sz w:val="24"/>
          <w:szCs w:val="24"/>
        </w:rPr>
        <w:t>Migas</w:t>
      </w:r>
      <w:proofErr w:type="spellEnd"/>
      <w:r w:rsidRPr="000F67E0">
        <w:rPr>
          <w:sz w:val="24"/>
          <w:szCs w:val="24"/>
        </w:rPr>
        <w:t xml:space="preserve"> juga </w:t>
      </w:r>
      <w:proofErr w:type="spellStart"/>
      <w:r w:rsidRPr="000F67E0">
        <w:rPr>
          <w:sz w:val="24"/>
          <w:szCs w:val="24"/>
        </w:rPr>
        <w:t>menentukan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batasan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kuota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secara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rinci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untuk</w:t>
      </w:r>
      <w:proofErr w:type="spellEnd"/>
      <w:r w:rsidRPr="000F67E0">
        <w:rPr>
          <w:sz w:val="24"/>
          <w:szCs w:val="24"/>
        </w:rPr>
        <w:t xml:space="preserve"> JBT dan JBKP. </w:t>
      </w:r>
      <w:proofErr w:type="spellStart"/>
      <w:r w:rsidRPr="000F67E0">
        <w:rPr>
          <w:sz w:val="24"/>
          <w:szCs w:val="24"/>
        </w:rPr>
        <w:t>Untuk</w:t>
      </w:r>
      <w:proofErr w:type="spellEnd"/>
      <w:r w:rsidRPr="000F67E0">
        <w:rPr>
          <w:sz w:val="24"/>
          <w:szCs w:val="24"/>
        </w:rPr>
        <w:t xml:space="preserve"> solar </w:t>
      </w:r>
      <w:proofErr w:type="spellStart"/>
      <w:r w:rsidRPr="000F67E0">
        <w:rPr>
          <w:sz w:val="24"/>
          <w:szCs w:val="24"/>
        </w:rPr>
        <w:t>bersubsidi</w:t>
      </w:r>
      <w:proofErr w:type="spellEnd"/>
      <w:r w:rsidRPr="000F67E0">
        <w:rPr>
          <w:sz w:val="24"/>
          <w:szCs w:val="24"/>
        </w:rPr>
        <w:t xml:space="preserve">, BPH </w:t>
      </w:r>
      <w:proofErr w:type="spellStart"/>
      <w:r w:rsidRPr="000F67E0">
        <w:rPr>
          <w:sz w:val="24"/>
          <w:szCs w:val="24"/>
        </w:rPr>
        <w:t>Migas</w:t>
      </w:r>
      <w:proofErr w:type="spellEnd"/>
      <w:r w:rsidRPr="000F67E0">
        <w:rPr>
          <w:sz w:val="24"/>
          <w:szCs w:val="24"/>
        </w:rPr>
        <w:t xml:space="preserve">, </w:t>
      </w:r>
      <w:proofErr w:type="spellStart"/>
      <w:r w:rsidRPr="000F67E0">
        <w:rPr>
          <w:sz w:val="24"/>
          <w:szCs w:val="24"/>
        </w:rPr>
        <w:t>melalui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Peraturan</w:t>
      </w:r>
      <w:proofErr w:type="spellEnd"/>
      <w:r w:rsidRPr="000F67E0">
        <w:rPr>
          <w:sz w:val="24"/>
          <w:szCs w:val="24"/>
        </w:rPr>
        <w:t xml:space="preserve"> BPH </w:t>
      </w:r>
      <w:proofErr w:type="spellStart"/>
      <w:r w:rsidRPr="000F67E0">
        <w:rPr>
          <w:sz w:val="24"/>
          <w:szCs w:val="24"/>
        </w:rPr>
        <w:t>Migas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Nomor</w:t>
      </w:r>
      <w:proofErr w:type="spellEnd"/>
      <w:r w:rsidRPr="000F67E0">
        <w:rPr>
          <w:sz w:val="24"/>
          <w:szCs w:val="24"/>
        </w:rPr>
        <w:t xml:space="preserve"> 04 </w:t>
      </w:r>
      <w:proofErr w:type="spellStart"/>
      <w:r w:rsidRPr="000F67E0">
        <w:rPr>
          <w:sz w:val="24"/>
          <w:szCs w:val="24"/>
        </w:rPr>
        <w:t>Tahun</w:t>
      </w:r>
      <w:proofErr w:type="spellEnd"/>
      <w:r w:rsidRPr="000F67E0">
        <w:rPr>
          <w:sz w:val="24"/>
          <w:szCs w:val="24"/>
        </w:rPr>
        <w:t xml:space="preserve"> 2020 </w:t>
      </w:r>
      <w:proofErr w:type="spellStart"/>
      <w:r w:rsidRPr="000F67E0">
        <w:rPr>
          <w:sz w:val="24"/>
          <w:szCs w:val="24"/>
        </w:rPr>
        <w:t>menetapkan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jenis-jenis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kendaraan</w:t>
      </w:r>
      <w:proofErr w:type="spellEnd"/>
      <w:r w:rsidRPr="000F67E0">
        <w:rPr>
          <w:sz w:val="24"/>
          <w:szCs w:val="24"/>
        </w:rPr>
        <w:t xml:space="preserve"> yang </w:t>
      </w:r>
      <w:proofErr w:type="spellStart"/>
      <w:r w:rsidRPr="000F67E0">
        <w:rPr>
          <w:sz w:val="24"/>
          <w:szCs w:val="24"/>
        </w:rPr>
        <w:t>berhak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membeli</w:t>
      </w:r>
      <w:proofErr w:type="spellEnd"/>
      <w:r w:rsidRPr="000F67E0">
        <w:rPr>
          <w:sz w:val="24"/>
          <w:szCs w:val="24"/>
        </w:rPr>
        <w:t xml:space="preserve"> solar </w:t>
      </w:r>
      <w:proofErr w:type="spellStart"/>
      <w:r w:rsidRPr="000F67E0">
        <w:rPr>
          <w:sz w:val="24"/>
          <w:szCs w:val="24"/>
        </w:rPr>
        <w:t>bersubsidi</w:t>
      </w:r>
      <w:proofErr w:type="spellEnd"/>
      <w:r w:rsidRPr="000F67E0">
        <w:rPr>
          <w:sz w:val="24"/>
          <w:szCs w:val="24"/>
        </w:rPr>
        <w:t>. </w:t>
      </w:r>
    </w:p>
    <w:p w14:paraId="395A774D" w14:textId="77777777" w:rsidR="000F67E0" w:rsidRPr="000F67E0" w:rsidRDefault="000F67E0" w:rsidP="000F67E0">
      <w:pPr>
        <w:pStyle w:val="NoSpacing"/>
        <w:numPr>
          <w:ilvl w:val="0"/>
          <w:numId w:val="10"/>
        </w:numPr>
      </w:pPr>
      <w:proofErr w:type="spellStart"/>
      <w:r w:rsidRPr="000F67E0">
        <w:t>kendaraan</w:t>
      </w:r>
      <w:proofErr w:type="spellEnd"/>
      <w:r w:rsidRPr="000F67E0">
        <w:t xml:space="preserve"> </w:t>
      </w:r>
      <w:proofErr w:type="spellStart"/>
      <w:r w:rsidRPr="000F67E0">
        <w:t>pribadi</w:t>
      </w:r>
      <w:proofErr w:type="spellEnd"/>
      <w:r w:rsidRPr="000F67E0">
        <w:t xml:space="preserve"> </w:t>
      </w:r>
      <w:proofErr w:type="spellStart"/>
      <w:r w:rsidRPr="000F67E0">
        <w:t>roda</w:t>
      </w:r>
      <w:proofErr w:type="spellEnd"/>
      <w:r w:rsidRPr="000F67E0">
        <w:t xml:space="preserve"> </w:t>
      </w:r>
      <w:proofErr w:type="spellStart"/>
      <w:r w:rsidRPr="000F67E0">
        <w:t>empat</w:t>
      </w:r>
      <w:proofErr w:type="spellEnd"/>
      <w:r w:rsidRPr="000F67E0">
        <w:t xml:space="preserve"> </w:t>
      </w:r>
      <w:proofErr w:type="spellStart"/>
      <w:r w:rsidRPr="000F67E0">
        <w:t>dibatasi</w:t>
      </w:r>
      <w:proofErr w:type="spellEnd"/>
      <w:r w:rsidRPr="000F67E0">
        <w:t xml:space="preserve"> </w:t>
      </w:r>
      <w:proofErr w:type="spellStart"/>
      <w:r w:rsidRPr="000F67E0">
        <w:t>maksimal</w:t>
      </w:r>
      <w:proofErr w:type="spellEnd"/>
      <w:r w:rsidRPr="000F67E0">
        <w:t xml:space="preserve"> 60 liter per </w:t>
      </w:r>
      <w:proofErr w:type="spellStart"/>
      <w:r w:rsidRPr="000F67E0">
        <w:t>hari</w:t>
      </w:r>
      <w:proofErr w:type="spellEnd"/>
      <w:r w:rsidRPr="000F67E0">
        <w:t>;</w:t>
      </w:r>
    </w:p>
    <w:p w14:paraId="5E9F8988" w14:textId="77777777" w:rsidR="000F67E0" w:rsidRPr="000F67E0" w:rsidRDefault="000F67E0" w:rsidP="000F67E0">
      <w:pPr>
        <w:pStyle w:val="NoSpacing"/>
        <w:numPr>
          <w:ilvl w:val="0"/>
          <w:numId w:val="10"/>
        </w:numPr>
      </w:pPr>
      <w:proofErr w:type="spellStart"/>
      <w:r w:rsidRPr="000F67E0">
        <w:t>angkutan</w:t>
      </w:r>
      <w:proofErr w:type="spellEnd"/>
      <w:r w:rsidRPr="000F67E0">
        <w:t xml:space="preserve"> </w:t>
      </w:r>
      <w:proofErr w:type="spellStart"/>
      <w:r w:rsidRPr="000F67E0">
        <w:t>umum</w:t>
      </w:r>
      <w:proofErr w:type="spellEnd"/>
      <w:r w:rsidRPr="000F67E0">
        <w:t xml:space="preserve"> orang </w:t>
      </w:r>
      <w:proofErr w:type="spellStart"/>
      <w:r w:rsidRPr="000F67E0">
        <w:t>atau</w:t>
      </w:r>
      <w:proofErr w:type="spellEnd"/>
      <w:r w:rsidRPr="000F67E0">
        <w:t xml:space="preserve"> </w:t>
      </w:r>
      <w:proofErr w:type="spellStart"/>
      <w:r w:rsidRPr="000F67E0">
        <w:t>barang</w:t>
      </w:r>
      <w:proofErr w:type="spellEnd"/>
      <w:r w:rsidRPr="000F67E0">
        <w:t xml:space="preserve"> </w:t>
      </w:r>
      <w:proofErr w:type="spellStart"/>
      <w:r w:rsidRPr="000F67E0">
        <w:t>dengan</w:t>
      </w:r>
      <w:proofErr w:type="spellEnd"/>
      <w:r w:rsidRPr="000F67E0">
        <w:t xml:space="preserve"> </w:t>
      </w:r>
      <w:proofErr w:type="spellStart"/>
      <w:r w:rsidRPr="000F67E0">
        <w:t>kendaraan</w:t>
      </w:r>
      <w:proofErr w:type="spellEnd"/>
      <w:r w:rsidRPr="000F67E0">
        <w:t xml:space="preserve"> </w:t>
      </w:r>
      <w:proofErr w:type="spellStart"/>
      <w:r w:rsidRPr="000F67E0">
        <w:t>roda</w:t>
      </w:r>
      <w:proofErr w:type="spellEnd"/>
      <w:r w:rsidRPr="000F67E0">
        <w:t xml:space="preserve"> </w:t>
      </w:r>
      <w:proofErr w:type="spellStart"/>
      <w:r w:rsidRPr="000F67E0">
        <w:t>empat</w:t>
      </w:r>
      <w:proofErr w:type="spellEnd"/>
      <w:r w:rsidRPr="000F67E0">
        <w:t xml:space="preserve"> </w:t>
      </w:r>
      <w:proofErr w:type="spellStart"/>
      <w:r w:rsidRPr="000F67E0">
        <w:t>dibatasi</w:t>
      </w:r>
      <w:proofErr w:type="spellEnd"/>
      <w:r w:rsidRPr="000F67E0">
        <w:t xml:space="preserve"> </w:t>
      </w:r>
      <w:proofErr w:type="spellStart"/>
      <w:r w:rsidRPr="000F67E0">
        <w:t>maksimal</w:t>
      </w:r>
      <w:proofErr w:type="spellEnd"/>
      <w:r w:rsidRPr="000F67E0">
        <w:t xml:space="preserve"> 80 liter per </w:t>
      </w:r>
      <w:proofErr w:type="spellStart"/>
      <w:r w:rsidRPr="000F67E0">
        <w:t>hari</w:t>
      </w:r>
      <w:proofErr w:type="spellEnd"/>
      <w:r w:rsidRPr="000F67E0">
        <w:t>; dan</w:t>
      </w:r>
    </w:p>
    <w:p w14:paraId="296C07F7" w14:textId="77777777" w:rsidR="000F67E0" w:rsidRPr="000F67E0" w:rsidRDefault="000F67E0" w:rsidP="000F67E0">
      <w:pPr>
        <w:pStyle w:val="NoSpacing"/>
        <w:numPr>
          <w:ilvl w:val="0"/>
          <w:numId w:val="10"/>
        </w:numPr>
      </w:pPr>
      <w:proofErr w:type="spellStart"/>
      <w:r w:rsidRPr="000F67E0">
        <w:lastRenderedPageBreak/>
        <w:t>angkutan</w:t>
      </w:r>
      <w:proofErr w:type="spellEnd"/>
      <w:r w:rsidRPr="000F67E0">
        <w:t xml:space="preserve"> </w:t>
      </w:r>
      <w:proofErr w:type="spellStart"/>
      <w:r w:rsidRPr="000F67E0">
        <w:t>umum</w:t>
      </w:r>
      <w:proofErr w:type="spellEnd"/>
      <w:r w:rsidRPr="000F67E0">
        <w:t xml:space="preserve"> orang </w:t>
      </w:r>
      <w:proofErr w:type="spellStart"/>
      <w:r w:rsidRPr="000F67E0">
        <w:t>atau</w:t>
      </w:r>
      <w:proofErr w:type="spellEnd"/>
      <w:r w:rsidRPr="000F67E0">
        <w:t xml:space="preserve"> </w:t>
      </w:r>
      <w:proofErr w:type="spellStart"/>
      <w:r w:rsidRPr="000F67E0">
        <w:t>barang</w:t>
      </w:r>
      <w:proofErr w:type="spellEnd"/>
      <w:r w:rsidRPr="000F67E0">
        <w:t xml:space="preserve"> </w:t>
      </w:r>
      <w:proofErr w:type="spellStart"/>
      <w:r w:rsidRPr="000F67E0">
        <w:t>dengan</w:t>
      </w:r>
      <w:proofErr w:type="spellEnd"/>
      <w:r w:rsidRPr="000F67E0">
        <w:t xml:space="preserve"> </w:t>
      </w:r>
      <w:proofErr w:type="spellStart"/>
      <w:r w:rsidRPr="000F67E0">
        <w:t>kendaraan</w:t>
      </w:r>
      <w:proofErr w:type="spellEnd"/>
      <w:r w:rsidRPr="000F67E0">
        <w:t xml:space="preserve"> </w:t>
      </w:r>
      <w:proofErr w:type="spellStart"/>
      <w:r w:rsidRPr="000F67E0">
        <w:t>roda</w:t>
      </w:r>
      <w:proofErr w:type="spellEnd"/>
      <w:r w:rsidRPr="000F67E0">
        <w:t xml:space="preserve"> </w:t>
      </w:r>
      <w:proofErr w:type="spellStart"/>
      <w:r w:rsidRPr="000F67E0">
        <w:t>enam</w:t>
      </w:r>
      <w:proofErr w:type="spellEnd"/>
      <w:r w:rsidRPr="000F67E0">
        <w:t xml:space="preserve"> </w:t>
      </w:r>
      <w:proofErr w:type="spellStart"/>
      <w:r w:rsidRPr="000F67E0">
        <w:t>atau</w:t>
      </w:r>
      <w:proofErr w:type="spellEnd"/>
      <w:r w:rsidRPr="000F67E0">
        <w:t xml:space="preserve"> </w:t>
      </w:r>
      <w:proofErr w:type="spellStart"/>
      <w:r w:rsidRPr="000F67E0">
        <w:t>lebih</w:t>
      </w:r>
      <w:proofErr w:type="spellEnd"/>
      <w:r w:rsidRPr="000F67E0">
        <w:t xml:space="preserve"> </w:t>
      </w:r>
      <w:proofErr w:type="spellStart"/>
      <w:r w:rsidRPr="000F67E0">
        <w:t>dibatasi</w:t>
      </w:r>
      <w:proofErr w:type="spellEnd"/>
      <w:r w:rsidRPr="000F67E0">
        <w:t xml:space="preserve"> </w:t>
      </w:r>
      <w:proofErr w:type="spellStart"/>
      <w:r w:rsidRPr="000F67E0">
        <w:t>maksimal</w:t>
      </w:r>
      <w:proofErr w:type="spellEnd"/>
      <w:r w:rsidRPr="000F67E0">
        <w:t xml:space="preserve"> 200 liter per </w:t>
      </w:r>
      <w:proofErr w:type="spellStart"/>
      <w:r w:rsidRPr="000F67E0">
        <w:t>hari</w:t>
      </w:r>
      <w:proofErr w:type="spellEnd"/>
      <w:r w:rsidRPr="000F67E0">
        <w:t>.</w:t>
      </w:r>
    </w:p>
    <w:p w14:paraId="30BF1219" w14:textId="77777777" w:rsidR="000F67E0" w:rsidRPr="000F67E0" w:rsidRDefault="000F67E0" w:rsidP="000F67E0">
      <w:pPr>
        <w:pStyle w:val="NoSpacing"/>
        <w:ind w:firstLine="360"/>
        <w:rPr>
          <w:sz w:val="24"/>
          <w:szCs w:val="24"/>
        </w:rPr>
      </w:pPr>
    </w:p>
    <w:p w14:paraId="4082BDAD" w14:textId="6CB92074" w:rsidR="003433F7" w:rsidRDefault="000F67E0" w:rsidP="000F67E0">
      <w:pPr>
        <w:ind w:firstLine="360"/>
        <w:jc w:val="both"/>
        <w:rPr>
          <w:sz w:val="24"/>
          <w:szCs w:val="24"/>
        </w:rPr>
      </w:pPr>
      <w:proofErr w:type="spellStart"/>
      <w:r w:rsidRPr="000F67E0">
        <w:rPr>
          <w:sz w:val="24"/>
          <w:szCs w:val="24"/>
        </w:rPr>
        <w:t>Sayangnya</w:t>
      </w:r>
      <w:proofErr w:type="spellEnd"/>
      <w:r w:rsidRPr="000F67E0">
        <w:rPr>
          <w:sz w:val="24"/>
          <w:szCs w:val="24"/>
        </w:rPr>
        <w:t xml:space="preserve">, </w:t>
      </w:r>
      <w:proofErr w:type="spellStart"/>
      <w:r w:rsidRPr="000F67E0">
        <w:rPr>
          <w:sz w:val="24"/>
          <w:szCs w:val="24"/>
        </w:rPr>
        <w:t>kendati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telah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mengatur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skema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alokasi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subsidi</w:t>
      </w:r>
      <w:proofErr w:type="spellEnd"/>
      <w:r w:rsidRPr="000F67E0">
        <w:rPr>
          <w:sz w:val="24"/>
          <w:szCs w:val="24"/>
        </w:rPr>
        <w:t xml:space="preserve"> BBM, </w:t>
      </w:r>
      <w:proofErr w:type="spellStart"/>
      <w:r w:rsidRPr="000F67E0">
        <w:rPr>
          <w:sz w:val="24"/>
          <w:szCs w:val="24"/>
        </w:rPr>
        <w:t>nyatanya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masih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ditemukan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subsidi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tidak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tepat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sasaran</w:t>
      </w:r>
      <w:proofErr w:type="spellEnd"/>
      <w:r w:rsidRPr="000F67E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Menyikapi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hal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tersebut</w:t>
      </w:r>
      <w:proofErr w:type="spellEnd"/>
      <w:r w:rsidRPr="000F67E0">
        <w:rPr>
          <w:sz w:val="24"/>
          <w:szCs w:val="24"/>
        </w:rPr>
        <w:t xml:space="preserve">, BPH </w:t>
      </w:r>
      <w:proofErr w:type="spellStart"/>
      <w:r w:rsidRPr="000F67E0">
        <w:rPr>
          <w:sz w:val="24"/>
          <w:szCs w:val="24"/>
        </w:rPr>
        <w:t>Migas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mengajukan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revisi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Peraturan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Presiden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Republik</w:t>
      </w:r>
      <w:proofErr w:type="spellEnd"/>
      <w:r w:rsidRPr="000F67E0">
        <w:rPr>
          <w:sz w:val="24"/>
          <w:szCs w:val="24"/>
        </w:rPr>
        <w:t xml:space="preserve"> Indonesia </w:t>
      </w:r>
      <w:proofErr w:type="spellStart"/>
      <w:r w:rsidRPr="000F67E0">
        <w:rPr>
          <w:sz w:val="24"/>
          <w:szCs w:val="24"/>
        </w:rPr>
        <w:t>Nomor</w:t>
      </w:r>
      <w:proofErr w:type="spellEnd"/>
      <w:r w:rsidRPr="000F67E0">
        <w:rPr>
          <w:sz w:val="24"/>
          <w:szCs w:val="24"/>
        </w:rPr>
        <w:t xml:space="preserve"> 191 </w:t>
      </w:r>
      <w:proofErr w:type="spellStart"/>
      <w:r w:rsidRPr="000F67E0">
        <w:rPr>
          <w:sz w:val="24"/>
          <w:szCs w:val="24"/>
        </w:rPr>
        <w:t>Tahun</w:t>
      </w:r>
      <w:proofErr w:type="spellEnd"/>
      <w:r w:rsidRPr="000F67E0">
        <w:rPr>
          <w:sz w:val="24"/>
          <w:szCs w:val="24"/>
        </w:rPr>
        <w:t xml:space="preserve"> 2014 </w:t>
      </w:r>
      <w:proofErr w:type="spellStart"/>
      <w:r w:rsidRPr="000F67E0">
        <w:rPr>
          <w:sz w:val="24"/>
          <w:szCs w:val="24"/>
        </w:rPr>
        <w:t>tentang</w:t>
      </w:r>
      <w:proofErr w:type="spellEnd"/>
      <w:r w:rsidRPr="000F67E0">
        <w:rPr>
          <w:sz w:val="24"/>
          <w:szCs w:val="24"/>
        </w:rPr>
        <w:t xml:space="preserve"> </w:t>
      </w:r>
      <w:proofErr w:type="spellStart"/>
      <w:r w:rsidRPr="000F67E0">
        <w:rPr>
          <w:sz w:val="24"/>
          <w:szCs w:val="24"/>
        </w:rPr>
        <w:t>Penyediaan</w:t>
      </w:r>
      <w:proofErr w:type="spellEnd"/>
      <w:r w:rsidRPr="000F67E0">
        <w:rPr>
          <w:sz w:val="24"/>
          <w:szCs w:val="24"/>
        </w:rPr>
        <w:t xml:space="preserve">, </w:t>
      </w:r>
      <w:proofErr w:type="spellStart"/>
      <w:r w:rsidRPr="000F67E0">
        <w:rPr>
          <w:sz w:val="24"/>
          <w:szCs w:val="24"/>
        </w:rPr>
        <w:t>Pendistribusian</w:t>
      </w:r>
      <w:proofErr w:type="spellEnd"/>
      <w:r w:rsidRPr="000F67E0">
        <w:rPr>
          <w:sz w:val="24"/>
          <w:szCs w:val="24"/>
        </w:rPr>
        <w:t xml:space="preserve">, dan Harga Jual </w:t>
      </w:r>
      <w:proofErr w:type="spellStart"/>
      <w:r w:rsidRPr="000F67E0">
        <w:rPr>
          <w:sz w:val="24"/>
          <w:szCs w:val="24"/>
        </w:rPr>
        <w:t>Eceran</w:t>
      </w:r>
      <w:proofErr w:type="spellEnd"/>
      <w:r w:rsidRPr="000F67E0">
        <w:rPr>
          <w:sz w:val="24"/>
          <w:szCs w:val="24"/>
        </w:rPr>
        <w:t xml:space="preserve"> Bahan Bakar </w:t>
      </w:r>
      <w:proofErr w:type="spellStart"/>
      <w:r w:rsidRPr="000F67E0">
        <w:rPr>
          <w:sz w:val="24"/>
          <w:szCs w:val="24"/>
        </w:rPr>
        <w:t>Minyak</w:t>
      </w:r>
      <w:proofErr w:type="spellEnd"/>
      <w:r w:rsidRPr="000F67E0">
        <w:rPr>
          <w:sz w:val="24"/>
          <w:szCs w:val="24"/>
        </w:rPr>
        <w:t xml:space="preserve"> (BBM).</w:t>
      </w:r>
      <w:r w:rsidR="00A87D3F">
        <w:rPr>
          <w:sz w:val="24"/>
          <w:szCs w:val="24"/>
        </w:rPr>
        <w:t xml:space="preserve"> </w:t>
      </w:r>
    </w:p>
    <w:p w14:paraId="5E06659E" w14:textId="77777777" w:rsidR="00A87D3F" w:rsidRPr="003433F7" w:rsidRDefault="00A87D3F" w:rsidP="000F67E0">
      <w:pPr>
        <w:ind w:firstLine="360"/>
        <w:jc w:val="both"/>
        <w:rPr>
          <w:sz w:val="24"/>
          <w:szCs w:val="24"/>
        </w:rPr>
      </w:pPr>
    </w:p>
    <w:p w14:paraId="045977FA" w14:textId="77777777" w:rsidR="00A87D3F" w:rsidRPr="00A87D3F" w:rsidRDefault="00A87D3F" w:rsidP="00A87D3F">
      <w:pPr>
        <w:ind w:firstLine="720"/>
        <w:jc w:val="both"/>
        <w:rPr>
          <w:sz w:val="24"/>
          <w:szCs w:val="24"/>
        </w:rPr>
      </w:pPr>
      <w:r w:rsidRPr="00A87D3F">
        <w:rPr>
          <w:sz w:val="24"/>
          <w:szCs w:val="24"/>
        </w:rPr>
        <w:t xml:space="preserve">Menteri </w:t>
      </w:r>
      <w:proofErr w:type="spellStart"/>
      <w:r w:rsidRPr="00A87D3F">
        <w:rPr>
          <w:sz w:val="24"/>
          <w:szCs w:val="24"/>
        </w:rPr>
        <w:t>Energi</w:t>
      </w:r>
      <w:proofErr w:type="spellEnd"/>
      <w:r w:rsidRPr="00A87D3F">
        <w:rPr>
          <w:sz w:val="24"/>
          <w:szCs w:val="24"/>
        </w:rPr>
        <w:t xml:space="preserve"> dan </w:t>
      </w:r>
      <w:proofErr w:type="spellStart"/>
      <w:r w:rsidRPr="00A87D3F">
        <w:rPr>
          <w:sz w:val="24"/>
          <w:szCs w:val="24"/>
        </w:rPr>
        <w:t>Sumber</w:t>
      </w:r>
      <w:proofErr w:type="spellEnd"/>
      <w:r w:rsidRPr="00A87D3F">
        <w:rPr>
          <w:sz w:val="24"/>
          <w:szCs w:val="24"/>
        </w:rPr>
        <w:t xml:space="preserve"> Daya Mineral (ESDM) Arifin Tasrif </w:t>
      </w:r>
      <w:proofErr w:type="spellStart"/>
      <w:r w:rsidRPr="00A87D3F">
        <w:rPr>
          <w:sz w:val="24"/>
          <w:szCs w:val="24"/>
        </w:rPr>
        <w:t>mengatakan</w:t>
      </w:r>
      <w:proofErr w:type="spellEnd"/>
      <w:r w:rsidRPr="00A87D3F">
        <w:rPr>
          <w:sz w:val="24"/>
          <w:szCs w:val="24"/>
        </w:rPr>
        <w:t xml:space="preserve"> </w:t>
      </w:r>
      <w:proofErr w:type="spellStart"/>
      <w:r w:rsidRPr="00A87D3F">
        <w:rPr>
          <w:sz w:val="24"/>
          <w:szCs w:val="24"/>
        </w:rPr>
        <w:t>jika</w:t>
      </w:r>
      <w:proofErr w:type="spellEnd"/>
      <w:r w:rsidRPr="00A87D3F">
        <w:rPr>
          <w:sz w:val="24"/>
          <w:szCs w:val="24"/>
        </w:rPr>
        <w:t xml:space="preserve"> </w:t>
      </w:r>
      <w:proofErr w:type="spellStart"/>
      <w:r w:rsidRPr="00A87D3F">
        <w:rPr>
          <w:sz w:val="24"/>
          <w:szCs w:val="24"/>
        </w:rPr>
        <w:t>revisi</w:t>
      </w:r>
      <w:proofErr w:type="spellEnd"/>
      <w:r w:rsidRPr="00A87D3F">
        <w:rPr>
          <w:sz w:val="24"/>
          <w:szCs w:val="24"/>
        </w:rPr>
        <w:t xml:space="preserve"> </w:t>
      </w:r>
      <w:proofErr w:type="spellStart"/>
      <w:r w:rsidRPr="00A87D3F">
        <w:rPr>
          <w:sz w:val="24"/>
          <w:szCs w:val="24"/>
        </w:rPr>
        <w:t>Perpres</w:t>
      </w:r>
      <w:proofErr w:type="spellEnd"/>
      <w:r w:rsidRPr="00A87D3F">
        <w:rPr>
          <w:sz w:val="24"/>
          <w:szCs w:val="24"/>
        </w:rPr>
        <w:t xml:space="preserve"> 191 </w:t>
      </w:r>
      <w:proofErr w:type="spellStart"/>
      <w:r w:rsidRPr="00A87D3F">
        <w:rPr>
          <w:sz w:val="24"/>
          <w:szCs w:val="24"/>
        </w:rPr>
        <w:t>rampung</w:t>
      </w:r>
      <w:proofErr w:type="spellEnd"/>
      <w:r w:rsidRPr="00A87D3F">
        <w:rPr>
          <w:sz w:val="24"/>
          <w:szCs w:val="24"/>
        </w:rPr>
        <w:t xml:space="preserve">, </w:t>
      </w:r>
      <w:proofErr w:type="spellStart"/>
      <w:r w:rsidRPr="00A87D3F">
        <w:rPr>
          <w:sz w:val="24"/>
          <w:szCs w:val="24"/>
        </w:rPr>
        <w:t>hanya</w:t>
      </w:r>
      <w:proofErr w:type="spellEnd"/>
      <w:r w:rsidRPr="00A87D3F">
        <w:rPr>
          <w:sz w:val="24"/>
          <w:szCs w:val="24"/>
        </w:rPr>
        <w:t xml:space="preserve"> </w:t>
      </w:r>
      <w:proofErr w:type="spellStart"/>
      <w:r w:rsidRPr="00A87D3F">
        <w:rPr>
          <w:sz w:val="24"/>
          <w:szCs w:val="24"/>
        </w:rPr>
        <w:t>jenis</w:t>
      </w:r>
      <w:proofErr w:type="spellEnd"/>
      <w:r w:rsidRPr="00A87D3F">
        <w:rPr>
          <w:sz w:val="24"/>
          <w:szCs w:val="24"/>
        </w:rPr>
        <w:t xml:space="preserve"> </w:t>
      </w:r>
      <w:proofErr w:type="spellStart"/>
      <w:r w:rsidRPr="00A87D3F">
        <w:rPr>
          <w:sz w:val="24"/>
          <w:szCs w:val="24"/>
        </w:rPr>
        <w:t>kendaraan</w:t>
      </w:r>
      <w:proofErr w:type="spellEnd"/>
      <w:r w:rsidRPr="00A87D3F">
        <w:rPr>
          <w:sz w:val="24"/>
          <w:szCs w:val="24"/>
        </w:rPr>
        <w:t xml:space="preserve"> </w:t>
      </w:r>
      <w:proofErr w:type="spellStart"/>
      <w:r w:rsidRPr="00A87D3F">
        <w:rPr>
          <w:sz w:val="24"/>
          <w:szCs w:val="24"/>
        </w:rPr>
        <w:t>tertentu</w:t>
      </w:r>
      <w:proofErr w:type="spellEnd"/>
      <w:r w:rsidRPr="00A87D3F">
        <w:rPr>
          <w:sz w:val="24"/>
          <w:szCs w:val="24"/>
        </w:rPr>
        <w:t xml:space="preserve"> yang </w:t>
      </w:r>
      <w:proofErr w:type="spellStart"/>
      <w:r w:rsidRPr="00A87D3F">
        <w:rPr>
          <w:sz w:val="24"/>
          <w:szCs w:val="24"/>
        </w:rPr>
        <w:t>boleh</w:t>
      </w:r>
      <w:proofErr w:type="spellEnd"/>
      <w:r w:rsidRPr="00A87D3F">
        <w:rPr>
          <w:sz w:val="24"/>
          <w:szCs w:val="24"/>
        </w:rPr>
        <w:t xml:space="preserve"> </w:t>
      </w:r>
      <w:proofErr w:type="spellStart"/>
      <w:r w:rsidRPr="00A87D3F">
        <w:rPr>
          <w:sz w:val="24"/>
          <w:szCs w:val="24"/>
        </w:rPr>
        <w:t>menggunakan</w:t>
      </w:r>
      <w:proofErr w:type="spellEnd"/>
      <w:r w:rsidRPr="00A87D3F">
        <w:rPr>
          <w:sz w:val="24"/>
          <w:szCs w:val="24"/>
        </w:rPr>
        <w:t> </w:t>
      </w:r>
      <w:hyperlink r:id="rId7" w:tgtFrame="_blank" w:history="1">
        <w:r w:rsidRPr="00A87D3F">
          <w:rPr>
            <w:rStyle w:val="Hyperlink"/>
            <w:color w:val="auto"/>
            <w:sz w:val="24"/>
            <w:szCs w:val="24"/>
            <w:u w:val="none"/>
          </w:rPr>
          <w:t xml:space="preserve">BBM </w:t>
        </w:r>
        <w:proofErr w:type="spellStart"/>
        <w:r w:rsidRPr="00A87D3F">
          <w:rPr>
            <w:rStyle w:val="Hyperlink"/>
            <w:color w:val="auto"/>
            <w:sz w:val="24"/>
            <w:szCs w:val="24"/>
            <w:u w:val="none"/>
          </w:rPr>
          <w:t>bersubsidi</w:t>
        </w:r>
        <w:proofErr w:type="spellEnd"/>
      </w:hyperlink>
      <w:r w:rsidRPr="00A87D3F">
        <w:rPr>
          <w:sz w:val="24"/>
          <w:szCs w:val="24"/>
        </w:rPr>
        <w:t>. </w:t>
      </w:r>
    </w:p>
    <w:p w14:paraId="775C757A" w14:textId="77777777" w:rsidR="00A87D3F" w:rsidRDefault="00A87D3F" w:rsidP="00A87D3F">
      <w:pPr>
        <w:ind w:firstLine="720"/>
        <w:jc w:val="both"/>
        <w:rPr>
          <w:sz w:val="24"/>
          <w:szCs w:val="24"/>
        </w:rPr>
      </w:pPr>
      <w:r w:rsidRPr="00A87D3F">
        <w:rPr>
          <w:sz w:val="24"/>
          <w:szCs w:val="24"/>
        </w:rPr>
        <w:t xml:space="preserve">"Nanti </w:t>
      </w:r>
      <w:proofErr w:type="spellStart"/>
      <w:r w:rsidRPr="00A87D3F">
        <w:rPr>
          <w:sz w:val="24"/>
          <w:szCs w:val="24"/>
        </w:rPr>
        <w:t>ada</w:t>
      </w:r>
      <w:proofErr w:type="spellEnd"/>
      <w:r w:rsidRPr="00A87D3F">
        <w:rPr>
          <w:sz w:val="24"/>
          <w:szCs w:val="24"/>
        </w:rPr>
        <w:t xml:space="preserve"> </w:t>
      </w:r>
      <w:proofErr w:type="spellStart"/>
      <w:r w:rsidRPr="00A87D3F">
        <w:rPr>
          <w:sz w:val="24"/>
          <w:szCs w:val="24"/>
        </w:rPr>
        <w:t>kategori</w:t>
      </w:r>
      <w:proofErr w:type="spellEnd"/>
      <w:r w:rsidRPr="00A87D3F">
        <w:rPr>
          <w:sz w:val="24"/>
          <w:szCs w:val="24"/>
        </w:rPr>
        <w:t xml:space="preserve"> </w:t>
      </w:r>
      <w:proofErr w:type="spellStart"/>
      <w:r w:rsidRPr="00A87D3F">
        <w:rPr>
          <w:sz w:val="24"/>
          <w:szCs w:val="24"/>
        </w:rPr>
        <w:t>kendaraan</w:t>
      </w:r>
      <w:proofErr w:type="spellEnd"/>
      <w:r w:rsidRPr="00A87D3F">
        <w:rPr>
          <w:sz w:val="24"/>
          <w:szCs w:val="24"/>
        </w:rPr>
        <w:t xml:space="preserve"> </w:t>
      </w:r>
      <w:proofErr w:type="spellStart"/>
      <w:r w:rsidRPr="00A87D3F">
        <w:rPr>
          <w:sz w:val="24"/>
          <w:szCs w:val="24"/>
        </w:rPr>
        <w:t>kelas</w:t>
      </w:r>
      <w:proofErr w:type="spellEnd"/>
      <w:r w:rsidRPr="00A87D3F">
        <w:rPr>
          <w:sz w:val="24"/>
          <w:szCs w:val="24"/>
        </w:rPr>
        <w:t xml:space="preserve"> mana yang </w:t>
      </w:r>
      <w:proofErr w:type="spellStart"/>
      <w:r w:rsidRPr="00A87D3F">
        <w:rPr>
          <w:sz w:val="24"/>
          <w:szCs w:val="24"/>
        </w:rPr>
        <w:t>boleh</w:t>
      </w:r>
      <w:proofErr w:type="spellEnd"/>
      <w:r w:rsidRPr="00A87D3F">
        <w:rPr>
          <w:sz w:val="24"/>
          <w:szCs w:val="24"/>
        </w:rPr>
        <w:t xml:space="preserve"> </w:t>
      </w:r>
      <w:proofErr w:type="spellStart"/>
      <w:r w:rsidRPr="00A87D3F">
        <w:rPr>
          <w:sz w:val="24"/>
          <w:szCs w:val="24"/>
        </w:rPr>
        <w:t>pakai</w:t>
      </w:r>
      <w:proofErr w:type="spellEnd"/>
      <w:r w:rsidRPr="00A87D3F">
        <w:rPr>
          <w:sz w:val="24"/>
          <w:szCs w:val="24"/>
        </w:rPr>
        <w:t xml:space="preserve"> solar, </w:t>
      </w:r>
      <w:proofErr w:type="spellStart"/>
      <w:r w:rsidRPr="00A87D3F">
        <w:rPr>
          <w:sz w:val="24"/>
          <w:szCs w:val="24"/>
        </w:rPr>
        <w:t>pakai</w:t>
      </w:r>
      <w:proofErr w:type="spellEnd"/>
      <w:r w:rsidRPr="00A87D3F">
        <w:rPr>
          <w:sz w:val="24"/>
          <w:szCs w:val="24"/>
        </w:rPr>
        <w:t xml:space="preserve"> </w:t>
      </w:r>
      <w:proofErr w:type="spellStart"/>
      <w:r w:rsidRPr="00A87D3F">
        <w:rPr>
          <w:sz w:val="24"/>
          <w:szCs w:val="24"/>
        </w:rPr>
        <w:t>pertalite</w:t>
      </w:r>
      <w:proofErr w:type="spellEnd"/>
      <w:r w:rsidRPr="00A87D3F">
        <w:rPr>
          <w:sz w:val="24"/>
          <w:szCs w:val="24"/>
        </w:rPr>
        <w:t xml:space="preserve">. </w:t>
      </w:r>
      <w:proofErr w:type="spellStart"/>
      <w:r w:rsidRPr="00A87D3F">
        <w:rPr>
          <w:sz w:val="24"/>
          <w:szCs w:val="24"/>
        </w:rPr>
        <w:t>Umumnya</w:t>
      </w:r>
      <w:proofErr w:type="spellEnd"/>
      <w:r w:rsidRPr="00A87D3F">
        <w:rPr>
          <w:sz w:val="24"/>
          <w:szCs w:val="24"/>
        </w:rPr>
        <w:t xml:space="preserve"> yang </w:t>
      </w:r>
      <w:proofErr w:type="spellStart"/>
      <w:r w:rsidRPr="00A87D3F">
        <w:rPr>
          <w:sz w:val="24"/>
          <w:szCs w:val="24"/>
        </w:rPr>
        <w:t>dikasih</w:t>
      </w:r>
      <w:proofErr w:type="spellEnd"/>
      <w:r w:rsidRPr="00A87D3F">
        <w:rPr>
          <w:sz w:val="24"/>
          <w:szCs w:val="24"/>
        </w:rPr>
        <w:t xml:space="preserve">, </w:t>
      </w:r>
      <w:proofErr w:type="spellStart"/>
      <w:r w:rsidRPr="00A87D3F">
        <w:rPr>
          <w:sz w:val="24"/>
          <w:szCs w:val="24"/>
        </w:rPr>
        <w:t>untuk</w:t>
      </w:r>
      <w:proofErr w:type="spellEnd"/>
      <w:r w:rsidRPr="00A87D3F">
        <w:rPr>
          <w:sz w:val="24"/>
          <w:szCs w:val="24"/>
        </w:rPr>
        <w:t xml:space="preserve"> </w:t>
      </w:r>
      <w:proofErr w:type="spellStart"/>
      <w:r w:rsidRPr="00A87D3F">
        <w:rPr>
          <w:sz w:val="24"/>
          <w:szCs w:val="24"/>
        </w:rPr>
        <w:t>kendaraan</w:t>
      </w:r>
      <w:proofErr w:type="spellEnd"/>
      <w:r w:rsidRPr="00A87D3F">
        <w:rPr>
          <w:sz w:val="24"/>
          <w:szCs w:val="24"/>
        </w:rPr>
        <w:t xml:space="preserve"> yang </w:t>
      </w:r>
      <w:proofErr w:type="spellStart"/>
      <w:r w:rsidRPr="00A87D3F">
        <w:rPr>
          <w:sz w:val="24"/>
          <w:szCs w:val="24"/>
        </w:rPr>
        <w:t>mengangkut</w:t>
      </w:r>
      <w:proofErr w:type="spellEnd"/>
      <w:r w:rsidRPr="00A87D3F">
        <w:rPr>
          <w:sz w:val="24"/>
          <w:szCs w:val="24"/>
        </w:rPr>
        <w:t xml:space="preserve"> </w:t>
      </w:r>
      <w:proofErr w:type="spellStart"/>
      <w:r w:rsidRPr="00A87D3F">
        <w:rPr>
          <w:sz w:val="24"/>
          <w:szCs w:val="24"/>
        </w:rPr>
        <w:t>bahan</w:t>
      </w:r>
      <w:proofErr w:type="spellEnd"/>
      <w:r w:rsidRPr="00A87D3F">
        <w:rPr>
          <w:sz w:val="24"/>
          <w:szCs w:val="24"/>
        </w:rPr>
        <w:t xml:space="preserve"> </w:t>
      </w:r>
      <w:proofErr w:type="spellStart"/>
      <w:r w:rsidRPr="00A87D3F">
        <w:rPr>
          <w:sz w:val="24"/>
          <w:szCs w:val="24"/>
        </w:rPr>
        <w:t>pangan</w:t>
      </w:r>
      <w:proofErr w:type="spellEnd"/>
      <w:r w:rsidRPr="00A87D3F">
        <w:rPr>
          <w:sz w:val="24"/>
          <w:szCs w:val="24"/>
        </w:rPr>
        <w:t xml:space="preserve">, </w:t>
      </w:r>
      <w:proofErr w:type="spellStart"/>
      <w:r w:rsidRPr="00A87D3F">
        <w:rPr>
          <w:sz w:val="24"/>
          <w:szCs w:val="24"/>
        </w:rPr>
        <w:t>bahan</w:t>
      </w:r>
      <w:proofErr w:type="spellEnd"/>
      <w:r w:rsidRPr="00A87D3F">
        <w:rPr>
          <w:sz w:val="24"/>
          <w:szCs w:val="24"/>
        </w:rPr>
        <w:t xml:space="preserve"> </w:t>
      </w:r>
      <w:proofErr w:type="spellStart"/>
      <w:r w:rsidRPr="00A87D3F">
        <w:rPr>
          <w:sz w:val="24"/>
          <w:szCs w:val="24"/>
        </w:rPr>
        <w:t>pokok</w:t>
      </w:r>
      <w:proofErr w:type="spellEnd"/>
      <w:r w:rsidRPr="00A87D3F">
        <w:rPr>
          <w:sz w:val="24"/>
          <w:szCs w:val="24"/>
        </w:rPr>
        <w:t xml:space="preserve">, </w:t>
      </w:r>
      <w:proofErr w:type="spellStart"/>
      <w:r w:rsidRPr="00A87D3F">
        <w:rPr>
          <w:sz w:val="24"/>
          <w:szCs w:val="24"/>
        </w:rPr>
        <w:t>angkutan</w:t>
      </w:r>
      <w:proofErr w:type="spellEnd"/>
      <w:r w:rsidRPr="00A87D3F">
        <w:rPr>
          <w:sz w:val="24"/>
          <w:szCs w:val="24"/>
        </w:rPr>
        <w:t xml:space="preserve"> </w:t>
      </w:r>
      <w:proofErr w:type="spellStart"/>
      <w:r w:rsidRPr="00A87D3F">
        <w:rPr>
          <w:sz w:val="24"/>
          <w:szCs w:val="24"/>
        </w:rPr>
        <w:t>umum</w:t>
      </w:r>
      <w:proofErr w:type="spellEnd"/>
      <w:r w:rsidRPr="00A87D3F">
        <w:rPr>
          <w:sz w:val="24"/>
          <w:szCs w:val="24"/>
        </w:rPr>
        <w:t xml:space="preserve">," kata Arifin di </w:t>
      </w:r>
      <w:proofErr w:type="spellStart"/>
      <w:r w:rsidRPr="00A87D3F">
        <w:rPr>
          <w:sz w:val="24"/>
          <w:szCs w:val="24"/>
        </w:rPr>
        <w:t>Komplek</w:t>
      </w:r>
      <w:proofErr w:type="spellEnd"/>
      <w:r w:rsidRPr="00A87D3F">
        <w:rPr>
          <w:sz w:val="24"/>
          <w:szCs w:val="24"/>
        </w:rPr>
        <w:t xml:space="preserve"> Kementerian ESDM, Jumat, 8 Maret 2024.</w:t>
      </w:r>
    </w:p>
    <w:p w14:paraId="7DBB9B57" w14:textId="56850844" w:rsidR="00614CBE" w:rsidRDefault="00614CBE" w:rsidP="00614CBE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per 3 Oktober 2024, </w:t>
      </w:r>
      <w:proofErr w:type="spellStart"/>
      <w:r>
        <w:rPr>
          <w:sz w:val="24"/>
          <w:szCs w:val="24"/>
        </w:rPr>
        <w:t>revisi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Perpres</w:t>
      </w:r>
      <w:proofErr w:type="spellEnd"/>
      <w:r>
        <w:rPr>
          <w:sz w:val="24"/>
          <w:szCs w:val="24"/>
        </w:rPr>
        <w:t xml:space="preserve"> 191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rampung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Bahkan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614CBE">
        <w:t>r</w:t>
      </w:r>
      <w:hyperlink r:id="rId8" w:tgtFrame="_blank" w:history="1">
        <w:r w:rsidRPr="00614CBE">
          <w:rPr>
            <w:sz w:val="24"/>
            <w:szCs w:val="24"/>
          </w:rPr>
          <w:t>encana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pemerintah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untuk</w:t>
        </w:r>
        <w:proofErr w:type="spellEnd"/>
        <w:r w:rsidRPr="00614CBE">
          <w:rPr>
            <w:sz w:val="24"/>
            <w:szCs w:val="24"/>
          </w:rPr>
          <w:t> </w:t>
        </w:r>
        <w:proofErr w:type="spellStart"/>
        <w:r w:rsidRPr="00614CBE">
          <w:rPr>
            <w:sz w:val="24"/>
            <w:szCs w:val="24"/>
          </w:rPr>
          <w:t>membatasi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penyaluran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bahan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bakar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minyak</w:t>
        </w:r>
        <w:proofErr w:type="spellEnd"/>
        <w:r w:rsidRPr="00614CBE">
          <w:rPr>
            <w:sz w:val="24"/>
            <w:szCs w:val="24"/>
          </w:rPr>
          <w:t xml:space="preserve"> (BBM) </w:t>
        </w:r>
        <w:proofErr w:type="spellStart"/>
        <w:r w:rsidRPr="00614CBE">
          <w:rPr>
            <w:sz w:val="24"/>
            <w:szCs w:val="24"/>
          </w:rPr>
          <w:t>bersubsidi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jenis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Pertalite</w:t>
        </w:r>
        <w:proofErr w:type="spellEnd"/>
        <w:r w:rsidRPr="00614CBE">
          <w:rPr>
            <w:sz w:val="24"/>
            <w:szCs w:val="24"/>
          </w:rPr>
          <w:t xml:space="preserve"> agar </w:t>
        </w:r>
        <w:proofErr w:type="spellStart"/>
        <w:r w:rsidRPr="00614CBE">
          <w:rPr>
            <w:sz w:val="24"/>
            <w:szCs w:val="24"/>
          </w:rPr>
          <w:t>lebih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tepat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sasaran</w:t>
        </w:r>
        <w:proofErr w:type="spellEnd"/>
        <w:r w:rsidRPr="00614CBE">
          <w:rPr>
            <w:sz w:val="24"/>
            <w:szCs w:val="24"/>
          </w:rPr>
          <w:t xml:space="preserve">, yang </w:t>
        </w:r>
        <w:proofErr w:type="spellStart"/>
        <w:r w:rsidRPr="00614CBE">
          <w:rPr>
            <w:sz w:val="24"/>
            <w:szCs w:val="24"/>
          </w:rPr>
          <w:t>sebelumnya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dijadwalkan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berlaku</w:t>
        </w:r>
        <w:proofErr w:type="spellEnd"/>
        <w:r w:rsidRPr="00614CBE">
          <w:rPr>
            <w:sz w:val="24"/>
            <w:szCs w:val="24"/>
          </w:rPr>
          <w:t xml:space="preserve"> pada 1 Oktober 2024, </w:t>
        </w:r>
        <w:proofErr w:type="spellStart"/>
        <w:r w:rsidRPr="00614CBE">
          <w:rPr>
            <w:sz w:val="24"/>
            <w:szCs w:val="24"/>
          </w:rPr>
          <w:t>telah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dibatalkan</w:t>
        </w:r>
        <w:proofErr w:type="spellEnd"/>
      </w:hyperlink>
      <w:r w:rsidRPr="00614CBE">
        <w:rPr>
          <w:sz w:val="24"/>
          <w:szCs w:val="24"/>
        </w:rPr>
        <w:t>. </w:t>
      </w:r>
      <w:proofErr w:type="spellStart"/>
      <w:r w:rsidRPr="00614CBE">
        <w:rPr>
          <w:sz w:val="24"/>
          <w:szCs w:val="24"/>
        </w:rPr>
        <w:fldChar w:fldCharType="begin"/>
      </w:r>
      <w:r w:rsidRPr="00614CBE">
        <w:rPr>
          <w:sz w:val="24"/>
          <w:szCs w:val="24"/>
        </w:rPr>
        <w:instrText>HYPERLINK "https://www.bing.com/ck/a?!&amp;&amp;p=57956fe3a5a3f7eeJmltdHM9MTcyNzkxMzYwMCZpZ3VpZD0yMzBjZDE1YS0wZDFkLTYzNjUtMGRhMi1jNWVhMGM0YjYyMjEmaW5zaWQ9NTcwMQ&amp;ptn=3&amp;ver=2&amp;hsh=3&amp;fclid=230cd15a-0d1d-6365-0da2-c5ea0c4b6221&amp;psq=pembatasan+pertalite&amp;u=a1aHR0cHM6Ly93d3cudml2YS5jby5pZC9vdG9tb3RpZi8xNzU2OTk0LXBlbWJhdGFzYW4tYmVsaS1iYm0tc3Vic2lkaS1wZXJ0YWxpdGUtcGVyLTEtb2t0b2Jlci0yMDI0LWRpcGFzdGlrYW4tYmF0YWw&amp;ntb=1" \t "_blank"</w:instrText>
      </w:r>
      <w:r w:rsidRPr="00614CBE">
        <w:rPr>
          <w:sz w:val="24"/>
          <w:szCs w:val="24"/>
        </w:rPr>
      </w:r>
      <w:r w:rsidRPr="00614CBE">
        <w:rPr>
          <w:sz w:val="24"/>
          <w:szCs w:val="24"/>
        </w:rPr>
        <w:fldChar w:fldCharType="separate"/>
      </w:r>
      <w:r w:rsidRPr="00614CBE">
        <w:rPr>
          <w:sz w:val="24"/>
          <w:szCs w:val="24"/>
        </w:rPr>
        <w:t>Pemerintah</w:t>
      </w:r>
      <w:proofErr w:type="spellEnd"/>
      <w:r w:rsidRPr="00614CBE">
        <w:rPr>
          <w:sz w:val="24"/>
          <w:szCs w:val="24"/>
        </w:rPr>
        <w:t xml:space="preserve"> </w:t>
      </w:r>
      <w:proofErr w:type="spellStart"/>
      <w:r w:rsidRPr="00614CBE">
        <w:rPr>
          <w:sz w:val="24"/>
          <w:szCs w:val="24"/>
        </w:rPr>
        <w:t>masih</w:t>
      </w:r>
      <w:proofErr w:type="spellEnd"/>
      <w:r w:rsidRPr="00614CBE">
        <w:rPr>
          <w:sz w:val="24"/>
          <w:szCs w:val="24"/>
        </w:rPr>
        <w:t xml:space="preserve"> </w:t>
      </w:r>
      <w:proofErr w:type="spellStart"/>
      <w:r w:rsidRPr="00614CBE">
        <w:rPr>
          <w:sz w:val="24"/>
          <w:szCs w:val="24"/>
        </w:rPr>
        <w:t>mengkaji</w:t>
      </w:r>
      <w:proofErr w:type="spellEnd"/>
      <w:r w:rsidRPr="00614CBE">
        <w:rPr>
          <w:sz w:val="24"/>
          <w:szCs w:val="24"/>
        </w:rPr>
        <w:t xml:space="preserve"> agar </w:t>
      </w:r>
      <w:proofErr w:type="spellStart"/>
      <w:r w:rsidRPr="00614CBE">
        <w:rPr>
          <w:sz w:val="24"/>
          <w:szCs w:val="24"/>
        </w:rPr>
        <w:t>subsidi</w:t>
      </w:r>
      <w:proofErr w:type="spellEnd"/>
      <w:r w:rsidRPr="00614CBE">
        <w:rPr>
          <w:sz w:val="24"/>
          <w:szCs w:val="24"/>
        </w:rPr>
        <w:t xml:space="preserve"> BBM </w:t>
      </w:r>
      <w:proofErr w:type="spellStart"/>
      <w:r w:rsidRPr="00614CBE">
        <w:rPr>
          <w:sz w:val="24"/>
          <w:szCs w:val="24"/>
        </w:rPr>
        <w:t>tepat</w:t>
      </w:r>
      <w:proofErr w:type="spellEnd"/>
      <w:r w:rsidRPr="00614CBE">
        <w:rPr>
          <w:sz w:val="24"/>
          <w:szCs w:val="24"/>
        </w:rPr>
        <w:t xml:space="preserve"> </w:t>
      </w:r>
      <w:proofErr w:type="spellStart"/>
      <w:r w:rsidRPr="00614CBE">
        <w:rPr>
          <w:sz w:val="24"/>
          <w:szCs w:val="24"/>
        </w:rPr>
        <w:t>sasaran</w:t>
      </w:r>
      <w:proofErr w:type="spellEnd"/>
      <w:r w:rsidRPr="00614CBE">
        <w:rPr>
          <w:sz w:val="24"/>
          <w:szCs w:val="24"/>
        </w:rPr>
        <w:fldChar w:fldCharType="end"/>
      </w:r>
      <w:r w:rsidRPr="00614CBE">
        <w:rPr>
          <w:sz w:val="24"/>
          <w:szCs w:val="24"/>
        </w:rPr>
        <w:t>. </w:t>
      </w:r>
      <w:hyperlink r:id="rId9" w:tgtFrame="_blank" w:history="1">
        <w:r w:rsidRPr="00614CBE">
          <w:rPr>
            <w:sz w:val="24"/>
            <w:szCs w:val="24"/>
          </w:rPr>
          <w:t xml:space="preserve">Ada dua </w:t>
        </w:r>
        <w:proofErr w:type="spellStart"/>
        <w:r w:rsidRPr="00614CBE">
          <w:rPr>
            <w:sz w:val="24"/>
            <w:szCs w:val="24"/>
          </w:rPr>
          <w:t>skenario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pembatasan</w:t>
        </w:r>
        <w:proofErr w:type="spellEnd"/>
        <w:r w:rsidRPr="00614CBE">
          <w:rPr>
            <w:sz w:val="24"/>
            <w:szCs w:val="24"/>
          </w:rPr>
          <w:t xml:space="preserve">: </w:t>
        </w:r>
        <w:proofErr w:type="spellStart"/>
        <w:r w:rsidRPr="00614CBE">
          <w:rPr>
            <w:sz w:val="24"/>
            <w:szCs w:val="24"/>
          </w:rPr>
          <w:t>pertama</w:t>
        </w:r>
        <w:proofErr w:type="spellEnd"/>
        <w:r w:rsidRPr="00614CBE">
          <w:rPr>
            <w:sz w:val="24"/>
            <w:szCs w:val="24"/>
          </w:rPr>
          <w:t xml:space="preserve">, </w:t>
        </w:r>
        <w:proofErr w:type="spellStart"/>
        <w:r w:rsidRPr="00614CBE">
          <w:rPr>
            <w:sz w:val="24"/>
            <w:szCs w:val="24"/>
          </w:rPr>
          <w:t>melarang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semua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kendaraan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pelat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hitam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mengkonsumsi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Pertalite</w:t>
        </w:r>
        <w:proofErr w:type="spellEnd"/>
        <w:r w:rsidRPr="00614CBE">
          <w:rPr>
            <w:sz w:val="24"/>
            <w:szCs w:val="24"/>
          </w:rPr>
          <w:t xml:space="preserve">; </w:t>
        </w:r>
        <w:proofErr w:type="spellStart"/>
        <w:r w:rsidRPr="00614CBE">
          <w:rPr>
            <w:sz w:val="24"/>
            <w:szCs w:val="24"/>
          </w:rPr>
          <w:t>kedua</w:t>
        </w:r>
        <w:proofErr w:type="spellEnd"/>
        <w:r w:rsidRPr="00614CBE">
          <w:rPr>
            <w:sz w:val="24"/>
            <w:szCs w:val="24"/>
          </w:rPr>
          <w:t xml:space="preserve">, </w:t>
        </w:r>
        <w:proofErr w:type="spellStart"/>
        <w:r w:rsidRPr="00614CBE">
          <w:rPr>
            <w:sz w:val="24"/>
            <w:szCs w:val="24"/>
          </w:rPr>
          <w:t>hanya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mobil</w:t>
        </w:r>
        <w:proofErr w:type="spellEnd"/>
        <w:r w:rsidRPr="00614CBE">
          <w:rPr>
            <w:sz w:val="24"/>
            <w:szCs w:val="24"/>
          </w:rPr>
          <w:t xml:space="preserve"> di </w:t>
        </w:r>
        <w:proofErr w:type="spellStart"/>
        <w:r w:rsidRPr="00614CBE">
          <w:rPr>
            <w:sz w:val="24"/>
            <w:szCs w:val="24"/>
          </w:rPr>
          <w:t>bawah</w:t>
        </w:r>
        <w:proofErr w:type="spellEnd"/>
        <w:r w:rsidRPr="00614CBE">
          <w:rPr>
            <w:sz w:val="24"/>
            <w:szCs w:val="24"/>
          </w:rPr>
          <w:t xml:space="preserve"> 1.400 cc dan motor di </w:t>
        </w:r>
        <w:proofErr w:type="spellStart"/>
        <w:r w:rsidRPr="00614CBE">
          <w:rPr>
            <w:sz w:val="24"/>
            <w:szCs w:val="24"/>
          </w:rPr>
          <w:t>bawah</w:t>
        </w:r>
        <w:proofErr w:type="spellEnd"/>
        <w:r w:rsidRPr="00614CBE">
          <w:rPr>
            <w:sz w:val="24"/>
            <w:szCs w:val="24"/>
          </w:rPr>
          <w:t xml:space="preserve"> 150 cc yang </w:t>
        </w:r>
        <w:proofErr w:type="spellStart"/>
        <w:r w:rsidRPr="00614CBE">
          <w:rPr>
            <w:sz w:val="24"/>
            <w:szCs w:val="24"/>
          </w:rPr>
          <w:t>boleh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mengkonsumsi</w:t>
        </w:r>
        <w:proofErr w:type="spellEnd"/>
        <w:r w:rsidRPr="00614CBE">
          <w:rPr>
            <w:sz w:val="24"/>
            <w:szCs w:val="24"/>
          </w:rPr>
          <w:t xml:space="preserve"> </w:t>
        </w:r>
        <w:proofErr w:type="spellStart"/>
        <w:r w:rsidRPr="00614CBE">
          <w:rPr>
            <w:sz w:val="24"/>
            <w:szCs w:val="24"/>
          </w:rPr>
          <w:t>Pertalite</w:t>
        </w:r>
        <w:proofErr w:type="spellEnd"/>
      </w:hyperlink>
      <w:r>
        <w:rPr>
          <w:sz w:val="24"/>
          <w:szCs w:val="24"/>
        </w:rPr>
        <w:t>.</w:t>
      </w:r>
    </w:p>
    <w:p w14:paraId="48E3C040" w14:textId="77777777" w:rsidR="00614CBE" w:rsidRPr="00614CBE" w:rsidRDefault="00614CBE" w:rsidP="00614CBE">
      <w:pPr>
        <w:ind w:firstLine="720"/>
        <w:jc w:val="both"/>
        <w:rPr>
          <w:sz w:val="24"/>
          <w:szCs w:val="24"/>
        </w:rPr>
      </w:pPr>
      <w:r w:rsidRPr="00614CBE">
        <w:rPr>
          <w:sz w:val="24"/>
          <w:szCs w:val="24"/>
        </w:rPr>
        <w:t xml:space="preserve">Menteri </w:t>
      </w:r>
      <w:proofErr w:type="spellStart"/>
      <w:r w:rsidRPr="00614CBE">
        <w:rPr>
          <w:sz w:val="24"/>
          <w:szCs w:val="24"/>
        </w:rPr>
        <w:t>Energi</w:t>
      </w:r>
      <w:proofErr w:type="spellEnd"/>
      <w:r w:rsidRPr="00614CBE">
        <w:rPr>
          <w:sz w:val="24"/>
          <w:szCs w:val="24"/>
        </w:rPr>
        <w:t xml:space="preserve"> dan </w:t>
      </w:r>
      <w:proofErr w:type="spellStart"/>
      <w:r w:rsidRPr="00614CBE">
        <w:rPr>
          <w:sz w:val="24"/>
          <w:szCs w:val="24"/>
        </w:rPr>
        <w:t>Sumber</w:t>
      </w:r>
      <w:proofErr w:type="spellEnd"/>
      <w:r w:rsidRPr="00614CBE">
        <w:rPr>
          <w:sz w:val="24"/>
          <w:szCs w:val="24"/>
        </w:rPr>
        <w:t xml:space="preserve"> Daya Mineral (ESDM) </w:t>
      </w:r>
      <w:proofErr w:type="spellStart"/>
      <w:r w:rsidRPr="00614CBE">
        <w:rPr>
          <w:sz w:val="24"/>
          <w:szCs w:val="24"/>
        </w:rPr>
        <w:t>Bahlil</w:t>
      </w:r>
      <w:proofErr w:type="spellEnd"/>
      <w:r w:rsidRPr="00614CBE">
        <w:rPr>
          <w:sz w:val="24"/>
          <w:szCs w:val="24"/>
        </w:rPr>
        <w:t xml:space="preserve"> </w:t>
      </w:r>
      <w:proofErr w:type="spellStart"/>
      <w:r w:rsidRPr="00614CBE">
        <w:rPr>
          <w:sz w:val="24"/>
          <w:szCs w:val="24"/>
        </w:rPr>
        <w:t>Lahadalia</w:t>
      </w:r>
      <w:proofErr w:type="spellEnd"/>
      <w:r w:rsidRPr="00614CBE">
        <w:rPr>
          <w:sz w:val="24"/>
          <w:szCs w:val="24"/>
        </w:rPr>
        <w:t xml:space="preserve"> </w:t>
      </w:r>
      <w:proofErr w:type="spellStart"/>
      <w:r w:rsidRPr="00614CBE">
        <w:rPr>
          <w:sz w:val="24"/>
          <w:szCs w:val="24"/>
        </w:rPr>
        <w:t>mengatakan</w:t>
      </w:r>
      <w:proofErr w:type="spellEnd"/>
      <w:r w:rsidRPr="00614CBE">
        <w:rPr>
          <w:sz w:val="24"/>
          <w:szCs w:val="24"/>
        </w:rPr>
        <w:t xml:space="preserve">, </w:t>
      </w:r>
      <w:proofErr w:type="spellStart"/>
      <w:r w:rsidRPr="00614CBE">
        <w:rPr>
          <w:sz w:val="24"/>
          <w:szCs w:val="24"/>
        </w:rPr>
        <w:t>mekanisme</w:t>
      </w:r>
      <w:proofErr w:type="spellEnd"/>
      <w:r w:rsidRPr="00614CBE">
        <w:rPr>
          <w:sz w:val="24"/>
          <w:szCs w:val="24"/>
        </w:rPr>
        <w:t xml:space="preserve"> </w:t>
      </w:r>
      <w:proofErr w:type="spellStart"/>
      <w:r w:rsidRPr="00614CBE">
        <w:rPr>
          <w:sz w:val="24"/>
          <w:szCs w:val="24"/>
        </w:rPr>
        <w:t>pembatasan</w:t>
      </w:r>
      <w:proofErr w:type="spellEnd"/>
      <w:r w:rsidRPr="00614CBE">
        <w:rPr>
          <w:sz w:val="24"/>
          <w:szCs w:val="24"/>
        </w:rPr>
        <w:t xml:space="preserve"> </w:t>
      </w:r>
      <w:proofErr w:type="spellStart"/>
      <w:r w:rsidRPr="00614CBE">
        <w:rPr>
          <w:sz w:val="24"/>
          <w:szCs w:val="24"/>
        </w:rPr>
        <w:t>Pertalite</w:t>
      </w:r>
      <w:proofErr w:type="spellEnd"/>
      <w:r w:rsidRPr="00614CBE">
        <w:rPr>
          <w:sz w:val="24"/>
          <w:szCs w:val="24"/>
        </w:rPr>
        <w:t xml:space="preserve"> </w:t>
      </w:r>
      <w:proofErr w:type="spellStart"/>
      <w:r w:rsidRPr="00614CBE">
        <w:rPr>
          <w:sz w:val="24"/>
          <w:szCs w:val="24"/>
        </w:rPr>
        <w:t>akan</w:t>
      </w:r>
      <w:proofErr w:type="spellEnd"/>
      <w:r w:rsidRPr="00614CBE">
        <w:rPr>
          <w:sz w:val="24"/>
          <w:szCs w:val="24"/>
        </w:rPr>
        <w:t xml:space="preserve"> </w:t>
      </w:r>
      <w:proofErr w:type="spellStart"/>
      <w:r w:rsidRPr="00614CBE">
        <w:rPr>
          <w:sz w:val="24"/>
          <w:szCs w:val="24"/>
        </w:rPr>
        <w:t>diatur</w:t>
      </w:r>
      <w:proofErr w:type="spellEnd"/>
      <w:r w:rsidRPr="00614CBE">
        <w:rPr>
          <w:sz w:val="24"/>
          <w:szCs w:val="24"/>
        </w:rPr>
        <w:t xml:space="preserve"> </w:t>
      </w:r>
      <w:proofErr w:type="spellStart"/>
      <w:r w:rsidRPr="00614CBE">
        <w:rPr>
          <w:sz w:val="24"/>
          <w:szCs w:val="24"/>
        </w:rPr>
        <w:t>melalui</w:t>
      </w:r>
      <w:proofErr w:type="spellEnd"/>
      <w:r w:rsidRPr="00614CBE">
        <w:rPr>
          <w:sz w:val="24"/>
          <w:szCs w:val="24"/>
        </w:rPr>
        <w:t xml:space="preserve"> </w:t>
      </w:r>
      <w:proofErr w:type="spellStart"/>
      <w:r w:rsidRPr="00614CBE">
        <w:rPr>
          <w:sz w:val="24"/>
          <w:szCs w:val="24"/>
        </w:rPr>
        <w:t>Peraturan</w:t>
      </w:r>
      <w:proofErr w:type="spellEnd"/>
      <w:r w:rsidRPr="00614CBE">
        <w:rPr>
          <w:sz w:val="24"/>
          <w:szCs w:val="24"/>
        </w:rPr>
        <w:t xml:space="preserve"> Menteri ESDM, </w:t>
      </w:r>
      <w:proofErr w:type="spellStart"/>
      <w:r w:rsidRPr="00614CBE">
        <w:rPr>
          <w:sz w:val="24"/>
          <w:szCs w:val="24"/>
        </w:rPr>
        <w:t>sehingga</w:t>
      </w:r>
      <w:proofErr w:type="spellEnd"/>
      <w:r w:rsidRPr="00614CBE">
        <w:rPr>
          <w:sz w:val="24"/>
          <w:szCs w:val="24"/>
        </w:rPr>
        <w:t xml:space="preserve"> </w:t>
      </w:r>
      <w:proofErr w:type="spellStart"/>
      <w:r w:rsidRPr="00614CBE">
        <w:rPr>
          <w:sz w:val="24"/>
          <w:szCs w:val="24"/>
        </w:rPr>
        <w:t>bukan</w:t>
      </w:r>
      <w:proofErr w:type="spellEnd"/>
      <w:r w:rsidRPr="00614CBE">
        <w:rPr>
          <w:sz w:val="24"/>
          <w:szCs w:val="24"/>
        </w:rPr>
        <w:t xml:space="preserve"> </w:t>
      </w:r>
      <w:proofErr w:type="spellStart"/>
      <w:r w:rsidRPr="00614CBE">
        <w:rPr>
          <w:sz w:val="24"/>
          <w:szCs w:val="24"/>
        </w:rPr>
        <w:t>lagi</w:t>
      </w:r>
      <w:proofErr w:type="spellEnd"/>
      <w:r w:rsidRPr="00614CBE">
        <w:rPr>
          <w:sz w:val="24"/>
          <w:szCs w:val="24"/>
        </w:rPr>
        <w:t xml:space="preserve"> </w:t>
      </w:r>
      <w:proofErr w:type="spellStart"/>
      <w:r w:rsidRPr="00614CBE">
        <w:rPr>
          <w:sz w:val="24"/>
          <w:szCs w:val="24"/>
        </w:rPr>
        <w:t>berdasar</w:t>
      </w:r>
      <w:proofErr w:type="spellEnd"/>
      <w:r w:rsidRPr="00614CBE">
        <w:rPr>
          <w:sz w:val="24"/>
          <w:szCs w:val="24"/>
        </w:rPr>
        <w:t xml:space="preserve"> pada </w:t>
      </w:r>
      <w:proofErr w:type="spellStart"/>
      <w:r w:rsidRPr="00614CBE">
        <w:rPr>
          <w:sz w:val="24"/>
          <w:szCs w:val="24"/>
        </w:rPr>
        <w:t>Peraturan</w:t>
      </w:r>
      <w:proofErr w:type="spellEnd"/>
      <w:r w:rsidRPr="00614CBE">
        <w:rPr>
          <w:sz w:val="24"/>
          <w:szCs w:val="24"/>
        </w:rPr>
        <w:t xml:space="preserve"> </w:t>
      </w:r>
      <w:proofErr w:type="spellStart"/>
      <w:r w:rsidRPr="00614CBE">
        <w:rPr>
          <w:sz w:val="24"/>
          <w:szCs w:val="24"/>
        </w:rPr>
        <w:t>Presiden</w:t>
      </w:r>
      <w:proofErr w:type="spellEnd"/>
      <w:r w:rsidRPr="00614CBE">
        <w:rPr>
          <w:sz w:val="24"/>
          <w:szCs w:val="24"/>
        </w:rPr>
        <w:t xml:space="preserve"> </w:t>
      </w:r>
      <w:proofErr w:type="spellStart"/>
      <w:r w:rsidRPr="00614CBE">
        <w:rPr>
          <w:sz w:val="24"/>
          <w:szCs w:val="24"/>
        </w:rPr>
        <w:t>Nomor</w:t>
      </w:r>
      <w:proofErr w:type="spellEnd"/>
      <w:r w:rsidRPr="00614CBE">
        <w:rPr>
          <w:sz w:val="24"/>
          <w:szCs w:val="24"/>
        </w:rPr>
        <w:t xml:space="preserve"> 191 </w:t>
      </w:r>
      <w:proofErr w:type="spellStart"/>
      <w:r w:rsidRPr="00614CBE">
        <w:rPr>
          <w:sz w:val="24"/>
          <w:szCs w:val="24"/>
        </w:rPr>
        <w:t>Tahun</w:t>
      </w:r>
      <w:proofErr w:type="spellEnd"/>
      <w:r w:rsidRPr="00614CBE">
        <w:rPr>
          <w:sz w:val="24"/>
          <w:szCs w:val="24"/>
        </w:rPr>
        <w:t xml:space="preserve"> 2014 yang </w:t>
      </w:r>
      <w:proofErr w:type="spellStart"/>
      <w:r w:rsidRPr="00614CBE">
        <w:rPr>
          <w:sz w:val="24"/>
          <w:szCs w:val="24"/>
        </w:rPr>
        <w:t>sedang</w:t>
      </w:r>
      <w:proofErr w:type="spellEnd"/>
      <w:r w:rsidRPr="00614CBE">
        <w:rPr>
          <w:sz w:val="24"/>
          <w:szCs w:val="24"/>
        </w:rPr>
        <w:t xml:space="preserve"> </w:t>
      </w:r>
      <w:proofErr w:type="spellStart"/>
      <w:r w:rsidRPr="00614CBE">
        <w:rPr>
          <w:sz w:val="24"/>
          <w:szCs w:val="24"/>
        </w:rPr>
        <w:t>direvisi</w:t>
      </w:r>
      <w:proofErr w:type="spellEnd"/>
      <w:r w:rsidRPr="00614CBE">
        <w:rPr>
          <w:sz w:val="24"/>
          <w:szCs w:val="24"/>
        </w:rPr>
        <w:t>.</w:t>
      </w:r>
    </w:p>
    <w:p w14:paraId="6B8430F4" w14:textId="7EA3A958" w:rsidR="00614CBE" w:rsidRDefault="00E4132F" w:rsidP="00A87D3F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pro </w:t>
      </w:r>
      <w:proofErr w:type="spellStart"/>
      <w:r>
        <w:rPr>
          <w:sz w:val="24"/>
          <w:szCs w:val="24"/>
        </w:rPr>
        <w:t>kontra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kenaikan</w:t>
      </w:r>
      <w:proofErr w:type="spellEnd"/>
      <w:r>
        <w:rPr>
          <w:sz w:val="24"/>
          <w:szCs w:val="24"/>
        </w:rPr>
        <w:t xml:space="preserve"> BBM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pribadi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individual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berorientasi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murah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BBM </w:t>
      </w:r>
      <w:proofErr w:type="spellStart"/>
      <w:r>
        <w:rPr>
          <w:sz w:val="24"/>
          <w:szCs w:val="24"/>
        </w:rPr>
        <w:t>pasti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>.</w:t>
      </w:r>
    </w:p>
    <w:p w14:paraId="29B70744" w14:textId="098C9554" w:rsidR="00E4132F" w:rsidRDefault="00E4132F" w:rsidP="00A87D3F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lain,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subsidi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membengkak</w:t>
      </w:r>
      <w:proofErr w:type="spellEnd"/>
      <w:r>
        <w:rPr>
          <w:sz w:val="24"/>
          <w:szCs w:val="24"/>
        </w:rPr>
        <w:t xml:space="preserve">, utang negara yang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subsidi</w:t>
      </w:r>
      <w:proofErr w:type="spellEnd"/>
      <w:r>
        <w:rPr>
          <w:sz w:val="24"/>
          <w:szCs w:val="24"/>
        </w:rPr>
        <w:t xml:space="preserve"> yang salah </w:t>
      </w:r>
      <w:proofErr w:type="spellStart"/>
      <w:r>
        <w:rPr>
          <w:sz w:val="24"/>
          <w:szCs w:val="24"/>
        </w:rPr>
        <w:t>sasaran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kenaikan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BBM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wajar</w:t>
      </w:r>
      <w:proofErr w:type="spellEnd"/>
      <w:r>
        <w:rPr>
          <w:sz w:val="24"/>
          <w:szCs w:val="24"/>
        </w:rPr>
        <w:t>.</w:t>
      </w:r>
    </w:p>
    <w:p w14:paraId="29103EA5" w14:textId="0DA90486" w:rsidR="00E4132F" w:rsidRDefault="00E4132F" w:rsidP="00A87D3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Itu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berbicara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BBM yang </w:t>
      </w:r>
      <w:proofErr w:type="spellStart"/>
      <w:r>
        <w:rPr>
          <w:sz w:val="24"/>
          <w:szCs w:val="24"/>
        </w:rPr>
        <w:t>be</w:t>
      </w:r>
      <w:r w:rsidR="00922505">
        <w:rPr>
          <w:sz w:val="24"/>
          <w:szCs w:val="24"/>
        </w:rPr>
        <w:t>rsubsidi</w:t>
      </w:r>
      <w:proofErr w:type="spellEnd"/>
      <w:r w:rsidR="00922505">
        <w:rPr>
          <w:sz w:val="24"/>
          <w:szCs w:val="24"/>
        </w:rPr>
        <w:t xml:space="preserve"> </w:t>
      </w:r>
      <w:proofErr w:type="spellStart"/>
      <w:r w:rsidR="00922505">
        <w:rPr>
          <w:sz w:val="24"/>
          <w:szCs w:val="24"/>
        </w:rPr>
        <w:t>seperti</w:t>
      </w:r>
      <w:proofErr w:type="spellEnd"/>
      <w:r w:rsidR="00922505">
        <w:rPr>
          <w:sz w:val="24"/>
          <w:szCs w:val="24"/>
        </w:rPr>
        <w:t xml:space="preserve"> </w:t>
      </w:r>
      <w:proofErr w:type="spellStart"/>
      <w:r w:rsidR="00922505">
        <w:rPr>
          <w:sz w:val="24"/>
          <w:szCs w:val="24"/>
        </w:rPr>
        <w:t>pertalite</w:t>
      </w:r>
      <w:proofErr w:type="spellEnd"/>
      <w:r w:rsidR="00922505">
        <w:rPr>
          <w:sz w:val="24"/>
          <w:szCs w:val="24"/>
        </w:rPr>
        <w:t xml:space="preserve">. </w:t>
      </w:r>
      <w:proofErr w:type="spellStart"/>
      <w:r w:rsidR="00922505">
        <w:rPr>
          <w:sz w:val="24"/>
          <w:szCs w:val="24"/>
        </w:rPr>
        <w:t>Namun</w:t>
      </w:r>
      <w:proofErr w:type="spellEnd"/>
      <w:r w:rsidR="00922505">
        <w:rPr>
          <w:sz w:val="24"/>
          <w:szCs w:val="24"/>
        </w:rPr>
        <w:t xml:space="preserve">, </w:t>
      </w:r>
      <w:proofErr w:type="spellStart"/>
      <w:r w:rsidR="00922505">
        <w:rPr>
          <w:sz w:val="24"/>
          <w:szCs w:val="24"/>
        </w:rPr>
        <w:t>jika</w:t>
      </w:r>
      <w:proofErr w:type="spellEnd"/>
      <w:r w:rsidR="00922505">
        <w:rPr>
          <w:sz w:val="24"/>
          <w:szCs w:val="24"/>
        </w:rPr>
        <w:t xml:space="preserve"> </w:t>
      </w:r>
      <w:proofErr w:type="spellStart"/>
      <w:r w:rsidR="00922505">
        <w:rPr>
          <w:sz w:val="24"/>
          <w:szCs w:val="24"/>
        </w:rPr>
        <w:t>berbicara</w:t>
      </w:r>
      <w:proofErr w:type="spellEnd"/>
      <w:r w:rsidR="00922505">
        <w:rPr>
          <w:sz w:val="24"/>
          <w:szCs w:val="24"/>
        </w:rPr>
        <w:t xml:space="preserve"> </w:t>
      </w:r>
      <w:proofErr w:type="spellStart"/>
      <w:r w:rsidR="00922505">
        <w:rPr>
          <w:sz w:val="24"/>
          <w:szCs w:val="24"/>
        </w:rPr>
        <w:t>mengenai</w:t>
      </w:r>
      <w:proofErr w:type="spellEnd"/>
      <w:r w:rsidR="00922505">
        <w:rPr>
          <w:sz w:val="24"/>
          <w:szCs w:val="24"/>
        </w:rPr>
        <w:t xml:space="preserve"> </w:t>
      </w:r>
      <w:proofErr w:type="spellStart"/>
      <w:r w:rsidR="00922505">
        <w:rPr>
          <w:sz w:val="24"/>
          <w:szCs w:val="24"/>
        </w:rPr>
        <w:t>harga</w:t>
      </w:r>
      <w:proofErr w:type="spellEnd"/>
      <w:r w:rsidR="00922505">
        <w:rPr>
          <w:sz w:val="24"/>
          <w:szCs w:val="24"/>
        </w:rPr>
        <w:t xml:space="preserve"> BBM Non-</w:t>
      </w:r>
      <w:proofErr w:type="spellStart"/>
      <w:r w:rsidR="00922505">
        <w:rPr>
          <w:sz w:val="24"/>
          <w:szCs w:val="24"/>
        </w:rPr>
        <w:t>Subsidi</w:t>
      </w:r>
      <w:proofErr w:type="spellEnd"/>
      <w:r w:rsidR="00922505">
        <w:rPr>
          <w:sz w:val="24"/>
          <w:szCs w:val="24"/>
        </w:rPr>
        <w:t xml:space="preserve">, </w:t>
      </w:r>
      <w:proofErr w:type="spellStart"/>
      <w:r w:rsidR="00922505">
        <w:rPr>
          <w:sz w:val="24"/>
          <w:szCs w:val="24"/>
        </w:rPr>
        <w:t>menurut</w:t>
      </w:r>
      <w:proofErr w:type="spellEnd"/>
      <w:r w:rsidR="00922505">
        <w:rPr>
          <w:sz w:val="24"/>
          <w:szCs w:val="24"/>
        </w:rPr>
        <w:t xml:space="preserve"> </w:t>
      </w:r>
      <w:proofErr w:type="spellStart"/>
      <w:r w:rsidR="00922505">
        <w:rPr>
          <w:sz w:val="24"/>
          <w:szCs w:val="24"/>
        </w:rPr>
        <w:t>saya</w:t>
      </w:r>
      <w:proofErr w:type="spellEnd"/>
      <w:r w:rsidR="00922505">
        <w:rPr>
          <w:sz w:val="24"/>
          <w:szCs w:val="24"/>
        </w:rPr>
        <w:t xml:space="preserve"> </w:t>
      </w:r>
      <w:proofErr w:type="spellStart"/>
      <w:r w:rsidR="00922505">
        <w:rPr>
          <w:sz w:val="24"/>
          <w:szCs w:val="24"/>
        </w:rPr>
        <w:t>pribadi</w:t>
      </w:r>
      <w:proofErr w:type="spellEnd"/>
      <w:r w:rsidR="00922505">
        <w:rPr>
          <w:sz w:val="24"/>
          <w:szCs w:val="24"/>
        </w:rPr>
        <w:t xml:space="preserve"> </w:t>
      </w:r>
      <w:proofErr w:type="spellStart"/>
      <w:r w:rsidR="00922505">
        <w:rPr>
          <w:sz w:val="24"/>
          <w:szCs w:val="24"/>
        </w:rPr>
        <w:t>tidak</w:t>
      </w:r>
      <w:proofErr w:type="spellEnd"/>
      <w:r w:rsidR="00922505">
        <w:rPr>
          <w:sz w:val="24"/>
          <w:szCs w:val="24"/>
        </w:rPr>
        <w:t xml:space="preserve"> </w:t>
      </w:r>
      <w:proofErr w:type="spellStart"/>
      <w:r w:rsidR="00922505">
        <w:rPr>
          <w:sz w:val="24"/>
          <w:szCs w:val="24"/>
        </w:rPr>
        <w:t>ada</w:t>
      </w:r>
      <w:proofErr w:type="spellEnd"/>
      <w:r w:rsidR="00922505">
        <w:rPr>
          <w:sz w:val="24"/>
          <w:szCs w:val="24"/>
        </w:rPr>
        <w:t xml:space="preserve"> </w:t>
      </w:r>
      <w:proofErr w:type="spellStart"/>
      <w:r w:rsidR="00922505">
        <w:rPr>
          <w:sz w:val="24"/>
          <w:szCs w:val="24"/>
        </w:rPr>
        <w:t>kontra</w:t>
      </w:r>
      <w:proofErr w:type="spellEnd"/>
      <w:r w:rsidR="00922505">
        <w:rPr>
          <w:sz w:val="24"/>
          <w:szCs w:val="24"/>
        </w:rPr>
        <w:t xml:space="preserve"> di </w:t>
      </w:r>
      <w:proofErr w:type="spellStart"/>
      <w:r w:rsidR="00922505">
        <w:rPr>
          <w:sz w:val="24"/>
          <w:szCs w:val="24"/>
        </w:rPr>
        <w:t>dalamnya</w:t>
      </w:r>
      <w:proofErr w:type="spellEnd"/>
      <w:r w:rsidR="00922505">
        <w:rPr>
          <w:sz w:val="24"/>
          <w:szCs w:val="24"/>
        </w:rPr>
        <w:t xml:space="preserve">. </w:t>
      </w:r>
      <w:proofErr w:type="spellStart"/>
      <w:r w:rsidR="00922505">
        <w:rPr>
          <w:sz w:val="24"/>
          <w:szCs w:val="24"/>
        </w:rPr>
        <w:t>Pasalnya</w:t>
      </w:r>
      <w:proofErr w:type="spellEnd"/>
      <w:r w:rsidR="00922505">
        <w:rPr>
          <w:sz w:val="24"/>
          <w:szCs w:val="24"/>
        </w:rPr>
        <w:t xml:space="preserve"> per 1 September 2024 </w:t>
      </w:r>
      <w:proofErr w:type="spellStart"/>
      <w:r w:rsidR="00922505">
        <w:rPr>
          <w:sz w:val="24"/>
          <w:szCs w:val="24"/>
        </w:rPr>
        <w:t>kemarin</w:t>
      </w:r>
      <w:proofErr w:type="spellEnd"/>
      <w:r w:rsidR="00922505">
        <w:rPr>
          <w:sz w:val="24"/>
          <w:szCs w:val="24"/>
        </w:rPr>
        <w:t xml:space="preserve">, </w:t>
      </w:r>
      <w:proofErr w:type="spellStart"/>
      <w:r w:rsidR="00922505">
        <w:rPr>
          <w:sz w:val="24"/>
          <w:szCs w:val="24"/>
        </w:rPr>
        <w:t>harga</w:t>
      </w:r>
      <w:proofErr w:type="spellEnd"/>
      <w:r w:rsidR="00922505">
        <w:rPr>
          <w:sz w:val="24"/>
          <w:szCs w:val="24"/>
        </w:rPr>
        <w:t xml:space="preserve"> BBM </w:t>
      </w:r>
      <w:proofErr w:type="spellStart"/>
      <w:r w:rsidR="00922505">
        <w:rPr>
          <w:sz w:val="24"/>
          <w:szCs w:val="24"/>
        </w:rPr>
        <w:t>Pertamina</w:t>
      </w:r>
      <w:proofErr w:type="spellEnd"/>
      <w:r w:rsidR="00922505">
        <w:rPr>
          <w:sz w:val="24"/>
          <w:szCs w:val="24"/>
        </w:rPr>
        <w:t xml:space="preserve"> </w:t>
      </w:r>
      <w:proofErr w:type="spellStart"/>
      <w:r w:rsidR="00922505">
        <w:rPr>
          <w:sz w:val="24"/>
          <w:szCs w:val="24"/>
        </w:rPr>
        <w:t>banyak</w:t>
      </w:r>
      <w:proofErr w:type="spellEnd"/>
      <w:r w:rsidR="00922505">
        <w:rPr>
          <w:sz w:val="24"/>
          <w:szCs w:val="24"/>
        </w:rPr>
        <w:t xml:space="preserve"> yang </w:t>
      </w:r>
      <w:proofErr w:type="spellStart"/>
      <w:r w:rsidR="00922505">
        <w:rPr>
          <w:sz w:val="24"/>
          <w:szCs w:val="24"/>
        </w:rPr>
        <w:t>turun</w:t>
      </w:r>
      <w:proofErr w:type="spellEnd"/>
      <w:r w:rsidR="00922505">
        <w:rPr>
          <w:sz w:val="24"/>
          <w:szCs w:val="24"/>
        </w:rPr>
        <w:t xml:space="preserve"> di </w:t>
      </w:r>
      <w:proofErr w:type="spellStart"/>
      <w:r w:rsidR="00922505">
        <w:rPr>
          <w:sz w:val="24"/>
          <w:szCs w:val="24"/>
        </w:rPr>
        <w:t>sejumlah</w:t>
      </w:r>
      <w:proofErr w:type="spellEnd"/>
      <w:r w:rsidR="00922505">
        <w:rPr>
          <w:sz w:val="24"/>
          <w:szCs w:val="24"/>
        </w:rPr>
        <w:t xml:space="preserve"> </w:t>
      </w:r>
      <w:proofErr w:type="spellStart"/>
      <w:r w:rsidR="00922505">
        <w:rPr>
          <w:sz w:val="24"/>
          <w:szCs w:val="24"/>
        </w:rPr>
        <w:t>daerah</w:t>
      </w:r>
      <w:proofErr w:type="spellEnd"/>
      <w:r w:rsidR="00922505">
        <w:rPr>
          <w:sz w:val="24"/>
          <w:szCs w:val="24"/>
        </w:rPr>
        <w:t xml:space="preserve">. </w:t>
      </w:r>
      <w:r w:rsidR="00922505" w:rsidRPr="00922505">
        <w:rPr>
          <w:sz w:val="24"/>
          <w:szCs w:val="24"/>
        </w:rPr>
        <w:t xml:space="preserve">Adapun di </w:t>
      </w:r>
      <w:proofErr w:type="spellStart"/>
      <w:r w:rsidR="00922505" w:rsidRPr="00922505">
        <w:rPr>
          <w:sz w:val="24"/>
          <w:szCs w:val="24"/>
        </w:rPr>
        <w:t>antaranya</w:t>
      </w:r>
      <w:proofErr w:type="spellEnd"/>
      <w:r w:rsidR="00922505" w:rsidRPr="00922505">
        <w:rPr>
          <w:sz w:val="24"/>
          <w:szCs w:val="24"/>
        </w:rPr>
        <w:t xml:space="preserve"> </w:t>
      </w:r>
      <w:proofErr w:type="spellStart"/>
      <w:r w:rsidR="00922505" w:rsidRPr="00922505">
        <w:rPr>
          <w:sz w:val="24"/>
          <w:szCs w:val="24"/>
        </w:rPr>
        <w:t>adalah</w:t>
      </w:r>
      <w:proofErr w:type="spellEnd"/>
      <w:r w:rsidR="00922505" w:rsidRPr="00922505">
        <w:rPr>
          <w:sz w:val="24"/>
          <w:szCs w:val="24"/>
        </w:rPr>
        <w:t xml:space="preserve"> BBM </w:t>
      </w:r>
      <w:proofErr w:type="spellStart"/>
      <w:r w:rsidR="00922505" w:rsidRPr="00922505">
        <w:rPr>
          <w:sz w:val="24"/>
          <w:szCs w:val="24"/>
        </w:rPr>
        <w:t>Pertamax</w:t>
      </w:r>
      <w:proofErr w:type="spellEnd"/>
      <w:r w:rsidR="00922505" w:rsidRPr="00922505">
        <w:rPr>
          <w:sz w:val="24"/>
          <w:szCs w:val="24"/>
        </w:rPr>
        <w:t xml:space="preserve">, </w:t>
      </w:r>
      <w:proofErr w:type="spellStart"/>
      <w:r w:rsidR="00922505" w:rsidRPr="00922505">
        <w:rPr>
          <w:sz w:val="24"/>
          <w:szCs w:val="24"/>
        </w:rPr>
        <w:t>Pertamax</w:t>
      </w:r>
      <w:proofErr w:type="spellEnd"/>
      <w:r w:rsidR="00922505" w:rsidRPr="00922505">
        <w:rPr>
          <w:sz w:val="24"/>
          <w:szCs w:val="24"/>
        </w:rPr>
        <w:t xml:space="preserve"> Turbo, </w:t>
      </w:r>
      <w:proofErr w:type="spellStart"/>
      <w:r w:rsidR="00922505" w:rsidRPr="00922505">
        <w:rPr>
          <w:sz w:val="24"/>
          <w:szCs w:val="24"/>
        </w:rPr>
        <w:t>Pertamax</w:t>
      </w:r>
      <w:proofErr w:type="spellEnd"/>
      <w:r w:rsidR="00922505" w:rsidRPr="00922505">
        <w:rPr>
          <w:sz w:val="24"/>
          <w:szCs w:val="24"/>
        </w:rPr>
        <w:t xml:space="preserve"> Green 95, dan </w:t>
      </w:r>
      <w:proofErr w:type="spellStart"/>
      <w:r w:rsidR="00922505" w:rsidRPr="00922505">
        <w:rPr>
          <w:sz w:val="24"/>
          <w:szCs w:val="24"/>
        </w:rPr>
        <w:t>Pertamina</w:t>
      </w:r>
      <w:proofErr w:type="spellEnd"/>
      <w:r w:rsidR="00922505" w:rsidRPr="00922505">
        <w:rPr>
          <w:sz w:val="24"/>
          <w:szCs w:val="24"/>
        </w:rPr>
        <w:t xml:space="preserve"> Dex.</w:t>
      </w:r>
    </w:p>
    <w:p w14:paraId="1C8A19E3" w14:textId="53329A10" w:rsidR="00A87D3F" w:rsidRPr="00A87D3F" w:rsidRDefault="00A87D3F" w:rsidP="00A87D3F">
      <w:pPr>
        <w:ind w:firstLine="720"/>
        <w:jc w:val="both"/>
        <w:rPr>
          <w:sz w:val="24"/>
          <w:szCs w:val="24"/>
        </w:rPr>
      </w:pPr>
    </w:p>
    <w:p w14:paraId="4A58A503" w14:textId="651EE2E9" w:rsidR="003433F7" w:rsidRPr="003433F7" w:rsidRDefault="003433F7" w:rsidP="003433F7">
      <w:pPr>
        <w:ind w:firstLine="720"/>
        <w:jc w:val="both"/>
        <w:rPr>
          <w:sz w:val="24"/>
          <w:szCs w:val="24"/>
        </w:rPr>
      </w:pPr>
    </w:p>
    <w:p w14:paraId="45BF3743" w14:textId="6840A6BD" w:rsidR="003433F7" w:rsidRPr="003433F7" w:rsidRDefault="003433F7" w:rsidP="003433F7">
      <w:pPr>
        <w:ind w:firstLine="720"/>
        <w:jc w:val="both"/>
        <w:rPr>
          <w:sz w:val="24"/>
          <w:szCs w:val="24"/>
        </w:rPr>
      </w:pPr>
      <w:r w:rsidRPr="003433F7">
        <w:rPr>
          <w:sz w:val="24"/>
          <w:szCs w:val="24"/>
        </w:rPr>
        <w:lastRenderedPageBreak/>
        <w:br/>
      </w:r>
      <w:r w:rsidRPr="003433F7">
        <w:rPr>
          <w:sz w:val="24"/>
          <w:szCs w:val="24"/>
        </w:rPr>
        <w:br/>
      </w:r>
    </w:p>
    <w:p w14:paraId="7EE68D5F" w14:textId="53B7D0A4" w:rsidR="003433F7" w:rsidRDefault="003433F7" w:rsidP="00DA5A06">
      <w:pPr>
        <w:ind w:firstLine="720"/>
        <w:jc w:val="both"/>
        <w:rPr>
          <w:sz w:val="24"/>
          <w:szCs w:val="24"/>
        </w:rPr>
      </w:pPr>
    </w:p>
    <w:p w14:paraId="6FEBB4DD" w14:textId="7EAE7093" w:rsidR="001F62A7" w:rsidRDefault="001F62A7" w:rsidP="00DA5A06">
      <w:pPr>
        <w:ind w:firstLine="720"/>
        <w:jc w:val="both"/>
        <w:rPr>
          <w:sz w:val="24"/>
          <w:szCs w:val="24"/>
        </w:rPr>
      </w:pPr>
      <w:r w:rsidRPr="001F62A7">
        <w:rPr>
          <w:sz w:val="24"/>
          <w:szCs w:val="24"/>
        </w:rPr>
        <w:br/>
      </w:r>
      <w:r w:rsidRPr="001F62A7">
        <w:rPr>
          <w:sz w:val="24"/>
          <w:szCs w:val="24"/>
        </w:rPr>
        <w:br/>
      </w:r>
    </w:p>
    <w:p w14:paraId="5DFD5C98" w14:textId="77777777" w:rsidR="003D2ECE" w:rsidRPr="003D2ECE" w:rsidRDefault="003D2ECE" w:rsidP="003D2ECE">
      <w:pPr>
        <w:jc w:val="both"/>
        <w:rPr>
          <w:sz w:val="24"/>
          <w:szCs w:val="24"/>
          <w:lang w:val="en-ID"/>
        </w:rPr>
      </w:pPr>
    </w:p>
    <w:sectPr w:rsidR="003D2ECE" w:rsidRPr="003D2ECE" w:rsidSect="003D2E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10165" w14:textId="77777777" w:rsidR="006A7F4C" w:rsidRDefault="006A7F4C" w:rsidP="006A7F4C">
      <w:pPr>
        <w:spacing w:after="0" w:line="240" w:lineRule="auto"/>
      </w:pPr>
      <w:r>
        <w:separator/>
      </w:r>
    </w:p>
  </w:endnote>
  <w:endnote w:type="continuationSeparator" w:id="0">
    <w:p w14:paraId="7A8BE964" w14:textId="77777777" w:rsidR="006A7F4C" w:rsidRDefault="006A7F4C" w:rsidP="006A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73CA2" w14:textId="77777777" w:rsidR="006A7F4C" w:rsidRDefault="006A7F4C" w:rsidP="006A7F4C">
      <w:pPr>
        <w:spacing w:after="0" w:line="240" w:lineRule="auto"/>
      </w:pPr>
      <w:r>
        <w:separator/>
      </w:r>
    </w:p>
  </w:footnote>
  <w:footnote w:type="continuationSeparator" w:id="0">
    <w:p w14:paraId="79B7A3EC" w14:textId="77777777" w:rsidR="006A7F4C" w:rsidRDefault="006A7F4C" w:rsidP="006A7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849CD"/>
    <w:multiLevelType w:val="multilevel"/>
    <w:tmpl w:val="182A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14FFE"/>
    <w:multiLevelType w:val="multilevel"/>
    <w:tmpl w:val="F3CA45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72460"/>
    <w:multiLevelType w:val="multilevel"/>
    <w:tmpl w:val="3F66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CD5402"/>
    <w:multiLevelType w:val="multilevel"/>
    <w:tmpl w:val="1F86DA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65EBB"/>
    <w:multiLevelType w:val="multilevel"/>
    <w:tmpl w:val="CFA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3260B6"/>
    <w:multiLevelType w:val="multilevel"/>
    <w:tmpl w:val="DC22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B15A6"/>
    <w:multiLevelType w:val="multilevel"/>
    <w:tmpl w:val="6474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3761D3"/>
    <w:multiLevelType w:val="multilevel"/>
    <w:tmpl w:val="5ABC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4D7A65"/>
    <w:multiLevelType w:val="hybridMultilevel"/>
    <w:tmpl w:val="11A43806"/>
    <w:lvl w:ilvl="0" w:tplc="D85E3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C92DE4"/>
    <w:multiLevelType w:val="multilevel"/>
    <w:tmpl w:val="7F36C1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8D5039"/>
    <w:multiLevelType w:val="hybridMultilevel"/>
    <w:tmpl w:val="C6FE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278797">
    <w:abstractNumId w:val="3"/>
  </w:num>
  <w:num w:numId="2" w16cid:durableId="1013149729">
    <w:abstractNumId w:val="1"/>
  </w:num>
  <w:num w:numId="3" w16cid:durableId="1531723984">
    <w:abstractNumId w:val="9"/>
  </w:num>
  <w:num w:numId="4" w16cid:durableId="1226259176">
    <w:abstractNumId w:val="2"/>
  </w:num>
  <w:num w:numId="5" w16cid:durableId="579173692">
    <w:abstractNumId w:val="4"/>
  </w:num>
  <w:num w:numId="6" w16cid:durableId="1027874055">
    <w:abstractNumId w:val="7"/>
  </w:num>
  <w:num w:numId="7" w16cid:durableId="1457986949">
    <w:abstractNumId w:val="6"/>
  </w:num>
  <w:num w:numId="8" w16cid:durableId="1145006973">
    <w:abstractNumId w:val="5"/>
  </w:num>
  <w:num w:numId="9" w16cid:durableId="1441801070">
    <w:abstractNumId w:val="10"/>
  </w:num>
  <w:num w:numId="10" w16cid:durableId="173999306">
    <w:abstractNumId w:val="0"/>
  </w:num>
  <w:num w:numId="11" w16cid:durableId="17517317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CE"/>
    <w:rsid w:val="00062861"/>
    <w:rsid w:val="000F67E0"/>
    <w:rsid w:val="001F62A7"/>
    <w:rsid w:val="00252759"/>
    <w:rsid w:val="003433F7"/>
    <w:rsid w:val="003D0F37"/>
    <w:rsid w:val="003D2ECE"/>
    <w:rsid w:val="00614CBE"/>
    <w:rsid w:val="006A7F4C"/>
    <w:rsid w:val="00721E6B"/>
    <w:rsid w:val="00922505"/>
    <w:rsid w:val="00A87D3F"/>
    <w:rsid w:val="00D249D8"/>
    <w:rsid w:val="00DA5A06"/>
    <w:rsid w:val="00E4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7989"/>
  <w15:chartTrackingRefBased/>
  <w15:docId w15:val="{1A771DF7-08F8-4D7C-92DF-2961398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A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67E0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F67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4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25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F4C"/>
  </w:style>
  <w:style w:type="paragraph" w:styleId="Footer">
    <w:name w:val="footer"/>
    <w:basedOn w:val="Normal"/>
    <w:link w:val="FooterChar"/>
    <w:uiPriority w:val="99"/>
    <w:unhideWhenUsed/>
    <w:rsid w:val="006A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0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2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597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399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4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4448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12" w:color="EEEEEE"/>
                        <w:left w:val="single" w:sz="6" w:space="12" w:color="EEEEEE"/>
                        <w:bottom w:val="single" w:sz="6" w:space="12" w:color="EEEEEE"/>
                        <w:right w:val="single" w:sz="6" w:space="12" w:color="EEEEEE"/>
                      </w:divBdr>
                      <w:divsChild>
                        <w:div w:id="17890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21212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944149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12" w:color="EEEEEE"/>
                        <w:left w:val="single" w:sz="6" w:space="12" w:color="EEEEEE"/>
                        <w:bottom w:val="single" w:sz="6" w:space="12" w:color="EEEEEE"/>
                        <w:right w:val="single" w:sz="6" w:space="12" w:color="EEEEEE"/>
                      </w:divBdr>
                      <w:divsChild>
                        <w:div w:id="26060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21212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04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5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69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96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6824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12" w:color="EEEEEE"/>
                        <w:left w:val="single" w:sz="6" w:space="12" w:color="EEEEEE"/>
                        <w:bottom w:val="single" w:sz="6" w:space="12" w:color="EEEEEE"/>
                        <w:right w:val="single" w:sz="6" w:space="12" w:color="EEEEEE"/>
                      </w:divBdr>
                      <w:divsChild>
                        <w:div w:id="99445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21212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277748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12" w:color="EEEEEE"/>
                        <w:left w:val="single" w:sz="6" w:space="12" w:color="EEEEEE"/>
                        <w:bottom w:val="single" w:sz="6" w:space="12" w:color="EEEEEE"/>
                        <w:right w:val="single" w:sz="6" w:space="12" w:color="EEEEEE"/>
                      </w:divBdr>
                      <w:divsChild>
                        <w:div w:id="2610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21212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25b51f0eea54c44bJmltdHM9MTcyNzkxMzYwMCZpZ3VpZD0yMzBjZDE1YS0wZDFkLTYzNjUtMGRhMi1jNWVhMGM0YjYyMjEmaW5zaWQ9NTY5OA&amp;ptn=3&amp;ver=2&amp;hsh=3&amp;fclid=230cd15a-0d1d-6365-0da2-c5ea0c4b6221&amp;psq=pembatasan+pertalite&amp;u=a1aHR0cHM6Ly93d3cubGlwdXRhbjYuY29tL2Jpc25pcy9yZWFkLzU3MTUzNDQvaW5nYXQtcGVtYmF0YXNhbi1iZWxpLWJibS1wZXJ0YWxpdGUtcGVyLTEtb2t0b2Jlci0yMDI0LWJhdGFs&amp;ntb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snis.tempo.co/read/1890394/fakta-fakta-sinyal-luhut-mau-batasi-bbm-subsidi-mulai-17-agus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ng.com/ck/a?!&amp;&amp;p=b14408628cbe7809JmltdHM9MTcyNzkxMzYwMCZpZ3VpZD0yMzBjZDE1YS0wZDFkLTYzNjUtMGRhMi1jNWVhMGM0YjYyMjEmaW5zaWQ9NTcwMw&amp;ptn=3&amp;ver=2&amp;hsh=3&amp;fclid=230cd15a-0d1d-6365-0da2-c5ea0c4b6221&amp;psq=pembatasan+pertalite&amp;u=a1aHR0cHM6Ly9vdG8uZGV0aWsuY29tL3Byb2ZpbC9kLTcyMzg2MzUvYmFrYWwtYmVybGFrdS10YWh1bi1pbmkta2VuZGFyYWFuLWFwYS1zYWphLXlhbmctZGliYXRhc2ktbWludW0tcGVydGFsaXRl&amp;nt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4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2024-10-03T10:37:00Z</dcterms:created>
  <dcterms:modified xsi:type="dcterms:W3CDTF">2024-10-04T00:10:00Z</dcterms:modified>
</cp:coreProperties>
</file>