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</w:p>
    <w:p>
      <w:pPr>
        <w:pStyle w:val="No Spacing"/>
        <w:ind w:left="2880" w:firstLine="720"/>
      </w:pPr>
      <w:r>
        <w:drawing>
          <wp:inline distT="0" distB="0" distL="0" distR="0">
            <wp:extent cx="1417079" cy="13208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079" cy="132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ind w:left="2880" w:firstLine="720"/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Faculty of Computer Sciences and Engineering</w:t>
      </w:r>
    </w:p>
    <w:p>
      <w:pPr>
        <w:pStyle w:val="Body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HealthyMe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And Hoxha</w:t>
        <w:tab/>
        <w:tab/>
        <w:tab/>
        <w:tab/>
        <w:tab/>
        <w:tab/>
        <w:tab/>
        <w:tab/>
        <w:tab/>
      </w:r>
      <w:r>
        <w:rPr>
          <w:rtl w:val="0"/>
          <w:lang w:val="en-US"/>
        </w:rPr>
        <w:t>Medina Shamolli</w:t>
      </w:r>
    </w:p>
    <w:p>
      <w:pPr>
        <w:pStyle w:val="Body"/>
      </w:pPr>
      <w:r>
        <w:rPr>
          <w:rtl w:val="0"/>
        </w:rPr>
        <w:t xml:space="preserve">Diella Asllani                                                                                                                                        </w:t>
      </w:r>
    </w:p>
    <w:p>
      <w:pPr>
        <w:pStyle w:val="Body"/>
      </w:pPr>
      <w:r>
        <w:rPr>
          <w:rtl w:val="0"/>
        </w:rPr>
        <w:t>Noar Lajci</w:t>
      </w:r>
    </w:p>
    <w:p>
      <w:pPr>
        <w:pStyle w:val="Body"/>
      </w:pPr>
    </w:p>
    <w:p>
      <w:pPr>
        <w:pStyle w:val="Body"/>
      </w:pPr>
    </w:p>
    <w:p>
      <w:pPr>
        <w:pStyle w:val="Body"/>
        <w:spacing w:after="0" w:line="240" w:lineRule="auto"/>
        <w:jc w:val="center"/>
      </w:pPr>
      <w:r>
        <w:rPr>
          <w:rtl w:val="0"/>
        </w:rPr>
        <w:t>Prill 2017</w:t>
      </w:r>
    </w:p>
    <w:p>
      <w:pPr>
        <w:pStyle w:val="Body"/>
        <w:jc w:val="center"/>
      </w:pPr>
      <w:r>
        <w:rPr>
          <w:rtl w:val="0"/>
          <w:lang w:val="nl-NL"/>
        </w:rPr>
        <w:t>Prishtin</w:t>
      </w:r>
      <w:r>
        <w:rPr>
          <w:rtl w:val="0"/>
          <w:lang w:val="nl-NL"/>
        </w:rPr>
        <w:t>ë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  <w:r>
        <w:rPr>
          <w:rFonts w:ascii="Arial" w:hAnsi="Arial"/>
          <w:b w:val="1"/>
          <w:bCs w:val="1"/>
          <w:color w:val="5b9bd5"/>
          <w:sz w:val="28"/>
          <w:szCs w:val="28"/>
          <w:u w:color="5b9bd5"/>
          <w:rtl w:val="0"/>
        </w:rPr>
        <w:t>1. Fusheveprimi</w:t>
      </w:r>
    </w:p>
    <w:p>
      <w:pPr>
        <w:pStyle w:val="Body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</w:rPr>
        <w:t>Krijimi dhe p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rmir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  <w:lang w:val="it-IT"/>
        </w:rPr>
        <w:t>simi i sistemit 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nd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 xml:space="preserve">rveprimit mjek-pacient 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  <w:lang w:val="de-DE"/>
        </w:rPr>
        <w:t>sht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nj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k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rkes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  <w:lang w:val="en-US"/>
        </w:rPr>
        <w:t>shum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e r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nd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 xml:space="preserve">sishme, sidomos tani kur teknologjia e komunikimit 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  <w:lang w:val="de-DE"/>
        </w:rPr>
        <w:t>sht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  <w:lang w:val="en-US"/>
        </w:rPr>
        <w:t>zhvilluar me shpejt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si. Avantazhet e krijimit te keti software eshte se mund te kursehet kohe dhe distanc mes mjekeve dhe pacienteve si dhe per te siguruar sherbime te shpejta dhe adekuate mjeksore . N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rmjet  keti aplikacioni  sistemi per regjistrimin elektronik te pacientit  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dy si mjek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  <w:lang w:val="es-ES_tradnl"/>
        </w:rPr>
        <w:t>t dhe pacient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t jan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gjendje 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  <w:lang w:val="en-US"/>
        </w:rPr>
        <w:t>marr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dh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nat e nevojshme p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r 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arritur nj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nd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rveprim m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mir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 xml:space="preserve">. </w:t>
      </w:r>
    </w:p>
    <w:p>
      <w:pPr>
        <w:pStyle w:val="Body"/>
        <w:rPr>
          <w:sz w:val="28"/>
          <w:szCs w:val="28"/>
        </w:rPr>
      </w:pPr>
    </w:p>
    <w:p>
      <w:pPr>
        <w:pStyle w:val="Body"/>
        <w:spacing w:after="0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  <w:r>
        <w:rPr>
          <w:rFonts w:ascii="Arial" w:hAnsi="Arial"/>
          <w:b w:val="1"/>
          <w:bCs w:val="1"/>
          <w:color w:val="5b9bd5"/>
          <w:sz w:val="28"/>
          <w:szCs w:val="28"/>
          <w:u w:color="5b9bd5"/>
          <w:rtl w:val="0"/>
        </w:rPr>
        <w:t>2. Pamje e p</w:t>
      </w:r>
      <w:r>
        <w:rPr>
          <w:rFonts w:ascii="Arial" w:hAnsi="Arial" w:hint="default"/>
          <w:b w:val="1"/>
          <w:bCs w:val="1"/>
          <w:color w:val="5b9bd5"/>
          <w:sz w:val="28"/>
          <w:szCs w:val="28"/>
          <w:u w:color="5b9bd5"/>
          <w:rtl w:val="0"/>
          <w:lang w:val="en-US"/>
        </w:rPr>
        <w:t>ë</w:t>
      </w:r>
      <w:r>
        <w:rPr>
          <w:rFonts w:ascii="Arial" w:hAnsi="Arial"/>
          <w:b w:val="1"/>
          <w:bCs w:val="1"/>
          <w:color w:val="5b9bd5"/>
          <w:sz w:val="28"/>
          <w:szCs w:val="28"/>
          <w:u w:color="5b9bd5"/>
          <w:rtl w:val="0"/>
          <w:lang w:val="de-DE"/>
        </w:rPr>
        <w:t>rgjithshme t</w:t>
      </w:r>
      <w:r>
        <w:rPr>
          <w:rFonts w:ascii="Arial" w:hAnsi="Arial" w:hint="default"/>
          <w:b w:val="1"/>
          <w:bCs w:val="1"/>
          <w:color w:val="5b9bd5"/>
          <w:sz w:val="28"/>
          <w:szCs w:val="28"/>
          <w:u w:color="5b9bd5"/>
          <w:rtl w:val="0"/>
          <w:lang w:val="en-US"/>
        </w:rPr>
        <w:t>ë</w:t>
      </w:r>
      <w:r>
        <w:rPr>
          <w:rFonts w:ascii="Arial" w:hAnsi="Arial"/>
          <w:b w:val="1"/>
          <w:bCs w:val="1"/>
          <w:color w:val="5b9bd5"/>
          <w:sz w:val="28"/>
          <w:szCs w:val="28"/>
          <w:u w:color="5b9bd5"/>
          <w:rtl w:val="0"/>
        </w:rPr>
        <w:t xml:space="preserve"> dizajnit (dizajni konceptual)</w:t>
      </w:r>
    </w:p>
    <w:p>
      <w:pPr>
        <w:pStyle w:val="Body"/>
        <w:spacing w:after="0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spacing w:after="0"/>
        <w:rPr>
          <w:rFonts w:ascii="Arial" w:cs="Arial" w:hAnsi="Arial" w:eastAsia="Arial"/>
          <w:b w:val="1"/>
          <w:bCs w:val="1"/>
          <w:color w:val="5b9bd5"/>
          <w:u w:color="5b9bd5"/>
        </w:rPr>
      </w:pPr>
    </w:p>
    <w:p>
      <w:pPr>
        <w:pStyle w:val="Body"/>
        <w:spacing w:after="0"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Software q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po planifikohet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en-US"/>
        </w:rPr>
        <w:t xml:space="preserve"> zhvillohet quhet HealthyMe I cili do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leht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soj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n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nj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shkall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dukshme procesin e menaxhimit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dh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nave n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en-US"/>
        </w:rPr>
        <w:t>r spitale/ordinance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private, duke menaxhuar k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shtu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gjitha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dh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nat n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m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nyr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elektronike dhe pa p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it-IT"/>
        </w:rPr>
        <w:t>rdorimin e fletave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en-US"/>
        </w:rPr>
        <w:t xml:space="preserve"> verdha. Ky software do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b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j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mundur menaxhimin e termineve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es-ES_tradnl"/>
        </w:rPr>
        <w:t xml:space="preserve"> pacient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ve,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dh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en-US"/>
        </w:rPr>
        <w:t>nave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es-ES_tradnl"/>
        </w:rPr>
        <w:t xml:space="preserve"> pacient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en-US"/>
        </w:rPr>
        <w:t>ve, sh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rbimeve vizitore, sh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en-US"/>
        </w:rPr>
        <w:t>rbimeve lidhur me sigurimin shend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it-IT"/>
        </w:rPr>
        <w:t>tesor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si dhe menaxhimin e hyrjeve/daljeve .</w:t>
      </w:r>
    </w:p>
    <w:p>
      <w:pPr>
        <w:pStyle w:val="Body"/>
        <w:spacing w:after="0"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Modulet kryesore jan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5: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Menaxhimi I termineve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Menaxhimi I t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ë </w:t>
      </w:r>
      <w:r>
        <w:rPr>
          <w:rFonts w:ascii="Arial" w:hAnsi="Arial"/>
          <w:sz w:val="22"/>
          <w:szCs w:val="22"/>
          <w:rtl w:val="0"/>
          <w:lang w:val="en-US"/>
        </w:rPr>
        <w:t>dh</w:t>
      </w:r>
      <w:r>
        <w:rPr>
          <w:rFonts w:ascii="Arial" w:hAnsi="Arial" w:hint="default"/>
          <w:sz w:val="22"/>
          <w:szCs w:val="22"/>
          <w:rtl w:val="0"/>
          <w:lang w:val="en-US"/>
        </w:rPr>
        <w:t>ë</w:t>
      </w:r>
      <w:r>
        <w:rPr>
          <w:rFonts w:ascii="Arial" w:hAnsi="Arial"/>
          <w:sz w:val="22"/>
          <w:szCs w:val="22"/>
          <w:rtl w:val="0"/>
          <w:lang w:val="en-US"/>
        </w:rPr>
        <w:t>nave t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ë </w:t>
      </w:r>
      <w:r>
        <w:rPr>
          <w:rFonts w:ascii="Arial" w:hAnsi="Arial"/>
          <w:sz w:val="22"/>
          <w:szCs w:val="22"/>
          <w:rtl w:val="0"/>
          <w:lang w:val="en-US"/>
        </w:rPr>
        <w:t>pacientit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Menaxhimi I sh</w:t>
      </w:r>
      <w:r>
        <w:rPr>
          <w:rFonts w:ascii="Arial" w:hAnsi="Arial" w:hint="default"/>
          <w:sz w:val="22"/>
          <w:szCs w:val="22"/>
          <w:rtl w:val="0"/>
          <w:lang w:val="en-US"/>
        </w:rPr>
        <w:t>ë</w:t>
      </w:r>
      <w:r>
        <w:rPr>
          <w:rFonts w:ascii="Arial" w:hAnsi="Arial"/>
          <w:sz w:val="22"/>
          <w:szCs w:val="22"/>
          <w:rtl w:val="0"/>
          <w:lang w:val="en-US"/>
        </w:rPr>
        <w:t>rbimeve vizitore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Menaxhimi I hyrjeve/daljeve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Menaxhimi I sh</w:t>
      </w:r>
      <w:r>
        <w:rPr>
          <w:rFonts w:ascii="Arial" w:hAnsi="Arial" w:hint="default"/>
          <w:sz w:val="22"/>
          <w:szCs w:val="22"/>
          <w:rtl w:val="0"/>
          <w:lang w:val="en-US"/>
        </w:rPr>
        <w:t>ë</w:t>
      </w:r>
      <w:r>
        <w:rPr>
          <w:rFonts w:ascii="Arial" w:hAnsi="Arial"/>
          <w:sz w:val="22"/>
          <w:szCs w:val="22"/>
          <w:rtl w:val="0"/>
          <w:lang w:val="en-US"/>
        </w:rPr>
        <w:t>rbimit lidhur me sigurimin sh</w:t>
      </w:r>
      <w:r>
        <w:rPr>
          <w:rFonts w:ascii="Arial" w:hAnsi="Arial" w:hint="default"/>
          <w:sz w:val="22"/>
          <w:szCs w:val="22"/>
          <w:rtl w:val="0"/>
          <w:lang w:val="en-US"/>
        </w:rPr>
        <w:t>ë</w:t>
      </w:r>
      <w:r>
        <w:rPr>
          <w:rFonts w:ascii="Arial" w:hAnsi="Arial"/>
          <w:sz w:val="22"/>
          <w:szCs w:val="22"/>
          <w:rtl w:val="0"/>
          <w:lang w:val="en-US"/>
        </w:rPr>
        <w:t>ndetsor</w:t>
      </w:r>
    </w:p>
    <w:p>
      <w:pPr>
        <w:pStyle w:val="List Paragraph"/>
        <w:spacing w:line="360" w:lineRule="auto"/>
        <w:rPr>
          <w:rFonts w:ascii="Arial" w:cs="Arial" w:hAnsi="Arial" w:eastAsia="Arial"/>
          <w:sz w:val="22"/>
          <w:szCs w:val="22"/>
        </w:rPr>
      </w:pPr>
    </w:p>
    <w:p>
      <w:pPr>
        <w:pStyle w:val="Body"/>
        <w:spacing w:after="0"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Nj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it-IT"/>
        </w:rPr>
        <w:t xml:space="preserve"> nd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r objektivat e arkitektur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s s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en-US"/>
        </w:rPr>
        <w:t xml:space="preserve"> HealthyMe 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de-DE"/>
        </w:rPr>
        <w:t>sht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ofrimi I nj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fr-FR"/>
        </w:rPr>
        <w:t xml:space="preserve"> infrastrukture q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mb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de-DE"/>
        </w:rPr>
        <w:t>shtet shfryt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pt-PT"/>
        </w:rPr>
        <w:t>zuesit( motr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n n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sportel, mjekun)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ken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sa m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leht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regjistrimin e pacientit dhe vizitave si edhe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ken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akses n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es-ES_tradnl"/>
        </w:rPr>
        <w:t xml:space="preserve"> databaz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n e aplikacionit n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rast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ndonj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it-IT"/>
        </w:rPr>
        <w:t xml:space="preserve"> problemi.</w:t>
      </w:r>
    </w:p>
    <w:p>
      <w:pPr>
        <w:pStyle w:val="Body"/>
        <w:spacing w:after="0"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Ky objektiv synon n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krijimin e nj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it-IT"/>
        </w:rPr>
        <w:t xml:space="preserve"> sistemi qe perfshin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Casje t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ë </w:t>
      </w:r>
      <w:r>
        <w:rPr>
          <w:rFonts w:ascii="Arial" w:hAnsi="Arial"/>
          <w:sz w:val="22"/>
          <w:szCs w:val="22"/>
          <w:rtl w:val="0"/>
          <w:lang w:val="en-US"/>
        </w:rPr>
        <w:t>leht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ë </w:t>
      </w:r>
      <w:r>
        <w:rPr>
          <w:rFonts w:ascii="Arial" w:hAnsi="Arial"/>
          <w:sz w:val="22"/>
          <w:szCs w:val="22"/>
          <w:rtl w:val="0"/>
          <w:lang w:val="en-US"/>
        </w:rPr>
        <w:t>n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ë </w:t>
      </w:r>
      <w:r>
        <w:rPr>
          <w:rFonts w:ascii="Arial" w:hAnsi="Arial"/>
          <w:sz w:val="22"/>
          <w:szCs w:val="22"/>
          <w:rtl w:val="0"/>
          <w:lang w:val="en-US"/>
        </w:rPr>
        <w:t>t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ë </w:t>
      </w:r>
      <w:r>
        <w:rPr>
          <w:rFonts w:ascii="Arial" w:hAnsi="Arial"/>
          <w:sz w:val="22"/>
          <w:szCs w:val="22"/>
          <w:rtl w:val="0"/>
          <w:lang w:val="en-US"/>
        </w:rPr>
        <w:t>dh</w:t>
      </w:r>
      <w:r>
        <w:rPr>
          <w:rFonts w:ascii="Arial" w:hAnsi="Arial" w:hint="default"/>
          <w:sz w:val="22"/>
          <w:szCs w:val="22"/>
          <w:rtl w:val="0"/>
          <w:lang w:val="en-US"/>
        </w:rPr>
        <w:t>ë</w:t>
      </w:r>
      <w:r>
        <w:rPr>
          <w:rFonts w:ascii="Arial" w:hAnsi="Arial"/>
          <w:sz w:val="22"/>
          <w:szCs w:val="22"/>
          <w:rtl w:val="0"/>
          <w:lang w:val="en-US"/>
        </w:rPr>
        <w:t>nat e pacientit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Leht</w:t>
      </w:r>
      <w:r>
        <w:rPr>
          <w:rFonts w:ascii="Arial" w:hAnsi="Arial" w:hint="default"/>
          <w:sz w:val="22"/>
          <w:szCs w:val="22"/>
          <w:rtl w:val="0"/>
          <w:lang w:val="en-US"/>
        </w:rPr>
        <w:t>ë</w:t>
      </w:r>
      <w:r>
        <w:rPr>
          <w:rFonts w:ascii="Arial" w:hAnsi="Arial"/>
          <w:sz w:val="22"/>
          <w:szCs w:val="22"/>
          <w:rtl w:val="0"/>
          <w:lang w:val="en-US"/>
        </w:rPr>
        <w:t>si dhe shpejt</w:t>
      </w:r>
      <w:r>
        <w:rPr>
          <w:rFonts w:ascii="Arial" w:hAnsi="Arial" w:hint="default"/>
          <w:sz w:val="22"/>
          <w:szCs w:val="22"/>
          <w:rtl w:val="0"/>
          <w:lang w:val="en-US"/>
        </w:rPr>
        <w:t>ë</w:t>
      </w:r>
      <w:r>
        <w:rPr>
          <w:rFonts w:ascii="Arial" w:hAnsi="Arial"/>
          <w:sz w:val="22"/>
          <w:szCs w:val="22"/>
          <w:rtl w:val="0"/>
          <w:lang w:val="en-US"/>
        </w:rPr>
        <w:t>si n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ë </w:t>
      </w:r>
      <w:r>
        <w:rPr>
          <w:rFonts w:ascii="Arial" w:hAnsi="Arial"/>
          <w:sz w:val="22"/>
          <w:szCs w:val="22"/>
          <w:rtl w:val="0"/>
          <w:lang w:val="en-US"/>
        </w:rPr>
        <w:t>regjistrimin e pacientit duke hequr fletat e verdha q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ë </w:t>
      </w:r>
      <w:r>
        <w:rPr>
          <w:rFonts w:ascii="Arial" w:hAnsi="Arial"/>
          <w:sz w:val="22"/>
          <w:szCs w:val="22"/>
          <w:rtl w:val="0"/>
          <w:lang w:val="en-US"/>
        </w:rPr>
        <w:t>jan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ë </w:t>
      </w:r>
      <w:r>
        <w:rPr>
          <w:rFonts w:ascii="Arial" w:hAnsi="Arial"/>
          <w:sz w:val="22"/>
          <w:szCs w:val="22"/>
          <w:rtl w:val="0"/>
          <w:lang w:val="en-US"/>
        </w:rPr>
        <w:t>p</w:t>
      </w:r>
      <w:r>
        <w:rPr>
          <w:rFonts w:ascii="Arial" w:hAnsi="Arial" w:hint="default"/>
          <w:sz w:val="22"/>
          <w:szCs w:val="22"/>
          <w:rtl w:val="0"/>
          <w:lang w:val="en-US"/>
        </w:rPr>
        <w:t>ë</w:t>
      </w:r>
      <w:r>
        <w:rPr>
          <w:rFonts w:ascii="Arial" w:hAnsi="Arial"/>
          <w:sz w:val="22"/>
          <w:szCs w:val="22"/>
          <w:rtl w:val="0"/>
          <w:lang w:val="en-US"/>
        </w:rPr>
        <w:t>rdorur deri m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ë </w:t>
      </w:r>
      <w:r>
        <w:rPr>
          <w:rFonts w:ascii="Arial" w:hAnsi="Arial"/>
          <w:sz w:val="22"/>
          <w:szCs w:val="22"/>
          <w:rtl w:val="0"/>
          <w:lang w:val="en-US"/>
        </w:rPr>
        <w:t>sot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Arial" w:cs="Arial" w:hAnsi="Arial" w:eastAsia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Leht</w:t>
      </w:r>
      <w:r>
        <w:rPr>
          <w:rFonts w:ascii="Arial" w:hAnsi="Arial" w:hint="default"/>
          <w:sz w:val="22"/>
          <w:szCs w:val="22"/>
          <w:rtl w:val="0"/>
          <w:lang w:val="en-US"/>
        </w:rPr>
        <w:t>ë</w:t>
      </w:r>
      <w:r>
        <w:rPr>
          <w:rFonts w:ascii="Arial" w:hAnsi="Arial"/>
          <w:sz w:val="22"/>
          <w:szCs w:val="22"/>
          <w:rtl w:val="0"/>
          <w:lang w:val="en-US"/>
        </w:rPr>
        <w:t>si n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ë </w:t>
      </w:r>
      <w:r>
        <w:rPr>
          <w:rFonts w:ascii="Arial" w:hAnsi="Arial"/>
          <w:sz w:val="22"/>
          <w:szCs w:val="22"/>
          <w:rtl w:val="0"/>
          <w:lang w:val="en-US"/>
        </w:rPr>
        <w:t>prenotimin e vizitave pa pasur k</w:t>
      </w:r>
      <w:r>
        <w:rPr>
          <w:rFonts w:ascii="Arial" w:hAnsi="Arial" w:hint="default"/>
          <w:sz w:val="22"/>
          <w:szCs w:val="22"/>
          <w:rtl w:val="0"/>
          <w:lang w:val="en-US"/>
        </w:rPr>
        <w:t>ë</w:t>
      </w:r>
      <w:r>
        <w:rPr>
          <w:rFonts w:ascii="Arial" w:hAnsi="Arial"/>
          <w:sz w:val="22"/>
          <w:szCs w:val="22"/>
          <w:rtl w:val="0"/>
          <w:lang w:val="en-US"/>
        </w:rPr>
        <w:t>shtu probleme me pritje n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ë </w:t>
      </w:r>
      <w:r>
        <w:rPr>
          <w:rFonts w:ascii="Arial" w:hAnsi="Arial"/>
          <w:sz w:val="22"/>
          <w:szCs w:val="22"/>
          <w:rtl w:val="0"/>
          <w:lang w:val="en-US"/>
        </w:rPr>
        <w:t>rend p</w:t>
      </w:r>
      <w:r>
        <w:rPr>
          <w:rFonts w:ascii="Arial" w:hAnsi="Arial" w:hint="default"/>
          <w:sz w:val="22"/>
          <w:szCs w:val="22"/>
          <w:rtl w:val="0"/>
          <w:lang w:val="en-US"/>
        </w:rPr>
        <w:t>ë</w:t>
      </w:r>
      <w:r>
        <w:rPr>
          <w:rFonts w:ascii="Arial" w:hAnsi="Arial"/>
          <w:sz w:val="22"/>
          <w:szCs w:val="22"/>
          <w:rtl w:val="0"/>
          <w:lang w:val="en-US"/>
        </w:rPr>
        <w:t>r pacient</w:t>
      </w:r>
      <w:r>
        <w:rPr>
          <w:rFonts w:ascii="Arial" w:hAnsi="Arial" w:hint="default"/>
          <w:sz w:val="22"/>
          <w:szCs w:val="22"/>
          <w:rtl w:val="0"/>
          <w:lang w:val="en-US"/>
        </w:rPr>
        <w:t>ë</w:t>
      </w:r>
      <w:r>
        <w:rPr>
          <w:rFonts w:ascii="Arial" w:hAnsi="Arial"/>
          <w:sz w:val="22"/>
          <w:szCs w:val="22"/>
          <w:rtl w:val="0"/>
          <w:lang w:val="en-US"/>
        </w:rPr>
        <w:t>t</w:t>
      </w:r>
    </w:p>
    <w:p>
      <w:pPr>
        <w:pStyle w:val="Body"/>
        <w:spacing w:after="0"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Objektiv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tjet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r 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de-DE"/>
        </w:rPr>
        <w:t>sht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evoluimi I arkitektur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pt-PT"/>
        </w:rPr>
        <w:t>s ashtu q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en-US"/>
        </w:rPr>
        <w:t xml:space="preserve"> mund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p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de-DE"/>
        </w:rPr>
        <w:t>rkrah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m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en-US"/>
        </w:rPr>
        <w:t xml:space="preserve"> shum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es-ES_tradnl"/>
        </w:rPr>
        <w:t xml:space="preserve"> se 50.000 pacient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n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njejt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n koh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da-DK"/>
        </w:rPr>
        <w:t>, kjo p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da-DK"/>
        </w:rPr>
        <w:t>r arsye q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implementohet ky system n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it-IT"/>
        </w:rPr>
        <w:t xml:space="preserve"> sistemin e tanish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en-US"/>
        </w:rPr>
        <w:t>m shend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it-IT"/>
        </w:rPr>
        <w:t>tesor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n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Spitalet e Kosov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pt-PT"/>
        </w:rPr>
        <w:t>s.</w:t>
      </w:r>
    </w:p>
    <w:p>
      <w:pPr>
        <w:pStyle w:val="Body"/>
        <w:spacing w:after="0" w:line="360" w:lineRule="aut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Objektiv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tjet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pt-PT"/>
        </w:rPr>
        <w:t>r e r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>nd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de-DE"/>
        </w:rPr>
        <w:t xml:space="preserve">sishme 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de-DE"/>
        </w:rPr>
        <w:t>sht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</w:rPr>
        <w:t xml:space="preserve">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da-DK"/>
        </w:rPr>
        <w:t xml:space="preserve"> rritet shpejt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it-IT"/>
        </w:rPr>
        <w:t>sia e shfletimit 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es-ES_tradnl"/>
        </w:rPr>
        <w:t xml:space="preserve"> pacient</w:t>
      </w:r>
      <w:r>
        <w:rPr>
          <w:rFonts w:ascii="Arial" w:hAnsi="Arial" w:hint="default"/>
          <w:rtl w:val="0"/>
          <w:lang w:val="en-US"/>
        </w:rPr>
        <w:t>ë</w:t>
      </w:r>
      <w:r>
        <w:rPr>
          <w:rFonts w:ascii="Arial" w:hAnsi="Arial"/>
          <w:rtl w:val="0"/>
          <w:lang w:val="it-IT"/>
        </w:rPr>
        <w:t>ve nga databaza.</w:t>
      </w:r>
    </w:p>
    <w:p>
      <w:pPr>
        <w:pStyle w:val="List Paragraph"/>
        <w:tabs>
          <w:tab w:val="left" w:pos="720"/>
        </w:tabs>
        <w:spacing w:line="360" w:lineRule="auto"/>
        <w:ind w:left="0" w:firstLine="0"/>
        <w:rPr>
          <w:rFonts w:ascii="Arial" w:cs="Arial" w:hAnsi="Arial" w:eastAsia="Arial"/>
          <w:b w:val="1"/>
          <w:bCs w:val="1"/>
          <w:color w:val="5b9bd5"/>
          <w:sz w:val="22"/>
          <w:szCs w:val="22"/>
          <w:u w:color="5b9bd5"/>
        </w:rPr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  <w:r>
        <w:rPr>
          <w:rFonts w:ascii="Arial" w:hAnsi="Arial"/>
          <w:b w:val="1"/>
          <w:bCs w:val="1"/>
          <w:color w:val="5b9bd5"/>
          <w:sz w:val="28"/>
          <w:szCs w:val="28"/>
          <w:u w:color="5b9bd5"/>
          <w:rtl w:val="0"/>
        </w:rPr>
        <w:t>3.Fizibiliteti teknik</w:t>
      </w:r>
    </w:p>
    <w:p>
      <w:pPr>
        <w:pStyle w:val="Body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Softueri nuk  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  <w:lang w:val="de-DE"/>
        </w:rPr>
        <w:t>sht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i natyr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s  gjenerike por  do 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  <w:lang w:val="en-US"/>
        </w:rPr>
        <w:t>thot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 xml:space="preserve">se 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  <w:lang w:val="de-DE"/>
        </w:rPr>
        <w:t>sht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  <w:lang w:val="da-DK"/>
        </w:rPr>
        <w:t>specifik p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r veprimtarin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e ndonj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institucioni  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caktuar pra bazohet n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principet perkatese 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funksionimit te sistemit p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r kryerjen e detyrave kryesore qe ky software posedon, po ashtu software do te jet ne gjendje gadishmerie vetem per nje institut shendetsor te caktuar .</w:t>
      </w:r>
    </w:p>
    <w:p>
      <w:pPr>
        <w:pStyle w:val="Body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</w:rPr>
        <w:t>Ky software eshte ne gjendje te automatizoje tere procesin i vetem , gjithashtu nuk eshte se ka nevoj per kombinimin e procesve tjera qe ta bej softwerin me efektiv dhe efiqient qe ta arrije 100% funksionimin e tij.</w:t>
      </w:r>
    </w:p>
    <w:p>
      <w:pPr>
        <w:pStyle w:val="Body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Konkretisht software  kufizohet n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  <w:lang w:val="it-IT"/>
        </w:rPr>
        <w:t>menaxhimin e te dh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 xml:space="preserve">nave ne lidhje me: </w:t>
      </w:r>
    </w:p>
    <w:p>
      <w:pPr>
        <w:pStyle w:val="Body"/>
        <w:spacing w:after="0" w:line="360" w:lineRule="auto"/>
        <w:jc w:val="both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Pamjen vizuele te specializimit te mjekut </w:t>
      </w:r>
    </w:p>
    <w:p>
      <w:pPr>
        <w:pStyle w:val="Body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 xml:space="preserve">Komunikimin e pacientit dhe mjekut </w:t>
      </w:r>
    </w:p>
    <w:p>
      <w:pPr>
        <w:pStyle w:val="Body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Arial" w:cs="Arial" w:hAnsi="Arial" w:eastAsia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 xml:space="preserve">Ben te mundur qe pacienti te shoh kohen e termineve te lira 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spacing w:line="360" w:lineRule="auto"/>
        <w:jc w:val="both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spacing w:line="360" w:lineRule="auto"/>
        <w:jc w:val="both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spacing w:line="360" w:lineRule="auto"/>
        <w:jc w:val="both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spacing w:line="360" w:lineRule="auto"/>
        <w:jc w:val="both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spacing w:line="360" w:lineRule="auto"/>
        <w:jc w:val="both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  <w:r>
        <w:rPr>
          <w:rFonts w:ascii="Arial" w:hAnsi="Arial"/>
          <w:b w:val="1"/>
          <w:bCs w:val="1"/>
          <w:color w:val="5b9bd5"/>
          <w:sz w:val="28"/>
          <w:szCs w:val="28"/>
          <w:u w:color="5b9bd5"/>
          <w:rtl w:val="0"/>
        </w:rPr>
        <w:t>4.Fizibiliteti organizativ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Do 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rdorim nj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  <w:lang w:val="en-US"/>
        </w:rPr>
        <w:t>metode internateve 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rpunimit (Interactive Refinement). Fillimisht do te dizajnohet baza e sh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nimeve, pastaj shtresat e aplikacionit. Nj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koh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sisht do te krijohen edhe prototipe. Secila prej tyre do 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rpunohet dhe ndryshohet p</w:t>
      </w:r>
      <w:r>
        <w:rPr>
          <w:rFonts w:ascii="Arial" w:hAnsi="Arial" w:hint="default"/>
          <w:rtl w:val="0"/>
          <w:lang w:val="nl-NL"/>
        </w:rPr>
        <w:t>ë</w:t>
      </w:r>
      <w:r>
        <w:rPr>
          <w:rFonts w:ascii="Arial" w:hAnsi="Arial"/>
          <w:rtl w:val="0"/>
        </w:rPr>
        <w:t>rgjat</w:t>
      </w:r>
      <w:r>
        <w:rPr>
          <w:rFonts w:ascii="Arial" w:hAnsi="Arial" w:hint="default"/>
          <w:rtl w:val="0"/>
          <w:lang w:val="nl-NL"/>
        </w:rPr>
        <w:t xml:space="preserve">ë </w:t>
      </w:r>
      <w:r>
        <w:rPr>
          <w:rFonts w:ascii="Arial" w:hAnsi="Arial"/>
          <w:rtl w:val="0"/>
        </w:rPr>
        <w:t>progresit te projektit deri ne kompletimin e sistemit. Grupi ka bere takime javore me ordinancen radiologjike  te henave nga ora 15:00-16:30 .Menjher pas takimit me klientin eshte bere nje takim i grupit ku eshte diskutuar pyetjet dhe kerkesat per zhvillimin e  projektit.</w:t>
      </w:r>
    </w:p>
    <w:p>
      <w:pPr>
        <w:pStyle w:val="Body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02/04/2019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Studimi i fizibilitetit dhe planifikimi</w:t>
      </w:r>
    </w:p>
    <w:p>
      <w:pPr>
        <w:pStyle w:val="Body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08/04/2019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it-IT"/>
        </w:rPr>
        <w:t>rpunimi dhe shqyrtimi i k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rkesave</w:t>
      </w:r>
    </w:p>
    <w:p>
      <w:pPr>
        <w:pStyle w:val="Body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01/05/2019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Dizajni i sistemit</w:t>
      </w:r>
    </w:p>
    <w:p>
      <w:pPr>
        <w:pStyle w:val="Body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30/05/2019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it-IT"/>
        </w:rPr>
        <w:t>Implementimi i sistemit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Orari i detajuar do te definohet me qarte p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rgjat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progresit 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projektit.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  <w:r>
        <w:rPr>
          <w:rFonts w:ascii="Arial" w:hAnsi="Arial"/>
          <w:b w:val="1"/>
          <w:bCs w:val="1"/>
          <w:color w:val="5b9bd5"/>
          <w:sz w:val="28"/>
          <w:szCs w:val="28"/>
          <w:u w:color="5b9bd5"/>
          <w:rtl w:val="0"/>
        </w:rPr>
        <w:t>5.Fizibiliteti Ekonomik</w:t>
      </w:r>
    </w:p>
    <w:p>
      <w:pPr>
        <w:pStyle w:val="Body"/>
        <w:spacing w:before="60" w:after="60" w:line="240" w:lineRule="auto"/>
        <w:rPr>
          <w:rFonts w:ascii="Arial" w:cs="Arial" w:hAnsi="Arial" w:eastAsia="Arial"/>
          <w:color w:val="5b9bd5"/>
          <w:u w:color="5b9bd5"/>
        </w:rPr>
      </w:pPr>
      <w:r>
        <w:rPr>
          <w:rFonts w:ascii="Arial" w:hAnsi="Arial"/>
          <w:color w:val="5b9bd5"/>
          <w:u w:color="5b9bd5"/>
          <w:rtl w:val="0"/>
          <w:lang w:val="de-DE"/>
        </w:rPr>
        <w:t>5</w:t>
      </w:r>
      <w:r>
        <w:rPr>
          <w:rFonts w:ascii="Arial" w:hAnsi="Arial"/>
          <w:color w:val="5b9bd5"/>
          <w:sz w:val="24"/>
          <w:szCs w:val="24"/>
          <w:u w:color="5b9bd5"/>
          <w:rtl w:val="0"/>
          <w:lang w:val="de-DE"/>
        </w:rPr>
        <w:t>.1Kostot e Implementimit t</w:t>
      </w:r>
      <w:r>
        <w:rPr>
          <w:rFonts w:ascii="Arial" w:hAnsi="Arial" w:hint="default"/>
          <w:color w:val="5b9bd5"/>
          <w:sz w:val="24"/>
          <w:szCs w:val="24"/>
          <w:u w:color="5b9bd5"/>
          <w:rtl w:val="0"/>
          <w:lang w:val="de-DE"/>
        </w:rPr>
        <w:t xml:space="preserve">ë </w:t>
      </w:r>
      <w:r>
        <w:rPr>
          <w:rFonts w:ascii="Arial" w:hAnsi="Arial"/>
          <w:color w:val="5b9bd5"/>
          <w:sz w:val="24"/>
          <w:szCs w:val="24"/>
          <w:u w:color="5b9bd5"/>
          <w:rtl w:val="0"/>
          <w:lang w:val="de-DE"/>
        </w:rPr>
        <w:t>sistemit</w:t>
      </w:r>
    </w:p>
    <w:p>
      <w:pPr>
        <w:pStyle w:val="Body"/>
        <w:spacing w:before="60" w:after="60" w:line="240" w:lineRule="auto"/>
        <w:rPr>
          <w:rFonts w:ascii="Segoe UI" w:cs="Segoe UI" w:hAnsi="Segoe UI" w:eastAsia="Segoe UI"/>
          <w:lang w:val="de-DE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Software Developers and Project Manager/s :</w:t>
      </w:r>
    </w:p>
    <w:p>
      <w:pPr>
        <w:pStyle w:val="Body"/>
        <w:numPr>
          <w:ilvl w:val="0"/>
          <w:numId w:val="10"/>
        </w:numPr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 Front-End Developer - 600-700$ / monthly</w:t>
      </w:r>
    </w:p>
    <w:p>
      <w:pPr>
        <w:pStyle w:val="Body"/>
        <w:numPr>
          <w:ilvl w:val="0"/>
          <w:numId w:val="10"/>
        </w:numPr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 Back-End Developer - 1000$ / monthly</w:t>
      </w:r>
    </w:p>
    <w:p>
      <w:pPr>
        <w:pStyle w:val="Body"/>
        <w:numPr>
          <w:ilvl w:val="0"/>
          <w:numId w:val="10"/>
        </w:numPr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 Web Designer - 450-500$ / monthly</w:t>
      </w:r>
    </w:p>
    <w:p>
      <w:pPr>
        <w:pStyle w:val="Body"/>
        <w:numPr>
          <w:ilvl w:val="0"/>
          <w:numId w:val="10"/>
        </w:numPr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 Project Manager - 700$ / monthly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  <w:tab/>
        <w:tab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en-US"/>
        </w:rPr>
        <w:t xml:space="preserve">Totali </w:t>
      </w:r>
      <w:r>
        <w:rPr>
          <w:rFonts w:ascii="Times New Roman" w:hAnsi="Times New Roman"/>
          <w:b w:val="1"/>
          <w:bCs w:val="1"/>
          <w:rtl w:val="0"/>
          <w:lang w:val="en-US"/>
        </w:rPr>
        <w:t>2800/2850 $</w:t>
      </w:r>
    </w:p>
    <w:p>
      <w:pPr>
        <w:pStyle w:val="Body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spacing w:before="60" w:after="60" w:line="240" w:lineRule="auto"/>
        <w:rPr>
          <w:rFonts w:ascii="Arial" w:cs="Arial" w:hAnsi="Arial" w:eastAsia="Arial"/>
          <w:color w:val="5b9bd5"/>
          <w:sz w:val="24"/>
          <w:szCs w:val="24"/>
          <w:u w:color="5b9bd5"/>
        </w:rPr>
      </w:pPr>
      <w:r>
        <w:rPr>
          <w:rFonts w:ascii="Arial" w:hAnsi="Arial"/>
          <w:color w:val="5b9bd5"/>
          <w:sz w:val="24"/>
          <w:szCs w:val="24"/>
          <w:u w:color="5b9bd5"/>
          <w:rtl w:val="0"/>
        </w:rPr>
        <w:t>5.2</w:t>
      </w:r>
      <w:r>
        <w:rPr>
          <w:rFonts w:ascii="Arial" w:hAnsi="Arial"/>
          <w:color w:val="5b9bd5"/>
          <w:sz w:val="24"/>
          <w:szCs w:val="24"/>
          <w:u w:color="5b9bd5"/>
          <w:rtl w:val="0"/>
          <w:lang w:val="de-DE"/>
        </w:rPr>
        <w:t xml:space="preserve"> Kostot operacionale </w:t>
      </w:r>
    </w:p>
    <w:p>
      <w:pPr>
        <w:pStyle w:val="Body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pPr>
    </w:p>
    <w:p>
      <w:pPr>
        <w:pStyle w:val="Body"/>
        <w:rPr>
          <w:rFonts w:ascii="Arial" w:cs="Arial" w:hAnsi="Arial" w:eastAsia="Arial"/>
          <w:color w:val="5b9bd5"/>
          <w:sz w:val="24"/>
          <w:szCs w:val="24"/>
          <w:u w:color="5b9bd5"/>
        </w:rPr>
      </w:pPr>
    </w:p>
    <w:p>
      <w:pPr>
        <w:pStyle w:val="Body"/>
        <w:spacing w:before="60" w:after="60" w:line="240" w:lineRule="auto"/>
        <w:rPr>
          <w:rFonts w:ascii="Arial" w:cs="Arial" w:hAnsi="Arial" w:eastAsia="Arial"/>
          <w:color w:val="5b9bd5"/>
          <w:sz w:val="24"/>
          <w:szCs w:val="24"/>
          <w:u w:color="5b9bd5"/>
        </w:rPr>
      </w:pPr>
      <w:r>
        <w:rPr>
          <w:rFonts w:ascii="Arial" w:hAnsi="Arial"/>
          <w:color w:val="5b9bd5"/>
          <w:sz w:val="24"/>
          <w:szCs w:val="24"/>
          <w:u w:color="5b9bd5"/>
          <w:rtl w:val="0"/>
        </w:rPr>
        <w:t>5.3</w:t>
      </w:r>
      <w:r>
        <w:rPr>
          <w:rFonts w:ascii="Arial" w:hAnsi="Arial"/>
          <w:color w:val="5b9bd5"/>
          <w:sz w:val="24"/>
          <w:szCs w:val="24"/>
          <w:u w:color="5b9bd5"/>
          <w:rtl w:val="0"/>
          <w:lang w:val="de-DE"/>
        </w:rPr>
        <w:t xml:space="preserve"> Analiza e rrjedhj</w:t>
      </w:r>
      <w:r>
        <w:rPr>
          <w:rFonts w:ascii="Arial" w:hAnsi="Arial" w:hint="default"/>
          <w:color w:val="5b9bd5"/>
          <w:sz w:val="24"/>
          <w:szCs w:val="24"/>
          <w:u w:color="5b9bd5"/>
          <w:rtl w:val="0"/>
          <w:lang w:val="de-DE"/>
        </w:rPr>
        <w:t>ë</w:t>
      </w:r>
      <w:r>
        <w:rPr>
          <w:rFonts w:ascii="Arial" w:hAnsi="Arial"/>
          <w:color w:val="5b9bd5"/>
          <w:sz w:val="24"/>
          <w:szCs w:val="24"/>
          <w:u w:color="5b9bd5"/>
          <w:rtl w:val="0"/>
          <w:lang w:val="de-DE"/>
        </w:rPr>
        <w:t>s s</w:t>
      </w:r>
      <w:r>
        <w:rPr>
          <w:rFonts w:ascii="Arial" w:hAnsi="Arial" w:hint="default"/>
          <w:color w:val="5b9bd5"/>
          <w:sz w:val="24"/>
          <w:szCs w:val="24"/>
          <w:u w:color="5b9bd5"/>
          <w:rtl w:val="0"/>
          <w:lang w:val="de-DE"/>
        </w:rPr>
        <w:t xml:space="preserve">ë </w:t>
      </w:r>
      <w:r>
        <w:rPr>
          <w:rFonts w:ascii="Arial" w:hAnsi="Arial"/>
          <w:color w:val="5b9bd5"/>
          <w:sz w:val="24"/>
          <w:szCs w:val="24"/>
          <w:u w:color="5b9bd5"/>
          <w:rtl w:val="0"/>
          <w:lang w:val="de-DE"/>
        </w:rPr>
        <w:t>paras</w:t>
      </w:r>
      <w:r>
        <w:rPr>
          <w:rFonts w:ascii="Arial" w:hAnsi="Arial" w:hint="default"/>
          <w:color w:val="5b9bd5"/>
          <w:sz w:val="24"/>
          <w:szCs w:val="24"/>
          <w:u w:color="5b9bd5"/>
          <w:rtl w:val="0"/>
          <w:lang w:val="de-DE"/>
        </w:rPr>
        <w:t>ë</w:t>
      </w:r>
    </w:p>
    <w:p>
      <w:pPr>
        <w:pStyle w:val="Body"/>
      </w:pPr>
      <w:r>
        <w:rPr>
          <w:rFonts w:ascii="Arial" w:cs="Arial" w:hAnsi="Arial" w:eastAsia="Arial"/>
          <w:b w:val="1"/>
          <w:bCs w:val="1"/>
          <w:color w:val="5b9bd5"/>
          <w:sz w:val="28"/>
          <w:szCs w:val="28"/>
          <w:u w:color="5b9bd5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65" w:hanging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Bullets"/>
  </w:abstractNum>
  <w:abstractNum w:abstractNumId="9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Bullets">
    <w:name w:val="Bullets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