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B5830" w14:textId="1116742A" w:rsidR="004A759D" w:rsidRPr="00E56E7A" w:rsidRDefault="00F91050" w:rsidP="00F91050">
      <w:pPr>
        <w:pStyle w:val="Title"/>
        <w:rPr>
          <w:rFonts w:eastAsia="Times New Roman"/>
          <w:sz w:val="44"/>
          <w:shd w:val="clear" w:color="auto" w:fill="FFFFFF"/>
        </w:rPr>
      </w:pPr>
      <w:r w:rsidRPr="00E56E7A">
        <w:rPr>
          <w:rFonts w:eastAsia="Times New Roman"/>
          <w:sz w:val="44"/>
          <w:shd w:val="clear" w:color="auto" w:fill="FFFFFF"/>
        </w:rPr>
        <w:t>Project #3 Report</w:t>
      </w:r>
    </w:p>
    <w:p w14:paraId="25731732" w14:textId="4B4DABE2" w:rsidR="00F91050" w:rsidRDefault="00F91050" w:rsidP="00F91050"/>
    <w:p w14:paraId="53EF194C" w14:textId="2C4EAD89" w:rsidR="00F91050" w:rsidRPr="00E56E7A" w:rsidRDefault="00F91050" w:rsidP="00F91050">
      <w:pPr>
        <w:rPr>
          <w:b/>
          <w:bCs/>
          <w:sz w:val="22"/>
        </w:rPr>
      </w:pPr>
      <w:r w:rsidRPr="00E56E7A">
        <w:rPr>
          <w:b/>
          <w:bCs/>
          <w:sz w:val="22"/>
        </w:rPr>
        <w:t>Option 1: Develop a custom heuristic</w:t>
      </w:r>
    </w:p>
    <w:p w14:paraId="61643CB4" w14:textId="5D79C0B9" w:rsidR="00F91050" w:rsidRDefault="00F91050" w:rsidP="00F91050">
      <w:pPr>
        <w:rPr>
          <w:b/>
          <w:bCs/>
        </w:rPr>
      </w:pPr>
    </w:p>
    <w:p w14:paraId="22E3524D" w14:textId="70E80E07" w:rsidR="00F91050" w:rsidRPr="00EF48BE" w:rsidRDefault="0067578B" w:rsidP="00D45176">
      <w:pPr>
        <w:jc w:val="both"/>
        <w:rPr>
          <w:bCs/>
          <w:sz w:val="21"/>
          <w:szCs w:val="20"/>
        </w:rPr>
      </w:pPr>
      <w:r w:rsidRPr="00EF48BE">
        <w:rPr>
          <w:bCs/>
          <w:sz w:val="21"/>
          <w:szCs w:val="20"/>
        </w:rPr>
        <w:t>Minimax search with iterative deepening is used to test the cu</w:t>
      </w:r>
      <w:r w:rsidR="003D21E6" w:rsidRPr="00EF48BE">
        <w:rPr>
          <w:bCs/>
          <w:sz w:val="21"/>
          <w:szCs w:val="20"/>
        </w:rPr>
        <w:t>stom heuristic against the base</w:t>
      </w:r>
      <w:r w:rsidRPr="00EF48BE">
        <w:rPr>
          <w:bCs/>
          <w:sz w:val="21"/>
          <w:szCs w:val="20"/>
        </w:rPr>
        <w:t>line heuristic. The number</w:t>
      </w:r>
      <w:r w:rsidR="00211772" w:rsidRPr="00EF48BE">
        <w:rPr>
          <w:bCs/>
          <w:sz w:val="21"/>
          <w:szCs w:val="20"/>
        </w:rPr>
        <w:t xml:space="preserve"> of rounds used is 5</w:t>
      </w:r>
      <w:r w:rsidRPr="00EF48BE">
        <w:rPr>
          <w:bCs/>
          <w:sz w:val="21"/>
          <w:szCs w:val="20"/>
        </w:rPr>
        <w:t>0</w:t>
      </w:r>
      <w:r w:rsidR="003D21E6" w:rsidRPr="00EF48BE">
        <w:rPr>
          <w:bCs/>
          <w:sz w:val="21"/>
          <w:szCs w:val="20"/>
        </w:rPr>
        <w:t xml:space="preserve"> and the opponent is minimax search</w:t>
      </w:r>
      <w:r w:rsidRPr="00EF48BE">
        <w:rPr>
          <w:bCs/>
          <w:sz w:val="21"/>
          <w:szCs w:val="20"/>
        </w:rPr>
        <w:t xml:space="preserve">. </w:t>
      </w:r>
    </w:p>
    <w:p w14:paraId="786DE395" w14:textId="2AC0BD79" w:rsidR="00F91050" w:rsidRPr="00EF48BE" w:rsidRDefault="00F91050" w:rsidP="00D45176">
      <w:pPr>
        <w:jc w:val="both"/>
        <w:rPr>
          <w:b/>
          <w:bCs/>
          <w:sz w:val="21"/>
          <w:szCs w:val="20"/>
        </w:rPr>
      </w:pPr>
    </w:p>
    <w:p w14:paraId="3F3185A0" w14:textId="24B332AF" w:rsidR="00F91050" w:rsidRPr="00EF48BE" w:rsidRDefault="00C707C2" w:rsidP="00D45176">
      <w:pPr>
        <w:jc w:val="both"/>
        <w:rPr>
          <w:bCs/>
          <w:sz w:val="21"/>
          <w:szCs w:val="20"/>
        </w:rPr>
      </w:pPr>
      <w:r w:rsidRPr="00EF48BE">
        <w:rPr>
          <w:bCs/>
          <w:sz w:val="21"/>
          <w:szCs w:val="20"/>
        </w:rPr>
        <w:t xml:space="preserve">The custom heuristic is called ‘penalize corner heuristic’. </w:t>
      </w:r>
      <w:r w:rsidR="006C1021" w:rsidRPr="00EF48BE">
        <w:rPr>
          <w:bCs/>
          <w:sz w:val="21"/>
          <w:szCs w:val="20"/>
        </w:rPr>
        <w:t xml:space="preserve">The implementation of the heuristic is shown in </w:t>
      </w:r>
      <w:r w:rsidR="00E56E7A" w:rsidRPr="00EF48BE">
        <w:rPr>
          <w:bCs/>
          <w:sz w:val="21"/>
          <w:szCs w:val="20"/>
        </w:rPr>
        <w:t xml:space="preserve">Figure 1. </w:t>
      </w:r>
    </w:p>
    <w:p w14:paraId="7205C633" w14:textId="6291914E" w:rsidR="00D45176" w:rsidRDefault="00D45176" w:rsidP="00D45176">
      <w:pPr>
        <w:jc w:val="both"/>
        <w:rPr>
          <w:bCs/>
        </w:rPr>
      </w:pPr>
    </w:p>
    <w:p w14:paraId="5334EE39" w14:textId="77777777" w:rsidR="00D45176" w:rsidRDefault="00D45176" w:rsidP="00D45176">
      <w:pPr>
        <w:keepNext/>
        <w:jc w:val="center"/>
      </w:pPr>
      <w:r>
        <w:rPr>
          <w:bCs/>
          <w:noProof/>
        </w:rPr>
        <w:drawing>
          <wp:inline distT="0" distB="0" distL="0" distR="0" wp14:anchorId="6A265A5A" wp14:editId="4C42B16B">
            <wp:extent cx="3603645" cy="26600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9 at 12.32.37 PM.png"/>
                    <pic:cNvPicPr/>
                  </pic:nvPicPr>
                  <pic:blipFill>
                    <a:blip r:embed="rId5">
                      <a:extLst>
                        <a:ext uri="{28A0092B-C50C-407E-A947-70E740481C1C}">
                          <a14:useLocalDpi xmlns:a14="http://schemas.microsoft.com/office/drawing/2010/main" val="0"/>
                        </a:ext>
                      </a:extLst>
                    </a:blip>
                    <a:stretch>
                      <a:fillRect/>
                    </a:stretch>
                  </pic:blipFill>
                  <pic:spPr>
                    <a:xfrm>
                      <a:off x="0" y="0"/>
                      <a:ext cx="3606857" cy="2662443"/>
                    </a:xfrm>
                    <a:prstGeom prst="rect">
                      <a:avLst/>
                    </a:prstGeom>
                  </pic:spPr>
                </pic:pic>
              </a:graphicData>
            </a:graphic>
          </wp:inline>
        </w:drawing>
      </w:r>
    </w:p>
    <w:p w14:paraId="42F444EA" w14:textId="77777777" w:rsidR="00D45176" w:rsidRDefault="00D45176" w:rsidP="00D45176">
      <w:pPr>
        <w:pStyle w:val="Caption"/>
        <w:jc w:val="center"/>
      </w:pPr>
    </w:p>
    <w:p w14:paraId="05804411" w14:textId="44C8C0D1" w:rsidR="00D45176" w:rsidRDefault="00D45176" w:rsidP="00D45176">
      <w:pPr>
        <w:pStyle w:val="Caption"/>
        <w:jc w:val="center"/>
      </w:pPr>
      <w:r>
        <w:t xml:space="preserve">Figure </w:t>
      </w:r>
      <w:r>
        <w:fldChar w:fldCharType="begin"/>
      </w:r>
      <w:r>
        <w:instrText xml:space="preserve"> SEQ Figure \* ARABIC </w:instrText>
      </w:r>
      <w:r>
        <w:fldChar w:fldCharType="separate"/>
      </w:r>
      <w:r w:rsidR="00E56E7A">
        <w:rPr>
          <w:noProof/>
        </w:rPr>
        <w:t>1</w:t>
      </w:r>
      <w:r>
        <w:fldChar w:fldCharType="end"/>
      </w:r>
      <w:r w:rsidRPr="00D45176">
        <w:t xml:space="preserve"> </w:t>
      </w:r>
      <w:r>
        <w:t>Implementation of custom heuristic</w:t>
      </w:r>
    </w:p>
    <w:p w14:paraId="62AAE54B" w14:textId="3AE3C21E" w:rsidR="00EF48BE" w:rsidRPr="00E56E7A" w:rsidRDefault="00EF48BE" w:rsidP="00EF48BE">
      <w:pPr>
        <w:rPr>
          <w:b/>
          <w:bCs/>
          <w:sz w:val="22"/>
        </w:rPr>
      </w:pPr>
      <w:r>
        <w:rPr>
          <w:b/>
          <w:bCs/>
          <w:sz w:val="22"/>
        </w:rPr>
        <w:t>Result Analysis</w:t>
      </w:r>
    </w:p>
    <w:p w14:paraId="0D48F756" w14:textId="43455132" w:rsidR="00EF48BE" w:rsidRPr="00EF48BE" w:rsidRDefault="00EF48BE" w:rsidP="00EF48BE"/>
    <w:p w14:paraId="217ED6BE" w14:textId="18E0530B" w:rsidR="00D45176" w:rsidRPr="00EF48BE" w:rsidRDefault="00211772" w:rsidP="00EF48BE">
      <w:pPr>
        <w:jc w:val="both"/>
        <w:rPr>
          <w:bCs/>
          <w:sz w:val="21"/>
        </w:rPr>
      </w:pPr>
      <w:r w:rsidRPr="00E56E7A">
        <w:rPr>
          <w:bCs/>
          <w:sz w:val="21"/>
        </w:rPr>
        <w:t>From Table 1</w:t>
      </w:r>
      <w:r w:rsidR="00E56E7A">
        <w:rPr>
          <w:bCs/>
          <w:sz w:val="21"/>
        </w:rPr>
        <w:t xml:space="preserve"> and Figure 2</w:t>
      </w:r>
      <w:r w:rsidRPr="00E56E7A">
        <w:rPr>
          <w:bCs/>
          <w:sz w:val="21"/>
        </w:rPr>
        <w:t xml:space="preserve">, we can see that the custom heuristic performs better than the baseline heuristic. </w:t>
      </w:r>
      <w:r w:rsidR="00E56E7A">
        <w:rPr>
          <w:bCs/>
          <w:sz w:val="21"/>
        </w:rPr>
        <w:t xml:space="preserve">The </w:t>
      </w:r>
      <w:r w:rsidR="00EF48BE">
        <w:rPr>
          <w:bCs/>
          <w:sz w:val="21"/>
        </w:rPr>
        <w:t xml:space="preserve">baseline heuristic has 70% winning percentage while the custom heuristic has 72.5% winning percentage. The custom heuristic contains a parameter called </w:t>
      </w:r>
      <w:r w:rsidR="00EF48BE" w:rsidRPr="00EF48BE">
        <w:rPr>
          <w:bCs/>
          <w:i/>
          <w:sz w:val="21"/>
        </w:rPr>
        <w:t>corner_weight</w:t>
      </w:r>
      <w:r w:rsidR="00EF48BE">
        <w:rPr>
          <w:bCs/>
          <w:sz w:val="21"/>
        </w:rPr>
        <w:t xml:space="preserve">, which penalizes the score if a player is located in the corner. In the experiment, this parameter is set as two. Further improvement of the performance can be achieved by adjusting </w:t>
      </w:r>
      <w:r w:rsidR="00EF48BE" w:rsidRPr="00EF48BE">
        <w:rPr>
          <w:bCs/>
          <w:i/>
          <w:sz w:val="21"/>
        </w:rPr>
        <w:t>corner_weight</w:t>
      </w:r>
      <w:r w:rsidR="00EF48BE">
        <w:rPr>
          <w:bCs/>
          <w:sz w:val="21"/>
        </w:rPr>
        <w:t xml:space="preserve"> parameter. </w:t>
      </w:r>
    </w:p>
    <w:p w14:paraId="0717CEB5" w14:textId="77777777" w:rsidR="00C707C2" w:rsidRPr="00F91050" w:rsidRDefault="00C707C2" w:rsidP="00F91050">
      <w:pPr>
        <w:rPr>
          <w:b/>
          <w:bCs/>
        </w:rPr>
      </w:pPr>
    </w:p>
    <w:p w14:paraId="565CE295" w14:textId="43C81930" w:rsidR="0067578B" w:rsidRDefault="0067578B" w:rsidP="0067578B">
      <w:pPr>
        <w:pStyle w:val="Caption"/>
        <w:keepNext/>
        <w:jc w:val="center"/>
      </w:pPr>
      <w:r>
        <w:t xml:space="preserve">Table </w:t>
      </w:r>
      <w:r>
        <w:fldChar w:fldCharType="begin"/>
      </w:r>
      <w:r>
        <w:instrText xml:space="preserve"> SEQ Table \* ARABIC </w:instrText>
      </w:r>
      <w:r>
        <w:fldChar w:fldCharType="separate"/>
      </w:r>
      <w:r w:rsidR="006C1021">
        <w:rPr>
          <w:noProof/>
        </w:rPr>
        <w:t>1</w:t>
      </w:r>
      <w:r>
        <w:fldChar w:fldCharType="end"/>
      </w:r>
      <w:r>
        <w:t xml:space="preserve"> Comparison of performance between baseline and custom heuristic</w:t>
      </w:r>
    </w:p>
    <w:tbl>
      <w:tblPr>
        <w:tblStyle w:val="TableGrid"/>
        <w:tblW w:w="0" w:type="auto"/>
        <w:jc w:val="center"/>
        <w:tblLook w:val="04A0" w:firstRow="1" w:lastRow="0" w:firstColumn="1" w:lastColumn="0" w:noHBand="0" w:noVBand="1"/>
      </w:tblPr>
      <w:tblGrid>
        <w:gridCol w:w="2425"/>
        <w:gridCol w:w="2340"/>
      </w:tblGrid>
      <w:tr w:rsidR="0067578B" w14:paraId="548F939E" w14:textId="77777777" w:rsidTr="0067578B">
        <w:trPr>
          <w:jc w:val="center"/>
        </w:trPr>
        <w:tc>
          <w:tcPr>
            <w:tcW w:w="2425" w:type="dxa"/>
          </w:tcPr>
          <w:p w14:paraId="2FC2AB95" w14:textId="77777777" w:rsidR="0067578B" w:rsidRPr="00E56E7A" w:rsidRDefault="0067578B" w:rsidP="00F91050">
            <w:pPr>
              <w:rPr>
                <w:sz w:val="21"/>
              </w:rPr>
            </w:pPr>
          </w:p>
        </w:tc>
        <w:tc>
          <w:tcPr>
            <w:tcW w:w="2340" w:type="dxa"/>
          </w:tcPr>
          <w:p w14:paraId="5A3D44B9" w14:textId="044790C7" w:rsidR="0067578B" w:rsidRPr="00E56E7A" w:rsidRDefault="0067578B" w:rsidP="00F91050">
            <w:pPr>
              <w:rPr>
                <w:b/>
                <w:sz w:val="21"/>
              </w:rPr>
            </w:pPr>
            <w:r w:rsidRPr="00E56E7A">
              <w:rPr>
                <w:b/>
                <w:sz w:val="21"/>
              </w:rPr>
              <w:t>Performance</w:t>
            </w:r>
          </w:p>
        </w:tc>
      </w:tr>
      <w:tr w:rsidR="0067578B" w14:paraId="0792CBC1" w14:textId="77777777" w:rsidTr="0067578B">
        <w:trPr>
          <w:jc w:val="center"/>
        </w:trPr>
        <w:tc>
          <w:tcPr>
            <w:tcW w:w="2425" w:type="dxa"/>
          </w:tcPr>
          <w:p w14:paraId="231F0637" w14:textId="17582EE1" w:rsidR="0067578B" w:rsidRPr="00E56E7A" w:rsidRDefault="0067578B" w:rsidP="00F91050">
            <w:pPr>
              <w:rPr>
                <w:b/>
                <w:sz w:val="21"/>
              </w:rPr>
            </w:pPr>
            <w:r w:rsidRPr="00E56E7A">
              <w:rPr>
                <w:b/>
                <w:sz w:val="21"/>
              </w:rPr>
              <w:t>Baseline heuristic</w:t>
            </w:r>
          </w:p>
        </w:tc>
        <w:tc>
          <w:tcPr>
            <w:tcW w:w="2340" w:type="dxa"/>
          </w:tcPr>
          <w:p w14:paraId="783E4272" w14:textId="6A93346A" w:rsidR="0067578B" w:rsidRPr="00E56E7A" w:rsidRDefault="0067578B" w:rsidP="00F91050">
            <w:pPr>
              <w:rPr>
                <w:sz w:val="21"/>
              </w:rPr>
            </w:pPr>
            <w:r w:rsidRPr="00E56E7A">
              <w:rPr>
                <w:sz w:val="21"/>
              </w:rPr>
              <w:t>70.0%</w:t>
            </w:r>
          </w:p>
        </w:tc>
      </w:tr>
      <w:tr w:rsidR="0067578B" w14:paraId="04B78A53" w14:textId="77777777" w:rsidTr="0067578B">
        <w:trPr>
          <w:jc w:val="center"/>
        </w:trPr>
        <w:tc>
          <w:tcPr>
            <w:tcW w:w="2425" w:type="dxa"/>
          </w:tcPr>
          <w:p w14:paraId="259F6F73" w14:textId="708A5611" w:rsidR="0067578B" w:rsidRPr="00E56E7A" w:rsidRDefault="0067578B" w:rsidP="00F91050">
            <w:pPr>
              <w:rPr>
                <w:b/>
                <w:sz w:val="21"/>
              </w:rPr>
            </w:pPr>
            <w:r w:rsidRPr="00E56E7A">
              <w:rPr>
                <w:b/>
                <w:sz w:val="21"/>
              </w:rPr>
              <w:t>Custom heuristic</w:t>
            </w:r>
          </w:p>
        </w:tc>
        <w:tc>
          <w:tcPr>
            <w:tcW w:w="2340" w:type="dxa"/>
          </w:tcPr>
          <w:p w14:paraId="70835B6D" w14:textId="3DB8B32C" w:rsidR="0067578B" w:rsidRPr="00E56E7A" w:rsidRDefault="0067578B" w:rsidP="00F91050">
            <w:pPr>
              <w:rPr>
                <w:sz w:val="21"/>
              </w:rPr>
            </w:pPr>
            <w:r w:rsidRPr="00E56E7A">
              <w:rPr>
                <w:sz w:val="21"/>
              </w:rPr>
              <w:t>72.5%</w:t>
            </w:r>
          </w:p>
        </w:tc>
      </w:tr>
    </w:tbl>
    <w:p w14:paraId="7DC7EB51" w14:textId="6E7B21D9" w:rsidR="00F91050" w:rsidRDefault="00F91050" w:rsidP="00F91050"/>
    <w:p w14:paraId="6EBDDDF6" w14:textId="77777777" w:rsidR="00E56E7A" w:rsidRDefault="00E56E7A" w:rsidP="00E56E7A">
      <w:pPr>
        <w:keepNext/>
        <w:jc w:val="center"/>
      </w:pPr>
      <w:r>
        <w:rPr>
          <w:b/>
          <w:bCs/>
          <w:noProof/>
        </w:rPr>
        <w:lastRenderedPageBreak/>
        <w:drawing>
          <wp:inline distT="0" distB="0" distL="0" distR="0" wp14:anchorId="0C7B8E94" wp14:editId="444EDC1D">
            <wp:extent cx="3965984" cy="271305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9 at 2.15.20 PM.png"/>
                    <pic:cNvPicPr/>
                  </pic:nvPicPr>
                  <pic:blipFill>
                    <a:blip r:embed="rId6">
                      <a:extLst>
                        <a:ext uri="{28A0092B-C50C-407E-A947-70E740481C1C}">
                          <a14:useLocalDpi xmlns:a14="http://schemas.microsoft.com/office/drawing/2010/main" val="0"/>
                        </a:ext>
                      </a:extLst>
                    </a:blip>
                    <a:stretch>
                      <a:fillRect/>
                    </a:stretch>
                  </pic:blipFill>
                  <pic:spPr>
                    <a:xfrm>
                      <a:off x="0" y="0"/>
                      <a:ext cx="3969506" cy="2715464"/>
                    </a:xfrm>
                    <a:prstGeom prst="rect">
                      <a:avLst/>
                    </a:prstGeom>
                  </pic:spPr>
                </pic:pic>
              </a:graphicData>
            </a:graphic>
          </wp:inline>
        </w:drawing>
      </w:r>
    </w:p>
    <w:p w14:paraId="03D6AC4F" w14:textId="0800DDA8" w:rsidR="006C1021" w:rsidRDefault="00E56E7A" w:rsidP="00E56E7A">
      <w:pPr>
        <w:pStyle w:val="Caption"/>
        <w:jc w:val="center"/>
        <w:rPr>
          <w:b/>
          <w:bCs/>
        </w:rPr>
      </w:pPr>
      <w:r>
        <w:t xml:space="preserve">Figure </w:t>
      </w:r>
      <w:r>
        <w:fldChar w:fldCharType="begin"/>
      </w:r>
      <w:r>
        <w:instrText xml:space="preserve"> SEQ Figure \* ARABIC </w:instrText>
      </w:r>
      <w:r>
        <w:fldChar w:fldCharType="separate"/>
      </w:r>
      <w:r>
        <w:rPr>
          <w:noProof/>
        </w:rPr>
        <w:t>2</w:t>
      </w:r>
      <w:r>
        <w:fldChar w:fldCharType="end"/>
      </w:r>
      <w:r>
        <w:t xml:space="preserve"> Bar plot showing the performance of baseline and custom heuristic</w:t>
      </w:r>
    </w:p>
    <w:p w14:paraId="32EF04D0" w14:textId="77777777" w:rsidR="00E56E7A" w:rsidRDefault="00E56E7A" w:rsidP="006C1021">
      <w:pPr>
        <w:rPr>
          <w:b/>
          <w:bCs/>
        </w:rPr>
      </w:pPr>
    </w:p>
    <w:p w14:paraId="04CE72C1" w14:textId="3D1AC111" w:rsidR="006C1021" w:rsidRPr="006C1021" w:rsidRDefault="006C1021" w:rsidP="00F91050">
      <w:pPr>
        <w:rPr>
          <w:b/>
          <w:bCs/>
        </w:rPr>
      </w:pPr>
      <w:r>
        <w:rPr>
          <w:b/>
          <w:bCs/>
        </w:rPr>
        <w:t>Answer to Questions</w:t>
      </w:r>
    </w:p>
    <w:p w14:paraId="4C71280A" w14:textId="6A53B7F2" w:rsidR="006C1021" w:rsidRPr="00EF48BE" w:rsidRDefault="006C1021" w:rsidP="00EF48BE">
      <w:pPr>
        <w:pStyle w:val="ListParagraph"/>
        <w:numPr>
          <w:ilvl w:val="0"/>
          <w:numId w:val="2"/>
        </w:numPr>
        <w:shd w:val="clear" w:color="auto" w:fill="FFFFFF"/>
        <w:spacing w:before="100" w:beforeAutospacing="1" w:after="100" w:afterAutospacing="1"/>
        <w:jc w:val="both"/>
        <w:rPr>
          <w:bCs/>
          <w:i/>
          <w:sz w:val="21"/>
        </w:rPr>
      </w:pPr>
      <w:r w:rsidRPr="00EF48BE">
        <w:rPr>
          <w:bCs/>
          <w:i/>
          <w:sz w:val="21"/>
        </w:rPr>
        <w:t>What features of the game does your heuristic incorporate, and why do you think those features matter in evaluating states during search? </w:t>
      </w:r>
    </w:p>
    <w:p w14:paraId="28C4A258" w14:textId="70DE8DA8" w:rsidR="006C1021" w:rsidRDefault="006C1021" w:rsidP="00EF48BE">
      <w:pPr>
        <w:pStyle w:val="ListParagraph"/>
        <w:jc w:val="both"/>
        <w:rPr>
          <w:bCs/>
          <w:sz w:val="21"/>
        </w:rPr>
      </w:pPr>
      <w:r w:rsidRPr="00EF48BE">
        <w:rPr>
          <w:bCs/>
          <w:sz w:val="21"/>
        </w:rPr>
        <w:t xml:space="preserve">The intuition behind the custom heuristic is to push the opponent to the corner since that is generally the position where the player has the less movement. The corner also the location where most losses occur. If a player is located in the corner, the score is penalized by two points. </w:t>
      </w:r>
    </w:p>
    <w:p w14:paraId="24ED5CDF" w14:textId="77777777" w:rsidR="00EF48BE" w:rsidRPr="00EF48BE" w:rsidRDefault="00EF48BE" w:rsidP="00EF48BE">
      <w:pPr>
        <w:pStyle w:val="ListParagraph"/>
        <w:jc w:val="both"/>
        <w:rPr>
          <w:bCs/>
          <w:sz w:val="21"/>
        </w:rPr>
      </w:pPr>
    </w:p>
    <w:p w14:paraId="2C19E213" w14:textId="41108DC9" w:rsidR="006C1021" w:rsidRDefault="006C1021" w:rsidP="00EF48BE">
      <w:pPr>
        <w:pStyle w:val="ListParagraph"/>
        <w:numPr>
          <w:ilvl w:val="0"/>
          <w:numId w:val="2"/>
        </w:numPr>
        <w:shd w:val="clear" w:color="auto" w:fill="FFFFFF"/>
        <w:spacing w:before="100" w:beforeAutospacing="1" w:after="100" w:afterAutospacing="1"/>
        <w:jc w:val="both"/>
        <w:rPr>
          <w:bCs/>
          <w:i/>
          <w:sz w:val="21"/>
        </w:rPr>
      </w:pPr>
      <w:r w:rsidRPr="00EF48BE">
        <w:rPr>
          <w:bCs/>
          <w:i/>
          <w:sz w:val="21"/>
        </w:rPr>
        <w:t>Analyze the search depth your agent achieves using your custom heuristic. Does search speed matter more or less than accuracy to the performance of your heuristic?</w:t>
      </w:r>
    </w:p>
    <w:p w14:paraId="331C2965" w14:textId="3BE93C83" w:rsidR="00EF48BE" w:rsidRPr="00EF48BE" w:rsidRDefault="00EF48BE" w:rsidP="00EF48BE">
      <w:pPr>
        <w:pStyle w:val="ListParagraph"/>
        <w:shd w:val="clear" w:color="auto" w:fill="FFFFFF"/>
        <w:spacing w:before="100" w:beforeAutospacing="1" w:after="100" w:afterAutospacing="1"/>
        <w:jc w:val="both"/>
        <w:rPr>
          <w:bCs/>
          <w:sz w:val="21"/>
        </w:rPr>
      </w:pPr>
      <w:r>
        <w:rPr>
          <w:bCs/>
          <w:sz w:val="21"/>
        </w:rPr>
        <w:t xml:space="preserve">In the custom heuristic, </w:t>
      </w:r>
      <w:r w:rsidR="00A36020">
        <w:rPr>
          <w:bCs/>
          <w:sz w:val="21"/>
        </w:rPr>
        <w:t xml:space="preserve">search speed matter less than accuracy. </w:t>
      </w:r>
      <w:bookmarkStart w:id="0" w:name="_GoBack"/>
      <w:bookmarkEnd w:id="0"/>
    </w:p>
    <w:p w14:paraId="6396C91D" w14:textId="77777777" w:rsidR="006C1021" w:rsidRPr="00F91050" w:rsidRDefault="006C1021" w:rsidP="00F91050"/>
    <w:sectPr w:rsidR="006C1021" w:rsidRPr="00F91050" w:rsidSect="004B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C724C"/>
    <w:multiLevelType w:val="hybridMultilevel"/>
    <w:tmpl w:val="65C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662C7"/>
    <w:multiLevelType w:val="multilevel"/>
    <w:tmpl w:val="4CB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91"/>
    <w:rsid w:val="00112028"/>
    <w:rsid w:val="00211772"/>
    <w:rsid w:val="00260864"/>
    <w:rsid w:val="00306FF2"/>
    <w:rsid w:val="0039497D"/>
    <w:rsid w:val="003D21E6"/>
    <w:rsid w:val="004B3C79"/>
    <w:rsid w:val="004B70D9"/>
    <w:rsid w:val="005A7922"/>
    <w:rsid w:val="0067578B"/>
    <w:rsid w:val="006B7789"/>
    <w:rsid w:val="006C1021"/>
    <w:rsid w:val="007315B5"/>
    <w:rsid w:val="007A2AEE"/>
    <w:rsid w:val="007D12FA"/>
    <w:rsid w:val="00820F4C"/>
    <w:rsid w:val="009F25D5"/>
    <w:rsid w:val="009F2891"/>
    <w:rsid w:val="00A36020"/>
    <w:rsid w:val="00A86660"/>
    <w:rsid w:val="00C707C2"/>
    <w:rsid w:val="00CD6A67"/>
    <w:rsid w:val="00CE7743"/>
    <w:rsid w:val="00D45176"/>
    <w:rsid w:val="00DB2464"/>
    <w:rsid w:val="00E533B7"/>
    <w:rsid w:val="00E56E7A"/>
    <w:rsid w:val="00ED0233"/>
    <w:rsid w:val="00EF48BE"/>
    <w:rsid w:val="00F577CF"/>
    <w:rsid w:val="00F91050"/>
    <w:rsid w:val="00F9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BA27"/>
  <w14:defaultImageDpi w14:val="32767"/>
  <w15:chartTrackingRefBased/>
  <w15:docId w15:val="{D7A37861-AE29-2842-872C-B5E78918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0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0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91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578B"/>
    <w:pPr>
      <w:spacing w:after="200"/>
    </w:pPr>
    <w:rPr>
      <w:i/>
      <w:iCs/>
      <w:color w:val="44546A" w:themeColor="text2"/>
      <w:sz w:val="18"/>
      <w:szCs w:val="18"/>
    </w:rPr>
  </w:style>
  <w:style w:type="character" w:customStyle="1" w:styleId="apple-converted-space">
    <w:name w:val="apple-converted-space"/>
    <w:basedOn w:val="DefaultParagraphFont"/>
    <w:rsid w:val="006C1021"/>
  </w:style>
  <w:style w:type="paragraph" w:styleId="ListParagraph">
    <w:name w:val="List Paragraph"/>
    <w:basedOn w:val="Normal"/>
    <w:uiPriority w:val="34"/>
    <w:qFormat/>
    <w:rsid w:val="006C1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46464">
      <w:bodyDiv w:val="1"/>
      <w:marLeft w:val="0"/>
      <w:marRight w:val="0"/>
      <w:marTop w:val="0"/>
      <w:marBottom w:val="0"/>
      <w:divBdr>
        <w:top w:val="none" w:sz="0" w:space="0" w:color="auto"/>
        <w:left w:val="none" w:sz="0" w:space="0" w:color="auto"/>
        <w:bottom w:val="none" w:sz="0" w:space="0" w:color="auto"/>
        <w:right w:val="none" w:sz="0" w:space="0" w:color="auto"/>
      </w:divBdr>
    </w:div>
    <w:div w:id="1089929935">
      <w:bodyDiv w:val="1"/>
      <w:marLeft w:val="0"/>
      <w:marRight w:val="0"/>
      <w:marTop w:val="0"/>
      <w:marBottom w:val="0"/>
      <w:divBdr>
        <w:top w:val="none" w:sz="0" w:space="0" w:color="auto"/>
        <w:left w:val="none" w:sz="0" w:space="0" w:color="auto"/>
        <w:bottom w:val="none" w:sz="0" w:space="0" w:color="auto"/>
        <w:right w:val="none" w:sz="0" w:space="0" w:color="auto"/>
      </w:divBdr>
    </w:div>
    <w:div w:id="1320420915">
      <w:bodyDiv w:val="1"/>
      <w:marLeft w:val="0"/>
      <w:marRight w:val="0"/>
      <w:marTop w:val="0"/>
      <w:marBottom w:val="0"/>
      <w:divBdr>
        <w:top w:val="none" w:sz="0" w:space="0" w:color="auto"/>
        <w:left w:val="none" w:sz="0" w:space="0" w:color="auto"/>
        <w:bottom w:val="none" w:sz="0" w:space="0" w:color="auto"/>
        <w:right w:val="none" w:sz="0" w:space="0" w:color="auto"/>
      </w:divBdr>
    </w:div>
    <w:div w:id="1594625855">
      <w:bodyDiv w:val="1"/>
      <w:marLeft w:val="0"/>
      <w:marRight w:val="0"/>
      <w:marTop w:val="0"/>
      <w:marBottom w:val="0"/>
      <w:divBdr>
        <w:top w:val="none" w:sz="0" w:space="0" w:color="auto"/>
        <w:left w:val="none" w:sz="0" w:space="0" w:color="auto"/>
        <w:bottom w:val="none" w:sz="0" w:space="0" w:color="auto"/>
        <w:right w:val="none" w:sz="0" w:space="0" w:color="auto"/>
      </w:divBdr>
    </w:div>
    <w:div w:id="1623002635">
      <w:bodyDiv w:val="1"/>
      <w:marLeft w:val="0"/>
      <w:marRight w:val="0"/>
      <w:marTop w:val="0"/>
      <w:marBottom w:val="0"/>
      <w:divBdr>
        <w:top w:val="none" w:sz="0" w:space="0" w:color="auto"/>
        <w:left w:val="none" w:sz="0" w:space="0" w:color="auto"/>
        <w:bottom w:val="none" w:sz="0" w:space="0" w:color="auto"/>
        <w:right w:val="none" w:sz="0" w:space="0" w:color="auto"/>
      </w:divBdr>
    </w:div>
    <w:div w:id="19574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Rachman Yahya</dc:creator>
  <cp:keywords/>
  <dc:description/>
  <cp:lastModifiedBy>Andika Rachman Yahya</cp:lastModifiedBy>
  <cp:revision>3</cp:revision>
  <cp:lastPrinted>2018-06-29T10:39:00Z</cp:lastPrinted>
  <dcterms:created xsi:type="dcterms:W3CDTF">2018-06-29T06:37:00Z</dcterms:created>
  <dcterms:modified xsi:type="dcterms:W3CDTF">2018-06-29T12:29:00Z</dcterms:modified>
</cp:coreProperties>
</file>