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65E29" w14:textId="4975748D" w:rsidR="004049E9" w:rsidRDefault="004049E9">
      <w:pPr>
        <w:rPr>
          <w:sz w:val="36"/>
          <w:szCs w:val="36"/>
        </w:rPr>
      </w:pPr>
      <w:r w:rsidRPr="004049E9">
        <w:rPr>
          <w:sz w:val="36"/>
          <w:szCs w:val="36"/>
        </w:rPr>
        <w:t>Project Overview: Hospital Bed Occupancy Data Engineering</w:t>
      </w:r>
    </w:p>
    <w:p w14:paraId="466379F6" w14:textId="77777777" w:rsidR="004049E9" w:rsidRPr="004049E9" w:rsidRDefault="004049E9" w:rsidP="004049E9">
      <w:pPr>
        <w:rPr>
          <w:sz w:val="32"/>
          <w:szCs w:val="32"/>
        </w:rPr>
      </w:pPr>
      <w:r w:rsidRPr="004049E9">
        <w:rPr>
          <w:sz w:val="32"/>
          <w:szCs w:val="32"/>
        </w:rPr>
        <w:t>Project Objective</w:t>
      </w:r>
    </w:p>
    <w:p w14:paraId="187E6D02" w14:textId="714ABF4F" w:rsidR="004049E9" w:rsidRDefault="004049E9" w:rsidP="004049E9">
      <w:pPr>
        <w:rPr>
          <w:sz w:val="28"/>
          <w:szCs w:val="28"/>
        </w:rPr>
      </w:pPr>
      <w:r w:rsidRPr="004049E9">
        <w:rPr>
          <w:sz w:val="28"/>
          <w:szCs w:val="28"/>
        </w:rPr>
        <w:t xml:space="preserve">The objective of this project is to design and implement a data warehouse solution that enables healthcare stakeholders to monitor, analyze, and optimize hospital bed occupancy. By applying data engineering principles—including star schema modeling, database creation in SQL Server Management Studio (SSMS), data population, and SQL </w:t>
      </w:r>
      <w:proofErr w:type="gramStart"/>
      <w:r w:rsidRPr="004049E9">
        <w:rPr>
          <w:sz w:val="28"/>
          <w:szCs w:val="28"/>
        </w:rPr>
        <w:t>querying—</w:t>
      </w:r>
      <w:proofErr w:type="gramEnd"/>
      <w:r w:rsidRPr="004049E9">
        <w:rPr>
          <w:sz w:val="28"/>
          <w:szCs w:val="28"/>
        </w:rPr>
        <w:t>this project demonstrates how raw hospital data can be transformed into actionable insights.</w:t>
      </w:r>
    </w:p>
    <w:p w14:paraId="47475DAE" w14:textId="77777777" w:rsidR="004049E9" w:rsidRDefault="004049E9" w:rsidP="004049E9">
      <w:pPr>
        <w:rPr>
          <w:sz w:val="28"/>
          <w:szCs w:val="28"/>
        </w:rPr>
      </w:pPr>
    </w:p>
    <w:p w14:paraId="305945B5" w14:textId="77777777" w:rsidR="004049E9" w:rsidRDefault="004049E9" w:rsidP="004049E9">
      <w:pPr>
        <w:rPr>
          <w:sz w:val="36"/>
          <w:szCs w:val="36"/>
        </w:rPr>
      </w:pPr>
      <w:r w:rsidRPr="004049E9">
        <w:rPr>
          <w:sz w:val="36"/>
          <w:szCs w:val="36"/>
        </w:rPr>
        <w:t>Project Structure</w:t>
      </w:r>
      <w:r>
        <w:rPr>
          <w:sz w:val="36"/>
          <w:szCs w:val="36"/>
        </w:rPr>
        <w:t xml:space="preserve"> </w:t>
      </w:r>
    </w:p>
    <w:p w14:paraId="73E58592" w14:textId="011161C3" w:rsidR="004049E9" w:rsidRPr="004049E9" w:rsidRDefault="004049E9" w:rsidP="004049E9">
      <w:pPr>
        <w:pStyle w:val="ListParagraph"/>
        <w:numPr>
          <w:ilvl w:val="0"/>
          <w:numId w:val="4"/>
        </w:numPr>
        <w:rPr>
          <w:sz w:val="36"/>
          <w:szCs w:val="36"/>
        </w:rPr>
      </w:pPr>
      <w:r>
        <w:rPr>
          <w:sz w:val="32"/>
          <w:szCs w:val="32"/>
        </w:rPr>
        <w:t xml:space="preserve">    </w:t>
      </w:r>
      <w:r w:rsidRPr="004049E9">
        <w:rPr>
          <w:sz w:val="32"/>
          <w:szCs w:val="32"/>
        </w:rPr>
        <w:t>Schema Design (Star Schema)</w:t>
      </w:r>
    </w:p>
    <w:p w14:paraId="162D4216" w14:textId="77777777" w:rsidR="00D42DE9" w:rsidRDefault="004049E9" w:rsidP="004049E9">
      <w:pPr>
        <w:rPr>
          <w:sz w:val="28"/>
          <w:szCs w:val="28"/>
        </w:rPr>
      </w:pPr>
      <w:r w:rsidRPr="004049E9">
        <w:rPr>
          <w:sz w:val="28"/>
          <w:szCs w:val="28"/>
        </w:rPr>
        <w:t xml:space="preserve">• </w:t>
      </w:r>
      <w:r w:rsidRPr="004049E9">
        <w:rPr>
          <w:sz w:val="28"/>
          <w:szCs w:val="28"/>
        </w:rPr>
        <w:tab/>
        <w:t>Central Fact Table:</w:t>
      </w:r>
    </w:p>
    <w:p w14:paraId="474220B5" w14:textId="124257C1" w:rsidR="004049E9" w:rsidRPr="004049E9" w:rsidRDefault="004049E9" w:rsidP="004049E9">
      <w:pPr>
        <w:rPr>
          <w:sz w:val="28"/>
          <w:szCs w:val="28"/>
        </w:rPr>
      </w:pPr>
      <w:r w:rsidRPr="004049E9">
        <w:rPr>
          <w:sz w:val="28"/>
          <w:szCs w:val="28"/>
        </w:rPr>
        <w:t xml:space="preserve">  (measures such as </w:t>
      </w:r>
      <w:proofErr w:type="spellStart"/>
      <w:r w:rsidRPr="004049E9">
        <w:rPr>
          <w:sz w:val="28"/>
          <w:szCs w:val="28"/>
        </w:rPr>
        <w:t>OccupiedBeds</w:t>
      </w:r>
      <w:proofErr w:type="spellEnd"/>
      <w:r w:rsidRPr="004049E9">
        <w:rPr>
          <w:sz w:val="28"/>
          <w:szCs w:val="28"/>
        </w:rPr>
        <w:t xml:space="preserve">, </w:t>
      </w:r>
      <w:proofErr w:type="spellStart"/>
      <w:r w:rsidRPr="004049E9">
        <w:rPr>
          <w:sz w:val="28"/>
          <w:szCs w:val="28"/>
        </w:rPr>
        <w:t>AvailableBeds</w:t>
      </w:r>
      <w:proofErr w:type="spellEnd"/>
      <w:r w:rsidRPr="004049E9">
        <w:rPr>
          <w:sz w:val="28"/>
          <w:szCs w:val="28"/>
        </w:rPr>
        <w:t xml:space="preserve">, Admissions, Discharges, </w:t>
      </w:r>
      <w:proofErr w:type="spellStart"/>
      <w:r w:rsidRPr="004049E9">
        <w:rPr>
          <w:sz w:val="28"/>
          <w:szCs w:val="28"/>
        </w:rPr>
        <w:t>OccupancyRate</w:t>
      </w:r>
      <w:proofErr w:type="spellEnd"/>
      <w:r w:rsidRPr="004049E9">
        <w:rPr>
          <w:sz w:val="28"/>
          <w:szCs w:val="28"/>
        </w:rPr>
        <w:t>).</w:t>
      </w:r>
    </w:p>
    <w:p w14:paraId="4EEDA488" w14:textId="77777777" w:rsidR="004049E9" w:rsidRPr="004049E9" w:rsidRDefault="004049E9" w:rsidP="004049E9">
      <w:pPr>
        <w:rPr>
          <w:sz w:val="28"/>
          <w:szCs w:val="28"/>
        </w:rPr>
      </w:pPr>
      <w:r w:rsidRPr="004049E9">
        <w:rPr>
          <w:sz w:val="28"/>
          <w:szCs w:val="28"/>
        </w:rPr>
        <w:t xml:space="preserve">• </w:t>
      </w:r>
      <w:r w:rsidRPr="004049E9">
        <w:rPr>
          <w:sz w:val="28"/>
          <w:szCs w:val="28"/>
        </w:rPr>
        <w:tab/>
        <w:t>Supporting Dimension Tables:</w:t>
      </w:r>
    </w:p>
    <w:p w14:paraId="0DCDDB03" w14:textId="77777777" w:rsidR="004049E9" w:rsidRPr="004049E9" w:rsidRDefault="004049E9" w:rsidP="004049E9">
      <w:pPr>
        <w:rPr>
          <w:sz w:val="28"/>
          <w:szCs w:val="28"/>
        </w:rPr>
      </w:pPr>
      <w:r w:rsidRPr="004049E9">
        <w:rPr>
          <w:sz w:val="28"/>
          <w:szCs w:val="28"/>
        </w:rPr>
        <w:t xml:space="preserve">• </w:t>
      </w:r>
      <w:r w:rsidRPr="004049E9">
        <w:rPr>
          <w:sz w:val="28"/>
          <w:szCs w:val="28"/>
        </w:rPr>
        <w:tab/>
        <w:t xml:space="preserve"> → time-based analysis (day, week, month, quarter, season, year).</w:t>
      </w:r>
    </w:p>
    <w:p w14:paraId="2D57C142" w14:textId="77777777" w:rsidR="004049E9" w:rsidRPr="004049E9" w:rsidRDefault="004049E9" w:rsidP="004049E9">
      <w:pPr>
        <w:rPr>
          <w:sz w:val="28"/>
          <w:szCs w:val="28"/>
        </w:rPr>
      </w:pPr>
      <w:r w:rsidRPr="004049E9">
        <w:rPr>
          <w:sz w:val="28"/>
          <w:szCs w:val="28"/>
        </w:rPr>
        <w:t xml:space="preserve">• </w:t>
      </w:r>
      <w:r w:rsidRPr="004049E9">
        <w:rPr>
          <w:sz w:val="28"/>
          <w:szCs w:val="28"/>
        </w:rPr>
        <w:tab/>
        <w:t xml:space="preserve"> → hospital, region, ward, or unit.</w:t>
      </w:r>
    </w:p>
    <w:p w14:paraId="1A9DB92D" w14:textId="77777777" w:rsidR="004049E9" w:rsidRPr="004049E9" w:rsidRDefault="004049E9" w:rsidP="004049E9">
      <w:pPr>
        <w:rPr>
          <w:sz w:val="28"/>
          <w:szCs w:val="28"/>
        </w:rPr>
      </w:pPr>
      <w:r w:rsidRPr="004049E9">
        <w:rPr>
          <w:sz w:val="28"/>
          <w:szCs w:val="28"/>
        </w:rPr>
        <w:t xml:space="preserve">• </w:t>
      </w:r>
      <w:r w:rsidRPr="004049E9">
        <w:rPr>
          <w:sz w:val="28"/>
          <w:szCs w:val="28"/>
        </w:rPr>
        <w:tab/>
        <w:t xml:space="preserve"> → classification of beds (ICU, Surgical, Medical, CCU, etc.).</w:t>
      </w:r>
    </w:p>
    <w:p w14:paraId="2FD5AFAB" w14:textId="77777777" w:rsidR="004049E9" w:rsidRPr="004049E9" w:rsidRDefault="004049E9" w:rsidP="004049E9">
      <w:pPr>
        <w:rPr>
          <w:sz w:val="28"/>
          <w:szCs w:val="28"/>
        </w:rPr>
      </w:pPr>
      <w:r w:rsidRPr="004049E9">
        <w:rPr>
          <w:sz w:val="28"/>
          <w:szCs w:val="28"/>
        </w:rPr>
        <w:t xml:space="preserve">• </w:t>
      </w:r>
      <w:r w:rsidRPr="004049E9">
        <w:rPr>
          <w:sz w:val="28"/>
          <w:szCs w:val="28"/>
        </w:rPr>
        <w:tab/>
        <w:t xml:space="preserve"> → patient category (Emergency vs. Elective).</w:t>
      </w:r>
    </w:p>
    <w:p w14:paraId="33C0EF11" w14:textId="2DA628C9" w:rsidR="004049E9" w:rsidRPr="004049E9" w:rsidRDefault="004049E9" w:rsidP="004049E9">
      <w:pPr>
        <w:rPr>
          <w:sz w:val="32"/>
          <w:szCs w:val="32"/>
        </w:rPr>
      </w:pPr>
      <w:r w:rsidRPr="004049E9">
        <w:rPr>
          <w:sz w:val="32"/>
          <w:szCs w:val="32"/>
        </w:rPr>
        <w:t>2</w:t>
      </w:r>
      <w:proofErr w:type="gramStart"/>
      <w:r w:rsidRPr="004049E9">
        <w:rPr>
          <w:sz w:val="32"/>
          <w:szCs w:val="32"/>
        </w:rPr>
        <w:t xml:space="preserve">. </w:t>
      </w:r>
      <w:r w:rsidR="00D42DE9">
        <w:rPr>
          <w:sz w:val="32"/>
          <w:szCs w:val="32"/>
        </w:rPr>
        <w:t xml:space="preserve"> </w:t>
      </w:r>
      <w:r w:rsidRPr="004049E9">
        <w:rPr>
          <w:sz w:val="32"/>
          <w:szCs w:val="32"/>
        </w:rPr>
        <w:tab/>
      </w:r>
      <w:proofErr w:type="gramEnd"/>
      <w:r w:rsidRPr="004049E9">
        <w:rPr>
          <w:sz w:val="32"/>
          <w:szCs w:val="32"/>
        </w:rPr>
        <w:t>Database Creation (SSMS)</w:t>
      </w:r>
    </w:p>
    <w:p w14:paraId="0BA01EA5" w14:textId="77777777" w:rsidR="004049E9" w:rsidRPr="004049E9" w:rsidRDefault="004049E9" w:rsidP="004049E9">
      <w:pPr>
        <w:rPr>
          <w:sz w:val="28"/>
          <w:szCs w:val="28"/>
        </w:rPr>
      </w:pPr>
      <w:r w:rsidRPr="004049E9">
        <w:rPr>
          <w:sz w:val="28"/>
          <w:szCs w:val="28"/>
        </w:rPr>
        <w:t xml:space="preserve">• </w:t>
      </w:r>
      <w:r w:rsidRPr="004049E9">
        <w:rPr>
          <w:sz w:val="28"/>
          <w:szCs w:val="28"/>
        </w:rPr>
        <w:tab/>
        <w:t>Create a dedicated database for hospital bed occupancy analytics.</w:t>
      </w:r>
    </w:p>
    <w:p w14:paraId="18C44DA6" w14:textId="77777777" w:rsidR="004049E9" w:rsidRPr="004049E9" w:rsidRDefault="004049E9" w:rsidP="004049E9">
      <w:pPr>
        <w:rPr>
          <w:sz w:val="28"/>
          <w:szCs w:val="28"/>
        </w:rPr>
      </w:pPr>
      <w:r w:rsidRPr="004049E9">
        <w:rPr>
          <w:sz w:val="28"/>
          <w:szCs w:val="28"/>
        </w:rPr>
        <w:t xml:space="preserve">• </w:t>
      </w:r>
      <w:r w:rsidRPr="004049E9">
        <w:rPr>
          <w:sz w:val="28"/>
          <w:szCs w:val="28"/>
        </w:rPr>
        <w:tab/>
        <w:t>Define tables with primary keys and foreign keys to enforce referential integrity.</w:t>
      </w:r>
    </w:p>
    <w:p w14:paraId="3DE3AB80" w14:textId="40DB35AB" w:rsidR="004049E9" w:rsidRPr="00D42DE9" w:rsidRDefault="004049E9" w:rsidP="00D42DE9">
      <w:pPr>
        <w:pStyle w:val="ListParagraph"/>
        <w:numPr>
          <w:ilvl w:val="0"/>
          <w:numId w:val="5"/>
        </w:numPr>
        <w:rPr>
          <w:sz w:val="32"/>
          <w:szCs w:val="32"/>
        </w:rPr>
      </w:pPr>
      <w:r w:rsidRPr="00D42DE9">
        <w:rPr>
          <w:sz w:val="32"/>
          <w:szCs w:val="32"/>
        </w:rPr>
        <w:t>Data Insertion</w:t>
      </w:r>
    </w:p>
    <w:p w14:paraId="6237314D" w14:textId="77777777" w:rsidR="004049E9" w:rsidRPr="004049E9" w:rsidRDefault="004049E9" w:rsidP="004049E9">
      <w:pPr>
        <w:rPr>
          <w:sz w:val="28"/>
          <w:szCs w:val="28"/>
        </w:rPr>
      </w:pPr>
      <w:r w:rsidRPr="004049E9">
        <w:rPr>
          <w:sz w:val="28"/>
          <w:szCs w:val="28"/>
        </w:rPr>
        <w:lastRenderedPageBreak/>
        <w:t xml:space="preserve">• </w:t>
      </w:r>
      <w:r w:rsidRPr="004049E9">
        <w:rPr>
          <w:sz w:val="28"/>
          <w:szCs w:val="28"/>
        </w:rPr>
        <w:tab/>
        <w:t>Populate dimension tables with sample metadata (locations, bed types, patient types, dates).</w:t>
      </w:r>
    </w:p>
    <w:p w14:paraId="7A6B5513" w14:textId="77777777" w:rsidR="004049E9" w:rsidRPr="004049E9" w:rsidRDefault="004049E9" w:rsidP="004049E9">
      <w:pPr>
        <w:rPr>
          <w:sz w:val="28"/>
          <w:szCs w:val="28"/>
        </w:rPr>
      </w:pPr>
      <w:r w:rsidRPr="004049E9">
        <w:rPr>
          <w:sz w:val="28"/>
          <w:szCs w:val="28"/>
        </w:rPr>
        <w:t xml:space="preserve">• </w:t>
      </w:r>
      <w:r w:rsidRPr="004049E9">
        <w:rPr>
          <w:sz w:val="28"/>
          <w:szCs w:val="28"/>
        </w:rPr>
        <w:tab/>
        <w:t>Insert fact records simulating hospital activity (admissions, discharges, occupancy snapshots).</w:t>
      </w:r>
    </w:p>
    <w:p w14:paraId="02ABAEA5" w14:textId="478E6154" w:rsidR="004049E9" w:rsidRPr="004049E9" w:rsidRDefault="004049E9" w:rsidP="004049E9">
      <w:pPr>
        <w:rPr>
          <w:sz w:val="32"/>
          <w:szCs w:val="32"/>
        </w:rPr>
      </w:pPr>
      <w:r w:rsidRPr="004049E9">
        <w:rPr>
          <w:sz w:val="32"/>
          <w:szCs w:val="32"/>
        </w:rPr>
        <w:t xml:space="preserve">4. </w:t>
      </w:r>
      <w:r w:rsidRPr="004049E9">
        <w:rPr>
          <w:sz w:val="32"/>
          <w:szCs w:val="32"/>
        </w:rPr>
        <w:tab/>
      </w:r>
      <w:r w:rsidRPr="004049E9">
        <w:rPr>
          <w:sz w:val="32"/>
          <w:szCs w:val="32"/>
        </w:rPr>
        <w:t xml:space="preserve"> </w:t>
      </w:r>
      <w:r w:rsidRPr="004049E9">
        <w:rPr>
          <w:sz w:val="32"/>
          <w:szCs w:val="32"/>
        </w:rPr>
        <w:t>SQL Queries &amp; Joins</w:t>
      </w:r>
    </w:p>
    <w:p w14:paraId="0F57A36C" w14:textId="77777777" w:rsidR="004049E9" w:rsidRPr="004049E9" w:rsidRDefault="004049E9" w:rsidP="004049E9">
      <w:pPr>
        <w:rPr>
          <w:sz w:val="28"/>
          <w:szCs w:val="28"/>
        </w:rPr>
      </w:pPr>
      <w:r w:rsidRPr="004049E9">
        <w:rPr>
          <w:sz w:val="28"/>
          <w:szCs w:val="28"/>
        </w:rPr>
        <w:t xml:space="preserve">• </w:t>
      </w:r>
      <w:r w:rsidRPr="004049E9">
        <w:rPr>
          <w:sz w:val="28"/>
          <w:szCs w:val="28"/>
        </w:rPr>
        <w:tab/>
        <w:t>Use SQL joins (INNER, LEFT) to connect fact and dimension tables.</w:t>
      </w:r>
    </w:p>
    <w:p w14:paraId="3025118C" w14:textId="77777777" w:rsidR="004049E9" w:rsidRPr="004049E9" w:rsidRDefault="004049E9" w:rsidP="004049E9">
      <w:pPr>
        <w:rPr>
          <w:sz w:val="28"/>
          <w:szCs w:val="28"/>
        </w:rPr>
      </w:pPr>
      <w:r w:rsidRPr="004049E9">
        <w:rPr>
          <w:sz w:val="28"/>
          <w:szCs w:val="28"/>
        </w:rPr>
        <w:t xml:space="preserve">• </w:t>
      </w:r>
      <w:r w:rsidRPr="004049E9">
        <w:rPr>
          <w:sz w:val="28"/>
          <w:szCs w:val="28"/>
        </w:rPr>
        <w:tab/>
        <w:t>Perform aggregations and calculations to analyze:</w:t>
      </w:r>
    </w:p>
    <w:p w14:paraId="191EF1E4" w14:textId="77777777" w:rsidR="004049E9" w:rsidRPr="004049E9" w:rsidRDefault="004049E9" w:rsidP="004049E9">
      <w:pPr>
        <w:rPr>
          <w:sz w:val="28"/>
          <w:szCs w:val="28"/>
        </w:rPr>
      </w:pPr>
      <w:r w:rsidRPr="004049E9">
        <w:rPr>
          <w:sz w:val="28"/>
          <w:szCs w:val="28"/>
        </w:rPr>
        <w:t xml:space="preserve">• </w:t>
      </w:r>
      <w:r w:rsidRPr="004049E9">
        <w:rPr>
          <w:sz w:val="28"/>
          <w:szCs w:val="28"/>
        </w:rPr>
        <w:tab/>
        <w:t>Occupancy trends by hospital and region.</w:t>
      </w:r>
    </w:p>
    <w:p w14:paraId="53327CFC" w14:textId="77777777" w:rsidR="004049E9" w:rsidRPr="004049E9" w:rsidRDefault="004049E9" w:rsidP="004049E9">
      <w:pPr>
        <w:rPr>
          <w:sz w:val="28"/>
          <w:szCs w:val="28"/>
        </w:rPr>
      </w:pPr>
      <w:r w:rsidRPr="004049E9">
        <w:rPr>
          <w:sz w:val="28"/>
          <w:szCs w:val="28"/>
        </w:rPr>
        <w:t xml:space="preserve">• </w:t>
      </w:r>
      <w:r w:rsidRPr="004049E9">
        <w:rPr>
          <w:sz w:val="28"/>
          <w:szCs w:val="28"/>
        </w:rPr>
        <w:tab/>
        <w:t>ICU vs. surgical bed utilization.</w:t>
      </w:r>
    </w:p>
    <w:p w14:paraId="52F1C27C" w14:textId="77777777" w:rsidR="004049E9" w:rsidRPr="004049E9" w:rsidRDefault="004049E9" w:rsidP="004049E9">
      <w:pPr>
        <w:rPr>
          <w:sz w:val="28"/>
          <w:szCs w:val="28"/>
        </w:rPr>
      </w:pPr>
      <w:r w:rsidRPr="004049E9">
        <w:rPr>
          <w:sz w:val="28"/>
          <w:szCs w:val="28"/>
        </w:rPr>
        <w:t xml:space="preserve">• </w:t>
      </w:r>
      <w:r w:rsidRPr="004049E9">
        <w:rPr>
          <w:sz w:val="28"/>
          <w:szCs w:val="28"/>
        </w:rPr>
        <w:tab/>
        <w:t>Emergency vs. elective patient flows.</w:t>
      </w:r>
    </w:p>
    <w:p w14:paraId="1FBF0151" w14:textId="77777777" w:rsidR="004049E9" w:rsidRDefault="004049E9" w:rsidP="004049E9">
      <w:pPr>
        <w:rPr>
          <w:sz w:val="28"/>
          <w:szCs w:val="28"/>
        </w:rPr>
      </w:pPr>
      <w:r w:rsidRPr="004049E9">
        <w:rPr>
          <w:sz w:val="28"/>
          <w:szCs w:val="28"/>
        </w:rPr>
        <w:t xml:space="preserve">• </w:t>
      </w:r>
      <w:r w:rsidRPr="004049E9">
        <w:rPr>
          <w:sz w:val="28"/>
          <w:szCs w:val="28"/>
        </w:rPr>
        <w:tab/>
        <w:t>Seasonal surges (e.g., winter flu season).</w:t>
      </w:r>
    </w:p>
    <w:p w14:paraId="28255225" w14:textId="77777777" w:rsidR="004049E9" w:rsidRPr="004049E9" w:rsidRDefault="004049E9" w:rsidP="004049E9">
      <w:pPr>
        <w:rPr>
          <w:sz w:val="28"/>
          <w:szCs w:val="28"/>
        </w:rPr>
      </w:pPr>
    </w:p>
    <w:p w14:paraId="7DA233F9" w14:textId="3C38BF2E" w:rsidR="004049E9" w:rsidRPr="004049E9" w:rsidRDefault="004049E9" w:rsidP="004049E9">
      <w:pPr>
        <w:rPr>
          <w:sz w:val="32"/>
          <w:szCs w:val="32"/>
        </w:rPr>
      </w:pPr>
      <w:r w:rsidRPr="004049E9">
        <w:rPr>
          <w:sz w:val="32"/>
          <w:szCs w:val="32"/>
        </w:rPr>
        <w:t xml:space="preserve">5. </w:t>
      </w:r>
      <w:r w:rsidRPr="004049E9">
        <w:rPr>
          <w:sz w:val="32"/>
          <w:szCs w:val="32"/>
        </w:rPr>
        <w:tab/>
      </w:r>
      <w:r w:rsidRPr="004049E9">
        <w:rPr>
          <w:sz w:val="32"/>
          <w:szCs w:val="32"/>
        </w:rPr>
        <w:t xml:space="preserve"> </w:t>
      </w:r>
      <w:r w:rsidRPr="004049E9">
        <w:rPr>
          <w:sz w:val="32"/>
          <w:szCs w:val="32"/>
        </w:rPr>
        <w:t>Analysis &amp; Insights</w:t>
      </w:r>
    </w:p>
    <w:p w14:paraId="52B0D676" w14:textId="77777777" w:rsidR="004049E9" w:rsidRPr="004049E9" w:rsidRDefault="004049E9" w:rsidP="004049E9">
      <w:pPr>
        <w:rPr>
          <w:sz w:val="28"/>
          <w:szCs w:val="28"/>
        </w:rPr>
      </w:pPr>
      <w:r w:rsidRPr="004049E9">
        <w:rPr>
          <w:sz w:val="28"/>
          <w:szCs w:val="28"/>
        </w:rPr>
        <w:t xml:space="preserve">• </w:t>
      </w:r>
      <w:r w:rsidRPr="004049E9">
        <w:rPr>
          <w:sz w:val="28"/>
          <w:szCs w:val="28"/>
        </w:rPr>
        <w:tab/>
        <w:t>Generate reports and dashboards using BI tools (Power BI, Tableau).</w:t>
      </w:r>
    </w:p>
    <w:p w14:paraId="4B3129F4" w14:textId="65204235" w:rsidR="004049E9" w:rsidRDefault="004049E9" w:rsidP="004049E9">
      <w:pPr>
        <w:rPr>
          <w:sz w:val="28"/>
          <w:szCs w:val="28"/>
        </w:rPr>
      </w:pPr>
      <w:r w:rsidRPr="004049E9">
        <w:rPr>
          <w:sz w:val="28"/>
          <w:szCs w:val="28"/>
        </w:rPr>
        <w:t xml:space="preserve">• </w:t>
      </w:r>
      <w:r w:rsidRPr="004049E9">
        <w:rPr>
          <w:sz w:val="28"/>
          <w:szCs w:val="28"/>
        </w:rPr>
        <w:tab/>
        <w:t>Provide decision-makers with visibility into hospital capacity and patient flow.</w:t>
      </w:r>
    </w:p>
    <w:p w14:paraId="216BF8D5" w14:textId="77777777" w:rsidR="004049E9" w:rsidRDefault="004049E9" w:rsidP="004049E9">
      <w:pPr>
        <w:rPr>
          <w:sz w:val="28"/>
          <w:szCs w:val="28"/>
        </w:rPr>
      </w:pPr>
    </w:p>
    <w:p w14:paraId="6F5A4CB7" w14:textId="77777777" w:rsidR="004049E9" w:rsidRPr="004049E9" w:rsidRDefault="004049E9" w:rsidP="004049E9">
      <w:pPr>
        <w:rPr>
          <w:sz w:val="36"/>
          <w:szCs w:val="36"/>
        </w:rPr>
      </w:pPr>
      <w:r w:rsidRPr="004049E9">
        <w:rPr>
          <w:sz w:val="36"/>
          <w:szCs w:val="36"/>
        </w:rPr>
        <w:t>Problems This Project Aims to Solve</w:t>
      </w:r>
    </w:p>
    <w:p w14:paraId="763DFC18" w14:textId="77777777" w:rsidR="004049E9" w:rsidRPr="004049E9" w:rsidRDefault="004049E9" w:rsidP="004049E9">
      <w:pPr>
        <w:rPr>
          <w:sz w:val="28"/>
          <w:szCs w:val="28"/>
        </w:rPr>
      </w:pPr>
      <w:r w:rsidRPr="004049E9">
        <w:rPr>
          <w:sz w:val="28"/>
          <w:szCs w:val="28"/>
        </w:rPr>
        <w:t xml:space="preserve">• </w:t>
      </w:r>
      <w:r w:rsidRPr="004049E9">
        <w:rPr>
          <w:sz w:val="28"/>
          <w:szCs w:val="28"/>
        </w:rPr>
        <w:tab/>
        <w:t>Hospital Capacity Management: Many hospitals struggle to balance available beds with patient demand. This project provides a framework for monitoring occupancy in real time.</w:t>
      </w:r>
    </w:p>
    <w:p w14:paraId="42FD090C" w14:textId="77777777" w:rsidR="004049E9" w:rsidRPr="004049E9" w:rsidRDefault="004049E9" w:rsidP="004049E9">
      <w:pPr>
        <w:rPr>
          <w:sz w:val="28"/>
          <w:szCs w:val="28"/>
        </w:rPr>
      </w:pPr>
      <w:r w:rsidRPr="004049E9">
        <w:rPr>
          <w:sz w:val="28"/>
          <w:szCs w:val="28"/>
        </w:rPr>
        <w:t xml:space="preserve">• </w:t>
      </w:r>
      <w:r w:rsidRPr="004049E9">
        <w:rPr>
          <w:sz w:val="28"/>
          <w:szCs w:val="28"/>
        </w:rPr>
        <w:tab/>
        <w:t xml:space="preserve">Emergency Preparedness: Seasonal surges (flu, pandemics) often overwhelm facilities. The </w:t>
      </w:r>
      <w:proofErr w:type="gramStart"/>
      <w:r w:rsidRPr="004049E9">
        <w:rPr>
          <w:sz w:val="28"/>
          <w:szCs w:val="28"/>
        </w:rPr>
        <w:t>schema</w:t>
      </w:r>
      <w:proofErr w:type="gramEnd"/>
      <w:r w:rsidRPr="004049E9">
        <w:rPr>
          <w:sz w:val="28"/>
          <w:szCs w:val="28"/>
        </w:rPr>
        <w:t xml:space="preserve"> supports trend analysis to anticipate and prepare for spikes.</w:t>
      </w:r>
    </w:p>
    <w:p w14:paraId="0050F398" w14:textId="77777777" w:rsidR="004049E9" w:rsidRPr="004049E9" w:rsidRDefault="004049E9" w:rsidP="004049E9">
      <w:pPr>
        <w:rPr>
          <w:sz w:val="28"/>
          <w:szCs w:val="28"/>
        </w:rPr>
      </w:pPr>
      <w:r w:rsidRPr="004049E9">
        <w:rPr>
          <w:sz w:val="28"/>
          <w:szCs w:val="28"/>
        </w:rPr>
        <w:lastRenderedPageBreak/>
        <w:t xml:space="preserve">• </w:t>
      </w:r>
      <w:r w:rsidRPr="004049E9">
        <w:rPr>
          <w:sz w:val="28"/>
          <w:szCs w:val="28"/>
        </w:rPr>
        <w:tab/>
        <w:t>Resource Allocation: By distinguishing between ICU, surgical, and medical beds, administrators can allocate resources more effectively.</w:t>
      </w:r>
    </w:p>
    <w:p w14:paraId="3C9DC6B7" w14:textId="77777777" w:rsidR="004049E9" w:rsidRPr="004049E9" w:rsidRDefault="004049E9" w:rsidP="004049E9">
      <w:pPr>
        <w:rPr>
          <w:sz w:val="28"/>
          <w:szCs w:val="28"/>
        </w:rPr>
      </w:pPr>
      <w:r w:rsidRPr="004049E9">
        <w:rPr>
          <w:sz w:val="28"/>
          <w:szCs w:val="28"/>
        </w:rPr>
        <w:t xml:space="preserve">• </w:t>
      </w:r>
      <w:r w:rsidRPr="004049E9">
        <w:rPr>
          <w:sz w:val="28"/>
          <w:szCs w:val="28"/>
        </w:rPr>
        <w:tab/>
        <w:t>Policy &amp; Benchmarking: National and regional health authorities (CIHI, NIH) can use this model to compare performance across hospitals and regions.</w:t>
      </w:r>
    </w:p>
    <w:p w14:paraId="0BE2691E" w14:textId="0BDD32AD" w:rsidR="004049E9" w:rsidRDefault="004049E9" w:rsidP="004049E9">
      <w:pPr>
        <w:rPr>
          <w:sz w:val="28"/>
          <w:szCs w:val="28"/>
        </w:rPr>
      </w:pPr>
      <w:r w:rsidRPr="004049E9">
        <w:rPr>
          <w:sz w:val="28"/>
          <w:szCs w:val="28"/>
        </w:rPr>
        <w:t xml:space="preserve">• </w:t>
      </w:r>
      <w:r w:rsidRPr="004049E9">
        <w:rPr>
          <w:sz w:val="28"/>
          <w:szCs w:val="28"/>
        </w:rPr>
        <w:tab/>
        <w:t>Data-Driven Decision Making: Transforms raw hospital data into structured insights, enabling evidence-based strategies for patient care and resource planning.</w:t>
      </w:r>
    </w:p>
    <w:p w14:paraId="745C14C9" w14:textId="77777777" w:rsidR="005913F3" w:rsidRDefault="005913F3" w:rsidP="004049E9">
      <w:pPr>
        <w:rPr>
          <w:sz w:val="28"/>
          <w:szCs w:val="28"/>
        </w:rPr>
      </w:pPr>
    </w:p>
    <w:p w14:paraId="2C280222" w14:textId="77777777" w:rsidR="00F73E67" w:rsidRPr="00F73E67" w:rsidRDefault="00F73E67" w:rsidP="00F73E67">
      <w:pPr>
        <w:rPr>
          <w:sz w:val="32"/>
          <w:szCs w:val="32"/>
        </w:rPr>
      </w:pPr>
      <w:r w:rsidRPr="00F73E67">
        <w:rPr>
          <w:sz w:val="32"/>
          <w:szCs w:val="32"/>
        </w:rPr>
        <w:t>Why It Matters</w:t>
      </w:r>
    </w:p>
    <w:p w14:paraId="15E69E68" w14:textId="77777777" w:rsidR="00F73E67" w:rsidRPr="00F73E67" w:rsidRDefault="00F73E67" w:rsidP="00F73E67">
      <w:pPr>
        <w:rPr>
          <w:sz w:val="28"/>
          <w:szCs w:val="28"/>
        </w:rPr>
      </w:pPr>
      <w:r w:rsidRPr="00F73E67">
        <w:rPr>
          <w:sz w:val="28"/>
          <w:szCs w:val="28"/>
        </w:rPr>
        <w:t xml:space="preserve">This project </w:t>
      </w:r>
      <w:proofErr w:type="gramStart"/>
      <w:r w:rsidRPr="00F73E67">
        <w:rPr>
          <w:sz w:val="28"/>
          <w:szCs w:val="28"/>
        </w:rPr>
        <w:t>showcases</w:t>
      </w:r>
      <w:proofErr w:type="gramEnd"/>
      <w:r w:rsidRPr="00F73E67">
        <w:rPr>
          <w:sz w:val="28"/>
          <w:szCs w:val="28"/>
        </w:rPr>
        <w:t xml:space="preserve"> end-</w:t>
      </w:r>
      <w:proofErr w:type="gramStart"/>
      <w:r w:rsidRPr="00F73E67">
        <w:rPr>
          <w:sz w:val="28"/>
          <w:szCs w:val="28"/>
        </w:rPr>
        <w:t>to-</w:t>
      </w:r>
      <w:proofErr w:type="gramEnd"/>
      <w:r w:rsidRPr="00F73E67">
        <w:rPr>
          <w:sz w:val="28"/>
          <w:szCs w:val="28"/>
        </w:rPr>
        <w:t>end data engineering skills:</w:t>
      </w:r>
    </w:p>
    <w:p w14:paraId="4B57BD45" w14:textId="77777777" w:rsidR="00F73E67" w:rsidRPr="00F73E67" w:rsidRDefault="00F73E67" w:rsidP="00F73E67">
      <w:pPr>
        <w:rPr>
          <w:sz w:val="28"/>
          <w:szCs w:val="28"/>
        </w:rPr>
      </w:pPr>
      <w:r w:rsidRPr="00F73E67">
        <w:rPr>
          <w:sz w:val="28"/>
          <w:szCs w:val="28"/>
        </w:rPr>
        <w:t xml:space="preserve">• </w:t>
      </w:r>
      <w:r w:rsidRPr="00F73E67">
        <w:rPr>
          <w:sz w:val="28"/>
          <w:szCs w:val="28"/>
        </w:rPr>
        <w:tab/>
        <w:t>Database design (star schema modeling).</w:t>
      </w:r>
    </w:p>
    <w:p w14:paraId="0004D078" w14:textId="77777777" w:rsidR="00F73E67" w:rsidRPr="00F73E67" w:rsidRDefault="00F73E67" w:rsidP="00F73E67">
      <w:pPr>
        <w:rPr>
          <w:sz w:val="28"/>
          <w:szCs w:val="28"/>
        </w:rPr>
      </w:pPr>
      <w:r w:rsidRPr="00F73E67">
        <w:rPr>
          <w:sz w:val="28"/>
          <w:szCs w:val="28"/>
        </w:rPr>
        <w:t xml:space="preserve">• </w:t>
      </w:r>
      <w:r w:rsidRPr="00F73E67">
        <w:rPr>
          <w:sz w:val="28"/>
          <w:szCs w:val="28"/>
        </w:rPr>
        <w:tab/>
        <w:t>ETL fundamentals (data loading and transformation).</w:t>
      </w:r>
    </w:p>
    <w:p w14:paraId="53BE3B3F" w14:textId="77777777" w:rsidR="00F73E67" w:rsidRPr="00F73E67" w:rsidRDefault="00F73E67" w:rsidP="00F73E67">
      <w:pPr>
        <w:rPr>
          <w:sz w:val="28"/>
          <w:szCs w:val="28"/>
        </w:rPr>
      </w:pPr>
      <w:r w:rsidRPr="00F73E67">
        <w:rPr>
          <w:sz w:val="28"/>
          <w:szCs w:val="28"/>
        </w:rPr>
        <w:t xml:space="preserve">• </w:t>
      </w:r>
      <w:r w:rsidRPr="00F73E67">
        <w:rPr>
          <w:sz w:val="28"/>
          <w:szCs w:val="28"/>
        </w:rPr>
        <w:tab/>
        <w:t>SQL proficiency (joins, aggregations, calculated measures).</w:t>
      </w:r>
    </w:p>
    <w:p w14:paraId="43F3CDCF" w14:textId="77777777" w:rsidR="00F73E67" w:rsidRPr="00F73E67" w:rsidRDefault="00F73E67" w:rsidP="00F73E67">
      <w:pPr>
        <w:rPr>
          <w:sz w:val="28"/>
          <w:szCs w:val="28"/>
        </w:rPr>
      </w:pPr>
      <w:r w:rsidRPr="00F73E67">
        <w:rPr>
          <w:sz w:val="28"/>
          <w:szCs w:val="28"/>
        </w:rPr>
        <w:t xml:space="preserve">• </w:t>
      </w:r>
      <w:r w:rsidRPr="00F73E67">
        <w:rPr>
          <w:sz w:val="28"/>
          <w:szCs w:val="28"/>
        </w:rPr>
        <w:tab/>
        <w:t>Analytics enablement (turning raw data into actionable insights).</w:t>
      </w:r>
    </w:p>
    <w:p w14:paraId="22D999EC" w14:textId="7B2B5171" w:rsidR="005913F3" w:rsidRPr="004049E9" w:rsidRDefault="00F73E67" w:rsidP="00F73E67">
      <w:pPr>
        <w:rPr>
          <w:sz w:val="28"/>
          <w:szCs w:val="28"/>
        </w:rPr>
      </w:pPr>
      <w:r w:rsidRPr="00F73E67">
        <w:rPr>
          <w:sz w:val="28"/>
          <w:szCs w:val="28"/>
        </w:rPr>
        <w:t>By bridging healthcare data with engineering practices, this project demonstrates how data engineering can directly impact public health outcomes in today’s world.</w:t>
      </w:r>
    </w:p>
    <w:sectPr w:rsidR="005913F3" w:rsidRPr="00404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011B4"/>
    <w:multiLevelType w:val="hybridMultilevel"/>
    <w:tmpl w:val="9834794E"/>
    <w:lvl w:ilvl="0" w:tplc="043810C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FB13F9"/>
    <w:multiLevelType w:val="hybridMultilevel"/>
    <w:tmpl w:val="0F9ADCA0"/>
    <w:lvl w:ilvl="0" w:tplc="9FB8EF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014B14"/>
    <w:multiLevelType w:val="hybridMultilevel"/>
    <w:tmpl w:val="C08E9B16"/>
    <w:lvl w:ilvl="0" w:tplc="2126F20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8C12E3"/>
    <w:multiLevelType w:val="hybridMultilevel"/>
    <w:tmpl w:val="8C42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0664D1"/>
    <w:multiLevelType w:val="hybridMultilevel"/>
    <w:tmpl w:val="15B8A92C"/>
    <w:lvl w:ilvl="0" w:tplc="6232AB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21497198">
    <w:abstractNumId w:val="1"/>
  </w:num>
  <w:num w:numId="2" w16cid:durableId="1628927164">
    <w:abstractNumId w:val="4"/>
  </w:num>
  <w:num w:numId="3" w16cid:durableId="485048072">
    <w:abstractNumId w:val="3"/>
  </w:num>
  <w:num w:numId="4" w16cid:durableId="127482286">
    <w:abstractNumId w:val="0"/>
  </w:num>
  <w:num w:numId="5" w16cid:durableId="1010253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E9"/>
    <w:rsid w:val="00382B7F"/>
    <w:rsid w:val="004049E9"/>
    <w:rsid w:val="005913F3"/>
    <w:rsid w:val="00D42DE9"/>
    <w:rsid w:val="00F73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5410"/>
  <w15:chartTrackingRefBased/>
  <w15:docId w15:val="{D09B2C4A-B44C-4BE9-91DC-588CF30C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9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9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9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9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9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9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9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9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9E9"/>
    <w:rPr>
      <w:rFonts w:eastAsiaTheme="majorEastAsia" w:cstheme="majorBidi"/>
      <w:color w:val="272727" w:themeColor="text1" w:themeTint="D8"/>
    </w:rPr>
  </w:style>
  <w:style w:type="paragraph" w:styleId="Title">
    <w:name w:val="Title"/>
    <w:basedOn w:val="Normal"/>
    <w:next w:val="Normal"/>
    <w:link w:val="TitleChar"/>
    <w:uiPriority w:val="10"/>
    <w:qFormat/>
    <w:rsid w:val="0040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9E9"/>
    <w:pPr>
      <w:spacing w:before="160"/>
      <w:jc w:val="center"/>
    </w:pPr>
    <w:rPr>
      <w:i/>
      <w:iCs/>
      <w:color w:val="404040" w:themeColor="text1" w:themeTint="BF"/>
    </w:rPr>
  </w:style>
  <w:style w:type="character" w:customStyle="1" w:styleId="QuoteChar">
    <w:name w:val="Quote Char"/>
    <w:basedOn w:val="DefaultParagraphFont"/>
    <w:link w:val="Quote"/>
    <w:uiPriority w:val="29"/>
    <w:rsid w:val="004049E9"/>
    <w:rPr>
      <w:i/>
      <w:iCs/>
      <w:color w:val="404040" w:themeColor="text1" w:themeTint="BF"/>
    </w:rPr>
  </w:style>
  <w:style w:type="paragraph" w:styleId="ListParagraph">
    <w:name w:val="List Paragraph"/>
    <w:basedOn w:val="Normal"/>
    <w:uiPriority w:val="34"/>
    <w:qFormat/>
    <w:rsid w:val="004049E9"/>
    <w:pPr>
      <w:ind w:left="720"/>
      <w:contextualSpacing/>
    </w:pPr>
  </w:style>
  <w:style w:type="character" w:styleId="IntenseEmphasis">
    <w:name w:val="Intense Emphasis"/>
    <w:basedOn w:val="DefaultParagraphFont"/>
    <w:uiPriority w:val="21"/>
    <w:qFormat/>
    <w:rsid w:val="004049E9"/>
    <w:rPr>
      <w:i/>
      <w:iCs/>
      <w:color w:val="2F5496" w:themeColor="accent1" w:themeShade="BF"/>
    </w:rPr>
  </w:style>
  <w:style w:type="paragraph" w:styleId="IntenseQuote">
    <w:name w:val="Intense Quote"/>
    <w:basedOn w:val="Normal"/>
    <w:next w:val="Normal"/>
    <w:link w:val="IntenseQuoteChar"/>
    <w:uiPriority w:val="30"/>
    <w:qFormat/>
    <w:rsid w:val="00404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9E9"/>
    <w:rPr>
      <w:i/>
      <w:iCs/>
      <w:color w:val="2F5496" w:themeColor="accent1" w:themeShade="BF"/>
    </w:rPr>
  </w:style>
  <w:style w:type="character" w:styleId="IntenseReference">
    <w:name w:val="Intense Reference"/>
    <w:basedOn w:val="DefaultParagraphFont"/>
    <w:uiPriority w:val="32"/>
    <w:qFormat/>
    <w:rsid w:val="004049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Andile Dube</dc:creator>
  <cp:keywords/>
  <dc:description/>
  <cp:lastModifiedBy>Andile Dube</cp:lastModifiedBy>
  <cp:revision>3</cp:revision>
  <dcterms:created xsi:type="dcterms:W3CDTF">2026-03-22T10:23:00Z</dcterms:created>
  <dcterms:modified xsi:type="dcterms:W3CDTF">2026-03-22T11:09:00Z</dcterms:modified>
</cp:coreProperties>
</file>