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D792C">
      <w:pPr>
        <w:pStyle w:val="8"/>
        <w:jc w:val="center"/>
        <w:rPr>
          <w:rFonts w:hint="eastAsia"/>
          <w:sz w:val="32"/>
        </w:rPr>
      </w:pPr>
      <w:r>
        <w:rPr>
          <w:rFonts w:hint="eastAsia"/>
          <w:sz w:val="32"/>
        </w:rPr>
        <w:t>测试脚本运行配置说明</w:t>
      </w:r>
    </w:p>
    <w:p w14:paraId="3820C125">
      <w:pPr>
        <w:pStyle w:val="8"/>
      </w:pPr>
      <w:bookmarkStart w:id="0" w:name="_GoBack"/>
      <w:r>
        <w:rPr>
          <w:rFonts w:hint="eastAsia"/>
        </w:rPr>
        <w:t>班级：</w:t>
      </w:r>
      <w:r>
        <w:rPr>
          <w:rFonts w:hint="eastAsia"/>
          <w:lang w:val="en-US" w:eastAsia="zh-CN"/>
        </w:rPr>
        <w:t>软硕2601</w:t>
      </w:r>
      <w:r>
        <w:rPr>
          <w:rFonts w:hint="eastAsia"/>
        </w:rPr>
        <w:t>班</w:t>
      </w:r>
    </w:p>
    <w:p w14:paraId="41BC4986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</w:rPr>
        <w:t>产品主题：</w:t>
      </w:r>
      <w:r>
        <w:rPr>
          <w:rFonts w:hint="eastAsia"/>
          <w:lang w:val="en-US" w:eastAsia="zh-CN"/>
        </w:rPr>
        <w:t>面向时序图数据的可视化系统</w:t>
      </w:r>
    </w:p>
    <w:p w14:paraId="3699CEE9">
      <w:pPr>
        <w:pStyle w:val="8"/>
        <w:rPr>
          <w:rFonts w:hint="eastAsia" w:eastAsia="微软雅黑"/>
          <w:sz w:val="32"/>
          <w:lang w:val="en-US" w:eastAsia="zh-CN"/>
        </w:rPr>
      </w:pPr>
      <w:r>
        <w:rPr>
          <w:rFonts w:hint="eastAsia"/>
        </w:rPr>
        <w:t>小组长：</w:t>
      </w:r>
      <w:r>
        <w:rPr>
          <w:rFonts w:hint="eastAsia"/>
          <w:lang w:val="en-US" w:eastAsia="zh-CN"/>
        </w:rPr>
        <w:t>路家祥</w:t>
      </w:r>
    </w:p>
    <w:bookmarkEnd w:id="0"/>
    <w:p w14:paraId="4447A7D9">
      <w:pPr>
        <w:pStyle w:val="2"/>
      </w:pPr>
      <w:r>
        <w:rPr>
          <w:rFonts w:hint="eastAsia"/>
        </w:rPr>
        <w:t>1测试工具概述</w:t>
      </w:r>
    </w:p>
    <w:p w14:paraId="704347CE">
      <w:pPr>
        <w:pStyle w:val="8"/>
        <w:ind w:firstLine="480" w:firstLineChars="200"/>
        <w:jc w:val="both"/>
      </w:pPr>
      <w:r>
        <w:t>本项目后端自动化测试采用pytest9.1.1，并使用Flasktestclient模拟接口请求。运行环境为Python3.14.6</w:t>
      </w:r>
      <w:r>
        <w:rPr>
          <w:rFonts w:hint="eastAsia"/>
          <w:lang w:val="en-US" w:eastAsia="zh-CN"/>
        </w:rPr>
        <w:t>·</w:t>
      </w:r>
      <w:r>
        <w:t>虚拟环境。pytest可通过https://pypi.org/project/pytest/获取。</w:t>
      </w:r>
    </w:p>
    <w:p w14:paraId="536CCEBF">
      <w:pPr>
        <w:pStyle w:val="8"/>
        <w:ind w:firstLine="480" w:firstLineChars="200"/>
        <w:jc w:val="both"/>
        <w:rPr>
          <w:rFonts w:hint="eastAsia"/>
          <w:i/>
          <w:color w:val="FF0000"/>
        </w:rPr>
      </w:pPr>
      <w:r>
        <w:t>本说明仅覆盖Temporal_gragh项目的后端功能与接口自动化测试。前端的一键测试按钮仅用于触发后端Pytest并展示结果，不作为独立GUI自动化测试脚本统计。</w:t>
      </w:r>
    </w:p>
    <w:p w14:paraId="5B33F53A">
      <w:pPr>
        <w:pStyle w:val="2"/>
      </w:pPr>
      <w:r>
        <w:rPr>
          <w:rFonts w:hint="eastAsia"/>
        </w:rPr>
        <w:t>2测试脚本说明</w:t>
      </w:r>
    </w:p>
    <w:p w14:paraId="560E9C72">
      <w:pPr>
        <w:pStyle w:val="8"/>
        <w:ind w:firstLine="480" w:firstLineChars="200"/>
        <w:jc w:val="both"/>
        <w:rPr>
          <w:rFonts w:ascii="微软雅黑" w:hAnsi="微软雅黑" w:eastAsia="微软雅黑" w:cs="微软雅黑"/>
          <w:kern w:val="0"/>
          <w:sz w:val="24"/>
          <w:szCs w:val="24"/>
          <w:lang w:val="en-US" w:eastAsia="zh-CN" w:bidi="ar-SA"/>
        </w:rPr>
      </w:pPr>
      <w:r>
        <w:t>运行条件：Windows环境，进入项目backend目录，并使用.venv虚拟环境。首次运行前执行</w:t>
      </w:r>
      <w:r>
        <w:rPr>
          <w:rFonts w:hint="default" w:ascii="微软雅黑" w:hAnsi="微软雅黑" w:eastAsia="微软雅黑" w:cs="微软雅黑"/>
          <w:kern w:val="0"/>
          <w:sz w:val="24"/>
          <w:szCs w:val="24"/>
          <w:lang w:val="en-US" w:eastAsia="zh-CN" w:bidi="ar-SA"/>
        </w:rPr>
        <w:t>python.exe -m pip install -r requirements-dev.txt</w:t>
      </w:r>
    </w:p>
    <w:p w14:paraId="31EC507E">
      <w:pPr>
        <w:pStyle w:val="8"/>
        <w:ind w:firstLine="480" w:firstLineChars="200"/>
        <w:jc w:val="both"/>
      </w:pPr>
      <w:r>
        <w:t>安装依赖。运行命令为</w:t>
      </w:r>
      <w:r>
        <w:rPr>
          <w:rFonts w:hint="default"/>
          <w:lang w:val="en-US" w:eastAsia="zh-CN"/>
        </w:rPr>
        <w:t>python.exe -m pytest -q</w:t>
      </w:r>
      <w:r>
        <w:t>。前端一键测试需要先分别启动Flask后端与Vue前端服务。</w:t>
      </w:r>
    </w:p>
    <w:p w14:paraId="2A28D794">
      <w:pPr>
        <w:pStyle w:val="8"/>
        <w:ind w:firstLine="480" w:firstLineChars="200"/>
        <w:jc w:val="both"/>
      </w:pPr>
      <w:r>
        <w:t>测试脚本包括：test_data_loader.py，验证数据模式识别、数据读取、建图和序列化，共12条用例。test_upload_api.py，验证上传文件、格式识别及错误响应，共9条用例。test_graph_api.py，验证图数据接口与本机一键测试接口，共11条用例。test_shortest.py，验证有向最短路径接口及边界情况，共6条用例。conftest.py提供Flask测试客户端和内存上传文件夹具。</w:t>
      </w:r>
    </w:p>
    <w:p w14:paraId="27DF96CA">
      <w:pPr>
        <w:pStyle w:val="8"/>
        <w:ind w:firstLine="480" w:firstLineChars="200"/>
        <w:jc w:val="both"/>
      </w:pPr>
      <w:r>
        <w:t>本项目测试不涉及登录、账户、密码或第三方服务凭据。测试数据由脚本内联构造、项目默认JSON数据和临时上传文件提供。</w:t>
      </w:r>
    </w:p>
    <w:p w14:paraId="758E6CF0">
      <w:pPr>
        <w:pStyle w:val="2"/>
      </w:pPr>
      <w:r>
        <w:rPr>
          <w:rFonts w:hint="eastAsia"/>
        </w:rPr>
        <w:t>3测试脚本运行效果</w:t>
      </w:r>
    </w:p>
    <w:p w14:paraId="4C2B6197">
      <w:pPr>
        <w:pStyle w:val="8"/>
        <w:ind w:firstLine="480" w:firstLineChars="200"/>
        <w:jc w:val="both"/>
      </w:pPr>
      <w:r>
        <w:t>在backend目录执行</w:t>
      </w:r>
      <w:r>
        <w:rPr>
          <w:rFonts w:hint="default"/>
          <w:lang w:val="en-US" w:eastAsia="zh-CN"/>
        </w:rPr>
        <w:t>python.exe -m pytest -q</w:t>
      </w:r>
      <w:r>
        <w:t>后，当前验证结果为3</w:t>
      </w:r>
      <w:r>
        <w:rPr>
          <w:rFonts w:hint="eastAsia"/>
          <w:lang w:val="en-US" w:eastAsia="zh-CN"/>
        </w:rPr>
        <w:t>5</w:t>
      </w:r>
      <w:r>
        <w:t>passed，0failed。其中数据处理12条、上传接口</w:t>
      </w:r>
      <w:r>
        <w:rPr>
          <w:rFonts w:hint="eastAsia"/>
          <w:lang w:val="en-US" w:eastAsia="zh-CN"/>
        </w:rPr>
        <w:t>6</w:t>
      </w:r>
      <w:r>
        <w:t>条、图接口11条、最短路径6条。页面点击一键测试后，请求POST/api/run-tests，后端执行同一测试集并返回通过、失败和错误数量。若测试未全部通过，页面会提示失败数量，终端可查看Pytest的失败摘要。</w:t>
      </w:r>
    </w:p>
    <w:p w14:paraId="0169623C">
      <w:pPr>
        <w:pStyle w:val="8"/>
        <w:ind w:firstLine="480" w:firstLineChars="200"/>
        <w:jc w:val="both"/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BD88A">
    <w:pPr>
      <w:pStyle w:val="4"/>
    </w:pPr>
    <w:r>
      <w:rPr>
        <w:rFonts w:hint="eastAsia"/>
      </w:rPr>
      <w:t>武剑洁</w:t>
    </w:r>
    <w:r>
      <w:ptab w:relativeTo="margin" w:alignment="center" w:leader="none"/>
    </w:r>
    <w:r>
      <w:rPr>
        <w:rFonts w:hint="eastAsia"/>
      </w:rPr>
      <w:t>软件测试与质量保证实践</w:t>
    </w:r>
    <w:r>
      <w:ptab w:relativeTo="margin" w:alignment="right" w:leader="none"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1D78FA"/>
    <w:rsid w:val="001E079D"/>
    <w:rsid w:val="00381660"/>
    <w:rsid w:val="003D0098"/>
    <w:rsid w:val="00451FD4"/>
    <w:rsid w:val="00512E68"/>
    <w:rsid w:val="0056765B"/>
    <w:rsid w:val="00573505"/>
    <w:rsid w:val="006559E2"/>
    <w:rsid w:val="006D252D"/>
    <w:rsid w:val="007A6203"/>
    <w:rsid w:val="008B3734"/>
    <w:rsid w:val="00B668F8"/>
    <w:rsid w:val="00B924D4"/>
    <w:rsid w:val="00C13E51"/>
    <w:rsid w:val="00C264DC"/>
    <w:rsid w:val="00C937A1"/>
    <w:rsid w:val="00EE121B"/>
    <w:rsid w:val="08B03E69"/>
    <w:rsid w:val="119C7E2F"/>
    <w:rsid w:val="34671D00"/>
    <w:rsid w:val="3E762962"/>
    <w:rsid w:val="42976F25"/>
    <w:rsid w:val="7AC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石墨文档正文"/>
    <w:qFormat/>
    <w:uiPriority w:val="0"/>
    <w:rPr>
      <w:rFonts w:ascii="微软雅黑" w:hAnsi="微软雅黑" w:eastAsia="微软雅黑" w:cs="微软雅黑"/>
      <w:kern w:val="0"/>
      <w:sz w:val="24"/>
      <w:szCs w:val="24"/>
      <w:lang w:val="en-US" w:eastAsia="zh-CN" w:bidi="ar-SA"/>
    </w:rPr>
  </w:style>
  <w:style w:type="character" w:customStyle="1" w:styleId="9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0">
    <w:name w:val="页眉 字符"/>
    <w:basedOn w:val="7"/>
    <w:link w:val="4"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528</Words>
  <Characters>828</Characters>
  <Lines>1</Lines>
  <Paragraphs>1</Paragraphs>
  <TotalTime>0</TotalTime>
  <ScaleCrop>false</ScaleCrop>
  <LinksUpToDate>false</LinksUpToDate>
  <CharactersWithSpaces>906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2019-10-11T06:00:00Z</dcterms:created>
  <dc:creator>user</dc:creator>
  <cp:lastModifiedBy>小路小路从不迷路</cp:lastModifiedBy>
  <dcterms:modified xsi:type="dcterms:W3CDTF">2026-09-15T11:34:38Z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eyJoZGlkIjoiNmJlYTVkN2ZkY2RmZDFmZmFmOGNkMWZjMThmMzVkYzAiLCJ1c2VySWQiOiI4OTQ2MzkxODQifQ==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53C74873F26A4CC5935ABBA7A61E4502_12</vt:lpwstr>
  </property>
</Properties>
</file>