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AD187" w14:textId="77777777" w:rsidR="004C0C68" w:rsidRPr="006F0FC3" w:rsidRDefault="004C0C68">
      <w:pPr>
        <w:jc w:val="right"/>
        <w:rPr>
          <w:lang w:val="en-US"/>
        </w:rPr>
      </w:pPr>
    </w:p>
    <w:p w14:paraId="74251BCE" w14:textId="77777777" w:rsidR="004C0C68" w:rsidRPr="006F0FC3" w:rsidRDefault="004C0C68">
      <w:pPr>
        <w:jc w:val="right"/>
        <w:rPr>
          <w:lang w:val="en-US"/>
        </w:rPr>
      </w:pPr>
    </w:p>
    <w:p w14:paraId="4EA8A007" w14:textId="77777777" w:rsidR="004C0C68" w:rsidRPr="006F0FC3" w:rsidRDefault="004C0C68">
      <w:pPr>
        <w:jc w:val="right"/>
        <w:rPr>
          <w:lang w:val="en-US"/>
        </w:rPr>
      </w:pPr>
    </w:p>
    <w:p w14:paraId="360FFF7D" w14:textId="77777777" w:rsidR="004C0C68" w:rsidRPr="006F0FC3" w:rsidRDefault="004C0C68">
      <w:pPr>
        <w:rPr>
          <w:lang w:val="en-US"/>
        </w:rPr>
      </w:pPr>
    </w:p>
    <w:p w14:paraId="1EC93B2C" w14:textId="77777777" w:rsidR="004C0C68" w:rsidRPr="006F0FC3" w:rsidRDefault="004C0C68">
      <w:pPr>
        <w:rPr>
          <w:lang w:val="en-US"/>
        </w:rPr>
      </w:pPr>
    </w:p>
    <w:p w14:paraId="28EFDBE1" w14:textId="3D268BEA" w:rsidR="00312ACE" w:rsidRPr="006F0FC3" w:rsidRDefault="0058422C" w:rsidP="00F877B0">
      <w:pPr>
        <w:tabs>
          <w:tab w:val="left" w:pos="926"/>
        </w:tabs>
        <w:jc w:val="center"/>
        <w:rPr>
          <w:b/>
          <w:sz w:val="44"/>
          <w:szCs w:val="36"/>
          <w:lang w:val="en-US"/>
        </w:rPr>
      </w:pPr>
      <w:r>
        <w:rPr>
          <w:b/>
          <w:sz w:val="44"/>
          <w:szCs w:val="36"/>
          <w:lang w:val="en-US"/>
        </w:rPr>
        <w:t>Software Architecture</w:t>
      </w:r>
    </w:p>
    <w:p w14:paraId="016D8CC3" w14:textId="624E6D54" w:rsidR="00687D28" w:rsidRPr="006F0FC3" w:rsidRDefault="000149BF" w:rsidP="00F877B0">
      <w:pPr>
        <w:tabs>
          <w:tab w:val="left" w:pos="0"/>
        </w:tabs>
        <w:jc w:val="center"/>
        <w:rPr>
          <w:b/>
          <w:sz w:val="28"/>
          <w:szCs w:val="28"/>
          <w:lang w:val="en-US"/>
        </w:rPr>
      </w:pPr>
      <w:r w:rsidRPr="006F0FC3">
        <w:rPr>
          <w:b/>
          <w:i/>
          <w:szCs w:val="24"/>
          <w:lang w:val="en-US"/>
        </w:rPr>
        <w:t>SteerTurnIllum</w:t>
      </w:r>
    </w:p>
    <w:p w14:paraId="62BDCA56" w14:textId="77777777" w:rsidR="004C0C68" w:rsidRPr="006F0FC3" w:rsidRDefault="003C1C79" w:rsidP="00687D28">
      <w:pPr>
        <w:ind w:left="284"/>
        <w:rPr>
          <w:lang w:val="en-US"/>
        </w:rPr>
      </w:pPr>
      <w:r w:rsidRPr="006F0FC3">
        <w:rPr>
          <w:noProof/>
          <w:lang w:val="en-US" w:eastAsia="en-US"/>
        </w:rPr>
        <w:drawing>
          <wp:anchor distT="0" distB="0" distL="114300" distR="114300" simplePos="0" relativeHeight="251665408" behindDoc="0" locked="0" layoutInCell="1" allowOverlap="1" wp14:anchorId="263F8CF4" wp14:editId="6F0F2668">
            <wp:simplePos x="0" y="0"/>
            <wp:positionH relativeFrom="column">
              <wp:posOffset>-895046</wp:posOffset>
            </wp:positionH>
            <wp:positionV relativeFrom="paragraph">
              <wp:posOffset>205105</wp:posOffset>
            </wp:positionV>
            <wp:extent cx="7529830" cy="3048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29830" cy="3048000"/>
                    </a:xfrm>
                    <a:prstGeom prst="rect">
                      <a:avLst/>
                    </a:prstGeom>
                  </pic:spPr>
                </pic:pic>
              </a:graphicData>
            </a:graphic>
            <wp14:sizeRelH relativeFrom="page">
              <wp14:pctWidth>0</wp14:pctWidth>
            </wp14:sizeRelH>
            <wp14:sizeRelV relativeFrom="page">
              <wp14:pctHeight>0</wp14:pctHeight>
            </wp14:sizeRelV>
          </wp:anchor>
        </w:drawing>
      </w:r>
    </w:p>
    <w:p w14:paraId="2608399C" w14:textId="77777777" w:rsidR="004C0C68" w:rsidRPr="006F0FC3" w:rsidRDefault="004C0C68">
      <w:pPr>
        <w:rPr>
          <w:lang w:val="en-US"/>
        </w:rPr>
      </w:pPr>
    </w:p>
    <w:p w14:paraId="2496D7FC" w14:textId="77777777" w:rsidR="004C0C68" w:rsidRPr="006F0FC3" w:rsidRDefault="004C0C68">
      <w:pPr>
        <w:rPr>
          <w:lang w:val="en-US"/>
        </w:rPr>
      </w:pPr>
    </w:p>
    <w:p w14:paraId="49E8AEDF" w14:textId="77777777" w:rsidR="004C0C68" w:rsidRPr="006F0FC3" w:rsidRDefault="004C0C68">
      <w:pPr>
        <w:rPr>
          <w:lang w:val="en-US"/>
        </w:rPr>
      </w:pPr>
    </w:p>
    <w:p w14:paraId="7E89700F" w14:textId="77777777" w:rsidR="004C0C68" w:rsidRPr="006F0FC3" w:rsidRDefault="004C0C68">
      <w:pPr>
        <w:rPr>
          <w:lang w:val="en-US"/>
        </w:rPr>
      </w:pPr>
    </w:p>
    <w:p w14:paraId="799CE17D" w14:textId="77777777" w:rsidR="004C0C68" w:rsidRPr="006F0FC3" w:rsidRDefault="004C0C68">
      <w:pPr>
        <w:rPr>
          <w:lang w:val="en-US"/>
        </w:rPr>
      </w:pPr>
    </w:p>
    <w:p w14:paraId="128363EF" w14:textId="77777777" w:rsidR="004C0C68" w:rsidRPr="006F0FC3" w:rsidRDefault="004C0C68" w:rsidP="00240C12">
      <w:pPr>
        <w:pStyle w:val="Absatz"/>
      </w:pPr>
    </w:p>
    <w:p w14:paraId="559D947A" w14:textId="77777777" w:rsidR="004C0C68" w:rsidRPr="006F0FC3" w:rsidRDefault="004C0C68">
      <w:pPr>
        <w:rPr>
          <w:lang w:val="en-US"/>
        </w:rPr>
      </w:pPr>
    </w:p>
    <w:p w14:paraId="1955DF32" w14:textId="77777777" w:rsidR="004C0C68" w:rsidRPr="006F0FC3" w:rsidRDefault="004C0C68">
      <w:pPr>
        <w:rPr>
          <w:lang w:val="en-US"/>
        </w:rPr>
      </w:pPr>
    </w:p>
    <w:p w14:paraId="0E603099" w14:textId="77777777" w:rsidR="005403FE" w:rsidRPr="006F0FC3" w:rsidRDefault="005403FE">
      <w:pPr>
        <w:rPr>
          <w:lang w:val="en-US"/>
        </w:rPr>
      </w:pPr>
    </w:p>
    <w:p w14:paraId="1B35103C" w14:textId="77777777" w:rsidR="005403FE" w:rsidRPr="006F0FC3" w:rsidRDefault="005403FE">
      <w:pPr>
        <w:rPr>
          <w:lang w:val="en-US"/>
        </w:rPr>
      </w:pPr>
    </w:p>
    <w:p w14:paraId="5DBC9F8B" w14:textId="77777777" w:rsidR="005403FE" w:rsidRPr="006F0FC3" w:rsidRDefault="005403FE">
      <w:pPr>
        <w:rPr>
          <w:lang w:val="en-US"/>
        </w:rPr>
      </w:pPr>
    </w:p>
    <w:p w14:paraId="284177DB" w14:textId="77777777" w:rsidR="005403FE" w:rsidRPr="006F0FC3" w:rsidRDefault="005403FE">
      <w:pPr>
        <w:rPr>
          <w:lang w:val="en-US"/>
        </w:rPr>
      </w:pPr>
    </w:p>
    <w:p w14:paraId="729FD6A9" w14:textId="77777777" w:rsidR="004C0C68" w:rsidRPr="006F0FC3" w:rsidRDefault="004C0C68">
      <w:pPr>
        <w:rPr>
          <w:lang w:val="en-US"/>
        </w:rPr>
      </w:pPr>
    </w:p>
    <w:tbl>
      <w:tblPr>
        <w:tblpPr w:leftFromText="180" w:rightFromText="180" w:vertAnchor="page" w:horzAnchor="page" w:tblpX="6925" w:tblpY="10206"/>
        <w:tblW w:w="4480" w:type="dxa"/>
        <w:tblLayout w:type="fixed"/>
        <w:tblCellMar>
          <w:left w:w="70" w:type="dxa"/>
          <w:right w:w="70" w:type="dxa"/>
        </w:tblCellMar>
        <w:tblLook w:val="0000" w:firstRow="0" w:lastRow="0" w:firstColumn="0" w:lastColumn="0" w:noHBand="0" w:noVBand="0"/>
      </w:tblPr>
      <w:tblGrid>
        <w:gridCol w:w="1217"/>
        <w:gridCol w:w="160"/>
        <w:gridCol w:w="3103"/>
      </w:tblGrid>
      <w:tr w:rsidR="005606D0" w:rsidRPr="006F0FC3" w14:paraId="6843E763" w14:textId="77777777" w:rsidTr="005606D0">
        <w:trPr>
          <w:trHeight w:val="306"/>
        </w:trPr>
        <w:tc>
          <w:tcPr>
            <w:tcW w:w="1217" w:type="dxa"/>
          </w:tcPr>
          <w:p w14:paraId="4F8C0A1E" w14:textId="77777777" w:rsidR="005606D0" w:rsidRPr="006F0FC3" w:rsidRDefault="005606D0" w:rsidP="005606D0">
            <w:pPr>
              <w:pStyle w:val="Absatz10"/>
              <w:jc w:val="right"/>
              <w:rPr>
                <w:sz w:val="22"/>
                <w:lang w:val="en-US"/>
              </w:rPr>
            </w:pPr>
            <w:r w:rsidRPr="006F0FC3">
              <w:rPr>
                <w:sz w:val="22"/>
                <w:lang w:val="en-US"/>
              </w:rPr>
              <w:t>Author:</w:t>
            </w:r>
          </w:p>
        </w:tc>
        <w:tc>
          <w:tcPr>
            <w:tcW w:w="160" w:type="dxa"/>
          </w:tcPr>
          <w:p w14:paraId="4A6D12A4" w14:textId="77777777" w:rsidR="005606D0" w:rsidRPr="006F0FC3" w:rsidRDefault="005606D0" w:rsidP="005606D0">
            <w:pPr>
              <w:pStyle w:val="Absatz10"/>
              <w:rPr>
                <w:sz w:val="22"/>
                <w:lang w:val="en-US"/>
              </w:rPr>
            </w:pPr>
          </w:p>
        </w:tc>
        <w:tc>
          <w:tcPr>
            <w:tcW w:w="3103" w:type="dxa"/>
          </w:tcPr>
          <w:p w14:paraId="5570ED13" w14:textId="77777777" w:rsidR="005606D0" w:rsidRPr="006F0FC3" w:rsidRDefault="005606D0" w:rsidP="005606D0">
            <w:pPr>
              <w:pStyle w:val="Absatz10"/>
              <w:rPr>
                <w:sz w:val="22"/>
                <w:lang w:val="en-US"/>
              </w:rPr>
            </w:pPr>
            <w:r w:rsidRPr="006F0FC3">
              <w:rPr>
                <w:sz w:val="22"/>
                <w:lang w:val="en-US"/>
              </w:rPr>
              <w:t>Nicolae-Bogdan Bacrău</w:t>
            </w:r>
          </w:p>
        </w:tc>
      </w:tr>
      <w:tr w:rsidR="005606D0" w:rsidRPr="006F0FC3" w14:paraId="3B3D860D" w14:textId="77777777" w:rsidTr="005606D0">
        <w:trPr>
          <w:trHeight w:val="306"/>
        </w:trPr>
        <w:tc>
          <w:tcPr>
            <w:tcW w:w="1217" w:type="dxa"/>
          </w:tcPr>
          <w:p w14:paraId="1010B9FA" w14:textId="77777777" w:rsidR="005606D0" w:rsidRPr="006F0FC3" w:rsidRDefault="005606D0" w:rsidP="005606D0">
            <w:pPr>
              <w:pStyle w:val="Absatz10"/>
              <w:jc w:val="right"/>
              <w:rPr>
                <w:sz w:val="22"/>
                <w:lang w:val="en-US"/>
              </w:rPr>
            </w:pPr>
            <w:r w:rsidRPr="006F0FC3">
              <w:rPr>
                <w:sz w:val="22"/>
                <w:lang w:val="en-US"/>
              </w:rPr>
              <w:t>Version:</w:t>
            </w:r>
          </w:p>
        </w:tc>
        <w:tc>
          <w:tcPr>
            <w:tcW w:w="160" w:type="dxa"/>
          </w:tcPr>
          <w:p w14:paraId="6CBB6CB5" w14:textId="77777777" w:rsidR="005606D0" w:rsidRPr="006F0FC3" w:rsidRDefault="005606D0" w:rsidP="005606D0">
            <w:pPr>
              <w:pStyle w:val="Absatz10"/>
              <w:rPr>
                <w:sz w:val="22"/>
                <w:lang w:val="en-US"/>
              </w:rPr>
            </w:pPr>
          </w:p>
        </w:tc>
        <w:tc>
          <w:tcPr>
            <w:tcW w:w="3103" w:type="dxa"/>
          </w:tcPr>
          <w:p w14:paraId="6D464121" w14:textId="77777777" w:rsidR="005606D0" w:rsidRPr="006F0FC3" w:rsidRDefault="005606D0" w:rsidP="005606D0">
            <w:pPr>
              <w:pStyle w:val="Version"/>
              <w:framePr w:hSpace="0" w:wrap="auto" w:yAlign="inline"/>
              <w:rPr>
                <w:sz w:val="22"/>
                <w:lang w:val="en-US"/>
              </w:rPr>
            </w:pPr>
            <w:r w:rsidRPr="006F0FC3">
              <w:rPr>
                <w:sz w:val="22"/>
                <w:lang w:val="en-US"/>
              </w:rPr>
              <w:t>1.0</w:t>
            </w:r>
          </w:p>
        </w:tc>
      </w:tr>
    </w:tbl>
    <w:p w14:paraId="78FB03E2" w14:textId="77777777" w:rsidR="004C0C68" w:rsidRPr="006F0FC3" w:rsidRDefault="004C0C68">
      <w:pPr>
        <w:rPr>
          <w:lang w:val="en-US"/>
        </w:rPr>
      </w:pPr>
    </w:p>
    <w:p w14:paraId="50D0E3EB" w14:textId="77777777" w:rsidR="004C0C68" w:rsidRPr="006F0FC3" w:rsidRDefault="004C0C68">
      <w:pPr>
        <w:rPr>
          <w:lang w:val="en-US"/>
        </w:rPr>
      </w:pPr>
    </w:p>
    <w:p w14:paraId="78C4A115" w14:textId="77777777" w:rsidR="005403FE" w:rsidRPr="006F0FC3" w:rsidRDefault="005403FE">
      <w:pPr>
        <w:rPr>
          <w:lang w:val="en-US"/>
        </w:rPr>
      </w:pPr>
    </w:p>
    <w:p w14:paraId="2A64A65B" w14:textId="77777777" w:rsidR="004C0C68" w:rsidRPr="006F0FC3" w:rsidRDefault="004C0C68">
      <w:pPr>
        <w:rPr>
          <w:lang w:val="en-US"/>
        </w:rPr>
      </w:pPr>
    </w:p>
    <w:p w14:paraId="724EB11F" w14:textId="77777777" w:rsidR="004C0C68" w:rsidRPr="006F0FC3" w:rsidRDefault="004C0C68">
      <w:pPr>
        <w:rPr>
          <w:lang w:val="en-US"/>
        </w:rPr>
      </w:pPr>
    </w:p>
    <w:p w14:paraId="4FEDD7B7" w14:textId="77777777" w:rsidR="004C0C68" w:rsidRPr="006F0FC3" w:rsidRDefault="004C0C68">
      <w:pPr>
        <w:rPr>
          <w:lang w:val="en-US"/>
        </w:rPr>
      </w:pPr>
    </w:p>
    <w:p w14:paraId="72795F38" w14:textId="333B3755" w:rsidR="004C0C68" w:rsidRPr="006F0FC3" w:rsidRDefault="004C0C68">
      <w:pPr>
        <w:rPr>
          <w:lang w:val="en-US"/>
        </w:rPr>
      </w:pPr>
    </w:p>
    <w:p w14:paraId="01C688A8" w14:textId="1D78EFA2" w:rsidR="00816501" w:rsidRPr="006F0FC3" w:rsidRDefault="00816501">
      <w:pPr>
        <w:rPr>
          <w:lang w:val="en-US"/>
        </w:rPr>
      </w:pPr>
    </w:p>
    <w:p w14:paraId="438DCA08" w14:textId="3A75C27B" w:rsidR="00816501" w:rsidRPr="006F0FC3" w:rsidRDefault="00816501">
      <w:pPr>
        <w:rPr>
          <w:lang w:val="en-US"/>
        </w:rPr>
      </w:pPr>
    </w:p>
    <w:p w14:paraId="52B2C7EB" w14:textId="3A6B0EF1" w:rsidR="00816501" w:rsidRPr="006F0FC3" w:rsidRDefault="00816501">
      <w:pPr>
        <w:rPr>
          <w:lang w:val="en-US"/>
        </w:rPr>
      </w:pPr>
    </w:p>
    <w:p w14:paraId="6B7CCE8C" w14:textId="499F62E1" w:rsidR="00C674CB" w:rsidRPr="006F0FC3" w:rsidRDefault="00797DED" w:rsidP="00171203">
      <w:pPr>
        <w:pStyle w:val="Title"/>
        <w:rPr>
          <w:lang w:val="en-US"/>
        </w:rPr>
      </w:pPr>
      <w:r w:rsidRPr="006F0FC3">
        <w:rPr>
          <w:lang w:val="en-US"/>
        </w:rPr>
        <w:lastRenderedPageBreak/>
        <w:t>Index</w:t>
      </w:r>
    </w:p>
    <w:p w14:paraId="05235C86" w14:textId="09B649A1" w:rsidR="00B43180" w:rsidRDefault="00E35DE5">
      <w:pPr>
        <w:pStyle w:val="TOC1"/>
        <w:rPr>
          <w:rFonts w:asciiTheme="minorHAnsi" w:eastAsiaTheme="minorEastAsia" w:hAnsiTheme="minorHAnsi" w:cstheme="minorBidi"/>
          <w:b w:val="0"/>
          <w:noProof/>
          <w:szCs w:val="22"/>
          <w:lang w:val="en-US" w:eastAsia="en-US"/>
        </w:rPr>
      </w:pPr>
      <w:r w:rsidRPr="006F0FC3">
        <w:rPr>
          <w:b w:val="0"/>
          <w:lang w:val="en-US"/>
        </w:rPr>
        <w:fldChar w:fldCharType="begin"/>
      </w:r>
      <w:r w:rsidRPr="006F0FC3">
        <w:rPr>
          <w:b w:val="0"/>
          <w:lang w:val="en-US"/>
        </w:rPr>
        <w:instrText xml:space="preserve"> TOC \o \u </w:instrText>
      </w:r>
      <w:r w:rsidRPr="006F0FC3">
        <w:rPr>
          <w:b w:val="0"/>
          <w:lang w:val="en-US"/>
        </w:rPr>
        <w:fldChar w:fldCharType="separate"/>
      </w:r>
      <w:r w:rsidR="00B43180">
        <w:rPr>
          <w:noProof/>
        </w:rPr>
        <w:t>1</w:t>
      </w:r>
      <w:r w:rsidR="00B43180">
        <w:rPr>
          <w:rFonts w:asciiTheme="minorHAnsi" w:eastAsiaTheme="minorEastAsia" w:hAnsiTheme="minorHAnsi" w:cstheme="minorBidi"/>
          <w:b w:val="0"/>
          <w:noProof/>
          <w:szCs w:val="22"/>
          <w:lang w:val="en-US" w:eastAsia="en-US"/>
        </w:rPr>
        <w:tab/>
      </w:r>
      <w:r w:rsidR="00B43180">
        <w:rPr>
          <w:noProof/>
        </w:rPr>
        <w:t>Glossary</w:t>
      </w:r>
      <w:r w:rsidR="00B43180">
        <w:rPr>
          <w:noProof/>
        </w:rPr>
        <w:tab/>
      </w:r>
      <w:r w:rsidR="00B43180">
        <w:rPr>
          <w:noProof/>
        </w:rPr>
        <w:fldChar w:fldCharType="begin"/>
      </w:r>
      <w:r w:rsidR="00B43180">
        <w:rPr>
          <w:noProof/>
        </w:rPr>
        <w:instrText xml:space="preserve"> PAGEREF _Toc78653280 \h </w:instrText>
      </w:r>
      <w:r w:rsidR="00B43180">
        <w:rPr>
          <w:noProof/>
        </w:rPr>
      </w:r>
      <w:r w:rsidR="00B43180">
        <w:rPr>
          <w:noProof/>
        </w:rPr>
        <w:fldChar w:fldCharType="separate"/>
      </w:r>
      <w:r w:rsidR="00B43180">
        <w:rPr>
          <w:noProof/>
        </w:rPr>
        <w:t>3</w:t>
      </w:r>
      <w:r w:rsidR="00B43180">
        <w:rPr>
          <w:noProof/>
        </w:rPr>
        <w:fldChar w:fldCharType="end"/>
      </w:r>
    </w:p>
    <w:p w14:paraId="38A12758" w14:textId="6D84774F" w:rsidR="00B43180" w:rsidRDefault="00B43180">
      <w:pPr>
        <w:pStyle w:val="TOC1"/>
        <w:rPr>
          <w:rFonts w:asciiTheme="minorHAnsi" w:eastAsiaTheme="minorEastAsia" w:hAnsiTheme="minorHAnsi" w:cstheme="minorBidi"/>
          <w:b w:val="0"/>
          <w:noProof/>
          <w:szCs w:val="22"/>
          <w:lang w:val="en-US" w:eastAsia="en-US"/>
        </w:rPr>
      </w:pPr>
      <w:r>
        <w:rPr>
          <w:noProof/>
        </w:rPr>
        <w:t>2</w:t>
      </w:r>
      <w:r>
        <w:rPr>
          <w:rFonts w:asciiTheme="minorHAnsi" w:eastAsiaTheme="minorEastAsia" w:hAnsiTheme="minorHAnsi" w:cstheme="minorBidi"/>
          <w:b w:val="0"/>
          <w:noProof/>
          <w:szCs w:val="22"/>
          <w:lang w:val="en-US" w:eastAsia="en-US"/>
        </w:rPr>
        <w:tab/>
      </w:r>
      <w:r>
        <w:rPr>
          <w:noProof/>
        </w:rPr>
        <w:t>Introduction</w:t>
      </w:r>
      <w:r>
        <w:rPr>
          <w:noProof/>
        </w:rPr>
        <w:tab/>
      </w:r>
      <w:r>
        <w:rPr>
          <w:noProof/>
        </w:rPr>
        <w:fldChar w:fldCharType="begin"/>
      </w:r>
      <w:r>
        <w:rPr>
          <w:noProof/>
        </w:rPr>
        <w:instrText xml:space="preserve"> PAGEREF _Toc78653281 \h </w:instrText>
      </w:r>
      <w:r>
        <w:rPr>
          <w:noProof/>
        </w:rPr>
      </w:r>
      <w:r>
        <w:rPr>
          <w:noProof/>
        </w:rPr>
        <w:fldChar w:fldCharType="separate"/>
      </w:r>
      <w:r>
        <w:rPr>
          <w:noProof/>
        </w:rPr>
        <w:t>4</w:t>
      </w:r>
      <w:r>
        <w:rPr>
          <w:noProof/>
        </w:rPr>
        <w:fldChar w:fldCharType="end"/>
      </w:r>
    </w:p>
    <w:p w14:paraId="196F2A52" w14:textId="7475CCB0" w:rsidR="00B43180" w:rsidRDefault="00B43180">
      <w:pPr>
        <w:pStyle w:val="TOC2"/>
        <w:rPr>
          <w:rFonts w:asciiTheme="minorHAnsi" w:eastAsiaTheme="minorEastAsia" w:hAnsiTheme="minorHAnsi" w:cstheme="minorBidi"/>
          <w:noProof/>
          <w:szCs w:val="22"/>
          <w:lang w:val="en-US" w:eastAsia="en-US"/>
        </w:rPr>
      </w:pPr>
      <w:r>
        <w:rPr>
          <w:noProof/>
        </w:rPr>
        <w:t>2.1</w:t>
      </w:r>
      <w:r>
        <w:rPr>
          <w:rFonts w:asciiTheme="minorHAnsi" w:eastAsiaTheme="minorEastAsia" w:hAnsiTheme="minorHAnsi" w:cstheme="minorBidi"/>
          <w:noProof/>
          <w:szCs w:val="22"/>
          <w:lang w:val="en-US" w:eastAsia="en-US"/>
        </w:rPr>
        <w:tab/>
      </w:r>
      <w:r>
        <w:rPr>
          <w:noProof/>
        </w:rPr>
        <w:t>Purpose of the Document</w:t>
      </w:r>
      <w:r>
        <w:rPr>
          <w:noProof/>
        </w:rPr>
        <w:tab/>
      </w:r>
      <w:r>
        <w:rPr>
          <w:noProof/>
        </w:rPr>
        <w:fldChar w:fldCharType="begin"/>
      </w:r>
      <w:r>
        <w:rPr>
          <w:noProof/>
        </w:rPr>
        <w:instrText xml:space="preserve"> PAGEREF _Toc78653282 \h </w:instrText>
      </w:r>
      <w:r>
        <w:rPr>
          <w:noProof/>
        </w:rPr>
      </w:r>
      <w:r>
        <w:rPr>
          <w:noProof/>
        </w:rPr>
        <w:fldChar w:fldCharType="separate"/>
      </w:r>
      <w:r>
        <w:rPr>
          <w:noProof/>
        </w:rPr>
        <w:t>4</w:t>
      </w:r>
      <w:r>
        <w:rPr>
          <w:noProof/>
        </w:rPr>
        <w:fldChar w:fldCharType="end"/>
      </w:r>
    </w:p>
    <w:p w14:paraId="58B74CFA" w14:textId="2C1E2C3A" w:rsidR="00B43180" w:rsidRDefault="00B43180">
      <w:pPr>
        <w:pStyle w:val="TOC2"/>
        <w:rPr>
          <w:rFonts w:asciiTheme="minorHAnsi" w:eastAsiaTheme="minorEastAsia" w:hAnsiTheme="minorHAnsi" w:cstheme="minorBidi"/>
          <w:noProof/>
          <w:szCs w:val="22"/>
          <w:lang w:val="en-US" w:eastAsia="en-US"/>
        </w:rPr>
      </w:pPr>
      <w:r>
        <w:rPr>
          <w:noProof/>
        </w:rPr>
        <w:t>2.2</w:t>
      </w:r>
      <w:r>
        <w:rPr>
          <w:rFonts w:asciiTheme="minorHAnsi" w:eastAsiaTheme="minorEastAsia" w:hAnsiTheme="minorHAnsi" w:cstheme="minorBidi"/>
          <w:noProof/>
          <w:szCs w:val="22"/>
          <w:lang w:val="en-US" w:eastAsia="en-US"/>
        </w:rPr>
        <w:tab/>
      </w:r>
      <w:r>
        <w:rPr>
          <w:noProof/>
        </w:rPr>
        <w:t>Overview</w:t>
      </w:r>
      <w:r>
        <w:rPr>
          <w:noProof/>
        </w:rPr>
        <w:tab/>
      </w:r>
      <w:r>
        <w:rPr>
          <w:noProof/>
        </w:rPr>
        <w:fldChar w:fldCharType="begin"/>
      </w:r>
      <w:r>
        <w:rPr>
          <w:noProof/>
        </w:rPr>
        <w:instrText xml:space="preserve"> PAGEREF _Toc78653283 \h </w:instrText>
      </w:r>
      <w:r>
        <w:rPr>
          <w:noProof/>
        </w:rPr>
      </w:r>
      <w:r>
        <w:rPr>
          <w:noProof/>
        </w:rPr>
        <w:fldChar w:fldCharType="separate"/>
      </w:r>
      <w:r>
        <w:rPr>
          <w:noProof/>
        </w:rPr>
        <w:t>4</w:t>
      </w:r>
      <w:r>
        <w:rPr>
          <w:noProof/>
        </w:rPr>
        <w:fldChar w:fldCharType="end"/>
      </w:r>
    </w:p>
    <w:p w14:paraId="0B10EDB6" w14:textId="5566E9E0" w:rsidR="00B43180" w:rsidRDefault="00B43180">
      <w:pPr>
        <w:pStyle w:val="TOC1"/>
        <w:rPr>
          <w:rFonts w:asciiTheme="minorHAnsi" w:eastAsiaTheme="minorEastAsia" w:hAnsiTheme="minorHAnsi" w:cstheme="minorBidi"/>
          <w:b w:val="0"/>
          <w:noProof/>
          <w:szCs w:val="22"/>
          <w:lang w:val="en-US" w:eastAsia="en-US"/>
        </w:rPr>
      </w:pPr>
      <w:r>
        <w:rPr>
          <w:noProof/>
        </w:rPr>
        <w:t>3</w:t>
      </w:r>
      <w:r>
        <w:rPr>
          <w:rFonts w:asciiTheme="minorHAnsi" w:eastAsiaTheme="minorEastAsia" w:hAnsiTheme="minorHAnsi" w:cstheme="minorBidi"/>
          <w:b w:val="0"/>
          <w:noProof/>
          <w:szCs w:val="22"/>
          <w:lang w:val="en-US" w:eastAsia="en-US"/>
        </w:rPr>
        <w:tab/>
      </w:r>
      <w:r>
        <w:rPr>
          <w:noProof/>
        </w:rPr>
        <w:t>Building Blocks</w:t>
      </w:r>
      <w:r>
        <w:rPr>
          <w:noProof/>
        </w:rPr>
        <w:tab/>
      </w:r>
      <w:r>
        <w:rPr>
          <w:noProof/>
        </w:rPr>
        <w:fldChar w:fldCharType="begin"/>
      </w:r>
      <w:r>
        <w:rPr>
          <w:noProof/>
        </w:rPr>
        <w:instrText xml:space="preserve"> PAGEREF _Toc78653284 \h </w:instrText>
      </w:r>
      <w:r>
        <w:rPr>
          <w:noProof/>
        </w:rPr>
      </w:r>
      <w:r>
        <w:rPr>
          <w:noProof/>
        </w:rPr>
        <w:fldChar w:fldCharType="separate"/>
      </w:r>
      <w:r>
        <w:rPr>
          <w:noProof/>
        </w:rPr>
        <w:t>5</w:t>
      </w:r>
      <w:r>
        <w:rPr>
          <w:noProof/>
        </w:rPr>
        <w:fldChar w:fldCharType="end"/>
      </w:r>
    </w:p>
    <w:p w14:paraId="237C1F42" w14:textId="1931A556" w:rsidR="00B43180" w:rsidRDefault="00B43180">
      <w:pPr>
        <w:pStyle w:val="TOC1"/>
        <w:rPr>
          <w:rFonts w:asciiTheme="minorHAnsi" w:eastAsiaTheme="minorEastAsia" w:hAnsiTheme="minorHAnsi" w:cstheme="minorBidi"/>
          <w:b w:val="0"/>
          <w:noProof/>
          <w:szCs w:val="22"/>
          <w:lang w:val="en-US" w:eastAsia="en-US"/>
        </w:rPr>
      </w:pPr>
      <w:r>
        <w:rPr>
          <w:noProof/>
        </w:rPr>
        <w:t>4</w:t>
      </w:r>
      <w:r>
        <w:rPr>
          <w:rFonts w:asciiTheme="minorHAnsi" w:eastAsiaTheme="minorEastAsia" w:hAnsiTheme="minorHAnsi" w:cstheme="minorBidi"/>
          <w:b w:val="0"/>
          <w:noProof/>
          <w:szCs w:val="22"/>
          <w:lang w:val="en-US" w:eastAsia="en-US"/>
        </w:rPr>
        <w:tab/>
      </w:r>
      <w:r>
        <w:rPr>
          <w:noProof/>
        </w:rPr>
        <w:t>Virtual Functional Bus</w:t>
      </w:r>
      <w:r>
        <w:rPr>
          <w:noProof/>
        </w:rPr>
        <w:tab/>
      </w:r>
      <w:r>
        <w:rPr>
          <w:noProof/>
        </w:rPr>
        <w:fldChar w:fldCharType="begin"/>
      </w:r>
      <w:r>
        <w:rPr>
          <w:noProof/>
        </w:rPr>
        <w:instrText xml:space="preserve"> PAGEREF _Toc78653285 \h </w:instrText>
      </w:r>
      <w:r>
        <w:rPr>
          <w:noProof/>
        </w:rPr>
      </w:r>
      <w:r>
        <w:rPr>
          <w:noProof/>
        </w:rPr>
        <w:fldChar w:fldCharType="separate"/>
      </w:r>
      <w:r>
        <w:rPr>
          <w:noProof/>
        </w:rPr>
        <w:t>7</w:t>
      </w:r>
      <w:r>
        <w:rPr>
          <w:noProof/>
        </w:rPr>
        <w:fldChar w:fldCharType="end"/>
      </w:r>
    </w:p>
    <w:p w14:paraId="6BC7ED08" w14:textId="547F129F" w:rsidR="00B43180" w:rsidRDefault="00B43180">
      <w:pPr>
        <w:pStyle w:val="TOC1"/>
        <w:rPr>
          <w:rFonts w:asciiTheme="minorHAnsi" w:eastAsiaTheme="minorEastAsia" w:hAnsiTheme="minorHAnsi" w:cstheme="minorBidi"/>
          <w:b w:val="0"/>
          <w:noProof/>
          <w:szCs w:val="22"/>
          <w:lang w:val="en-US" w:eastAsia="en-US"/>
        </w:rPr>
      </w:pPr>
      <w:r>
        <w:rPr>
          <w:noProof/>
        </w:rPr>
        <w:t>5</w:t>
      </w:r>
      <w:r>
        <w:rPr>
          <w:rFonts w:asciiTheme="minorHAnsi" w:eastAsiaTheme="minorEastAsia" w:hAnsiTheme="minorHAnsi" w:cstheme="minorBidi"/>
          <w:b w:val="0"/>
          <w:noProof/>
          <w:szCs w:val="22"/>
          <w:lang w:val="en-US" w:eastAsia="en-US"/>
        </w:rPr>
        <w:tab/>
      </w:r>
      <w:r>
        <w:rPr>
          <w:noProof/>
        </w:rPr>
        <w:t>Features</w:t>
      </w:r>
      <w:r>
        <w:rPr>
          <w:noProof/>
        </w:rPr>
        <w:tab/>
      </w:r>
      <w:r>
        <w:rPr>
          <w:noProof/>
        </w:rPr>
        <w:fldChar w:fldCharType="begin"/>
      </w:r>
      <w:r>
        <w:rPr>
          <w:noProof/>
        </w:rPr>
        <w:instrText xml:space="preserve"> PAGEREF _Toc78653286 \h </w:instrText>
      </w:r>
      <w:r>
        <w:rPr>
          <w:noProof/>
        </w:rPr>
      </w:r>
      <w:r>
        <w:rPr>
          <w:noProof/>
        </w:rPr>
        <w:fldChar w:fldCharType="separate"/>
      </w:r>
      <w:r>
        <w:rPr>
          <w:noProof/>
        </w:rPr>
        <w:t>9</w:t>
      </w:r>
      <w:r>
        <w:rPr>
          <w:noProof/>
        </w:rPr>
        <w:fldChar w:fldCharType="end"/>
      </w:r>
    </w:p>
    <w:p w14:paraId="6FDD45BD" w14:textId="57282924" w:rsidR="00B43180" w:rsidRDefault="00B43180">
      <w:pPr>
        <w:pStyle w:val="TOC2"/>
        <w:rPr>
          <w:rFonts w:asciiTheme="minorHAnsi" w:eastAsiaTheme="minorEastAsia" w:hAnsiTheme="minorHAnsi" w:cstheme="minorBidi"/>
          <w:noProof/>
          <w:szCs w:val="22"/>
          <w:lang w:val="en-US" w:eastAsia="en-US"/>
        </w:rPr>
      </w:pPr>
      <w:r>
        <w:rPr>
          <w:noProof/>
        </w:rPr>
        <w:t>5.1</w:t>
      </w:r>
      <w:r>
        <w:rPr>
          <w:rFonts w:asciiTheme="minorHAnsi" w:eastAsiaTheme="minorEastAsia" w:hAnsiTheme="minorHAnsi" w:cstheme="minorBidi"/>
          <w:noProof/>
          <w:szCs w:val="22"/>
          <w:lang w:val="en-US" w:eastAsia="en-US"/>
        </w:rPr>
        <w:tab/>
      </w:r>
      <w:r>
        <w:rPr>
          <w:noProof/>
        </w:rPr>
        <w:t>Vehicle Management</w:t>
      </w:r>
      <w:r>
        <w:rPr>
          <w:noProof/>
        </w:rPr>
        <w:tab/>
      </w:r>
      <w:r>
        <w:rPr>
          <w:noProof/>
        </w:rPr>
        <w:fldChar w:fldCharType="begin"/>
      </w:r>
      <w:r>
        <w:rPr>
          <w:noProof/>
        </w:rPr>
        <w:instrText xml:space="preserve"> PAGEREF _Toc78653287 \h </w:instrText>
      </w:r>
      <w:r>
        <w:rPr>
          <w:noProof/>
        </w:rPr>
      </w:r>
      <w:r>
        <w:rPr>
          <w:noProof/>
        </w:rPr>
        <w:fldChar w:fldCharType="separate"/>
      </w:r>
      <w:r>
        <w:rPr>
          <w:noProof/>
        </w:rPr>
        <w:t>10</w:t>
      </w:r>
      <w:r>
        <w:rPr>
          <w:noProof/>
        </w:rPr>
        <w:fldChar w:fldCharType="end"/>
      </w:r>
    </w:p>
    <w:p w14:paraId="16C94AFD" w14:textId="6A5EFE25" w:rsidR="00B43180" w:rsidRDefault="00B43180">
      <w:pPr>
        <w:pStyle w:val="TOC3"/>
        <w:rPr>
          <w:rFonts w:asciiTheme="minorHAnsi" w:eastAsiaTheme="minorEastAsia" w:hAnsiTheme="minorHAnsi" w:cstheme="minorBidi"/>
          <w:noProof/>
          <w:szCs w:val="22"/>
          <w:lang w:val="en-US" w:eastAsia="en-US"/>
        </w:rPr>
      </w:pPr>
      <w:r>
        <w:rPr>
          <w:noProof/>
        </w:rPr>
        <w:t>5.1.1</w:t>
      </w:r>
      <w:r>
        <w:rPr>
          <w:rFonts w:asciiTheme="minorHAnsi" w:eastAsiaTheme="minorEastAsia" w:hAnsiTheme="minorHAnsi" w:cstheme="minorBidi"/>
          <w:noProof/>
          <w:szCs w:val="22"/>
          <w:lang w:val="en-US" w:eastAsia="en-US"/>
        </w:rPr>
        <w:tab/>
      </w:r>
      <w:r>
        <w:rPr>
          <w:noProof/>
        </w:rPr>
        <w:t>Components</w:t>
      </w:r>
      <w:r>
        <w:rPr>
          <w:noProof/>
        </w:rPr>
        <w:tab/>
      </w:r>
      <w:r>
        <w:rPr>
          <w:noProof/>
        </w:rPr>
        <w:fldChar w:fldCharType="begin"/>
      </w:r>
      <w:r>
        <w:rPr>
          <w:noProof/>
        </w:rPr>
        <w:instrText xml:space="preserve"> PAGEREF _Toc78653288 \h </w:instrText>
      </w:r>
      <w:r>
        <w:rPr>
          <w:noProof/>
        </w:rPr>
      </w:r>
      <w:r>
        <w:rPr>
          <w:noProof/>
        </w:rPr>
        <w:fldChar w:fldCharType="separate"/>
      </w:r>
      <w:r>
        <w:rPr>
          <w:noProof/>
        </w:rPr>
        <w:t>10</w:t>
      </w:r>
      <w:r>
        <w:rPr>
          <w:noProof/>
        </w:rPr>
        <w:fldChar w:fldCharType="end"/>
      </w:r>
    </w:p>
    <w:p w14:paraId="434E91F8" w14:textId="2CDA3D1F" w:rsidR="00B43180" w:rsidRDefault="00B43180">
      <w:pPr>
        <w:pStyle w:val="TOC3"/>
        <w:rPr>
          <w:rFonts w:asciiTheme="minorHAnsi" w:eastAsiaTheme="minorEastAsia" w:hAnsiTheme="minorHAnsi" w:cstheme="minorBidi"/>
          <w:noProof/>
          <w:szCs w:val="22"/>
          <w:lang w:val="en-US" w:eastAsia="en-US"/>
        </w:rPr>
      </w:pPr>
      <w:r>
        <w:rPr>
          <w:noProof/>
        </w:rPr>
        <w:t>5.1.2</w:t>
      </w:r>
      <w:r>
        <w:rPr>
          <w:rFonts w:asciiTheme="minorHAnsi" w:eastAsiaTheme="minorEastAsia" w:hAnsiTheme="minorHAnsi" w:cstheme="minorBidi"/>
          <w:noProof/>
          <w:szCs w:val="22"/>
          <w:lang w:val="en-US" w:eastAsia="en-US"/>
        </w:rPr>
        <w:tab/>
      </w:r>
      <w:r>
        <w:rPr>
          <w:noProof/>
        </w:rPr>
        <w:t>Runtime</w:t>
      </w:r>
      <w:r>
        <w:rPr>
          <w:noProof/>
        </w:rPr>
        <w:tab/>
      </w:r>
      <w:r>
        <w:rPr>
          <w:noProof/>
        </w:rPr>
        <w:fldChar w:fldCharType="begin"/>
      </w:r>
      <w:r>
        <w:rPr>
          <w:noProof/>
        </w:rPr>
        <w:instrText xml:space="preserve"> PAGEREF _Toc78653289 \h </w:instrText>
      </w:r>
      <w:r>
        <w:rPr>
          <w:noProof/>
        </w:rPr>
      </w:r>
      <w:r>
        <w:rPr>
          <w:noProof/>
        </w:rPr>
        <w:fldChar w:fldCharType="separate"/>
      </w:r>
      <w:r>
        <w:rPr>
          <w:noProof/>
        </w:rPr>
        <w:t>10</w:t>
      </w:r>
      <w:r>
        <w:rPr>
          <w:noProof/>
        </w:rPr>
        <w:fldChar w:fldCharType="end"/>
      </w:r>
    </w:p>
    <w:p w14:paraId="3842AA91" w14:textId="069285C3" w:rsidR="00B43180" w:rsidRDefault="00B43180">
      <w:pPr>
        <w:pStyle w:val="TOC2"/>
        <w:rPr>
          <w:rFonts w:asciiTheme="minorHAnsi" w:eastAsiaTheme="minorEastAsia" w:hAnsiTheme="minorHAnsi" w:cstheme="minorBidi"/>
          <w:noProof/>
          <w:szCs w:val="22"/>
          <w:lang w:val="en-US" w:eastAsia="en-US"/>
        </w:rPr>
      </w:pPr>
      <w:r>
        <w:rPr>
          <w:noProof/>
        </w:rPr>
        <w:t>5.2</w:t>
      </w:r>
      <w:r>
        <w:rPr>
          <w:rFonts w:asciiTheme="minorHAnsi" w:eastAsiaTheme="minorEastAsia" w:hAnsiTheme="minorHAnsi" w:cstheme="minorBidi"/>
          <w:noProof/>
          <w:szCs w:val="22"/>
          <w:lang w:val="en-US" w:eastAsia="en-US"/>
        </w:rPr>
        <w:tab/>
      </w:r>
      <w:r>
        <w:rPr>
          <w:noProof/>
        </w:rPr>
        <w:t>Steering</w:t>
      </w:r>
      <w:r>
        <w:rPr>
          <w:noProof/>
        </w:rPr>
        <w:tab/>
      </w:r>
      <w:r>
        <w:rPr>
          <w:noProof/>
        </w:rPr>
        <w:fldChar w:fldCharType="begin"/>
      </w:r>
      <w:r>
        <w:rPr>
          <w:noProof/>
        </w:rPr>
        <w:instrText xml:space="preserve"> PAGEREF _Toc78653290 \h </w:instrText>
      </w:r>
      <w:r>
        <w:rPr>
          <w:noProof/>
        </w:rPr>
      </w:r>
      <w:r>
        <w:rPr>
          <w:noProof/>
        </w:rPr>
        <w:fldChar w:fldCharType="separate"/>
      </w:r>
      <w:r>
        <w:rPr>
          <w:noProof/>
        </w:rPr>
        <w:t>13</w:t>
      </w:r>
      <w:r>
        <w:rPr>
          <w:noProof/>
        </w:rPr>
        <w:fldChar w:fldCharType="end"/>
      </w:r>
    </w:p>
    <w:p w14:paraId="70963D7C" w14:textId="1D0955C4" w:rsidR="00B43180" w:rsidRDefault="00B43180">
      <w:pPr>
        <w:pStyle w:val="TOC3"/>
        <w:rPr>
          <w:rFonts w:asciiTheme="minorHAnsi" w:eastAsiaTheme="minorEastAsia" w:hAnsiTheme="minorHAnsi" w:cstheme="minorBidi"/>
          <w:noProof/>
          <w:szCs w:val="22"/>
          <w:lang w:val="en-US" w:eastAsia="en-US"/>
        </w:rPr>
      </w:pPr>
      <w:r>
        <w:rPr>
          <w:noProof/>
        </w:rPr>
        <w:t>5.2.1</w:t>
      </w:r>
      <w:r>
        <w:rPr>
          <w:rFonts w:asciiTheme="minorHAnsi" w:eastAsiaTheme="minorEastAsia" w:hAnsiTheme="minorHAnsi" w:cstheme="minorBidi"/>
          <w:noProof/>
          <w:szCs w:val="22"/>
          <w:lang w:val="en-US" w:eastAsia="en-US"/>
        </w:rPr>
        <w:tab/>
      </w:r>
      <w:r>
        <w:rPr>
          <w:noProof/>
        </w:rPr>
        <w:t>Components</w:t>
      </w:r>
      <w:r>
        <w:rPr>
          <w:noProof/>
        </w:rPr>
        <w:tab/>
      </w:r>
      <w:r>
        <w:rPr>
          <w:noProof/>
        </w:rPr>
        <w:fldChar w:fldCharType="begin"/>
      </w:r>
      <w:r>
        <w:rPr>
          <w:noProof/>
        </w:rPr>
        <w:instrText xml:space="preserve"> PAGEREF _Toc78653291 \h </w:instrText>
      </w:r>
      <w:r>
        <w:rPr>
          <w:noProof/>
        </w:rPr>
      </w:r>
      <w:r>
        <w:rPr>
          <w:noProof/>
        </w:rPr>
        <w:fldChar w:fldCharType="separate"/>
      </w:r>
      <w:r>
        <w:rPr>
          <w:noProof/>
        </w:rPr>
        <w:t>13</w:t>
      </w:r>
      <w:r>
        <w:rPr>
          <w:noProof/>
        </w:rPr>
        <w:fldChar w:fldCharType="end"/>
      </w:r>
    </w:p>
    <w:p w14:paraId="4EC1C2D2" w14:textId="3C2FFDF2" w:rsidR="00B43180" w:rsidRDefault="00B43180">
      <w:pPr>
        <w:pStyle w:val="TOC3"/>
        <w:rPr>
          <w:rFonts w:asciiTheme="minorHAnsi" w:eastAsiaTheme="minorEastAsia" w:hAnsiTheme="minorHAnsi" w:cstheme="minorBidi"/>
          <w:noProof/>
          <w:szCs w:val="22"/>
          <w:lang w:val="en-US" w:eastAsia="en-US"/>
        </w:rPr>
      </w:pPr>
      <w:r>
        <w:rPr>
          <w:noProof/>
        </w:rPr>
        <w:t>5.2.2</w:t>
      </w:r>
      <w:r>
        <w:rPr>
          <w:rFonts w:asciiTheme="minorHAnsi" w:eastAsiaTheme="minorEastAsia" w:hAnsiTheme="minorHAnsi" w:cstheme="minorBidi"/>
          <w:noProof/>
          <w:szCs w:val="22"/>
          <w:lang w:val="en-US" w:eastAsia="en-US"/>
        </w:rPr>
        <w:tab/>
      </w:r>
      <w:r>
        <w:rPr>
          <w:noProof/>
        </w:rPr>
        <w:t>Runtime</w:t>
      </w:r>
      <w:r>
        <w:rPr>
          <w:noProof/>
        </w:rPr>
        <w:tab/>
      </w:r>
      <w:r>
        <w:rPr>
          <w:noProof/>
        </w:rPr>
        <w:fldChar w:fldCharType="begin"/>
      </w:r>
      <w:r>
        <w:rPr>
          <w:noProof/>
        </w:rPr>
        <w:instrText xml:space="preserve"> PAGEREF _Toc78653292 \h </w:instrText>
      </w:r>
      <w:r>
        <w:rPr>
          <w:noProof/>
        </w:rPr>
      </w:r>
      <w:r>
        <w:rPr>
          <w:noProof/>
        </w:rPr>
        <w:fldChar w:fldCharType="separate"/>
      </w:r>
      <w:r>
        <w:rPr>
          <w:noProof/>
        </w:rPr>
        <w:t>13</w:t>
      </w:r>
      <w:r>
        <w:rPr>
          <w:noProof/>
        </w:rPr>
        <w:fldChar w:fldCharType="end"/>
      </w:r>
    </w:p>
    <w:p w14:paraId="7A5BC708" w14:textId="6EA05F8C" w:rsidR="00B43180" w:rsidRDefault="00B43180">
      <w:pPr>
        <w:pStyle w:val="TOC2"/>
        <w:rPr>
          <w:rFonts w:asciiTheme="minorHAnsi" w:eastAsiaTheme="minorEastAsia" w:hAnsiTheme="minorHAnsi" w:cstheme="minorBidi"/>
          <w:noProof/>
          <w:szCs w:val="22"/>
          <w:lang w:val="en-US" w:eastAsia="en-US"/>
        </w:rPr>
      </w:pPr>
      <w:r>
        <w:rPr>
          <w:noProof/>
        </w:rPr>
        <w:t>5.3</w:t>
      </w:r>
      <w:r>
        <w:rPr>
          <w:rFonts w:asciiTheme="minorHAnsi" w:eastAsiaTheme="minorEastAsia" w:hAnsiTheme="minorHAnsi" w:cstheme="minorBidi"/>
          <w:noProof/>
          <w:szCs w:val="22"/>
          <w:lang w:val="en-US" w:eastAsia="en-US"/>
        </w:rPr>
        <w:tab/>
      </w:r>
      <w:r>
        <w:rPr>
          <w:noProof/>
        </w:rPr>
        <w:t>Turning</w:t>
      </w:r>
      <w:r>
        <w:rPr>
          <w:noProof/>
        </w:rPr>
        <w:tab/>
      </w:r>
      <w:r>
        <w:rPr>
          <w:noProof/>
        </w:rPr>
        <w:fldChar w:fldCharType="begin"/>
      </w:r>
      <w:r>
        <w:rPr>
          <w:noProof/>
        </w:rPr>
        <w:instrText xml:space="preserve"> PAGEREF _Toc78653293 \h </w:instrText>
      </w:r>
      <w:r>
        <w:rPr>
          <w:noProof/>
        </w:rPr>
      </w:r>
      <w:r>
        <w:rPr>
          <w:noProof/>
        </w:rPr>
        <w:fldChar w:fldCharType="separate"/>
      </w:r>
      <w:r>
        <w:rPr>
          <w:noProof/>
        </w:rPr>
        <w:t>16</w:t>
      </w:r>
      <w:r>
        <w:rPr>
          <w:noProof/>
        </w:rPr>
        <w:fldChar w:fldCharType="end"/>
      </w:r>
    </w:p>
    <w:p w14:paraId="2DEF6875" w14:textId="73E942F5" w:rsidR="00B43180" w:rsidRDefault="00B43180">
      <w:pPr>
        <w:pStyle w:val="TOC3"/>
        <w:rPr>
          <w:rFonts w:asciiTheme="minorHAnsi" w:eastAsiaTheme="minorEastAsia" w:hAnsiTheme="minorHAnsi" w:cstheme="minorBidi"/>
          <w:noProof/>
          <w:szCs w:val="22"/>
          <w:lang w:val="en-US" w:eastAsia="en-US"/>
        </w:rPr>
      </w:pPr>
      <w:r>
        <w:rPr>
          <w:noProof/>
        </w:rPr>
        <w:t>5.3.1</w:t>
      </w:r>
      <w:r>
        <w:rPr>
          <w:rFonts w:asciiTheme="minorHAnsi" w:eastAsiaTheme="minorEastAsia" w:hAnsiTheme="minorHAnsi" w:cstheme="minorBidi"/>
          <w:noProof/>
          <w:szCs w:val="22"/>
          <w:lang w:val="en-US" w:eastAsia="en-US"/>
        </w:rPr>
        <w:tab/>
      </w:r>
      <w:r>
        <w:rPr>
          <w:noProof/>
        </w:rPr>
        <w:t>Components</w:t>
      </w:r>
      <w:r>
        <w:rPr>
          <w:noProof/>
        </w:rPr>
        <w:tab/>
      </w:r>
      <w:r>
        <w:rPr>
          <w:noProof/>
        </w:rPr>
        <w:fldChar w:fldCharType="begin"/>
      </w:r>
      <w:r>
        <w:rPr>
          <w:noProof/>
        </w:rPr>
        <w:instrText xml:space="preserve"> PAGEREF _Toc78653294 \h </w:instrText>
      </w:r>
      <w:r>
        <w:rPr>
          <w:noProof/>
        </w:rPr>
      </w:r>
      <w:r>
        <w:rPr>
          <w:noProof/>
        </w:rPr>
        <w:fldChar w:fldCharType="separate"/>
      </w:r>
      <w:r>
        <w:rPr>
          <w:noProof/>
        </w:rPr>
        <w:t>16</w:t>
      </w:r>
      <w:r>
        <w:rPr>
          <w:noProof/>
        </w:rPr>
        <w:fldChar w:fldCharType="end"/>
      </w:r>
    </w:p>
    <w:p w14:paraId="54870F5E" w14:textId="5597D59B" w:rsidR="00B43180" w:rsidRDefault="00B43180">
      <w:pPr>
        <w:pStyle w:val="TOC3"/>
        <w:rPr>
          <w:rFonts w:asciiTheme="minorHAnsi" w:eastAsiaTheme="minorEastAsia" w:hAnsiTheme="minorHAnsi" w:cstheme="minorBidi"/>
          <w:noProof/>
          <w:szCs w:val="22"/>
          <w:lang w:val="en-US" w:eastAsia="en-US"/>
        </w:rPr>
      </w:pPr>
      <w:r>
        <w:rPr>
          <w:noProof/>
        </w:rPr>
        <w:t>5.3.2</w:t>
      </w:r>
      <w:r>
        <w:rPr>
          <w:rFonts w:asciiTheme="minorHAnsi" w:eastAsiaTheme="minorEastAsia" w:hAnsiTheme="minorHAnsi" w:cstheme="minorBidi"/>
          <w:noProof/>
          <w:szCs w:val="22"/>
          <w:lang w:val="en-US" w:eastAsia="en-US"/>
        </w:rPr>
        <w:tab/>
      </w:r>
      <w:r>
        <w:rPr>
          <w:noProof/>
        </w:rPr>
        <w:t>Runtime</w:t>
      </w:r>
      <w:r>
        <w:rPr>
          <w:noProof/>
        </w:rPr>
        <w:tab/>
      </w:r>
      <w:r>
        <w:rPr>
          <w:noProof/>
        </w:rPr>
        <w:fldChar w:fldCharType="begin"/>
      </w:r>
      <w:r>
        <w:rPr>
          <w:noProof/>
        </w:rPr>
        <w:instrText xml:space="preserve"> PAGEREF _Toc78653295 \h </w:instrText>
      </w:r>
      <w:r>
        <w:rPr>
          <w:noProof/>
        </w:rPr>
      </w:r>
      <w:r>
        <w:rPr>
          <w:noProof/>
        </w:rPr>
        <w:fldChar w:fldCharType="separate"/>
      </w:r>
      <w:r>
        <w:rPr>
          <w:noProof/>
        </w:rPr>
        <w:t>16</w:t>
      </w:r>
      <w:r>
        <w:rPr>
          <w:noProof/>
        </w:rPr>
        <w:fldChar w:fldCharType="end"/>
      </w:r>
    </w:p>
    <w:p w14:paraId="5C657232" w14:textId="1CCF3AEF" w:rsidR="00B43180" w:rsidRDefault="00B43180">
      <w:pPr>
        <w:pStyle w:val="TOC2"/>
        <w:rPr>
          <w:rFonts w:asciiTheme="minorHAnsi" w:eastAsiaTheme="minorEastAsia" w:hAnsiTheme="minorHAnsi" w:cstheme="minorBidi"/>
          <w:noProof/>
          <w:szCs w:val="22"/>
          <w:lang w:val="en-US" w:eastAsia="en-US"/>
        </w:rPr>
      </w:pPr>
      <w:r>
        <w:rPr>
          <w:noProof/>
        </w:rPr>
        <w:t>5.4</w:t>
      </w:r>
      <w:r>
        <w:rPr>
          <w:rFonts w:asciiTheme="minorHAnsi" w:eastAsiaTheme="minorEastAsia" w:hAnsiTheme="minorHAnsi" w:cstheme="minorBidi"/>
          <w:noProof/>
          <w:szCs w:val="22"/>
          <w:lang w:val="en-US" w:eastAsia="en-US"/>
        </w:rPr>
        <w:tab/>
      </w:r>
      <w:r>
        <w:rPr>
          <w:noProof/>
        </w:rPr>
        <w:t>Illumination</w:t>
      </w:r>
      <w:r>
        <w:rPr>
          <w:noProof/>
        </w:rPr>
        <w:tab/>
      </w:r>
      <w:r>
        <w:rPr>
          <w:noProof/>
        </w:rPr>
        <w:fldChar w:fldCharType="begin"/>
      </w:r>
      <w:r>
        <w:rPr>
          <w:noProof/>
        </w:rPr>
        <w:instrText xml:space="preserve"> PAGEREF _Toc78653296 \h </w:instrText>
      </w:r>
      <w:r>
        <w:rPr>
          <w:noProof/>
        </w:rPr>
      </w:r>
      <w:r>
        <w:rPr>
          <w:noProof/>
        </w:rPr>
        <w:fldChar w:fldCharType="separate"/>
      </w:r>
      <w:r>
        <w:rPr>
          <w:noProof/>
        </w:rPr>
        <w:t>19</w:t>
      </w:r>
      <w:r>
        <w:rPr>
          <w:noProof/>
        </w:rPr>
        <w:fldChar w:fldCharType="end"/>
      </w:r>
    </w:p>
    <w:p w14:paraId="3ADADB54" w14:textId="3F0A8562" w:rsidR="00B43180" w:rsidRDefault="00B43180">
      <w:pPr>
        <w:pStyle w:val="TOC3"/>
        <w:rPr>
          <w:rFonts w:asciiTheme="minorHAnsi" w:eastAsiaTheme="minorEastAsia" w:hAnsiTheme="minorHAnsi" w:cstheme="minorBidi"/>
          <w:noProof/>
          <w:szCs w:val="22"/>
          <w:lang w:val="en-US" w:eastAsia="en-US"/>
        </w:rPr>
      </w:pPr>
      <w:r>
        <w:rPr>
          <w:noProof/>
        </w:rPr>
        <w:t>5.4.1</w:t>
      </w:r>
      <w:r>
        <w:rPr>
          <w:rFonts w:asciiTheme="minorHAnsi" w:eastAsiaTheme="minorEastAsia" w:hAnsiTheme="minorHAnsi" w:cstheme="minorBidi"/>
          <w:noProof/>
          <w:szCs w:val="22"/>
          <w:lang w:val="en-US" w:eastAsia="en-US"/>
        </w:rPr>
        <w:tab/>
      </w:r>
      <w:r>
        <w:rPr>
          <w:noProof/>
        </w:rPr>
        <w:t>Components</w:t>
      </w:r>
      <w:r>
        <w:rPr>
          <w:noProof/>
        </w:rPr>
        <w:tab/>
      </w:r>
      <w:r>
        <w:rPr>
          <w:noProof/>
        </w:rPr>
        <w:fldChar w:fldCharType="begin"/>
      </w:r>
      <w:r>
        <w:rPr>
          <w:noProof/>
        </w:rPr>
        <w:instrText xml:space="preserve"> PAGEREF _Toc78653297 \h </w:instrText>
      </w:r>
      <w:r>
        <w:rPr>
          <w:noProof/>
        </w:rPr>
      </w:r>
      <w:r>
        <w:rPr>
          <w:noProof/>
        </w:rPr>
        <w:fldChar w:fldCharType="separate"/>
      </w:r>
      <w:r>
        <w:rPr>
          <w:noProof/>
        </w:rPr>
        <w:t>19</w:t>
      </w:r>
      <w:r>
        <w:rPr>
          <w:noProof/>
        </w:rPr>
        <w:fldChar w:fldCharType="end"/>
      </w:r>
    </w:p>
    <w:p w14:paraId="791D0652" w14:textId="4B0C28CA" w:rsidR="00B43180" w:rsidRDefault="00B43180">
      <w:pPr>
        <w:pStyle w:val="TOC3"/>
        <w:rPr>
          <w:rFonts w:asciiTheme="minorHAnsi" w:eastAsiaTheme="minorEastAsia" w:hAnsiTheme="minorHAnsi" w:cstheme="minorBidi"/>
          <w:noProof/>
          <w:szCs w:val="22"/>
          <w:lang w:val="en-US" w:eastAsia="en-US"/>
        </w:rPr>
      </w:pPr>
      <w:r>
        <w:rPr>
          <w:noProof/>
        </w:rPr>
        <w:t>5.4.2</w:t>
      </w:r>
      <w:r>
        <w:rPr>
          <w:rFonts w:asciiTheme="minorHAnsi" w:eastAsiaTheme="minorEastAsia" w:hAnsiTheme="minorHAnsi" w:cstheme="minorBidi"/>
          <w:noProof/>
          <w:szCs w:val="22"/>
          <w:lang w:val="en-US" w:eastAsia="en-US"/>
        </w:rPr>
        <w:tab/>
      </w:r>
      <w:r>
        <w:rPr>
          <w:noProof/>
        </w:rPr>
        <w:t>Runtime</w:t>
      </w:r>
      <w:r>
        <w:rPr>
          <w:noProof/>
        </w:rPr>
        <w:tab/>
      </w:r>
      <w:r>
        <w:rPr>
          <w:noProof/>
        </w:rPr>
        <w:fldChar w:fldCharType="begin"/>
      </w:r>
      <w:r>
        <w:rPr>
          <w:noProof/>
        </w:rPr>
        <w:instrText xml:space="preserve"> PAGEREF _Toc78653298 \h </w:instrText>
      </w:r>
      <w:r>
        <w:rPr>
          <w:noProof/>
        </w:rPr>
      </w:r>
      <w:r>
        <w:rPr>
          <w:noProof/>
        </w:rPr>
        <w:fldChar w:fldCharType="separate"/>
      </w:r>
      <w:r>
        <w:rPr>
          <w:noProof/>
        </w:rPr>
        <w:t>19</w:t>
      </w:r>
      <w:r>
        <w:rPr>
          <w:noProof/>
        </w:rPr>
        <w:fldChar w:fldCharType="end"/>
      </w:r>
    </w:p>
    <w:p w14:paraId="69886BB3" w14:textId="22D26584" w:rsidR="00B43180" w:rsidRDefault="00B43180">
      <w:pPr>
        <w:pStyle w:val="TOC1"/>
        <w:rPr>
          <w:rFonts w:asciiTheme="minorHAnsi" w:eastAsiaTheme="minorEastAsia" w:hAnsiTheme="minorHAnsi" w:cstheme="minorBidi"/>
          <w:b w:val="0"/>
          <w:noProof/>
          <w:szCs w:val="22"/>
          <w:lang w:val="en-US" w:eastAsia="en-US"/>
        </w:rPr>
      </w:pPr>
      <w:r>
        <w:rPr>
          <w:noProof/>
        </w:rPr>
        <w:t>6</w:t>
      </w:r>
      <w:r>
        <w:rPr>
          <w:rFonts w:asciiTheme="minorHAnsi" w:eastAsiaTheme="minorEastAsia" w:hAnsiTheme="minorHAnsi" w:cstheme="minorBidi"/>
          <w:b w:val="0"/>
          <w:noProof/>
          <w:szCs w:val="22"/>
          <w:lang w:val="en-US" w:eastAsia="en-US"/>
        </w:rPr>
        <w:tab/>
      </w:r>
      <w:r>
        <w:rPr>
          <w:noProof/>
        </w:rPr>
        <w:t>Information about this Document</w:t>
      </w:r>
      <w:r>
        <w:rPr>
          <w:noProof/>
        </w:rPr>
        <w:tab/>
      </w:r>
      <w:r>
        <w:rPr>
          <w:noProof/>
        </w:rPr>
        <w:fldChar w:fldCharType="begin"/>
      </w:r>
      <w:r>
        <w:rPr>
          <w:noProof/>
        </w:rPr>
        <w:instrText xml:space="preserve"> PAGEREF _Toc78653299 \h </w:instrText>
      </w:r>
      <w:r>
        <w:rPr>
          <w:noProof/>
        </w:rPr>
      </w:r>
      <w:r>
        <w:rPr>
          <w:noProof/>
        </w:rPr>
        <w:fldChar w:fldCharType="separate"/>
      </w:r>
      <w:r>
        <w:rPr>
          <w:noProof/>
        </w:rPr>
        <w:t>22</w:t>
      </w:r>
      <w:r>
        <w:rPr>
          <w:noProof/>
        </w:rPr>
        <w:fldChar w:fldCharType="end"/>
      </w:r>
    </w:p>
    <w:p w14:paraId="3198B23B" w14:textId="72E86FA7" w:rsidR="00B43180" w:rsidRDefault="00B43180">
      <w:pPr>
        <w:pStyle w:val="TOC2"/>
        <w:rPr>
          <w:rFonts w:asciiTheme="minorHAnsi" w:eastAsiaTheme="minorEastAsia" w:hAnsiTheme="minorHAnsi" w:cstheme="minorBidi"/>
          <w:noProof/>
          <w:szCs w:val="22"/>
          <w:lang w:val="en-US" w:eastAsia="en-US"/>
        </w:rPr>
      </w:pPr>
      <w:r>
        <w:rPr>
          <w:noProof/>
        </w:rPr>
        <w:t>6.1</w:t>
      </w:r>
      <w:r>
        <w:rPr>
          <w:rFonts w:asciiTheme="minorHAnsi" w:eastAsiaTheme="minorEastAsia" w:hAnsiTheme="minorHAnsi" w:cstheme="minorBidi"/>
          <w:noProof/>
          <w:szCs w:val="22"/>
          <w:lang w:val="en-US" w:eastAsia="en-US"/>
        </w:rPr>
        <w:tab/>
      </w:r>
      <w:r>
        <w:rPr>
          <w:noProof/>
        </w:rPr>
        <w:t>Copyright</w:t>
      </w:r>
      <w:r>
        <w:rPr>
          <w:noProof/>
        </w:rPr>
        <w:tab/>
      </w:r>
      <w:r>
        <w:rPr>
          <w:noProof/>
        </w:rPr>
        <w:fldChar w:fldCharType="begin"/>
      </w:r>
      <w:r>
        <w:rPr>
          <w:noProof/>
        </w:rPr>
        <w:instrText xml:space="preserve"> PAGEREF _Toc78653300 \h </w:instrText>
      </w:r>
      <w:r>
        <w:rPr>
          <w:noProof/>
        </w:rPr>
      </w:r>
      <w:r>
        <w:rPr>
          <w:noProof/>
        </w:rPr>
        <w:fldChar w:fldCharType="separate"/>
      </w:r>
      <w:r>
        <w:rPr>
          <w:noProof/>
        </w:rPr>
        <w:t>22</w:t>
      </w:r>
      <w:r>
        <w:rPr>
          <w:noProof/>
        </w:rPr>
        <w:fldChar w:fldCharType="end"/>
      </w:r>
    </w:p>
    <w:p w14:paraId="49FA531B" w14:textId="26F1C6B1" w:rsidR="00B43180" w:rsidRDefault="00B43180">
      <w:pPr>
        <w:pStyle w:val="TOC2"/>
        <w:rPr>
          <w:rFonts w:asciiTheme="minorHAnsi" w:eastAsiaTheme="minorEastAsia" w:hAnsiTheme="minorHAnsi" w:cstheme="minorBidi"/>
          <w:noProof/>
          <w:szCs w:val="22"/>
          <w:lang w:val="en-US" w:eastAsia="en-US"/>
        </w:rPr>
      </w:pPr>
      <w:r>
        <w:rPr>
          <w:noProof/>
        </w:rPr>
        <w:t>6.2</w:t>
      </w:r>
      <w:r>
        <w:rPr>
          <w:rFonts w:asciiTheme="minorHAnsi" w:eastAsiaTheme="minorEastAsia" w:hAnsiTheme="minorHAnsi" w:cstheme="minorBidi"/>
          <w:noProof/>
          <w:szCs w:val="22"/>
          <w:lang w:val="en-US" w:eastAsia="en-US"/>
        </w:rPr>
        <w:tab/>
      </w:r>
      <w:r>
        <w:rPr>
          <w:noProof/>
        </w:rPr>
        <w:t>Version Index</w:t>
      </w:r>
      <w:r>
        <w:rPr>
          <w:noProof/>
        </w:rPr>
        <w:tab/>
      </w:r>
      <w:r>
        <w:rPr>
          <w:noProof/>
        </w:rPr>
        <w:fldChar w:fldCharType="begin"/>
      </w:r>
      <w:r>
        <w:rPr>
          <w:noProof/>
        </w:rPr>
        <w:instrText xml:space="preserve"> PAGEREF _Toc78653301 \h </w:instrText>
      </w:r>
      <w:r>
        <w:rPr>
          <w:noProof/>
        </w:rPr>
      </w:r>
      <w:r>
        <w:rPr>
          <w:noProof/>
        </w:rPr>
        <w:fldChar w:fldCharType="separate"/>
      </w:r>
      <w:r>
        <w:rPr>
          <w:noProof/>
        </w:rPr>
        <w:t>22</w:t>
      </w:r>
      <w:r>
        <w:rPr>
          <w:noProof/>
        </w:rPr>
        <w:fldChar w:fldCharType="end"/>
      </w:r>
    </w:p>
    <w:p w14:paraId="37A38D3D" w14:textId="23530C33" w:rsidR="006463A4" w:rsidRPr="006F0FC3" w:rsidRDefault="00E35DE5">
      <w:pPr>
        <w:rPr>
          <w:b/>
          <w:lang w:val="en-US"/>
        </w:rPr>
      </w:pPr>
      <w:r w:rsidRPr="006F0FC3">
        <w:rPr>
          <w:b/>
          <w:lang w:val="en-US"/>
        </w:rPr>
        <w:fldChar w:fldCharType="end"/>
      </w:r>
    </w:p>
    <w:p w14:paraId="42CBC10E" w14:textId="77777777" w:rsidR="00885F9B" w:rsidRPr="006F0FC3" w:rsidRDefault="00885F9B" w:rsidP="006B28D0">
      <w:pPr>
        <w:pStyle w:val="Heading1"/>
      </w:pPr>
      <w:bookmarkStart w:id="0" w:name="_Toc78653280"/>
      <w:r w:rsidRPr="006F0FC3">
        <w:lastRenderedPageBreak/>
        <w:t>Glossary</w:t>
      </w:r>
      <w:bookmarkEnd w:id="0"/>
    </w:p>
    <w:p w14:paraId="059A4D6E" w14:textId="59D235FA" w:rsidR="00885F9B" w:rsidRPr="006F0FC3" w:rsidRDefault="00885F9B" w:rsidP="00D7028B">
      <w:pPr>
        <w:rPr>
          <w:rStyle w:val="Infoblue"/>
          <w:i w:val="0"/>
          <w:color w:val="000000" w:themeColor="text1"/>
          <w:sz w:val="22"/>
          <w:lang w:val="en-US"/>
        </w:rPr>
      </w:pPr>
      <w:r w:rsidRPr="006F0FC3">
        <w:rPr>
          <w:rStyle w:val="Infoblue"/>
          <w:i w:val="0"/>
          <w:color w:val="000000" w:themeColor="text1"/>
          <w:sz w:val="22"/>
          <w:lang w:val="en-US"/>
        </w:rPr>
        <w:t>This section contains a glossary of</w:t>
      </w:r>
      <w:r w:rsidR="00D7028B" w:rsidRPr="006F0FC3">
        <w:rPr>
          <w:rStyle w:val="Infoblue"/>
          <w:i w:val="0"/>
          <w:color w:val="000000" w:themeColor="text1"/>
          <w:sz w:val="22"/>
          <w:lang w:val="en-US"/>
        </w:rPr>
        <w:t xml:space="preserve"> all the </w:t>
      </w:r>
      <w:r w:rsidRPr="006F0FC3">
        <w:rPr>
          <w:rStyle w:val="Infoblue"/>
          <w:i w:val="0"/>
          <w:color w:val="000000" w:themeColor="text1"/>
          <w:sz w:val="22"/>
          <w:lang w:val="en-US"/>
        </w:rPr>
        <w:t xml:space="preserve">important terms </w:t>
      </w:r>
      <w:r w:rsidR="00E62C2E" w:rsidRPr="006F0FC3">
        <w:rPr>
          <w:rStyle w:val="Infoblue"/>
          <w:i w:val="0"/>
          <w:color w:val="000000" w:themeColor="text1"/>
          <w:sz w:val="22"/>
          <w:lang w:val="en-US"/>
        </w:rPr>
        <w:t>and</w:t>
      </w:r>
      <w:r w:rsidRPr="006F0FC3">
        <w:rPr>
          <w:rStyle w:val="Infoblue"/>
          <w:i w:val="0"/>
          <w:color w:val="000000" w:themeColor="text1"/>
          <w:sz w:val="22"/>
          <w:lang w:val="en-US"/>
        </w:rPr>
        <w:t xml:space="preserve"> acronyms used inside the document.</w:t>
      </w:r>
    </w:p>
    <w:tbl>
      <w:tblPr>
        <w:tblW w:w="89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5"/>
        <w:gridCol w:w="6316"/>
      </w:tblGrid>
      <w:tr w:rsidR="00885F9B" w:rsidRPr="006F0FC3" w14:paraId="7F2560E6" w14:textId="77777777" w:rsidTr="008E7466">
        <w:trPr>
          <w:trHeight w:val="247"/>
        </w:trPr>
        <w:tc>
          <w:tcPr>
            <w:tcW w:w="2625"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0B9922E5" w14:textId="77777777" w:rsidR="00885F9B" w:rsidRPr="006F0FC3" w:rsidRDefault="00885F9B" w:rsidP="008E7466">
            <w:pPr>
              <w:pStyle w:val="Absatz10"/>
              <w:rPr>
                <w:b/>
                <w:sz w:val="22"/>
                <w:lang w:val="en-US"/>
              </w:rPr>
            </w:pPr>
            <w:r w:rsidRPr="006F0FC3">
              <w:rPr>
                <w:b/>
                <w:sz w:val="22"/>
                <w:lang w:val="en-US"/>
              </w:rPr>
              <w:t>Term / Acronym</w:t>
            </w:r>
          </w:p>
        </w:tc>
        <w:tc>
          <w:tcPr>
            <w:tcW w:w="6316"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0CDC6BEF" w14:textId="77777777" w:rsidR="00885F9B" w:rsidRPr="006F0FC3" w:rsidRDefault="00885F9B" w:rsidP="008E7466">
            <w:pPr>
              <w:pStyle w:val="Absatz10"/>
              <w:rPr>
                <w:b/>
                <w:sz w:val="22"/>
                <w:lang w:val="en-US"/>
              </w:rPr>
            </w:pPr>
            <w:r w:rsidRPr="006F0FC3">
              <w:rPr>
                <w:b/>
                <w:sz w:val="22"/>
                <w:lang w:val="en-US"/>
              </w:rPr>
              <w:t>Description</w:t>
            </w:r>
          </w:p>
        </w:tc>
      </w:tr>
      <w:tr w:rsidR="00885F9B" w:rsidRPr="006F0FC3" w14:paraId="126F0D5C" w14:textId="77777777" w:rsidTr="008E7466">
        <w:trPr>
          <w:trHeight w:val="435"/>
        </w:trPr>
        <w:tc>
          <w:tcPr>
            <w:tcW w:w="2625" w:type="dxa"/>
            <w:tcBorders>
              <w:top w:val="single" w:sz="4" w:space="0" w:color="auto"/>
              <w:left w:val="single" w:sz="4" w:space="0" w:color="auto"/>
              <w:bottom w:val="single" w:sz="4" w:space="0" w:color="auto"/>
              <w:right w:val="single" w:sz="4" w:space="0" w:color="auto"/>
            </w:tcBorders>
            <w:vAlign w:val="center"/>
          </w:tcPr>
          <w:p w14:paraId="580356C8" w14:textId="2AECBE9A" w:rsidR="00885F9B" w:rsidRPr="006F0FC3" w:rsidRDefault="00150817" w:rsidP="008E7466">
            <w:pPr>
              <w:pStyle w:val="Absatz"/>
              <w:spacing w:before="0"/>
              <w:jc w:val="left"/>
              <w:rPr>
                <w:sz w:val="20"/>
              </w:rPr>
            </w:pPr>
            <w:r>
              <w:rPr>
                <w:sz w:val="20"/>
              </w:rPr>
              <w:t>AUTOSAR</w:t>
            </w:r>
          </w:p>
        </w:tc>
        <w:tc>
          <w:tcPr>
            <w:tcW w:w="6316" w:type="dxa"/>
            <w:tcBorders>
              <w:top w:val="single" w:sz="4" w:space="0" w:color="auto"/>
              <w:left w:val="single" w:sz="4" w:space="0" w:color="auto"/>
              <w:bottom w:val="single" w:sz="4" w:space="0" w:color="auto"/>
              <w:right w:val="single" w:sz="4" w:space="0" w:color="auto"/>
            </w:tcBorders>
            <w:vAlign w:val="center"/>
          </w:tcPr>
          <w:p w14:paraId="132520FC" w14:textId="697FA2CE" w:rsidR="00885F9B" w:rsidRPr="006F0FC3" w:rsidRDefault="00150817" w:rsidP="008E7466">
            <w:pPr>
              <w:pStyle w:val="Absatz"/>
              <w:spacing w:before="0"/>
              <w:jc w:val="left"/>
              <w:rPr>
                <w:sz w:val="20"/>
              </w:rPr>
            </w:pPr>
            <w:r w:rsidRPr="00150817">
              <w:rPr>
                <w:sz w:val="20"/>
              </w:rPr>
              <w:t>AUTomotive Open System ARchitecture</w:t>
            </w:r>
          </w:p>
        </w:tc>
      </w:tr>
      <w:tr w:rsidR="00E4316B" w:rsidRPr="006F0FC3" w14:paraId="2104F516" w14:textId="77777777" w:rsidTr="008E7466">
        <w:trPr>
          <w:trHeight w:val="435"/>
        </w:trPr>
        <w:tc>
          <w:tcPr>
            <w:tcW w:w="2625" w:type="dxa"/>
            <w:tcBorders>
              <w:top w:val="single" w:sz="4" w:space="0" w:color="auto"/>
              <w:left w:val="single" w:sz="4" w:space="0" w:color="auto"/>
              <w:bottom w:val="single" w:sz="4" w:space="0" w:color="auto"/>
              <w:right w:val="single" w:sz="4" w:space="0" w:color="auto"/>
            </w:tcBorders>
            <w:vAlign w:val="center"/>
          </w:tcPr>
          <w:p w14:paraId="37C4FE88" w14:textId="1D775106" w:rsidR="00E4316B" w:rsidRDefault="00E4316B" w:rsidP="008E7466">
            <w:pPr>
              <w:pStyle w:val="Absatz"/>
              <w:spacing w:before="0"/>
              <w:jc w:val="left"/>
              <w:rPr>
                <w:sz w:val="20"/>
              </w:rPr>
            </w:pPr>
            <w:r>
              <w:rPr>
                <w:sz w:val="20"/>
              </w:rPr>
              <w:t>VFB</w:t>
            </w:r>
          </w:p>
        </w:tc>
        <w:tc>
          <w:tcPr>
            <w:tcW w:w="6316" w:type="dxa"/>
            <w:tcBorders>
              <w:top w:val="single" w:sz="4" w:space="0" w:color="auto"/>
              <w:left w:val="single" w:sz="4" w:space="0" w:color="auto"/>
              <w:bottom w:val="single" w:sz="4" w:space="0" w:color="auto"/>
              <w:right w:val="single" w:sz="4" w:space="0" w:color="auto"/>
            </w:tcBorders>
            <w:vAlign w:val="center"/>
          </w:tcPr>
          <w:p w14:paraId="1B658751" w14:textId="71A77484" w:rsidR="00E4316B" w:rsidRPr="00150817" w:rsidRDefault="00E4316B" w:rsidP="008E7466">
            <w:pPr>
              <w:pStyle w:val="Absatz"/>
              <w:spacing w:before="0"/>
              <w:jc w:val="left"/>
              <w:rPr>
                <w:sz w:val="20"/>
              </w:rPr>
            </w:pPr>
            <w:r>
              <w:rPr>
                <w:sz w:val="20"/>
              </w:rPr>
              <w:t>Virtual Functional Bus</w:t>
            </w:r>
          </w:p>
        </w:tc>
      </w:tr>
      <w:tr w:rsidR="00140816" w:rsidRPr="006F0FC3" w14:paraId="47EC08F6" w14:textId="77777777" w:rsidTr="008E7466">
        <w:trPr>
          <w:trHeight w:val="435"/>
        </w:trPr>
        <w:tc>
          <w:tcPr>
            <w:tcW w:w="2625" w:type="dxa"/>
            <w:tcBorders>
              <w:top w:val="single" w:sz="4" w:space="0" w:color="auto"/>
              <w:left w:val="single" w:sz="4" w:space="0" w:color="auto"/>
              <w:bottom w:val="single" w:sz="4" w:space="0" w:color="auto"/>
              <w:right w:val="single" w:sz="4" w:space="0" w:color="auto"/>
            </w:tcBorders>
            <w:vAlign w:val="center"/>
          </w:tcPr>
          <w:p w14:paraId="5401027A" w14:textId="7BEB1E3A" w:rsidR="00140816" w:rsidRDefault="00140816" w:rsidP="008E7466">
            <w:pPr>
              <w:pStyle w:val="Absatz"/>
              <w:spacing w:before="0"/>
              <w:jc w:val="left"/>
              <w:rPr>
                <w:sz w:val="20"/>
              </w:rPr>
            </w:pPr>
            <w:r>
              <w:rPr>
                <w:sz w:val="20"/>
              </w:rPr>
              <w:t>SWC</w:t>
            </w:r>
          </w:p>
        </w:tc>
        <w:tc>
          <w:tcPr>
            <w:tcW w:w="6316" w:type="dxa"/>
            <w:tcBorders>
              <w:top w:val="single" w:sz="4" w:space="0" w:color="auto"/>
              <w:left w:val="single" w:sz="4" w:space="0" w:color="auto"/>
              <w:bottom w:val="single" w:sz="4" w:space="0" w:color="auto"/>
              <w:right w:val="single" w:sz="4" w:space="0" w:color="auto"/>
            </w:tcBorders>
            <w:vAlign w:val="center"/>
          </w:tcPr>
          <w:p w14:paraId="45C8EAFF" w14:textId="294A0498" w:rsidR="00140816" w:rsidRPr="00150817" w:rsidRDefault="00140816" w:rsidP="008E7466">
            <w:pPr>
              <w:pStyle w:val="Absatz"/>
              <w:spacing w:before="0"/>
              <w:jc w:val="left"/>
              <w:rPr>
                <w:sz w:val="20"/>
              </w:rPr>
            </w:pPr>
            <w:r>
              <w:rPr>
                <w:sz w:val="20"/>
              </w:rPr>
              <w:t>Software Component</w:t>
            </w:r>
          </w:p>
        </w:tc>
      </w:tr>
      <w:tr w:rsidR="001F6350" w:rsidRPr="006F0FC3" w14:paraId="07DE877D" w14:textId="77777777" w:rsidTr="008E7466">
        <w:trPr>
          <w:trHeight w:val="435"/>
        </w:trPr>
        <w:tc>
          <w:tcPr>
            <w:tcW w:w="2625" w:type="dxa"/>
            <w:tcBorders>
              <w:top w:val="single" w:sz="4" w:space="0" w:color="auto"/>
              <w:left w:val="single" w:sz="4" w:space="0" w:color="auto"/>
              <w:bottom w:val="single" w:sz="4" w:space="0" w:color="auto"/>
              <w:right w:val="single" w:sz="4" w:space="0" w:color="auto"/>
            </w:tcBorders>
            <w:vAlign w:val="center"/>
          </w:tcPr>
          <w:p w14:paraId="05CFFFC1" w14:textId="68393C70" w:rsidR="001F6350" w:rsidRDefault="001F6350" w:rsidP="008E7466">
            <w:pPr>
              <w:pStyle w:val="Absatz"/>
              <w:spacing w:before="0"/>
              <w:jc w:val="left"/>
              <w:rPr>
                <w:sz w:val="20"/>
              </w:rPr>
            </w:pPr>
            <w:r>
              <w:rPr>
                <w:sz w:val="20"/>
              </w:rPr>
              <w:t>RTE</w:t>
            </w:r>
          </w:p>
        </w:tc>
        <w:tc>
          <w:tcPr>
            <w:tcW w:w="6316" w:type="dxa"/>
            <w:tcBorders>
              <w:top w:val="single" w:sz="4" w:space="0" w:color="auto"/>
              <w:left w:val="single" w:sz="4" w:space="0" w:color="auto"/>
              <w:bottom w:val="single" w:sz="4" w:space="0" w:color="auto"/>
              <w:right w:val="single" w:sz="4" w:space="0" w:color="auto"/>
            </w:tcBorders>
            <w:vAlign w:val="center"/>
          </w:tcPr>
          <w:p w14:paraId="17934584" w14:textId="36AF59C4" w:rsidR="001F6350" w:rsidRDefault="001F6350" w:rsidP="008E7466">
            <w:pPr>
              <w:pStyle w:val="Absatz"/>
              <w:spacing w:before="0"/>
              <w:jc w:val="left"/>
              <w:rPr>
                <w:sz w:val="20"/>
              </w:rPr>
            </w:pPr>
            <w:r>
              <w:rPr>
                <w:sz w:val="20"/>
              </w:rPr>
              <w:t>Runtime Environment</w:t>
            </w:r>
          </w:p>
        </w:tc>
      </w:tr>
      <w:tr w:rsidR="005D7E2A" w:rsidRPr="006F0FC3" w14:paraId="2A43A38A" w14:textId="77777777" w:rsidTr="008E7466">
        <w:trPr>
          <w:trHeight w:val="435"/>
        </w:trPr>
        <w:tc>
          <w:tcPr>
            <w:tcW w:w="2625" w:type="dxa"/>
            <w:tcBorders>
              <w:top w:val="single" w:sz="4" w:space="0" w:color="auto"/>
              <w:left w:val="single" w:sz="4" w:space="0" w:color="auto"/>
              <w:bottom w:val="single" w:sz="4" w:space="0" w:color="auto"/>
              <w:right w:val="single" w:sz="4" w:space="0" w:color="auto"/>
            </w:tcBorders>
            <w:vAlign w:val="center"/>
          </w:tcPr>
          <w:p w14:paraId="2D468116" w14:textId="4BBBEAA8" w:rsidR="005D7E2A" w:rsidRDefault="005D7E2A" w:rsidP="008E7466">
            <w:pPr>
              <w:pStyle w:val="Absatz"/>
              <w:spacing w:before="0"/>
              <w:jc w:val="left"/>
              <w:rPr>
                <w:sz w:val="20"/>
              </w:rPr>
            </w:pPr>
            <w:r>
              <w:rPr>
                <w:sz w:val="20"/>
              </w:rPr>
              <w:t>BSW</w:t>
            </w:r>
          </w:p>
        </w:tc>
        <w:tc>
          <w:tcPr>
            <w:tcW w:w="6316" w:type="dxa"/>
            <w:tcBorders>
              <w:top w:val="single" w:sz="4" w:space="0" w:color="auto"/>
              <w:left w:val="single" w:sz="4" w:space="0" w:color="auto"/>
              <w:bottom w:val="single" w:sz="4" w:space="0" w:color="auto"/>
              <w:right w:val="single" w:sz="4" w:space="0" w:color="auto"/>
            </w:tcBorders>
            <w:vAlign w:val="center"/>
          </w:tcPr>
          <w:p w14:paraId="04D2E90F" w14:textId="05F41392" w:rsidR="005D7E2A" w:rsidRDefault="005D7E2A" w:rsidP="008E7466">
            <w:pPr>
              <w:pStyle w:val="Absatz"/>
              <w:spacing w:before="0"/>
              <w:jc w:val="left"/>
              <w:rPr>
                <w:sz w:val="20"/>
              </w:rPr>
            </w:pPr>
            <w:r>
              <w:rPr>
                <w:sz w:val="20"/>
              </w:rPr>
              <w:t>Basic Software</w:t>
            </w:r>
          </w:p>
        </w:tc>
      </w:tr>
      <w:tr w:rsidR="00267B05" w:rsidRPr="006F0FC3" w14:paraId="568566C1" w14:textId="77777777" w:rsidTr="008E7466">
        <w:trPr>
          <w:trHeight w:val="435"/>
        </w:trPr>
        <w:tc>
          <w:tcPr>
            <w:tcW w:w="2625" w:type="dxa"/>
            <w:tcBorders>
              <w:top w:val="single" w:sz="4" w:space="0" w:color="auto"/>
              <w:left w:val="single" w:sz="4" w:space="0" w:color="auto"/>
              <w:bottom w:val="single" w:sz="4" w:space="0" w:color="auto"/>
              <w:right w:val="single" w:sz="4" w:space="0" w:color="auto"/>
            </w:tcBorders>
            <w:vAlign w:val="center"/>
          </w:tcPr>
          <w:p w14:paraId="16E827F7" w14:textId="32873F3A" w:rsidR="00267B05" w:rsidRDefault="00267B05" w:rsidP="008E7466">
            <w:pPr>
              <w:pStyle w:val="Absatz"/>
              <w:spacing w:before="0"/>
              <w:jc w:val="left"/>
              <w:rPr>
                <w:sz w:val="20"/>
              </w:rPr>
            </w:pPr>
            <w:r>
              <w:rPr>
                <w:sz w:val="20"/>
              </w:rPr>
              <w:t>OS</w:t>
            </w:r>
          </w:p>
        </w:tc>
        <w:tc>
          <w:tcPr>
            <w:tcW w:w="6316" w:type="dxa"/>
            <w:tcBorders>
              <w:top w:val="single" w:sz="4" w:space="0" w:color="auto"/>
              <w:left w:val="single" w:sz="4" w:space="0" w:color="auto"/>
              <w:bottom w:val="single" w:sz="4" w:space="0" w:color="auto"/>
              <w:right w:val="single" w:sz="4" w:space="0" w:color="auto"/>
            </w:tcBorders>
            <w:vAlign w:val="center"/>
          </w:tcPr>
          <w:p w14:paraId="6351DC83" w14:textId="36C9C184" w:rsidR="00267B05" w:rsidRDefault="00561020" w:rsidP="008E7466">
            <w:pPr>
              <w:pStyle w:val="Absatz"/>
              <w:spacing w:before="0"/>
              <w:jc w:val="left"/>
              <w:rPr>
                <w:sz w:val="20"/>
              </w:rPr>
            </w:pPr>
            <w:r>
              <w:rPr>
                <w:sz w:val="20"/>
              </w:rPr>
              <w:t>Operating</w:t>
            </w:r>
            <w:r w:rsidR="00267B05">
              <w:rPr>
                <w:sz w:val="20"/>
              </w:rPr>
              <w:t xml:space="preserve"> System</w:t>
            </w:r>
          </w:p>
        </w:tc>
      </w:tr>
      <w:tr w:rsidR="00EA727A" w:rsidRPr="006F0FC3" w14:paraId="34ED99D1" w14:textId="77777777" w:rsidTr="008E7466">
        <w:trPr>
          <w:trHeight w:val="435"/>
        </w:trPr>
        <w:tc>
          <w:tcPr>
            <w:tcW w:w="2625" w:type="dxa"/>
            <w:tcBorders>
              <w:top w:val="single" w:sz="4" w:space="0" w:color="auto"/>
              <w:left w:val="single" w:sz="4" w:space="0" w:color="auto"/>
              <w:bottom w:val="single" w:sz="4" w:space="0" w:color="auto"/>
              <w:right w:val="single" w:sz="4" w:space="0" w:color="auto"/>
            </w:tcBorders>
            <w:vAlign w:val="center"/>
          </w:tcPr>
          <w:p w14:paraId="0CBFA2E0" w14:textId="5B6A1881" w:rsidR="00EA727A" w:rsidRDefault="00EA727A" w:rsidP="008E7466">
            <w:pPr>
              <w:pStyle w:val="Absatz"/>
              <w:spacing w:before="0"/>
              <w:jc w:val="left"/>
              <w:rPr>
                <w:sz w:val="20"/>
              </w:rPr>
            </w:pPr>
            <w:r>
              <w:rPr>
                <w:sz w:val="20"/>
              </w:rPr>
              <w:t>S/R</w:t>
            </w:r>
          </w:p>
        </w:tc>
        <w:tc>
          <w:tcPr>
            <w:tcW w:w="6316" w:type="dxa"/>
            <w:tcBorders>
              <w:top w:val="single" w:sz="4" w:space="0" w:color="auto"/>
              <w:left w:val="single" w:sz="4" w:space="0" w:color="auto"/>
              <w:bottom w:val="single" w:sz="4" w:space="0" w:color="auto"/>
              <w:right w:val="single" w:sz="4" w:space="0" w:color="auto"/>
            </w:tcBorders>
            <w:vAlign w:val="center"/>
          </w:tcPr>
          <w:p w14:paraId="2ED82419" w14:textId="067D6D9A" w:rsidR="00EA727A" w:rsidRDefault="00EA727A" w:rsidP="008E7466">
            <w:pPr>
              <w:pStyle w:val="Absatz"/>
              <w:spacing w:before="0"/>
              <w:jc w:val="left"/>
              <w:rPr>
                <w:sz w:val="20"/>
              </w:rPr>
            </w:pPr>
            <w:r>
              <w:rPr>
                <w:sz w:val="20"/>
              </w:rPr>
              <w:t>Sender / Receiver</w:t>
            </w:r>
          </w:p>
        </w:tc>
      </w:tr>
      <w:tr w:rsidR="00EA727A" w:rsidRPr="006F0FC3" w14:paraId="3D263293" w14:textId="77777777" w:rsidTr="008E7466">
        <w:trPr>
          <w:trHeight w:val="435"/>
        </w:trPr>
        <w:tc>
          <w:tcPr>
            <w:tcW w:w="2625" w:type="dxa"/>
            <w:tcBorders>
              <w:top w:val="single" w:sz="4" w:space="0" w:color="auto"/>
              <w:left w:val="single" w:sz="4" w:space="0" w:color="auto"/>
              <w:bottom w:val="single" w:sz="4" w:space="0" w:color="auto"/>
              <w:right w:val="single" w:sz="4" w:space="0" w:color="auto"/>
            </w:tcBorders>
            <w:vAlign w:val="center"/>
          </w:tcPr>
          <w:p w14:paraId="74BF560D" w14:textId="31C3BBB2" w:rsidR="00EA727A" w:rsidRDefault="00EA727A" w:rsidP="008E7466">
            <w:pPr>
              <w:pStyle w:val="Absatz"/>
              <w:spacing w:before="0"/>
              <w:jc w:val="left"/>
              <w:rPr>
                <w:sz w:val="20"/>
              </w:rPr>
            </w:pPr>
            <w:r>
              <w:rPr>
                <w:sz w:val="20"/>
              </w:rPr>
              <w:t>C/S</w:t>
            </w:r>
          </w:p>
        </w:tc>
        <w:tc>
          <w:tcPr>
            <w:tcW w:w="6316" w:type="dxa"/>
            <w:tcBorders>
              <w:top w:val="single" w:sz="4" w:space="0" w:color="auto"/>
              <w:left w:val="single" w:sz="4" w:space="0" w:color="auto"/>
              <w:bottom w:val="single" w:sz="4" w:space="0" w:color="auto"/>
              <w:right w:val="single" w:sz="4" w:space="0" w:color="auto"/>
            </w:tcBorders>
            <w:vAlign w:val="center"/>
          </w:tcPr>
          <w:p w14:paraId="6B552981" w14:textId="2FA467B9" w:rsidR="00EA727A" w:rsidRDefault="00EA727A" w:rsidP="008E7466">
            <w:pPr>
              <w:pStyle w:val="Absatz"/>
              <w:spacing w:before="0"/>
              <w:jc w:val="left"/>
              <w:rPr>
                <w:sz w:val="20"/>
              </w:rPr>
            </w:pPr>
            <w:r>
              <w:rPr>
                <w:sz w:val="20"/>
              </w:rPr>
              <w:t>Client / Server</w:t>
            </w:r>
          </w:p>
        </w:tc>
      </w:tr>
      <w:tr w:rsidR="00150817" w:rsidRPr="006F0FC3" w14:paraId="30E5C48B" w14:textId="77777777" w:rsidTr="008E7466">
        <w:trPr>
          <w:trHeight w:val="435"/>
        </w:trPr>
        <w:tc>
          <w:tcPr>
            <w:tcW w:w="2625" w:type="dxa"/>
            <w:tcBorders>
              <w:top w:val="single" w:sz="4" w:space="0" w:color="auto"/>
              <w:left w:val="single" w:sz="4" w:space="0" w:color="auto"/>
              <w:bottom w:val="single" w:sz="4" w:space="0" w:color="auto"/>
              <w:right w:val="single" w:sz="4" w:space="0" w:color="auto"/>
            </w:tcBorders>
            <w:vAlign w:val="center"/>
          </w:tcPr>
          <w:p w14:paraId="70D3D9DC" w14:textId="4C832567" w:rsidR="00150817" w:rsidRPr="006F0FC3" w:rsidRDefault="00150817" w:rsidP="00150817">
            <w:pPr>
              <w:pStyle w:val="Absatz"/>
              <w:spacing w:before="0"/>
              <w:jc w:val="left"/>
              <w:rPr>
                <w:sz w:val="20"/>
              </w:rPr>
            </w:pPr>
            <w:r w:rsidRPr="006F0FC3">
              <w:rPr>
                <w:sz w:val="20"/>
              </w:rPr>
              <w:t>ECU</w:t>
            </w:r>
          </w:p>
        </w:tc>
        <w:tc>
          <w:tcPr>
            <w:tcW w:w="6316" w:type="dxa"/>
            <w:tcBorders>
              <w:top w:val="single" w:sz="4" w:space="0" w:color="auto"/>
              <w:left w:val="single" w:sz="4" w:space="0" w:color="auto"/>
              <w:bottom w:val="single" w:sz="4" w:space="0" w:color="auto"/>
              <w:right w:val="single" w:sz="4" w:space="0" w:color="auto"/>
            </w:tcBorders>
            <w:vAlign w:val="center"/>
          </w:tcPr>
          <w:p w14:paraId="0A59C4F6" w14:textId="5E3EC233" w:rsidR="00150817" w:rsidRPr="006F0FC3" w:rsidRDefault="00150817" w:rsidP="00150817">
            <w:pPr>
              <w:pStyle w:val="Absatz"/>
              <w:spacing w:before="0"/>
              <w:jc w:val="left"/>
              <w:rPr>
                <w:sz w:val="20"/>
              </w:rPr>
            </w:pPr>
            <w:r w:rsidRPr="006F0FC3">
              <w:rPr>
                <w:sz w:val="20"/>
              </w:rPr>
              <w:t>Electronic Control Unit</w:t>
            </w:r>
          </w:p>
        </w:tc>
      </w:tr>
      <w:tr w:rsidR="00150817" w:rsidRPr="006F0FC3" w14:paraId="14D2F490" w14:textId="77777777" w:rsidTr="008E7466">
        <w:trPr>
          <w:trHeight w:val="414"/>
        </w:trPr>
        <w:tc>
          <w:tcPr>
            <w:tcW w:w="2625" w:type="dxa"/>
            <w:tcBorders>
              <w:top w:val="single" w:sz="4" w:space="0" w:color="auto"/>
              <w:left w:val="single" w:sz="4" w:space="0" w:color="auto"/>
              <w:bottom w:val="single" w:sz="4" w:space="0" w:color="auto"/>
              <w:right w:val="single" w:sz="4" w:space="0" w:color="auto"/>
            </w:tcBorders>
            <w:vAlign w:val="center"/>
          </w:tcPr>
          <w:p w14:paraId="49604389" w14:textId="77777777" w:rsidR="00150817" w:rsidRPr="006F0FC3" w:rsidRDefault="00150817" w:rsidP="00150817">
            <w:pPr>
              <w:pStyle w:val="Absatz"/>
              <w:spacing w:before="0"/>
              <w:jc w:val="left"/>
              <w:rPr>
                <w:sz w:val="20"/>
              </w:rPr>
            </w:pPr>
            <w:r w:rsidRPr="006F0FC3">
              <w:rPr>
                <w:sz w:val="20"/>
              </w:rPr>
              <w:t>uC</w:t>
            </w:r>
          </w:p>
        </w:tc>
        <w:tc>
          <w:tcPr>
            <w:tcW w:w="6316" w:type="dxa"/>
            <w:tcBorders>
              <w:top w:val="single" w:sz="4" w:space="0" w:color="auto"/>
              <w:left w:val="single" w:sz="4" w:space="0" w:color="auto"/>
              <w:bottom w:val="single" w:sz="4" w:space="0" w:color="auto"/>
              <w:right w:val="single" w:sz="4" w:space="0" w:color="auto"/>
            </w:tcBorders>
            <w:vAlign w:val="center"/>
          </w:tcPr>
          <w:p w14:paraId="0D0BB2B1" w14:textId="77777777" w:rsidR="00150817" w:rsidRPr="006F0FC3" w:rsidRDefault="00150817" w:rsidP="00150817">
            <w:pPr>
              <w:pStyle w:val="Absatz"/>
              <w:spacing w:before="0"/>
              <w:jc w:val="left"/>
              <w:rPr>
                <w:sz w:val="20"/>
              </w:rPr>
            </w:pPr>
            <w:r w:rsidRPr="006F0FC3">
              <w:rPr>
                <w:sz w:val="20"/>
              </w:rPr>
              <w:t>Microcontroller</w:t>
            </w:r>
          </w:p>
        </w:tc>
      </w:tr>
      <w:tr w:rsidR="00DF65AD" w:rsidRPr="006F0FC3" w14:paraId="740A53FB" w14:textId="77777777" w:rsidTr="008E7466">
        <w:trPr>
          <w:trHeight w:val="414"/>
        </w:trPr>
        <w:tc>
          <w:tcPr>
            <w:tcW w:w="2625" w:type="dxa"/>
            <w:tcBorders>
              <w:top w:val="single" w:sz="4" w:space="0" w:color="auto"/>
              <w:left w:val="single" w:sz="4" w:space="0" w:color="auto"/>
              <w:bottom w:val="single" w:sz="4" w:space="0" w:color="auto"/>
              <w:right w:val="single" w:sz="4" w:space="0" w:color="auto"/>
            </w:tcBorders>
            <w:vAlign w:val="center"/>
          </w:tcPr>
          <w:p w14:paraId="7BFCFDFE" w14:textId="462EADB0" w:rsidR="00DF65AD" w:rsidRPr="006F0FC3" w:rsidRDefault="00DF65AD" w:rsidP="00DF65AD">
            <w:pPr>
              <w:pStyle w:val="Absatz"/>
              <w:spacing w:before="0"/>
              <w:jc w:val="left"/>
              <w:rPr>
                <w:sz w:val="20"/>
              </w:rPr>
            </w:pPr>
            <w:r w:rsidRPr="006F0FC3">
              <w:rPr>
                <w:sz w:val="20"/>
              </w:rPr>
              <w:t>ADC</w:t>
            </w:r>
          </w:p>
        </w:tc>
        <w:tc>
          <w:tcPr>
            <w:tcW w:w="6316" w:type="dxa"/>
            <w:tcBorders>
              <w:top w:val="single" w:sz="4" w:space="0" w:color="auto"/>
              <w:left w:val="single" w:sz="4" w:space="0" w:color="auto"/>
              <w:bottom w:val="single" w:sz="4" w:space="0" w:color="auto"/>
              <w:right w:val="single" w:sz="4" w:space="0" w:color="auto"/>
            </w:tcBorders>
            <w:vAlign w:val="center"/>
          </w:tcPr>
          <w:p w14:paraId="33A8F6A1" w14:textId="07CA230A" w:rsidR="00DF65AD" w:rsidRPr="006F0FC3" w:rsidRDefault="00DF65AD" w:rsidP="00DF65AD">
            <w:pPr>
              <w:pStyle w:val="Absatz"/>
              <w:spacing w:before="0"/>
              <w:jc w:val="left"/>
              <w:rPr>
                <w:sz w:val="20"/>
              </w:rPr>
            </w:pPr>
            <w:r w:rsidRPr="006F0FC3">
              <w:rPr>
                <w:sz w:val="20"/>
              </w:rPr>
              <w:t>Analog Digital Converter</w:t>
            </w:r>
          </w:p>
        </w:tc>
      </w:tr>
      <w:tr w:rsidR="00DF65AD" w:rsidRPr="006F0FC3" w14:paraId="2E51AE95" w14:textId="77777777" w:rsidTr="008E7466">
        <w:trPr>
          <w:trHeight w:val="414"/>
        </w:trPr>
        <w:tc>
          <w:tcPr>
            <w:tcW w:w="2625" w:type="dxa"/>
            <w:tcBorders>
              <w:top w:val="single" w:sz="4" w:space="0" w:color="auto"/>
              <w:left w:val="single" w:sz="4" w:space="0" w:color="auto"/>
              <w:bottom w:val="single" w:sz="4" w:space="0" w:color="auto"/>
              <w:right w:val="single" w:sz="4" w:space="0" w:color="auto"/>
            </w:tcBorders>
            <w:vAlign w:val="center"/>
          </w:tcPr>
          <w:p w14:paraId="5836D3A3" w14:textId="75800DA2" w:rsidR="00DF65AD" w:rsidRPr="006F0FC3" w:rsidRDefault="00DF65AD" w:rsidP="00DF65AD">
            <w:pPr>
              <w:pStyle w:val="Absatz"/>
              <w:spacing w:before="0"/>
              <w:jc w:val="left"/>
              <w:rPr>
                <w:sz w:val="20"/>
              </w:rPr>
            </w:pPr>
            <w:r>
              <w:rPr>
                <w:sz w:val="20"/>
              </w:rPr>
              <w:t>DIO</w:t>
            </w:r>
          </w:p>
        </w:tc>
        <w:tc>
          <w:tcPr>
            <w:tcW w:w="6316" w:type="dxa"/>
            <w:tcBorders>
              <w:top w:val="single" w:sz="4" w:space="0" w:color="auto"/>
              <w:left w:val="single" w:sz="4" w:space="0" w:color="auto"/>
              <w:bottom w:val="single" w:sz="4" w:space="0" w:color="auto"/>
              <w:right w:val="single" w:sz="4" w:space="0" w:color="auto"/>
            </w:tcBorders>
            <w:vAlign w:val="center"/>
          </w:tcPr>
          <w:p w14:paraId="4A620B20" w14:textId="37DD3FAA" w:rsidR="00DF65AD" w:rsidRPr="006F0FC3" w:rsidRDefault="00DF65AD" w:rsidP="00DF65AD">
            <w:pPr>
              <w:pStyle w:val="Absatz"/>
              <w:keepNext/>
              <w:spacing w:before="0"/>
              <w:jc w:val="left"/>
              <w:rPr>
                <w:sz w:val="20"/>
              </w:rPr>
            </w:pPr>
            <w:r>
              <w:rPr>
                <w:sz w:val="20"/>
              </w:rPr>
              <w:t>Digital Input / Output</w:t>
            </w:r>
          </w:p>
        </w:tc>
      </w:tr>
      <w:tr w:rsidR="00DF65AD" w:rsidRPr="006F0FC3" w14:paraId="17FE823F" w14:textId="77777777" w:rsidTr="008E7466">
        <w:trPr>
          <w:trHeight w:val="414"/>
        </w:trPr>
        <w:tc>
          <w:tcPr>
            <w:tcW w:w="2625" w:type="dxa"/>
            <w:tcBorders>
              <w:top w:val="single" w:sz="4" w:space="0" w:color="auto"/>
              <w:left w:val="single" w:sz="4" w:space="0" w:color="auto"/>
              <w:bottom w:val="single" w:sz="4" w:space="0" w:color="auto"/>
              <w:right w:val="single" w:sz="4" w:space="0" w:color="auto"/>
            </w:tcBorders>
            <w:vAlign w:val="center"/>
          </w:tcPr>
          <w:p w14:paraId="67F63888" w14:textId="3C682153" w:rsidR="00DF65AD" w:rsidRPr="006F0FC3" w:rsidRDefault="00DF65AD" w:rsidP="00DF65AD">
            <w:pPr>
              <w:pStyle w:val="Absatz"/>
              <w:spacing w:before="0"/>
              <w:jc w:val="left"/>
              <w:rPr>
                <w:sz w:val="20"/>
              </w:rPr>
            </w:pPr>
            <w:r w:rsidRPr="006F0FC3">
              <w:rPr>
                <w:sz w:val="20"/>
              </w:rPr>
              <w:t>PWM</w:t>
            </w:r>
          </w:p>
        </w:tc>
        <w:tc>
          <w:tcPr>
            <w:tcW w:w="6316" w:type="dxa"/>
            <w:tcBorders>
              <w:top w:val="single" w:sz="4" w:space="0" w:color="auto"/>
              <w:left w:val="single" w:sz="4" w:space="0" w:color="auto"/>
              <w:bottom w:val="single" w:sz="4" w:space="0" w:color="auto"/>
              <w:right w:val="single" w:sz="4" w:space="0" w:color="auto"/>
            </w:tcBorders>
            <w:vAlign w:val="center"/>
          </w:tcPr>
          <w:p w14:paraId="6BE3AA05" w14:textId="01D3304B" w:rsidR="00DF65AD" w:rsidRPr="006F0FC3" w:rsidRDefault="00DF65AD" w:rsidP="00DF65AD">
            <w:pPr>
              <w:pStyle w:val="Absatz"/>
              <w:keepNext/>
              <w:spacing w:before="0"/>
              <w:jc w:val="left"/>
              <w:rPr>
                <w:sz w:val="20"/>
              </w:rPr>
            </w:pPr>
            <w:r w:rsidRPr="006F0FC3">
              <w:rPr>
                <w:sz w:val="20"/>
              </w:rPr>
              <w:t>Pulse Width Modulation</w:t>
            </w:r>
          </w:p>
        </w:tc>
      </w:tr>
    </w:tbl>
    <w:p w14:paraId="403699B1" w14:textId="2473B1FF" w:rsidR="00885F9B" w:rsidRPr="006F0FC3" w:rsidRDefault="009A008E" w:rsidP="009A008E">
      <w:pPr>
        <w:pStyle w:val="Caption"/>
        <w:rPr>
          <w:lang w:val="en-US"/>
        </w:rPr>
      </w:pPr>
      <w:r>
        <w:t xml:space="preserve">Table </w:t>
      </w:r>
      <w:r w:rsidR="006D19C0">
        <w:fldChar w:fldCharType="begin"/>
      </w:r>
      <w:r w:rsidR="006D19C0">
        <w:instrText xml:space="preserve"> SEQ Table \* ARABIC </w:instrText>
      </w:r>
      <w:r w:rsidR="006D19C0">
        <w:fldChar w:fldCharType="separate"/>
      </w:r>
      <w:r w:rsidR="008E5374">
        <w:rPr>
          <w:noProof/>
        </w:rPr>
        <w:t>1</w:t>
      </w:r>
      <w:r w:rsidR="006D19C0">
        <w:rPr>
          <w:noProof/>
        </w:rPr>
        <w:fldChar w:fldCharType="end"/>
      </w:r>
      <w:r>
        <w:t xml:space="preserve"> - Glossary.</w:t>
      </w:r>
    </w:p>
    <w:p w14:paraId="186E1C54" w14:textId="6562F746" w:rsidR="004C0C68" w:rsidRPr="006F0FC3" w:rsidRDefault="00402202" w:rsidP="00E20E12">
      <w:pPr>
        <w:pStyle w:val="Heading1"/>
      </w:pPr>
      <w:bookmarkStart w:id="1" w:name="_Toc326796615"/>
      <w:bookmarkStart w:id="2" w:name="_Toc78653281"/>
      <w:bookmarkEnd w:id="1"/>
      <w:r w:rsidRPr="006F0FC3">
        <w:lastRenderedPageBreak/>
        <w:t>Introdu</w:t>
      </w:r>
      <w:r w:rsidR="00391BFD" w:rsidRPr="006F0FC3">
        <w:t>ction</w:t>
      </w:r>
      <w:bookmarkEnd w:id="2"/>
    </w:p>
    <w:p w14:paraId="5A75739F" w14:textId="79249712" w:rsidR="00432785" w:rsidRPr="006F0FC3" w:rsidRDefault="00432785" w:rsidP="009B1DAC">
      <w:pPr>
        <w:pStyle w:val="Heading2"/>
      </w:pPr>
      <w:bookmarkStart w:id="3" w:name="_Toc78653282"/>
      <w:r w:rsidRPr="006F0FC3">
        <w:t xml:space="preserve">Purpose of the </w:t>
      </w:r>
      <w:r w:rsidR="00865888">
        <w:t>D</w:t>
      </w:r>
      <w:r w:rsidRPr="006F0FC3">
        <w:t>ocument</w:t>
      </w:r>
      <w:bookmarkEnd w:id="3"/>
    </w:p>
    <w:p w14:paraId="70C31406" w14:textId="035BBED5" w:rsidR="000827AA" w:rsidRDefault="00432785" w:rsidP="00EC0D2A">
      <w:pPr>
        <w:rPr>
          <w:lang w:val="en-US"/>
        </w:rPr>
      </w:pPr>
      <w:r w:rsidRPr="006F0FC3">
        <w:rPr>
          <w:lang w:val="en-US"/>
        </w:rPr>
        <w:t>The purpose of the document is to define the</w:t>
      </w:r>
      <w:r w:rsidR="000827AA" w:rsidRPr="006F0FC3">
        <w:rPr>
          <w:lang w:val="en-US"/>
        </w:rPr>
        <w:t xml:space="preserve"> </w:t>
      </w:r>
      <w:r w:rsidR="009F2DC1">
        <w:rPr>
          <w:lang w:val="en-US"/>
        </w:rPr>
        <w:t>software architecture</w:t>
      </w:r>
      <w:r w:rsidR="000827AA" w:rsidRPr="006F0FC3">
        <w:rPr>
          <w:lang w:val="en-US"/>
        </w:rPr>
        <w:t xml:space="preserve"> </w:t>
      </w:r>
      <w:r w:rsidRPr="006F0FC3">
        <w:rPr>
          <w:lang w:val="en-US"/>
        </w:rPr>
        <w:t xml:space="preserve">of the </w:t>
      </w:r>
      <w:r w:rsidR="009F7548" w:rsidRPr="006F0FC3">
        <w:rPr>
          <w:b/>
          <w:i/>
          <w:lang w:val="en-US"/>
        </w:rPr>
        <w:t>SteerTurnIllum</w:t>
      </w:r>
      <w:r w:rsidR="009F7548" w:rsidRPr="006F0FC3">
        <w:rPr>
          <w:lang w:val="en-US"/>
        </w:rPr>
        <w:t xml:space="preserve"> embedded academy project</w:t>
      </w:r>
      <w:r w:rsidR="000827AA" w:rsidRPr="006F0FC3">
        <w:rPr>
          <w:lang w:val="en-US"/>
        </w:rPr>
        <w:t>.</w:t>
      </w:r>
    </w:p>
    <w:p w14:paraId="71B4B509" w14:textId="356D9ECC" w:rsidR="0005216D" w:rsidRDefault="0005216D" w:rsidP="0005216D">
      <w:pPr>
        <w:pStyle w:val="Heading2"/>
      </w:pPr>
      <w:bookmarkStart w:id="4" w:name="_Toc78653283"/>
      <w:r>
        <w:t>Overview</w:t>
      </w:r>
      <w:bookmarkEnd w:id="4"/>
    </w:p>
    <w:p w14:paraId="0C3AEC7F" w14:textId="2416A95B" w:rsidR="005D7E2A" w:rsidRDefault="0005216D" w:rsidP="00EC0D2A">
      <w:pPr>
        <w:rPr>
          <w:lang w:val="en-US"/>
        </w:rPr>
      </w:pPr>
      <w:r w:rsidRPr="0005216D">
        <w:rPr>
          <w:lang w:val="en-US"/>
        </w:rPr>
        <w:t xml:space="preserve">The </w:t>
      </w:r>
      <w:r w:rsidR="00844974">
        <w:rPr>
          <w:lang w:val="en-US"/>
        </w:rPr>
        <w:t>software</w:t>
      </w:r>
      <w:r w:rsidRPr="0005216D">
        <w:rPr>
          <w:lang w:val="en-US"/>
        </w:rPr>
        <w:t xml:space="preserve"> architecture of </w:t>
      </w:r>
      <w:r w:rsidRPr="00945526">
        <w:rPr>
          <w:b/>
          <w:bCs/>
          <w:i/>
          <w:iCs/>
          <w:lang w:val="en-US"/>
        </w:rPr>
        <w:t>SteerTurnIllum</w:t>
      </w:r>
      <w:r w:rsidRPr="0005216D">
        <w:rPr>
          <w:lang w:val="en-US"/>
        </w:rPr>
        <w:t xml:space="preserve"> </w:t>
      </w:r>
      <w:r w:rsidR="00852123">
        <w:rPr>
          <w:lang w:val="en-US"/>
        </w:rPr>
        <w:t xml:space="preserve">is based on AUTOSAR and </w:t>
      </w:r>
      <w:r w:rsidRPr="0005216D">
        <w:rPr>
          <w:lang w:val="en-US"/>
        </w:rPr>
        <w:t xml:space="preserve">consists of </w:t>
      </w:r>
      <w:r w:rsidR="005D7E2A">
        <w:rPr>
          <w:lang w:val="en-US"/>
        </w:rPr>
        <w:t>the following:</w:t>
      </w:r>
    </w:p>
    <w:p w14:paraId="243F8B05" w14:textId="0ECE9450" w:rsidR="005D7E2A" w:rsidRDefault="005D7E2A" w:rsidP="00E832BB">
      <w:pPr>
        <w:pStyle w:val="ListParagraph"/>
        <w:numPr>
          <w:ilvl w:val="0"/>
          <w:numId w:val="18"/>
        </w:numPr>
        <w:rPr>
          <w:lang w:val="en-US"/>
        </w:rPr>
      </w:pPr>
      <w:r w:rsidRPr="00A72849">
        <w:rPr>
          <w:b/>
          <w:bCs/>
          <w:lang w:val="en-US"/>
        </w:rPr>
        <w:t>B</w:t>
      </w:r>
      <w:r w:rsidR="00140816" w:rsidRPr="00A72849">
        <w:rPr>
          <w:b/>
          <w:bCs/>
          <w:lang w:val="en-US"/>
        </w:rPr>
        <w:t xml:space="preserve">uilding </w:t>
      </w:r>
      <w:r w:rsidRPr="00A72849">
        <w:rPr>
          <w:b/>
          <w:bCs/>
          <w:lang w:val="en-US"/>
        </w:rPr>
        <w:t>B</w:t>
      </w:r>
      <w:r w:rsidR="00140816" w:rsidRPr="00A72849">
        <w:rPr>
          <w:b/>
          <w:bCs/>
          <w:lang w:val="en-US"/>
        </w:rPr>
        <w:t>locks</w:t>
      </w:r>
      <w:r>
        <w:rPr>
          <w:lang w:val="en-US"/>
        </w:rPr>
        <w:t xml:space="preserve"> – </w:t>
      </w:r>
      <w:r w:rsidR="00140816" w:rsidRPr="005D7E2A">
        <w:rPr>
          <w:lang w:val="en-US"/>
        </w:rPr>
        <w:t>enumerat</w:t>
      </w:r>
      <w:r>
        <w:rPr>
          <w:lang w:val="en-US"/>
        </w:rPr>
        <w:t>es</w:t>
      </w:r>
      <w:r w:rsidR="00140816" w:rsidRPr="005D7E2A">
        <w:rPr>
          <w:lang w:val="en-US"/>
        </w:rPr>
        <w:t xml:space="preserve"> all the software system’s modules and their abstraction level</w:t>
      </w:r>
      <w:r w:rsidR="00320215">
        <w:rPr>
          <w:lang w:val="en-US"/>
        </w:rPr>
        <w:t>.</w:t>
      </w:r>
    </w:p>
    <w:p w14:paraId="5B18A261" w14:textId="4DDE6D74" w:rsidR="00A72849" w:rsidRDefault="005D7E2A" w:rsidP="00E832BB">
      <w:pPr>
        <w:pStyle w:val="ListParagraph"/>
        <w:numPr>
          <w:ilvl w:val="0"/>
          <w:numId w:val="18"/>
        </w:numPr>
        <w:rPr>
          <w:lang w:val="en-US"/>
        </w:rPr>
      </w:pPr>
      <w:r w:rsidRPr="00A72849">
        <w:rPr>
          <w:b/>
          <w:bCs/>
          <w:lang w:val="en-US"/>
        </w:rPr>
        <w:t>Virtual Functional Bus</w:t>
      </w:r>
      <w:r>
        <w:rPr>
          <w:lang w:val="en-US"/>
        </w:rPr>
        <w:t xml:space="preserve"> – </w:t>
      </w:r>
      <w:r w:rsidR="003E0E44">
        <w:rPr>
          <w:lang w:val="en-US"/>
        </w:rPr>
        <w:t>defines</w:t>
      </w:r>
      <w:r w:rsidR="00140816" w:rsidRPr="005D7E2A">
        <w:rPr>
          <w:lang w:val="en-US"/>
        </w:rPr>
        <w:t xml:space="preserve"> the communication between all the software system’s SWCs</w:t>
      </w:r>
      <w:r w:rsidR="00A72849">
        <w:rPr>
          <w:lang w:val="en-US"/>
        </w:rPr>
        <w:t xml:space="preserve"> through ports and connectors.</w:t>
      </w:r>
    </w:p>
    <w:p w14:paraId="0E0CA8A4" w14:textId="2F52F62F" w:rsidR="0005216D" w:rsidRPr="005D7E2A" w:rsidRDefault="00A72849" w:rsidP="00E832BB">
      <w:pPr>
        <w:pStyle w:val="ListParagraph"/>
        <w:numPr>
          <w:ilvl w:val="0"/>
          <w:numId w:val="18"/>
        </w:numPr>
        <w:rPr>
          <w:lang w:val="en-US"/>
        </w:rPr>
      </w:pPr>
      <w:r w:rsidRPr="00A72849">
        <w:rPr>
          <w:b/>
          <w:bCs/>
          <w:lang w:val="en-US"/>
        </w:rPr>
        <w:t>Features</w:t>
      </w:r>
      <w:r>
        <w:rPr>
          <w:lang w:val="en-US"/>
        </w:rPr>
        <w:t xml:space="preserve"> – </w:t>
      </w:r>
      <w:r w:rsidR="003E0E44">
        <w:rPr>
          <w:lang w:val="en-US"/>
        </w:rPr>
        <w:t>defines</w:t>
      </w:r>
      <w:r>
        <w:rPr>
          <w:lang w:val="en-US"/>
        </w:rPr>
        <w:t xml:space="preserve"> the components diagram</w:t>
      </w:r>
      <w:r w:rsidR="00F54ECC">
        <w:rPr>
          <w:lang w:val="en-US"/>
        </w:rPr>
        <w:t xml:space="preserve"> </w:t>
      </w:r>
      <w:r>
        <w:rPr>
          <w:lang w:val="en-US"/>
        </w:rPr>
        <w:t>and the runtime sequence diagrams</w:t>
      </w:r>
      <w:r w:rsidR="00F54ECC">
        <w:rPr>
          <w:lang w:val="en-US"/>
        </w:rPr>
        <w:t xml:space="preserve"> </w:t>
      </w:r>
      <w:r w:rsidR="00580855">
        <w:rPr>
          <w:lang w:val="en-US"/>
        </w:rPr>
        <w:t>for each feature.</w:t>
      </w:r>
    </w:p>
    <w:p w14:paraId="3CB9CA8F" w14:textId="49457F3C" w:rsidR="00BB4C49" w:rsidRDefault="00820242" w:rsidP="00BB4C49">
      <w:pPr>
        <w:pStyle w:val="Heading1"/>
      </w:pPr>
      <w:bookmarkStart w:id="5" w:name="_Toc78653284"/>
      <w:r>
        <w:lastRenderedPageBreak/>
        <w:t xml:space="preserve">Building </w:t>
      </w:r>
      <w:r w:rsidR="00CA0AA6">
        <w:t>B</w:t>
      </w:r>
      <w:r>
        <w:t>locks</w:t>
      </w:r>
      <w:bookmarkEnd w:id="5"/>
    </w:p>
    <w:p w14:paraId="5DEF62D7" w14:textId="3DD0461B" w:rsidR="002F3A1F" w:rsidRPr="00B22AE1" w:rsidRDefault="00B22AE1" w:rsidP="00585F9B">
      <w:pPr>
        <w:pStyle w:val="Absatz"/>
        <w:numPr>
          <w:ilvl w:val="0"/>
          <w:numId w:val="25"/>
        </w:numPr>
        <w:rPr>
          <w:b/>
          <w:bCs/>
        </w:rPr>
      </w:pPr>
      <w:r>
        <w:t xml:space="preserve">The </w:t>
      </w:r>
      <w:r w:rsidR="003D6C8A">
        <w:t>building blocks of the</w:t>
      </w:r>
      <w:r>
        <w:t xml:space="preserve"> </w:t>
      </w:r>
      <w:r w:rsidR="003D6C8A">
        <w:t xml:space="preserve">software system shall consist of the </w:t>
      </w:r>
      <w:r w:rsidR="00E46214">
        <w:t>components</w:t>
      </w:r>
      <w:r w:rsidR="003D6C8A">
        <w:t xml:space="preserve"> illustrated </w:t>
      </w:r>
      <w:r>
        <w:t xml:space="preserve">in </w:t>
      </w:r>
      <w:r>
        <w:rPr>
          <w:b/>
          <w:bCs/>
        </w:rPr>
        <w:t>Figure 1.</w:t>
      </w:r>
    </w:p>
    <w:p w14:paraId="3899E438" w14:textId="04674C6D" w:rsidR="0031199D" w:rsidRDefault="006A2A50" w:rsidP="0031199D">
      <w:pPr>
        <w:pStyle w:val="Absatz"/>
        <w:keepNext/>
      </w:pPr>
      <w:r>
        <w:rPr>
          <w:noProof/>
        </w:rPr>
        <w:drawing>
          <wp:inline distT="0" distB="0" distL="0" distR="0" wp14:anchorId="09EB96D7" wp14:editId="276DF9C2">
            <wp:extent cx="5939790" cy="3993515"/>
            <wp:effectExtent l="0" t="0" r="381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993515"/>
                    </a:xfrm>
                    <a:prstGeom prst="rect">
                      <a:avLst/>
                    </a:prstGeom>
                  </pic:spPr>
                </pic:pic>
              </a:graphicData>
            </a:graphic>
          </wp:inline>
        </w:drawing>
      </w:r>
    </w:p>
    <w:p w14:paraId="25E05CD4" w14:textId="590ED5E4" w:rsidR="0031199D" w:rsidRDefault="0031199D" w:rsidP="002A6A08">
      <w:pPr>
        <w:pStyle w:val="Caption"/>
      </w:pPr>
      <w:r>
        <w:t xml:space="preserve">Figure </w:t>
      </w:r>
      <w:r w:rsidR="006D19C0">
        <w:fldChar w:fldCharType="begin"/>
      </w:r>
      <w:r w:rsidR="006D19C0">
        <w:instrText xml:space="preserve"> SEQ Figure \* ARABIC </w:instrText>
      </w:r>
      <w:r w:rsidR="006D19C0">
        <w:fldChar w:fldCharType="separate"/>
      </w:r>
      <w:r w:rsidR="00674710">
        <w:rPr>
          <w:noProof/>
        </w:rPr>
        <w:t>1</w:t>
      </w:r>
      <w:r w:rsidR="006D19C0">
        <w:rPr>
          <w:noProof/>
        </w:rPr>
        <w:fldChar w:fldCharType="end"/>
      </w:r>
      <w:r>
        <w:t xml:space="preserve"> - Building Blocks Diagram.</w:t>
      </w:r>
    </w:p>
    <w:p w14:paraId="44D1AFB0" w14:textId="77777777" w:rsidR="00775C69" w:rsidRPr="00775C69" w:rsidRDefault="00775C69" w:rsidP="00775C69"/>
    <w:p w14:paraId="1F52B05E" w14:textId="653CFFE9" w:rsidR="00CC2DED" w:rsidRDefault="00CC2DED" w:rsidP="0031199D">
      <w:pPr>
        <w:rPr>
          <w:lang w:val="en-US"/>
        </w:rPr>
      </w:pPr>
      <w:r>
        <w:t>The colors of the modules in the building blocks have the following significance</w:t>
      </w:r>
      <w:r>
        <w:rPr>
          <w:lang w:val="en-US"/>
        </w:rPr>
        <w:t>:</w:t>
      </w:r>
    </w:p>
    <w:p w14:paraId="703280CF" w14:textId="0DCC6561" w:rsidR="00CC2DED" w:rsidRDefault="00CC2DED" w:rsidP="00E832BB">
      <w:pPr>
        <w:pStyle w:val="ListParagraph"/>
        <w:numPr>
          <w:ilvl w:val="0"/>
          <w:numId w:val="19"/>
        </w:numPr>
        <w:rPr>
          <w:lang w:val="en-US"/>
        </w:rPr>
      </w:pPr>
      <w:r w:rsidRPr="00CC2DED">
        <w:rPr>
          <w:b/>
          <w:bCs/>
          <w:lang w:val="en-US"/>
        </w:rPr>
        <w:t>White</w:t>
      </w:r>
      <w:r>
        <w:rPr>
          <w:lang w:val="en-US"/>
        </w:rPr>
        <w:t>: provided as full source code</w:t>
      </w:r>
      <w:r w:rsidR="00B22B76">
        <w:rPr>
          <w:lang w:val="en-US"/>
        </w:rPr>
        <w:t>; no implementation required.</w:t>
      </w:r>
    </w:p>
    <w:p w14:paraId="1C247275" w14:textId="2222EEA7" w:rsidR="00CC2DED" w:rsidRPr="00B22B76" w:rsidRDefault="00597C0B" w:rsidP="00E832BB">
      <w:pPr>
        <w:pStyle w:val="ListParagraph"/>
        <w:numPr>
          <w:ilvl w:val="0"/>
          <w:numId w:val="19"/>
        </w:numPr>
        <w:rPr>
          <w:b/>
          <w:bCs/>
          <w:lang w:val="en-US"/>
        </w:rPr>
      </w:pPr>
      <w:r w:rsidRPr="00597C0B">
        <w:rPr>
          <w:b/>
          <w:bCs/>
          <w:highlight w:val="lightGray"/>
          <w:lang w:val="en-US"/>
        </w:rPr>
        <w:t>Grey</w:t>
      </w:r>
      <w:r w:rsidRPr="00597C0B">
        <w:rPr>
          <w:lang w:val="en-US"/>
        </w:rPr>
        <w:t xml:space="preserve">: </w:t>
      </w:r>
      <w:r>
        <w:rPr>
          <w:lang w:val="en-US"/>
        </w:rPr>
        <w:t>provided as libraries and headers</w:t>
      </w:r>
      <w:r w:rsidR="00B22B76">
        <w:rPr>
          <w:lang w:val="en-US"/>
        </w:rPr>
        <w:t>; no implementation required.</w:t>
      </w:r>
    </w:p>
    <w:p w14:paraId="78991B9C" w14:textId="1BEF5EA1" w:rsidR="00B22B76" w:rsidRPr="007043C7" w:rsidRDefault="00B22B76" w:rsidP="00E832BB">
      <w:pPr>
        <w:pStyle w:val="ListParagraph"/>
        <w:numPr>
          <w:ilvl w:val="0"/>
          <w:numId w:val="19"/>
        </w:numPr>
        <w:rPr>
          <w:b/>
          <w:bCs/>
          <w:lang w:val="en-US"/>
        </w:rPr>
      </w:pPr>
      <w:r w:rsidRPr="00B22B76">
        <w:rPr>
          <w:b/>
          <w:bCs/>
          <w:highlight w:val="magenta"/>
          <w:lang w:val="en-US"/>
        </w:rPr>
        <w:t>Purple</w:t>
      </w:r>
      <w:r>
        <w:rPr>
          <w:lang w:val="en-US"/>
        </w:rPr>
        <w:t>: full implementation provided as libraries; partial implementation provided as source code; requires partial implementation</w:t>
      </w:r>
      <w:r w:rsidR="001C6B0E">
        <w:rPr>
          <w:lang w:val="en-US"/>
        </w:rPr>
        <w:t>.</w:t>
      </w:r>
    </w:p>
    <w:p w14:paraId="79050D1C" w14:textId="73875507" w:rsidR="007043C7" w:rsidRPr="00775C69" w:rsidRDefault="007043C7" w:rsidP="00E832BB">
      <w:pPr>
        <w:pStyle w:val="ListParagraph"/>
        <w:numPr>
          <w:ilvl w:val="0"/>
          <w:numId w:val="19"/>
        </w:numPr>
        <w:rPr>
          <w:b/>
          <w:bCs/>
          <w:lang w:val="en-US"/>
        </w:rPr>
      </w:pPr>
      <w:r w:rsidRPr="007043C7">
        <w:rPr>
          <w:b/>
          <w:bCs/>
          <w:highlight w:val="cyan"/>
          <w:lang w:val="en-US"/>
        </w:rPr>
        <w:t>Cyan</w:t>
      </w:r>
      <w:r>
        <w:rPr>
          <w:b/>
          <w:bCs/>
          <w:lang w:val="en-US"/>
        </w:rPr>
        <w:t xml:space="preserve">, </w:t>
      </w:r>
      <w:r w:rsidRPr="007043C7">
        <w:rPr>
          <w:b/>
          <w:bCs/>
          <w:highlight w:val="red"/>
          <w:lang w:val="en-US"/>
        </w:rPr>
        <w:t>Red</w:t>
      </w:r>
      <w:r>
        <w:rPr>
          <w:b/>
          <w:bCs/>
          <w:lang w:val="en-US"/>
        </w:rPr>
        <w:t xml:space="preserve">, </w:t>
      </w:r>
      <w:r w:rsidRPr="007043C7">
        <w:rPr>
          <w:b/>
          <w:bCs/>
          <w:highlight w:val="green"/>
          <w:lang w:val="en-US"/>
        </w:rPr>
        <w:t>Green</w:t>
      </w:r>
      <w:r>
        <w:rPr>
          <w:b/>
          <w:bCs/>
          <w:lang w:val="en-US"/>
        </w:rPr>
        <w:t xml:space="preserve"> and </w:t>
      </w:r>
      <w:r w:rsidRPr="007043C7">
        <w:rPr>
          <w:b/>
          <w:bCs/>
          <w:highlight w:val="blue"/>
          <w:lang w:val="en-US"/>
        </w:rPr>
        <w:t>Blue</w:t>
      </w:r>
      <w:r w:rsidRPr="007043C7">
        <w:rPr>
          <w:lang w:val="en-US"/>
        </w:rPr>
        <w:t xml:space="preserve">: full </w:t>
      </w:r>
      <w:r>
        <w:rPr>
          <w:lang w:val="en-US"/>
        </w:rPr>
        <w:t>implementation provided as libraries; requires full implementation.</w:t>
      </w:r>
    </w:p>
    <w:p w14:paraId="29D5EF78" w14:textId="77777777" w:rsidR="00775C69" w:rsidRPr="00597C0B" w:rsidRDefault="00775C69" w:rsidP="00775C69">
      <w:pPr>
        <w:pStyle w:val="ListParagraph"/>
        <w:ind w:left="720"/>
        <w:rPr>
          <w:b/>
          <w:bCs/>
          <w:lang w:val="en-US"/>
        </w:rPr>
      </w:pPr>
    </w:p>
    <w:p w14:paraId="1A36DB6C" w14:textId="67CAC4A1" w:rsidR="0031199D" w:rsidRDefault="001C368C" w:rsidP="001C368C">
      <w:pPr>
        <w:rPr>
          <w:lang w:val="en-US"/>
        </w:rPr>
      </w:pPr>
      <w:r>
        <w:rPr>
          <w:lang w:val="en-US"/>
        </w:rPr>
        <w:t>Each of t</w:t>
      </w:r>
      <w:r w:rsidRPr="001C368C">
        <w:rPr>
          <w:lang w:val="en-US"/>
        </w:rPr>
        <w:t>he</w:t>
      </w:r>
      <w:r w:rsidRPr="001C368C">
        <w:rPr>
          <w:b/>
          <w:bCs/>
          <w:lang w:val="en-US"/>
        </w:rPr>
        <w:t xml:space="preserve"> </w:t>
      </w:r>
      <w:r w:rsidRPr="001C368C">
        <w:rPr>
          <w:b/>
          <w:bCs/>
          <w:highlight w:val="magenta"/>
          <w:lang w:val="en-US"/>
        </w:rPr>
        <w:t>Purple</w:t>
      </w:r>
      <w:r>
        <w:rPr>
          <w:lang w:val="en-US"/>
        </w:rPr>
        <w:t xml:space="preserve">, </w:t>
      </w:r>
      <w:r w:rsidRPr="007043C7">
        <w:rPr>
          <w:b/>
          <w:bCs/>
          <w:highlight w:val="cyan"/>
          <w:lang w:val="en-US"/>
        </w:rPr>
        <w:t>Cyan</w:t>
      </w:r>
      <w:r>
        <w:rPr>
          <w:b/>
          <w:bCs/>
          <w:lang w:val="en-US"/>
        </w:rPr>
        <w:t xml:space="preserve">, </w:t>
      </w:r>
      <w:r w:rsidRPr="007043C7">
        <w:rPr>
          <w:b/>
          <w:bCs/>
          <w:highlight w:val="red"/>
          <w:lang w:val="en-US"/>
        </w:rPr>
        <w:t>Red</w:t>
      </w:r>
      <w:r>
        <w:rPr>
          <w:b/>
          <w:bCs/>
          <w:lang w:val="en-US"/>
        </w:rPr>
        <w:t xml:space="preserve">, </w:t>
      </w:r>
      <w:r w:rsidRPr="007043C7">
        <w:rPr>
          <w:b/>
          <w:bCs/>
          <w:highlight w:val="green"/>
          <w:lang w:val="en-US"/>
        </w:rPr>
        <w:t>Green</w:t>
      </w:r>
      <w:r>
        <w:rPr>
          <w:b/>
          <w:bCs/>
          <w:lang w:val="en-US"/>
        </w:rPr>
        <w:t xml:space="preserve"> </w:t>
      </w:r>
      <w:r w:rsidRPr="001C368C">
        <w:rPr>
          <w:lang w:val="en-US"/>
        </w:rPr>
        <w:t>and</w:t>
      </w:r>
      <w:r>
        <w:rPr>
          <w:b/>
          <w:bCs/>
          <w:lang w:val="en-US"/>
        </w:rPr>
        <w:t xml:space="preserve"> </w:t>
      </w:r>
      <w:r w:rsidRPr="007043C7">
        <w:rPr>
          <w:b/>
          <w:bCs/>
          <w:highlight w:val="blue"/>
          <w:lang w:val="en-US"/>
        </w:rPr>
        <w:t>Blue</w:t>
      </w:r>
      <w:r>
        <w:rPr>
          <w:b/>
          <w:bCs/>
          <w:lang w:val="en-US"/>
        </w:rPr>
        <w:t xml:space="preserve"> </w:t>
      </w:r>
      <w:r w:rsidRPr="001C368C">
        <w:rPr>
          <w:lang w:val="en-US"/>
        </w:rPr>
        <w:t>modu</w:t>
      </w:r>
      <w:r>
        <w:rPr>
          <w:lang w:val="en-US"/>
        </w:rPr>
        <w:t>les are described in detail in a dedicated separate design requirements document.</w:t>
      </w:r>
    </w:p>
    <w:p w14:paraId="68E639B7" w14:textId="6ED9938E" w:rsidR="001C368C" w:rsidRDefault="001C368C" w:rsidP="001C368C">
      <w:pPr>
        <w:rPr>
          <w:lang w:val="en-US"/>
        </w:rPr>
      </w:pPr>
      <w:r>
        <w:rPr>
          <w:lang w:val="en-US"/>
        </w:rPr>
        <w:t xml:space="preserve">The </w:t>
      </w:r>
      <w:r>
        <w:rPr>
          <w:b/>
          <w:bCs/>
          <w:lang w:val="en-US"/>
        </w:rPr>
        <w:t xml:space="preserve">White </w:t>
      </w:r>
      <w:r>
        <w:rPr>
          <w:lang w:val="en-US"/>
        </w:rPr>
        <w:t xml:space="preserve">and </w:t>
      </w:r>
      <w:r w:rsidRPr="001C368C">
        <w:rPr>
          <w:b/>
          <w:bCs/>
          <w:highlight w:val="lightGray"/>
          <w:lang w:val="en-US"/>
        </w:rPr>
        <w:t>Grey</w:t>
      </w:r>
      <w:r>
        <w:rPr>
          <w:b/>
          <w:bCs/>
          <w:lang w:val="en-US"/>
        </w:rPr>
        <w:t xml:space="preserve"> </w:t>
      </w:r>
      <w:r w:rsidRPr="001C368C">
        <w:rPr>
          <w:lang w:val="en-US"/>
        </w:rPr>
        <w:t>modules</w:t>
      </w:r>
      <w:r>
        <w:rPr>
          <w:lang w:val="en-US"/>
        </w:rPr>
        <w:t xml:space="preserve"> are part of the framework and have the following purposes:</w:t>
      </w:r>
    </w:p>
    <w:p w14:paraId="6F83BD16" w14:textId="43E336FB" w:rsidR="002A6A08" w:rsidRPr="002A6A08" w:rsidRDefault="001C368C" w:rsidP="00E832BB">
      <w:pPr>
        <w:pStyle w:val="ListParagraph"/>
        <w:numPr>
          <w:ilvl w:val="0"/>
          <w:numId w:val="20"/>
        </w:numPr>
        <w:rPr>
          <w:b/>
          <w:bCs/>
        </w:rPr>
      </w:pPr>
      <w:r>
        <w:rPr>
          <w:b/>
          <w:bCs/>
        </w:rPr>
        <w:t>Device</w:t>
      </w:r>
      <w:r>
        <w:t>:</w:t>
      </w:r>
    </w:p>
    <w:p w14:paraId="2BFE9251" w14:textId="62BC9FA5" w:rsidR="001C368C" w:rsidRPr="00344B62" w:rsidRDefault="002A6A08" w:rsidP="00E832BB">
      <w:pPr>
        <w:pStyle w:val="ListParagraph"/>
        <w:numPr>
          <w:ilvl w:val="1"/>
          <w:numId w:val="20"/>
        </w:numPr>
        <w:rPr>
          <w:b/>
          <w:bCs/>
        </w:rPr>
      </w:pPr>
      <w:r>
        <w:lastRenderedPageBreak/>
        <w:t>C</w:t>
      </w:r>
      <w:r w:rsidR="001C368C">
        <w:t>ontains</w:t>
      </w:r>
      <w:r w:rsidR="00344B62">
        <w:t xml:space="preserve"> data types and masks for working with the uC registers.</w:t>
      </w:r>
    </w:p>
    <w:p w14:paraId="24CF329C" w14:textId="46C146EC" w:rsidR="002A6A08" w:rsidRPr="002A6A08" w:rsidRDefault="00344B62" w:rsidP="00E832BB">
      <w:pPr>
        <w:pStyle w:val="ListParagraph"/>
        <w:numPr>
          <w:ilvl w:val="0"/>
          <w:numId w:val="20"/>
        </w:numPr>
        <w:rPr>
          <w:b/>
          <w:bCs/>
        </w:rPr>
      </w:pPr>
      <w:r>
        <w:rPr>
          <w:b/>
          <w:bCs/>
        </w:rPr>
        <w:t>Linker</w:t>
      </w:r>
      <w:r>
        <w:t>:</w:t>
      </w:r>
    </w:p>
    <w:p w14:paraId="2BD225E4" w14:textId="7D3784F6" w:rsidR="00344B62" w:rsidRPr="00290BC6" w:rsidRDefault="002A6A08" w:rsidP="00E832BB">
      <w:pPr>
        <w:pStyle w:val="ListParagraph"/>
        <w:numPr>
          <w:ilvl w:val="1"/>
          <w:numId w:val="20"/>
        </w:numPr>
        <w:rPr>
          <w:b/>
          <w:bCs/>
        </w:rPr>
      </w:pPr>
      <w:r>
        <w:t>C</w:t>
      </w:r>
      <w:r w:rsidR="00344B62">
        <w:t>ontains the description of linker script symbols</w:t>
      </w:r>
      <w:r w:rsidR="007E715B">
        <w:t xml:space="preserve"> that are needed for initializing RAM sections.</w:t>
      </w:r>
    </w:p>
    <w:p w14:paraId="12D14AB3" w14:textId="0536A2B4" w:rsidR="002A6A08" w:rsidRPr="002A6A08" w:rsidRDefault="00290BC6" w:rsidP="00E832BB">
      <w:pPr>
        <w:pStyle w:val="ListParagraph"/>
        <w:numPr>
          <w:ilvl w:val="0"/>
          <w:numId w:val="20"/>
        </w:numPr>
        <w:rPr>
          <w:b/>
          <w:bCs/>
        </w:rPr>
      </w:pPr>
      <w:r>
        <w:rPr>
          <w:b/>
          <w:bCs/>
        </w:rPr>
        <w:t>Init</w:t>
      </w:r>
      <w:r w:rsidR="00B26B75">
        <w:rPr>
          <w:b/>
          <w:bCs/>
        </w:rPr>
        <w:t xml:space="preserve"> (Initialization)</w:t>
      </w:r>
      <w:r>
        <w:t>:</w:t>
      </w:r>
    </w:p>
    <w:p w14:paraId="5F8815D0" w14:textId="77777777" w:rsidR="002A6A08" w:rsidRPr="002A6A08" w:rsidRDefault="002A6A08" w:rsidP="00E832BB">
      <w:pPr>
        <w:pStyle w:val="ListParagraph"/>
        <w:numPr>
          <w:ilvl w:val="1"/>
          <w:numId w:val="20"/>
        </w:numPr>
        <w:rPr>
          <w:b/>
          <w:bCs/>
        </w:rPr>
      </w:pPr>
      <w:r>
        <w:t>C</w:t>
      </w:r>
      <w:r w:rsidR="00290BC6">
        <w:t>ontains data types and functions for writing lists of (8, 16 or 32 bit) variables to desired initialization values</w:t>
      </w:r>
      <w:r>
        <w:t>.</w:t>
      </w:r>
    </w:p>
    <w:p w14:paraId="3C5F7539" w14:textId="28C6DCDB" w:rsidR="00290BC6" w:rsidRPr="00B96B16" w:rsidRDefault="002A6A08" w:rsidP="00E832BB">
      <w:pPr>
        <w:pStyle w:val="ListParagraph"/>
        <w:numPr>
          <w:ilvl w:val="1"/>
          <w:numId w:val="20"/>
        </w:numPr>
        <w:rPr>
          <w:b/>
          <w:bCs/>
        </w:rPr>
      </w:pPr>
      <w:r>
        <w:t>T</w:t>
      </w:r>
      <w:r w:rsidR="00290BC6">
        <w:t>he functions are of two types: full, which fully write the variables to the given values, or masked, which use AND and OR masks for writing only parts of the variables.</w:t>
      </w:r>
    </w:p>
    <w:p w14:paraId="39BB3735" w14:textId="1C0C9375" w:rsidR="002A6A08" w:rsidRPr="002A6A08" w:rsidRDefault="00B96B16" w:rsidP="00E832BB">
      <w:pPr>
        <w:pStyle w:val="ListParagraph"/>
        <w:numPr>
          <w:ilvl w:val="0"/>
          <w:numId w:val="20"/>
        </w:numPr>
        <w:rPr>
          <w:b/>
          <w:bCs/>
        </w:rPr>
      </w:pPr>
      <w:r>
        <w:rPr>
          <w:b/>
          <w:bCs/>
        </w:rPr>
        <w:t>Std</w:t>
      </w:r>
      <w:r w:rsidR="00CC5CDF">
        <w:rPr>
          <w:b/>
          <w:bCs/>
        </w:rPr>
        <w:t xml:space="preserve"> (Standard Definitions)</w:t>
      </w:r>
      <w:r w:rsidRPr="00B96B16">
        <w:t>:</w:t>
      </w:r>
    </w:p>
    <w:p w14:paraId="7F3D7FC7" w14:textId="19347C9B" w:rsidR="00B96B16" w:rsidRPr="00B96B16" w:rsidRDefault="002A6A08" w:rsidP="00E832BB">
      <w:pPr>
        <w:pStyle w:val="ListParagraph"/>
        <w:numPr>
          <w:ilvl w:val="1"/>
          <w:numId w:val="20"/>
        </w:numPr>
        <w:rPr>
          <w:b/>
          <w:bCs/>
        </w:rPr>
      </w:pPr>
      <w:r>
        <w:t>C</w:t>
      </w:r>
      <w:r w:rsidR="00B96B16">
        <w:t>ontains the definition of the AUTOSAR data types and macros.</w:t>
      </w:r>
    </w:p>
    <w:p w14:paraId="5A89214B" w14:textId="2981AE98" w:rsidR="002A6A08" w:rsidRPr="002A6A08" w:rsidRDefault="00B96B16" w:rsidP="00E832BB">
      <w:pPr>
        <w:pStyle w:val="ListParagraph"/>
        <w:numPr>
          <w:ilvl w:val="0"/>
          <w:numId w:val="20"/>
        </w:numPr>
        <w:rPr>
          <w:b/>
          <w:bCs/>
        </w:rPr>
      </w:pPr>
      <w:r>
        <w:rPr>
          <w:b/>
          <w:bCs/>
        </w:rPr>
        <w:t>AdcIf</w:t>
      </w:r>
      <w:r w:rsidR="00CC5CDF">
        <w:rPr>
          <w:b/>
          <w:bCs/>
        </w:rPr>
        <w:t xml:space="preserve"> (ADC Interface)</w:t>
      </w:r>
      <w:r>
        <w:t>:</w:t>
      </w:r>
    </w:p>
    <w:p w14:paraId="0DB1B3D2" w14:textId="4AAA4F3F" w:rsidR="00B96B16" w:rsidRPr="002A6A08" w:rsidRDefault="002A6A08" w:rsidP="00E832BB">
      <w:pPr>
        <w:pStyle w:val="ListParagraph"/>
        <w:numPr>
          <w:ilvl w:val="1"/>
          <w:numId w:val="20"/>
        </w:numPr>
        <w:rPr>
          <w:b/>
          <w:bCs/>
        </w:rPr>
      </w:pPr>
      <w:r>
        <w:t>C</w:t>
      </w:r>
      <w:r w:rsidR="00B96B16">
        <w:t>ontains data type and interface definitions for accessing ADCs on the ECU level</w:t>
      </w:r>
      <w:r>
        <w:t>. I</w:t>
      </w:r>
      <w:r w:rsidR="00B96B16">
        <w:t xml:space="preserve">n this implementation only uC internal ADC channels are used, so the data types and interfaces are </w:t>
      </w:r>
      <w:r>
        <w:t>defined as the ones from the ADC driver.</w:t>
      </w:r>
    </w:p>
    <w:p w14:paraId="02AF0C6A" w14:textId="68F39D26" w:rsidR="002A6A08" w:rsidRPr="000E712B" w:rsidRDefault="002A6A08" w:rsidP="00E832BB">
      <w:pPr>
        <w:pStyle w:val="ListParagraph"/>
        <w:numPr>
          <w:ilvl w:val="1"/>
          <w:numId w:val="20"/>
        </w:numPr>
        <w:rPr>
          <w:b/>
          <w:bCs/>
        </w:rPr>
      </w:pPr>
      <w:r>
        <w:t xml:space="preserve">Redefines the ADC channels from names containing the uC port name and port channel ID to names referencing the peripherals </w:t>
      </w:r>
      <w:r w:rsidR="00D03799">
        <w:t>from</w:t>
      </w:r>
      <w:r>
        <w:t xml:space="preserve"> the hardware</w:t>
      </w:r>
      <w:r w:rsidR="00624466">
        <w:t xml:space="preserve"> schematic</w:t>
      </w:r>
      <w:r w:rsidR="00D03799">
        <w:t>.</w:t>
      </w:r>
    </w:p>
    <w:p w14:paraId="400CC3D2" w14:textId="6F13D4CF" w:rsidR="000E712B" w:rsidRPr="002A6A08" w:rsidRDefault="009527B3" w:rsidP="00E832BB">
      <w:pPr>
        <w:pStyle w:val="ListParagraph"/>
        <w:numPr>
          <w:ilvl w:val="0"/>
          <w:numId w:val="20"/>
        </w:numPr>
        <w:rPr>
          <w:b/>
          <w:bCs/>
        </w:rPr>
      </w:pPr>
      <w:r>
        <w:rPr>
          <w:b/>
          <w:bCs/>
        </w:rPr>
        <w:t>Dio</w:t>
      </w:r>
      <w:r w:rsidR="000E712B">
        <w:rPr>
          <w:b/>
          <w:bCs/>
        </w:rPr>
        <w:t>If</w:t>
      </w:r>
      <w:r w:rsidR="00CC5CDF">
        <w:rPr>
          <w:b/>
          <w:bCs/>
        </w:rPr>
        <w:t xml:space="preserve"> (DIO Interface)</w:t>
      </w:r>
      <w:r w:rsidR="000E712B">
        <w:t>:</w:t>
      </w:r>
    </w:p>
    <w:p w14:paraId="44C136EA" w14:textId="68348DF0" w:rsidR="000E712B" w:rsidRPr="002A6A08" w:rsidRDefault="000E712B" w:rsidP="00E832BB">
      <w:pPr>
        <w:pStyle w:val="ListParagraph"/>
        <w:numPr>
          <w:ilvl w:val="1"/>
          <w:numId w:val="20"/>
        </w:numPr>
        <w:rPr>
          <w:b/>
          <w:bCs/>
        </w:rPr>
      </w:pPr>
      <w:r>
        <w:t xml:space="preserve">Contains data type and interface definitions for accessing </w:t>
      </w:r>
      <w:r w:rsidR="009527B3">
        <w:t>DIO</w:t>
      </w:r>
      <w:r>
        <w:t xml:space="preserve">s on the ECU level. In this implementation only uC internal </w:t>
      </w:r>
      <w:r w:rsidR="009527B3">
        <w:t>DIO</w:t>
      </w:r>
      <w:r>
        <w:t xml:space="preserve"> channels </w:t>
      </w:r>
      <w:r w:rsidR="009527B3">
        <w:t xml:space="preserve">and ports </w:t>
      </w:r>
      <w:r>
        <w:t xml:space="preserve">are used, so the data types and interfaces are defined as the ones from the </w:t>
      </w:r>
      <w:r w:rsidR="009527B3">
        <w:t>DIO</w:t>
      </w:r>
      <w:r>
        <w:t xml:space="preserve"> driver.</w:t>
      </w:r>
    </w:p>
    <w:p w14:paraId="436490DD" w14:textId="108399CB" w:rsidR="000E712B" w:rsidRPr="009527B3" w:rsidRDefault="000E712B" w:rsidP="00E832BB">
      <w:pPr>
        <w:pStyle w:val="ListParagraph"/>
        <w:numPr>
          <w:ilvl w:val="1"/>
          <w:numId w:val="20"/>
        </w:numPr>
        <w:rPr>
          <w:b/>
          <w:bCs/>
        </w:rPr>
      </w:pPr>
      <w:r>
        <w:t xml:space="preserve">Redefines the </w:t>
      </w:r>
      <w:r w:rsidR="009527B3">
        <w:t>DIO</w:t>
      </w:r>
      <w:r>
        <w:t xml:space="preserve"> channels </w:t>
      </w:r>
      <w:r w:rsidR="009527B3">
        <w:t xml:space="preserve">and ports </w:t>
      </w:r>
      <w:r>
        <w:t>from names containing the uC port name and port channel ID to names referencing the peripherals from the hardware schematic.</w:t>
      </w:r>
    </w:p>
    <w:p w14:paraId="753103D5" w14:textId="66D7F000" w:rsidR="009527B3" w:rsidRPr="002A6A08" w:rsidRDefault="009527B3" w:rsidP="00E832BB">
      <w:pPr>
        <w:pStyle w:val="ListParagraph"/>
        <w:numPr>
          <w:ilvl w:val="0"/>
          <w:numId w:val="20"/>
        </w:numPr>
        <w:rPr>
          <w:b/>
          <w:bCs/>
        </w:rPr>
      </w:pPr>
      <w:r>
        <w:rPr>
          <w:b/>
          <w:bCs/>
        </w:rPr>
        <w:t>PwmIf</w:t>
      </w:r>
      <w:r w:rsidR="00CC5CDF">
        <w:rPr>
          <w:b/>
          <w:bCs/>
        </w:rPr>
        <w:t xml:space="preserve"> (PWM Interface)</w:t>
      </w:r>
      <w:r>
        <w:t>:</w:t>
      </w:r>
    </w:p>
    <w:p w14:paraId="746CEB93" w14:textId="18E8BEC4" w:rsidR="009527B3" w:rsidRPr="002A6A08" w:rsidRDefault="009527B3" w:rsidP="00E832BB">
      <w:pPr>
        <w:pStyle w:val="ListParagraph"/>
        <w:numPr>
          <w:ilvl w:val="1"/>
          <w:numId w:val="20"/>
        </w:numPr>
        <w:rPr>
          <w:b/>
          <w:bCs/>
        </w:rPr>
      </w:pPr>
      <w:r>
        <w:t xml:space="preserve">Contains data type and interface definitions for accessing </w:t>
      </w:r>
      <w:r w:rsidR="009D09D9">
        <w:t>PWM</w:t>
      </w:r>
      <w:r>
        <w:t xml:space="preserve">s on the ECU level. In this implementation only uC internal </w:t>
      </w:r>
      <w:r w:rsidR="009D09D9">
        <w:t>PWM</w:t>
      </w:r>
      <w:r>
        <w:t xml:space="preserve"> channels are used, so the data types and interfaces are defined as the ones from the </w:t>
      </w:r>
      <w:r w:rsidR="009D09D9">
        <w:t>PWM</w:t>
      </w:r>
      <w:r>
        <w:t xml:space="preserve"> driver.</w:t>
      </w:r>
    </w:p>
    <w:p w14:paraId="11966782" w14:textId="37D42D53" w:rsidR="009527B3" w:rsidRPr="00CC5CDF" w:rsidRDefault="009527B3" w:rsidP="00E832BB">
      <w:pPr>
        <w:pStyle w:val="ListParagraph"/>
        <w:numPr>
          <w:ilvl w:val="1"/>
          <w:numId w:val="20"/>
        </w:numPr>
        <w:rPr>
          <w:b/>
          <w:bCs/>
        </w:rPr>
      </w:pPr>
      <w:r>
        <w:t xml:space="preserve">Redefines the </w:t>
      </w:r>
      <w:r w:rsidR="009D09D9">
        <w:t>PWM</w:t>
      </w:r>
      <w:r>
        <w:t xml:space="preserve"> channels from names containing the uC port name and port channel ID to names referencing the peripherals from the hardware schematic.</w:t>
      </w:r>
    </w:p>
    <w:p w14:paraId="2AF3E607" w14:textId="5594ADE0" w:rsidR="00CC5CDF" w:rsidRDefault="00CC5CDF" w:rsidP="00E832BB">
      <w:pPr>
        <w:numPr>
          <w:ilvl w:val="0"/>
          <w:numId w:val="20"/>
        </w:numPr>
        <w:suppressAutoHyphens w:val="0"/>
        <w:rPr>
          <w:lang w:val="en-US"/>
        </w:rPr>
      </w:pPr>
      <w:r w:rsidRPr="00993C77">
        <w:rPr>
          <w:b/>
          <w:highlight w:val="lightGray"/>
          <w:lang w:val="en-US"/>
        </w:rPr>
        <w:t>O</w:t>
      </w:r>
      <w:r w:rsidR="00831620" w:rsidRPr="00993C77">
        <w:rPr>
          <w:b/>
          <w:highlight w:val="lightGray"/>
          <w:lang w:val="en-US"/>
        </w:rPr>
        <w:t>s</w:t>
      </w:r>
      <w:r w:rsidRPr="008A457F">
        <w:rPr>
          <w:b/>
          <w:lang w:val="en-US"/>
        </w:rPr>
        <w:t xml:space="preserve"> (Operating System)</w:t>
      </w:r>
      <w:r w:rsidRPr="008A457F">
        <w:rPr>
          <w:lang w:val="en-US"/>
        </w:rPr>
        <w:t>:</w:t>
      </w:r>
    </w:p>
    <w:p w14:paraId="61DB9068" w14:textId="2815E23F" w:rsidR="00CC5CDF" w:rsidRPr="004C398B" w:rsidRDefault="00831620" w:rsidP="00E832BB">
      <w:pPr>
        <w:numPr>
          <w:ilvl w:val="1"/>
          <w:numId w:val="20"/>
        </w:numPr>
        <w:suppressAutoHyphens w:val="0"/>
        <w:rPr>
          <w:lang w:val="en-US"/>
        </w:rPr>
      </w:pPr>
      <w:r>
        <w:rPr>
          <w:lang w:val="en-US"/>
        </w:rPr>
        <w:t>M</w:t>
      </w:r>
      <w:r w:rsidR="00CC5CDF" w:rsidRPr="008A457F">
        <w:rPr>
          <w:lang w:val="en-US"/>
        </w:rPr>
        <w:t xml:space="preserve">akes use of a hardware timer for keeping track of the elapsed </w:t>
      </w:r>
      <w:r w:rsidR="00CC5CDF">
        <w:rPr>
          <w:lang w:val="en-US"/>
        </w:rPr>
        <w:t xml:space="preserve">time </w:t>
      </w:r>
      <w:r w:rsidR="0049705B">
        <w:rPr>
          <w:lang w:val="en-US"/>
        </w:rPr>
        <w:t>and</w:t>
      </w:r>
      <w:r w:rsidR="00CC5CDF">
        <w:rPr>
          <w:lang w:val="en-US"/>
        </w:rPr>
        <w:t xml:space="preserve"> cyclically call</w:t>
      </w:r>
      <w:r w:rsidR="0049705B">
        <w:rPr>
          <w:lang w:val="en-US"/>
        </w:rPr>
        <w:t>s</w:t>
      </w:r>
      <w:r w:rsidR="00CC5CDF">
        <w:rPr>
          <w:lang w:val="en-US"/>
        </w:rPr>
        <w:t xml:space="preserve"> </w:t>
      </w:r>
      <w:r w:rsidR="0049705B">
        <w:rPr>
          <w:lang w:val="en-US"/>
        </w:rPr>
        <w:t>(</w:t>
      </w:r>
      <w:r w:rsidR="0049705B" w:rsidRPr="008A457F">
        <w:rPr>
          <w:lang w:val="en-US"/>
        </w:rPr>
        <w:t>with statically configured periodicities</w:t>
      </w:r>
      <w:r w:rsidR="0049705B">
        <w:rPr>
          <w:lang w:val="en-US"/>
        </w:rPr>
        <w:t xml:space="preserve">) </w:t>
      </w:r>
      <w:r w:rsidR="00CC5CDF">
        <w:rPr>
          <w:lang w:val="en-US"/>
        </w:rPr>
        <w:t xml:space="preserve">OS </w:t>
      </w:r>
      <w:r w:rsidR="00CC5CDF" w:rsidRPr="008A457F">
        <w:rPr>
          <w:lang w:val="en-US"/>
        </w:rPr>
        <w:t>tasks</w:t>
      </w:r>
      <w:r>
        <w:rPr>
          <w:lang w:val="en-US"/>
        </w:rPr>
        <w:t xml:space="preserve">, implemented in </w:t>
      </w:r>
      <w:r w:rsidR="0049705B">
        <w:rPr>
          <w:lang w:val="en-US"/>
        </w:rPr>
        <w:t xml:space="preserve">the </w:t>
      </w:r>
      <w:r>
        <w:rPr>
          <w:lang w:val="en-US"/>
        </w:rPr>
        <w:t>RTE</w:t>
      </w:r>
      <w:r w:rsidR="00CC5CDF" w:rsidRPr="008A457F">
        <w:rPr>
          <w:lang w:val="en-US"/>
        </w:rPr>
        <w:t>.</w:t>
      </w:r>
    </w:p>
    <w:p w14:paraId="23AFAD71" w14:textId="77777777" w:rsidR="009527B3" w:rsidRPr="009527B3" w:rsidRDefault="009527B3" w:rsidP="009527B3">
      <w:pPr>
        <w:rPr>
          <w:b/>
          <w:bCs/>
        </w:rPr>
      </w:pPr>
    </w:p>
    <w:p w14:paraId="64E0ADE5" w14:textId="77777777" w:rsidR="000E712B" w:rsidRPr="000E712B" w:rsidRDefault="000E712B" w:rsidP="000E712B">
      <w:pPr>
        <w:rPr>
          <w:b/>
          <w:bCs/>
        </w:rPr>
      </w:pPr>
    </w:p>
    <w:p w14:paraId="186E11D1" w14:textId="070307B5" w:rsidR="003A53EA" w:rsidRDefault="003A53EA" w:rsidP="003A53EA">
      <w:pPr>
        <w:pStyle w:val="Heading1"/>
      </w:pPr>
      <w:bookmarkStart w:id="6" w:name="_Toc78653285"/>
      <w:r>
        <w:lastRenderedPageBreak/>
        <w:t xml:space="preserve">Virtual </w:t>
      </w:r>
      <w:r w:rsidR="007C79E4">
        <w:t>F</w:t>
      </w:r>
      <w:r>
        <w:t xml:space="preserve">unctional </w:t>
      </w:r>
      <w:r w:rsidR="007C79E4">
        <w:t>B</w:t>
      </w:r>
      <w:r>
        <w:t>us</w:t>
      </w:r>
      <w:bookmarkEnd w:id="6"/>
    </w:p>
    <w:p w14:paraId="306E28F3" w14:textId="04C3895F" w:rsidR="0030718D" w:rsidRPr="00D16FEF" w:rsidRDefault="0030718D" w:rsidP="00D16FEF">
      <w:pPr>
        <w:pStyle w:val="ListParagraph"/>
        <w:numPr>
          <w:ilvl w:val="0"/>
          <w:numId w:val="25"/>
        </w:numPr>
        <w:rPr>
          <w:lang w:val="en-US"/>
        </w:rPr>
      </w:pPr>
      <w:r w:rsidRPr="00D16FEF">
        <w:rPr>
          <w:lang w:val="en-US"/>
        </w:rPr>
        <w:t>The Virtual Functional Bus</w:t>
      </w:r>
      <w:r w:rsidR="00D16FEF">
        <w:rPr>
          <w:lang w:val="en-US"/>
        </w:rPr>
        <w:t xml:space="preserve"> of the </w:t>
      </w:r>
      <w:r w:rsidR="00774444">
        <w:rPr>
          <w:lang w:val="en-US"/>
        </w:rPr>
        <w:t xml:space="preserve">software </w:t>
      </w:r>
      <w:r w:rsidR="00D16FEF">
        <w:rPr>
          <w:lang w:val="en-US"/>
        </w:rPr>
        <w:t>system</w:t>
      </w:r>
      <w:r w:rsidR="00774444">
        <w:rPr>
          <w:lang w:val="en-US"/>
        </w:rPr>
        <w:t>,</w:t>
      </w:r>
      <w:r w:rsidR="00774444" w:rsidRPr="00D16FEF">
        <w:rPr>
          <w:lang w:val="en-US"/>
        </w:rPr>
        <w:t xml:space="preserve"> defining the interaction between all SWCs</w:t>
      </w:r>
      <w:r w:rsidR="00774444">
        <w:rPr>
          <w:lang w:val="en-US"/>
        </w:rPr>
        <w:t xml:space="preserve">, </w:t>
      </w:r>
      <w:r w:rsidR="00D16FEF">
        <w:rPr>
          <w:lang w:val="en-US"/>
        </w:rPr>
        <w:t xml:space="preserve">shall consist of the </w:t>
      </w:r>
      <w:r w:rsidR="00463AA5">
        <w:rPr>
          <w:lang w:val="en-US"/>
        </w:rPr>
        <w:t>ports and connectors</w:t>
      </w:r>
      <w:r w:rsidR="00D16FEF">
        <w:rPr>
          <w:lang w:val="en-US"/>
        </w:rPr>
        <w:t xml:space="preserve"> illustrated </w:t>
      </w:r>
      <w:r w:rsidRPr="00D16FEF">
        <w:rPr>
          <w:lang w:val="en-US"/>
        </w:rPr>
        <w:t xml:space="preserve">in </w:t>
      </w:r>
      <w:r w:rsidRPr="00D16FEF">
        <w:rPr>
          <w:b/>
          <w:bCs/>
          <w:lang w:val="en-US"/>
        </w:rPr>
        <w:t>Figure 2</w:t>
      </w:r>
      <w:r w:rsidRPr="00D16FEF">
        <w:rPr>
          <w:lang w:val="en-US"/>
        </w:rPr>
        <w:t xml:space="preserve">. </w:t>
      </w:r>
    </w:p>
    <w:p w14:paraId="12426758" w14:textId="3487BEAF" w:rsidR="0030718D" w:rsidRDefault="0030718D" w:rsidP="0030718D">
      <w:pPr>
        <w:keepNext/>
      </w:pPr>
      <w:r>
        <w:rPr>
          <w:noProof/>
        </w:rPr>
        <w:drawing>
          <wp:inline distT="0" distB="0" distL="0" distR="0" wp14:anchorId="09191245" wp14:editId="7B4FCA6E">
            <wp:extent cx="5939790" cy="475424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754245"/>
                    </a:xfrm>
                    <a:prstGeom prst="rect">
                      <a:avLst/>
                    </a:prstGeom>
                  </pic:spPr>
                </pic:pic>
              </a:graphicData>
            </a:graphic>
          </wp:inline>
        </w:drawing>
      </w:r>
    </w:p>
    <w:p w14:paraId="18835424" w14:textId="2B9C2DF3" w:rsidR="0030718D" w:rsidRDefault="0030718D" w:rsidP="0030718D">
      <w:pPr>
        <w:pStyle w:val="Caption"/>
      </w:pPr>
      <w:r>
        <w:t xml:space="preserve">Figure </w:t>
      </w:r>
      <w:r w:rsidR="006D19C0">
        <w:fldChar w:fldCharType="begin"/>
      </w:r>
      <w:r w:rsidR="006D19C0">
        <w:instrText xml:space="preserve"> SEQ Figure \* ARABIC </w:instrText>
      </w:r>
      <w:r w:rsidR="006D19C0">
        <w:fldChar w:fldCharType="separate"/>
      </w:r>
      <w:r w:rsidR="00674710">
        <w:rPr>
          <w:noProof/>
        </w:rPr>
        <w:t>2</w:t>
      </w:r>
      <w:r w:rsidR="006D19C0">
        <w:rPr>
          <w:noProof/>
        </w:rPr>
        <w:fldChar w:fldCharType="end"/>
      </w:r>
      <w:r>
        <w:t xml:space="preserve"> - Virtual Functional Bus diagram.</w:t>
      </w:r>
    </w:p>
    <w:p w14:paraId="3B514F7E" w14:textId="77777777" w:rsidR="008619D0" w:rsidRPr="008619D0" w:rsidRDefault="008619D0" w:rsidP="008619D0"/>
    <w:p w14:paraId="2329B517" w14:textId="2092A81F" w:rsidR="007640EB" w:rsidRDefault="00736CBB" w:rsidP="00DF5418">
      <w:pPr>
        <w:rPr>
          <w:lang w:val="en-US"/>
        </w:rPr>
      </w:pPr>
      <w:r>
        <w:rPr>
          <w:lang w:val="en-US"/>
        </w:rPr>
        <w:t>There are two types of SWCs</w:t>
      </w:r>
      <w:r w:rsidR="007640EB">
        <w:rPr>
          <w:lang w:val="en-US"/>
        </w:rPr>
        <w:t>:</w:t>
      </w:r>
    </w:p>
    <w:p w14:paraId="474CE686" w14:textId="77777777" w:rsidR="007640EB" w:rsidRPr="007119B1" w:rsidRDefault="007640EB" w:rsidP="00E832BB">
      <w:pPr>
        <w:pStyle w:val="ListParagraph"/>
        <w:numPr>
          <w:ilvl w:val="0"/>
          <w:numId w:val="21"/>
        </w:numPr>
        <w:rPr>
          <w:b/>
          <w:bCs/>
          <w:lang w:val="en-US"/>
        </w:rPr>
      </w:pPr>
      <w:r w:rsidRPr="007119B1">
        <w:rPr>
          <w:b/>
          <w:bCs/>
          <w:lang w:val="en-US"/>
        </w:rPr>
        <w:t>Application SWCs</w:t>
      </w:r>
      <w:r>
        <w:rPr>
          <w:b/>
          <w:bCs/>
          <w:lang w:val="en-US"/>
        </w:rPr>
        <w:t xml:space="preserve"> (</w:t>
      </w:r>
      <w:r w:rsidRPr="00E00C01">
        <w:rPr>
          <w:b/>
          <w:bCs/>
          <w:highlight w:val="blue"/>
          <w:lang w:val="en-US"/>
        </w:rPr>
        <w:t>Blue</w:t>
      </w:r>
      <w:r>
        <w:rPr>
          <w:b/>
          <w:bCs/>
          <w:lang w:val="en-US"/>
        </w:rPr>
        <w:t>)</w:t>
      </w:r>
      <w:r w:rsidRPr="007119B1">
        <w:rPr>
          <w:lang w:val="en-US"/>
        </w:rPr>
        <w:t xml:space="preserve">: </w:t>
      </w:r>
    </w:p>
    <w:p w14:paraId="6C348548" w14:textId="77777777" w:rsidR="007640EB" w:rsidRPr="007119B1" w:rsidRDefault="007640EB" w:rsidP="00E832BB">
      <w:pPr>
        <w:pStyle w:val="ListParagraph"/>
        <w:numPr>
          <w:ilvl w:val="1"/>
          <w:numId w:val="21"/>
        </w:numPr>
        <w:rPr>
          <w:b/>
          <w:bCs/>
          <w:lang w:val="en-US"/>
        </w:rPr>
      </w:pPr>
      <w:r>
        <w:rPr>
          <w:lang w:val="en-US"/>
        </w:rPr>
        <w:t>Located above the RTE, in the Application layer.</w:t>
      </w:r>
    </w:p>
    <w:p w14:paraId="35EA1CDC" w14:textId="77777777" w:rsidR="007640EB" w:rsidRPr="00F076EC" w:rsidRDefault="007640EB" w:rsidP="00E832BB">
      <w:pPr>
        <w:pStyle w:val="ListParagraph"/>
        <w:numPr>
          <w:ilvl w:val="1"/>
          <w:numId w:val="21"/>
        </w:numPr>
        <w:rPr>
          <w:b/>
          <w:bCs/>
          <w:lang w:val="en-US"/>
        </w:rPr>
      </w:pPr>
      <w:r>
        <w:rPr>
          <w:lang w:val="en-US"/>
        </w:rPr>
        <w:t>Only use RTE interfaces for interacting with the BSW and other SWCs.</w:t>
      </w:r>
    </w:p>
    <w:p w14:paraId="7161E794" w14:textId="77777777" w:rsidR="007640EB" w:rsidRPr="007119B1" w:rsidRDefault="007640EB" w:rsidP="00E832BB">
      <w:pPr>
        <w:pStyle w:val="ListParagraph"/>
        <w:numPr>
          <w:ilvl w:val="1"/>
          <w:numId w:val="21"/>
        </w:numPr>
        <w:rPr>
          <w:b/>
          <w:bCs/>
          <w:lang w:val="en-US"/>
        </w:rPr>
      </w:pPr>
      <w:r>
        <w:rPr>
          <w:lang w:val="en-US"/>
        </w:rPr>
        <w:t>No hardware dependencies.</w:t>
      </w:r>
    </w:p>
    <w:p w14:paraId="53FE19CB" w14:textId="77777777" w:rsidR="007640EB" w:rsidRPr="00982ED2" w:rsidRDefault="007640EB" w:rsidP="00E832BB">
      <w:pPr>
        <w:pStyle w:val="ListParagraph"/>
        <w:numPr>
          <w:ilvl w:val="0"/>
          <w:numId w:val="21"/>
        </w:numPr>
        <w:rPr>
          <w:b/>
          <w:bCs/>
          <w:lang w:val="en-US"/>
        </w:rPr>
      </w:pPr>
      <w:r>
        <w:rPr>
          <w:b/>
          <w:bCs/>
          <w:lang w:val="en-US"/>
        </w:rPr>
        <w:t>ECU Abstraction SWCs (</w:t>
      </w:r>
      <w:r w:rsidRPr="00E00C01">
        <w:rPr>
          <w:b/>
          <w:bCs/>
          <w:highlight w:val="green"/>
          <w:lang w:val="en-US"/>
        </w:rPr>
        <w:t>Green</w:t>
      </w:r>
      <w:r>
        <w:rPr>
          <w:b/>
          <w:bCs/>
          <w:lang w:val="en-US"/>
        </w:rPr>
        <w:t>)</w:t>
      </w:r>
      <w:r>
        <w:rPr>
          <w:lang w:val="en-US"/>
        </w:rPr>
        <w:t xml:space="preserve">: </w:t>
      </w:r>
    </w:p>
    <w:p w14:paraId="5630527E" w14:textId="77777777" w:rsidR="007640EB" w:rsidRPr="00982ED2" w:rsidRDefault="007640EB" w:rsidP="00E832BB">
      <w:pPr>
        <w:pStyle w:val="ListParagraph"/>
        <w:numPr>
          <w:ilvl w:val="1"/>
          <w:numId w:val="21"/>
        </w:numPr>
        <w:rPr>
          <w:b/>
          <w:bCs/>
          <w:lang w:val="en-US"/>
        </w:rPr>
      </w:pPr>
      <w:r>
        <w:rPr>
          <w:lang w:val="en-US"/>
        </w:rPr>
        <w:t>Located below the RTE, in the ECU Abstraction layer.</w:t>
      </w:r>
    </w:p>
    <w:p w14:paraId="16D98C22" w14:textId="77777777" w:rsidR="007640EB" w:rsidRPr="00F076EC" w:rsidRDefault="007640EB" w:rsidP="00E832BB">
      <w:pPr>
        <w:pStyle w:val="ListParagraph"/>
        <w:numPr>
          <w:ilvl w:val="1"/>
          <w:numId w:val="21"/>
        </w:numPr>
        <w:rPr>
          <w:b/>
          <w:bCs/>
          <w:lang w:val="en-US"/>
        </w:rPr>
      </w:pPr>
      <w:r w:rsidRPr="00F076EC">
        <w:rPr>
          <w:lang w:val="en-US"/>
        </w:rPr>
        <w:t>Use RTE interfaces for interacting with BSW and the other SWCs.</w:t>
      </w:r>
    </w:p>
    <w:p w14:paraId="32E1BE75" w14:textId="19DC4C5E" w:rsidR="007640EB" w:rsidRPr="000960E4" w:rsidRDefault="00045CF6" w:rsidP="00E832BB">
      <w:pPr>
        <w:pStyle w:val="ListParagraph"/>
        <w:numPr>
          <w:ilvl w:val="1"/>
          <w:numId w:val="21"/>
        </w:numPr>
        <w:rPr>
          <w:b/>
          <w:bCs/>
          <w:lang w:val="en-US"/>
        </w:rPr>
      </w:pPr>
      <w:r>
        <w:rPr>
          <w:lang w:val="en-US"/>
        </w:rPr>
        <w:lastRenderedPageBreak/>
        <w:t xml:space="preserve">Direct access to </w:t>
      </w:r>
      <w:r w:rsidRPr="003B2D74">
        <w:rPr>
          <w:lang w:val="en-US"/>
        </w:rPr>
        <w:t xml:space="preserve">the </w:t>
      </w:r>
      <w:r>
        <w:rPr>
          <w:lang w:val="en-US"/>
        </w:rPr>
        <w:t xml:space="preserve">ECU Abstraction interface modules </w:t>
      </w:r>
      <w:r w:rsidRPr="003B2D74">
        <w:rPr>
          <w:lang w:val="en-US"/>
        </w:rPr>
        <w:t>for accessing the ADC, DIO and PWM resources on an ECU level.</w:t>
      </w:r>
    </w:p>
    <w:p w14:paraId="4B41C90D" w14:textId="77777777" w:rsidR="00533491" w:rsidRDefault="00DF5418" w:rsidP="00DF5418">
      <w:pPr>
        <w:rPr>
          <w:lang w:val="en-US"/>
        </w:rPr>
      </w:pPr>
      <w:r w:rsidRPr="008A457F">
        <w:rPr>
          <w:lang w:val="en-US"/>
        </w:rPr>
        <w:t>The SWC</w:t>
      </w:r>
      <w:r>
        <w:rPr>
          <w:lang w:val="en-US"/>
        </w:rPr>
        <w:t>s</w:t>
      </w:r>
      <w:r w:rsidRPr="008A457F">
        <w:rPr>
          <w:lang w:val="en-US"/>
        </w:rPr>
        <w:t xml:space="preserve"> are software modules that implement a clearly defined behavior and can interact with each other only via the RTE</w:t>
      </w:r>
      <w:r w:rsidR="00871E1F">
        <w:rPr>
          <w:lang w:val="en-US"/>
        </w:rPr>
        <w:t>, through clearly defined ports</w:t>
      </w:r>
      <w:r>
        <w:rPr>
          <w:lang w:val="en-US"/>
        </w:rPr>
        <w:t xml:space="preserve">. </w:t>
      </w:r>
      <w:r w:rsidR="00533491">
        <w:rPr>
          <w:lang w:val="en-US"/>
        </w:rPr>
        <w:t xml:space="preserve">In this architecture all the ports are S/R ports. No C/S ports are used. </w:t>
      </w:r>
    </w:p>
    <w:p w14:paraId="7FF78251" w14:textId="39547D07" w:rsidR="00DF5418" w:rsidRDefault="00871E1F" w:rsidP="00DF5418">
      <w:pPr>
        <w:rPr>
          <w:lang w:val="en-US"/>
        </w:rPr>
      </w:pPr>
      <w:r>
        <w:rPr>
          <w:lang w:val="en-US"/>
        </w:rPr>
        <w:t xml:space="preserve">The </w:t>
      </w:r>
      <w:r w:rsidR="00533491">
        <w:rPr>
          <w:lang w:val="en-US"/>
        </w:rPr>
        <w:t xml:space="preserve">S/R </w:t>
      </w:r>
      <w:r>
        <w:rPr>
          <w:lang w:val="en-US"/>
        </w:rPr>
        <w:t>ports are logical groups of</w:t>
      </w:r>
      <w:r w:rsidR="00533491">
        <w:rPr>
          <w:lang w:val="en-US"/>
        </w:rPr>
        <w:t xml:space="preserve"> </w:t>
      </w:r>
      <w:r>
        <w:rPr>
          <w:lang w:val="en-US"/>
        </w:rPr>
        <w:t xml:space="preserve">interfaces for reading or writing data. </w:t>
      </w:r>
      <w:r w:rsidR="00DF5418">
        <w:rPr>
          <w:lang w:val="en-US"/>
        </w:rPr>
        <w:t>The SWCs cannot call functions from other modules nor directly read / write global variables declared in other modules.</w:t>
      </w:r>
    </w:p>
    <w:p w14:paraId="71BA7D4B" w14:textId="3D5A281E" w:rsidR="00DF5418" w:rsidRDefault="00DF5418" w:rsidP="00DF5418">
      <w:pPr>
        <w:rPr>
          <w:lang w:val="en-US"/>
        </w:rPr>
      </w:pPr>
      <w:r w:rsidRPr="008A457F">
        <w:rPr>
          <w:lang w:val="en-US"/>
        </w:rPr>
        <w:t xml:space="preserve">In order to assure the interaction between SWCs, the RTE </w:t>
      </w:r>
      <w:r>
        <w:rPr>
          <w:lang w:val="en-US"/>
        </w:rPr>
        <w:t xml:space="preserve">declares global </w:t>
      </w:r>
      <w:r w:rsidR="00FB249D">
        <w:rPr>
          <w:lang w:val="en-US"/>
        </w:rPr>
        <w:t xml:space="preserve">data </w:t>
      </w:r>
      <w:r>
        <w:rPr>
          <w:lang w:val="en-US"/>
        </w:rPr>
        <w:t xml:space="preserve">buffers (global variables) and </w:t>
      </w:r>
      <w:r w:rsidR="00922704">
        <w:rPr>
          <w:lang w:val="en-US"/>
        </w:rPr>
        <w:t>provides</w:t>
      </w:r>
      <w:r>
        <w:rPr>
          <w:lang w:val="en-US"/>
        </w:rPr>
        <w:t xml:space="preserve"> read and write interfaces for getting and setting </w:t>
      </w:r>
      <w:r w:rsidR="00922704">
        <w:rPr>
          <w:lang w:val="en-US"/>
        </w:rPr>
        <w:t>their</w:t>
      </w:r>
      <w:r>
        <w:rPr>
          <w:lang w:val="en-US"/>
        </w:rPr>
        <w:t xml:space="preserve"> values</w:t>
      </w:r>
      <w:r w:rsidRPr="008A457F">
        <w:rPr>
          <w:lang w:val="en-US"/>
        </w:rPr>
        <w:t xml:space="preserve">. </w:t>
      </w:r>
      <w:r>
        <w:rPr>
          <w:lang w:val="en-US"/>
        </w:rPr>
        <w:t>Each SWC has its own unique set of RTE read and write interfaces</w:t>
      </w:r>
      <w:r w:rsidR="00307B2A">
        <w:rPr>
          <w:lang w:val="en-US"/>
        </w:rPr>
        <w:t>, accessible by including a dedicated header (</w:t>
      </w:r>
      <w:r w:rsidR="00307B2A" w:rsidRPr="00B50BDB">
        <w:rPr>
          <w:i/>
          <w:iCs/>
          <w:lang w:val="en-US"/>
        </w:rPr>
        <w:t>Rte_&lt;SWC_Name&gt;.h</w:t>
      </w:r>
      <w:r w:rsidR="00307B2A">
        <w:rPr>
          <w:lang w:val="en-US"/>
        </w:rPr>
        <w:t>).</w:t>
      </w:r>
    </w:p>
    <w:p w14:paraId="4F74FC73" w14:textId="304CE3E3" w:rsidR="00451C0C" w:rsidRDefault="00451C0C" w:rsidP="00451C0C">
      <w:pPr>
        <w:rPr>
          <w:lang w:val="en-US"/>
        </w:rPr>
      </w:pPr>
      <w:r>
        <w:rPr>
          <w:lang w:val="en-US"/>
        </w:rPr>
        <w:t xml:space="preserve">Each SWC exports runnables. A runnable is a special type of function that can only be called </w:t>
      </w:r>
      <w:r w:rsidR="00A570F5">
        <w:rPr>
          <w:lang w:val="en-US"/>
        </w:rPr>
        <w:t>inside a</w:t>
      </w:r>
      <w:r w:rsidR="0066222C">
        <w:rPr>
          <w:lang w:val="en-US"/>
        </w:rPr>
        <w:t>n</w:t>
      </w:r>
      <w:r w:rsidR="00A570F5">
        <w:rPr>
          <w:lang w:val="en-US"/>
        </w:rPr>
        <w:t xml:space="preserve"> </w:t>
      </w:r>
      <w:r>
        <w:rPr>
          <w:lang w:val="en-US"/>
        </w:rPr>
        <w:t>RTE</w:t>
      </w:r>
      <w:r w:rsidR="00A570F5">
        <w:rPr>
          <w:lang w:val="en-US"/>
        </w:rPr>
        <w:t xml:space="preserve"> task</w:t>
      </w:r>
      <w:r>
        <w:rPr>
          <w:lang w:val="en-US"/>
        </w:rPr>
        <w:t>. There are two types of runnables:</w:t>
      </w:r>
    </w:p>
    <w:p w14:paraId="5605ABCE" w14:textId="77777777" w:rsidR="00451C0C" w:rsidRPr="00451C0C" w:rsidRDefault="00451C0C" w:rsidP="00E832BB">
      <w:pPr>
        <w:pStyle w:val="ListParagraph"/>
        <w:numPr>
          <w:ilvl w:val="0"/>
          <w:numId w:val="22"/>
        </w:numPr>
        <w:rPr>
          <w:lang w:val="en-US"/>
        </w:rPr>
      </w:pPr>
      <w:r w:rsidRPr="00451C0C">
        <w:rPr>
          <w:b/>
          <w:bCs/>
          <w:lang w:val="en-US"/>
        </w:rPr>
        <w:t>Initialization runnable</w:t>
      </w:r>
      <w:r w:rsidRPr="00451C0C">
        <w:rPr>
          <w:lang w:val="en-US"/>
        </w:rPr>
        <w:t xml:space="preserve"> – called only once, after reset, in the initialization task.</w:t>
      </w:r>
    </w:p>
    <w:p w14:paraId="329CEA7C" w14:textId="3BCC345F" w:rsidR="00451C0C" w:rsidRPr="00451C0C" w:rsidRDefault="00451C0C" w:rsidP="00E832BB">
      <w:pPr>
        <w:pStyle w:val="ListParagraph"/>
        <w:numPr>
          <w:ilvl w:val="0"/>
          <w:numId w:val="22"/>
        </w:numPr>
        <w:rPr>
          <w:lang w:val="en-US"/>
        </w:rPr>
      </w:pPr>
      <w:r w:rsidRPr="00451C0C">
        <w:rPr>
          <w:b/>
          <w:bCs/>
          <w:lang w:val="en-US"/>
        </w:rPr>
        <w:t>Cyclic runnables</w:t>
      </w:r>
      <w:r w:rsidRPr="00451C0C">
        <w:rPr>
          <w:lang w:val="en-US"/>
        </w:rPr>
        <w:t xml:space="preserve"> (also called main functions) – called inside cyclic RTE task</w:t>
      </w:r>
      <w:r w:rsidR="0066222C">
        <w:rPr>
          <w:lang w:val="en-US"/>
        </w:rPr>
        <w:t>s</w:t>
      </w:r>
      <w:r w:rsidRPr="00451C0C">
        <w:rPr>
          <w:lang w:val="en-US"/>
        </w:rPr>
        <w:t>; which task depends on the timing constraints of the system requirements (it is up to the developer to choose).</w:t>
      </w:r>
    </w:p>
    <w:p w14:paraId="74F144DD" w14:textId="6DBB465B" w:rsidR="00D6757D" w:rsidRPr="00D6757D" w:rsidRDefault="00D6757D" w:rsidP="00D6757D">
      <w:pPr>
        <w:pStyle w:val="Absatz"/>
      </w:pPr>
    </w:p>
    <w:p w14:paraId="4EAD5633" w14:textId="14A592CD" w:rsidR="003A53EA" w:rsidRDefault="003A53EA" w:rsidP="003A53EA">
      <w:pPr>
        <w:pStyle w:val="Heading1"/>
      </w:pPr>
      <w:bookmarkStart w:id="7" w:name="_Toc78653286"/>
      <w:r>
        <w:lastRenderedPageBreak/>
        <w:t>Features</w:t>
      </w:r>
      <w:bookmarkEnd w:id="7"/>
    </w:p>
    <w:p w14:paraId="563A91E0" w14:textId="7F9A1C98" w:rsidR="00F54ECC" w:rsidRDefault="00B272C1" w:rsidP="0066222C">
      <w:pPr>
        <w:rPr>
          <w:lang w:val="en-US"/>
        </w:rPr>
      </w:pPr>
      <w:r>
        <w:t xml:space="preserve">The software features </w:t>
      </w:r>
      <w:r w:rsidR="00323FD3">
        <w:t xml:space="preserve">in this chapter </w:t>
      </w:r>
      <w:r>
        <w:t xml:space="preserve">are correlated with the </w:t>
      </w:r>
      <w:r w:rsidR="004026D9">
        <w:t>system</w:t>
      </w:r>
      <w:r>
        <w:t xml:space="preserve"> features </w:t>
      </w:r>
      <w:r w:rsidR="004026D9">
        <w:t>from</w:t>
      </w:r>
      <w:r>
        <w:t xml:space="preserve"> the system requirements</w:t>
      </w:r>
      <w:r w:rsidR="004026D9">
        <w:t>. Each software feature defines</w:t>
      </w:r>
      <w:r w:rsidR="00F54ECC">
        <w:rPr>
          <w:lang w:val="en-US"/>
        </w:rPr>
        <w:t>:</w:t>
      </w:r>
    </w:p>
    <w:p w14:paraId="600F623F" w14:textId="693D0769" w:rsidR="00E85BA4" w:rsidRDefault="00F54ECC" w:rsidP="00E832BB">
      <w:pPr>
        <w:pStyle w:val="ListParagraph"/>
        <w:numPr>
          <w:ilvl w:val="0"/>
          <w:numId w:val="23"/>
        </w:numPr>
      </w:pPr>
      <w:r w:rsidRPr="00F54ECC">
        <w:rPr>
          <w:b/>
          <w:bCs/>
        </w:rPr>
        <w:t>C</w:t>
      </w:r>
      <w:r w:rsidR="004026D9" w:rsidRPr="00F54ECC">
        <w:rPr>
          <w:b/>
          <w:bCs/>
        </w:rPr>
        <w:t>omponents diagram</w:t>
      </w:r>
      <w:r>
        <w:t>:</w:t>
      </w:r>
      <w:r w:rsidR="004026D9">
        <w:t xml:space="preserve"> defin</w:t>
      </w:r>
      <w:r w:rsidR="00E85BA4">
        <w:t>es</w:t>
      </w:r>
      <w:r w:rsidR="004026D9">
        <w:t xml:space="preserve"> the list of software components and the interaction between them through </w:t>
      </w:r>
      <w:r w:rsidR="00323FD3">
        <w:t xml:space="preserve">the </w:t>
      </w:r>
      <w:r w:rsidR="004026D9">
        <w:t>interfaces that are relevant for the given feature</w:t>
      </w:r>
      <w:r w:rsidR="002D126F">
        <w:t>.</w:t>
      </w:r>
    </w:p>
    <w:p w14:paraId="27FD9DFA" w14:textId="30DB5833" w:rsidR="00B272C1" w:rsidRDefault="00E85BA4" w:rsidP="00E832BB">
      <w:pPr>
        <w:pStyle w:val="ListParagraph"/>
        <w:numPr>
          <w:ilvl w:val="0"/>
          <w:numId w:val="23"/>
        </w:numPr>
      </w:pPr>
      <w:r w:rsidRPr="00E85BA4">
        <w:rPr>
          <w:b/>
          <w:bCs/>
        </w:rPr>
        <w:t>R</w:t>
      </w:r>
      <w:r w:rsidR="004026D9" w:rsidRPr="00E85BA4">
        <w:rPr>
          <w:b/>
          <w:bCs/>
        </w:rPr>
        <w:t>untime sequence diagram</w:t>
      </w:r>
      <w:r>
        <w:rPr>
          <w:b/>
          <w:bCs/>
        </w:rPr>
        <w:t>:</w:t>
      </w:r>
      <w:r w:rsidR="004026D9">
        <w:t xml:space="preserve"> presents the order of execution of all the runnables</w:t>
      </w:r>
      <w:r w:rsidR="002D126F">
        <w:t xml:space="preserve"> and the interactions with the RTE through S/R interfaces</w:t>
      </w:r>
      <w:r w:rsidR="006A6ACD">
        <w:t xml:space="preserve">, defining the </w:t>
      </w:r>
      <w:r w:rsidR="009C174E">
        <w:t xml:space="preserve">chronological </w:t>
      </w:r>
      <w:r w:rsidR="006A6ACD">
        <w:t>data flow between the components.</w:t>
      </w:r>
    </w:p>
    <w:p w14:paraId="77F182C4" w14:textId="524733FC" w:rsidR="0066222C" w:rsidRDefault="00B272C1" w:rsidP="0066222C">
      <w:r>
        <w:t>For simplicity,</w:t>
      </w:r>
      <w:r w:rsidR="007C4569">
        <w:t xml:space="preserve"> some interfaces, although are part of the components, do not appear in some feature diagrams since they are not relevant for that feature.</w:t>
      </w:r>
    </w:p>
    <w:p w14:paraId="10A22F67" w14:textId="41918DAB" w:rsidR="00871E1F" w:rsidRDefault="00871E1F" w:rsidP="0066222C">
      <w:r>
        <w:t xml:space="preserve">The components and runtime sequence diagrams illustrate the actual S/R interfaces (C functions) that are used for communicating. </w:t>
      </w:r>
      <w:r w:rsidR="003333C1">
        <w:t xml:space="preserve">The interfaces </w:t>
      </w:r>
      <w:r w:rsidR="00922DF5">
        <w:t>follow a naming convention:</w:t>
      </w:r>
    </w:p>
    <w:p w14:paraId="10C486E7" w14:textId="77777777" w:rsidR="00922DF5" w:rsidRPr="00922DF5" w:rsidRDefault="00922DF5" w:rsidP="00E832BB">
      <w:pPr>
        <w:pStyle w:val="ListParagraph"/>
        <w:numPr>
          <w:ilvl w:val="0"/>
          <w:numId w:val="24"/>
        </w:numPr>
      </w:pPr>
      <w:r>
        <w:rPr>
          <w:i/>
          <w:iCs/>
        </w:rPr>
        <w:t>Rte_Read_&lt;PortName&gt;_&lt;DataElementName&gt;</w:t>
      </w:r>
      <w:r>
        <w:t xml:space="preserve"> </w:t>
      </w:r>
      <w:r w:rsidRPr="00451C0C">
        <w:rPr>
          <w:lang w:val="en-US"/>
        </w:rPr>
        <w:t xml:space="preserve">– </w:t>
      </w:r>
      <w:r>
        <w:rPr>
          <w:lang w:val="en-US"/>
        </w:rPr>
        <w:t>for reading data elements.</w:t>
      </w:r>
    </w:p>
    <w:p w14:paraId="07F4BC8E" w14:textId="3925E7FB" w:rsidR="00922DF5" w:rsidRDefault="00922DF5" w:rsidP="00E832BB">
      <w:pPr>
        <w:pStyle w:val="ListParagraph"/>
        <w:numPr>
          <w:ilvl w:val="0"/>
          <w:numId w:val="24"/>
        </w:numPr>
      </w:pPr>
      <w:r w:rsidRPr="00451C0C">
        <w:rPr>
          <w:lang w:val="en-US"/>
        </w:rPr>
        <w:t xml:space="preserve"> </w:t>
      </w:r>
      <w:r>
        <w:rPr>
          <w:i/>
          <w:iCs/>
        </w:rPr>
        <w:t>Rte_Write_&lt;PortName&gt;_&lt;DataElementName&gt;</w:t>
      </w:r>
      <w:r>
        <w:t xml:space="preserve"> </w:t>
      </w:r>
      <w:r w:rsidRPr="00451C0C">
        <w:rPr>
          <w:lang w:val="en-US"/>
        </w:rPr>
        <w:t xml:space="preserve">– </w:t>
      </w:r>
      <w:r>
        <w:rPr>
          <w:lang w:val="en-US"/>
        </w:rPr>
        <w:t>for writing data elements.</w:t>
      </w:r>
    </w:p>
    <w:p w14:paraId="1EC219FE" w14:textId="2A9933F3" w:rsidR="007C4569" w:rsidRDefault="007C4569" w:rsidP="0066222C">
      <w:r>
        <w:t>The software features are executed in parallel.</w:t>
      </w:r>
    </w:p>
    <w:p w14:paraId="584D91C0" w14:textId="77777777" w:rsidR="00323FD3" w:rsidRDefault="00323FD3">
      <w:pPr>
        <w:suppressAutoHyphens w:val="0"/>
        <w:spacing w:before="0" w:after="0" w:line="240" w:lineRule="auto"/>
        <w:jc w:val="left"/>
        <w:rPr>
          <w:b/>
          <w:kern w:val="28"/>
          <w:sz w:val="24"/>
          <w:lang w:val="en-US"/>
        </w:rPr>
      </w:pPr>
      <w:r>
        <w:br w:type="page"/>
      </w:r>
    </w:p>
    <w:p w14:paraId="0EB85C68" w14:textId="3FBD32AB" w:rsidR="003A56AC" w:rsidRDefault="003A56AC" w:rsidP="003A56AC">
      <w:pPr>
        <w:pStyle w:val="Heading2"/>
      </w:pPr>
      <w:bookmarkStart w:id="8" w:name="_Toc78653287"/>
      <w:r>
        <w:lastRenderedPageBreak/>
        <w:t>Vehicle Management</w:t>
      </w:r>
      <w:bookmarkEnd w:id="8"/>
    </w:p>
    <w:p w14:paraId="5AA830EC" w14:textId="1E83B94B" w:rsidR="00485E74" w:rsidRPr="00AF115C" w:rsidRDefault="00485E74" w:rsidP="00AB0808"/>
    <w:p w14:paraId="5F181518" w14:textId="56084263" w:rsidR="003A56AC" w:rsidRDefault="00EC00CB" w:rsidP="004E7093">
      <w:pPr>
        <w:pStyle w:val="Heading3"/>
      </w:pPr>
      <w:bookmarkStart w:id="9" w:name="_Toc78653288"/>
      <w:r>
        <w:t>Components</w:t>
      </w:r>
      <w:bookmarkEnd w:id="9"/>
    </w:p>
    <w:p w14:paraId="15E7B725" w14:textId="6F5BEDE0" w:rsidR="00B272C1" w:rsidRPr="00B272C1" w:rsidRDefault="00B272C1" w:rsidP="00362A37">
      <w:pPr>
        <w:pStyle w:val="Absatz"/>
        <w:numPr>
          <w:ilvl w:val="0"/>
          <w:numId w:val="25"/>
        </w:numPr>
        <w:rPr>
          <w:b/>
          <w:bCs/>
        </w:rPr>
      </w:pPr>
      <w:r>
        <w:t xml:space="preserve">The Vehicle Management feature </w:t>
      </w:r>
      <w:r w:rsidR="00362A37">
        <w:t>shall consist of the components</w:t>
      </w:r>
      <w:r w:rsidR="00CA5EF5">
        <w:t xml:space="preserve">, </w:t>
      </w:r>
      <w:r w:rsidR="00362A37">
        <w:t>interfaces</w:t>
      </w:r>
      <w:r>
        <w:t xml:space="preserve"> </w:t>
      </w:r>
      <w:r w:rsidR="00CA5EF5">
        <w:t xml:space="preserve">and dependencies </w:t>
      </w:r>
      <w:r w:rsidR="00362A37">
        <w:t xml:space="preserve">illustrated </w:t>
      </w:r>
      <w:r>
        <w:t xml:space="preserve">in </w:t>
      </w:r>
      <w:r w:rsidR="00362A37">
        <w:t xml:space="preserve">the components diagram from </w:t>
      </w:r>
      <w:r>
        <w:rPr>
          <w:b/>
          <w:bCs/>
        </w:rPr>
        <w:t>Figure 3</w:t>
      </w:r>
      <w:r w:rsidRPr="00805911">
        <w:t>.</w:t>
      </w:r>
    </w:p>
    <w:p w14:paraId="25561BA7" w14:textId="78CDE0D1" w:rsidR="004026D9" w:rsidRDefault="00247028" w:rsidP="004026D9">
      <w:pPr>
        <w:pStyle w:val="Absatz"/>
        <w:keepNext/>
      </w:pPr>
      <w:r>
        <w:rPr>
          <w:noProof/>
        </w:rPr>
        <w:drawing>
          <wp:inline distT="0" distB="0" distL="0" distR="0" wp14:anchorId="0D36A52B" wp14:editId="0332DA41">
            <wp:extent cx="5915214" cy="387477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stretch>
                      <a:fillRect/>
                    </a:stretch>
                  </pic:blipFill>
                  <pic:spPr>
                    <a:xfrm>
                      <a:off x="0" y="0"/>
                      <a:ext cx="5915214" cy="3874770"/>
                    </a:xfrm>
                    <a:prstGeom prst="rect">
                      <a:avLst/>
                    </a:prstGeom>
                  </pic:spPr>
                </pic:pic>
              </a:graphicData>
            </a:graphic>
          </wp:inline>
        </w:drawing>
      </w:r>
    </w:p>
    <w:p w14:paraId="1145357D" w14:textId="47D8420D" w:rsidR="00822929" w:rsidRDefault="004026D9" w:rsidP="00AF115C">
      <w:pPr>
        <w:pStyle w:val="Caption"/>
      </w:pPr>
      <w:r>
        <w:t xml:space="preserve">Figure </w:t>
      </w:r>
      <w:r w:rsidR="006D19C0">
        <w:fldChar w:fldCharType="begin"/>
      </w:r>
      <w:r w:rsidR="006D19C0">
        <w:instrText xml:space="preserve"> SEQ Figure \* ARABIC </w:instrText>
      </w:r>
      <w:r w:rsidR="006D19C0">
        <w:fldChar w:fldCharType="separate"/>
      </w:r>
      <w:r w:rsidR="00674710">
        <w:rPr>
          <w:noProof/>
        </w:rPr>
        <w:t>3</w:t>
      </w:r>
      <w:r w:rsidR="006D19C0">
        <w:rPr>
          <w:noProof/>
        </w:rPr>
        <w:fldChar w:fldCharType="end"/>
      </w:r>
      <w:r>
        <w:t xml:space="preserve"> - Vehicle Management </w:t>
      </w:r>
      <w:r w:rsidR="00AB0808">
        <w:t>c</w:t>
      </w:r>
      <w:r>
        <w:t>omponents diagram.</w:t>
      </w:r>
    </w:p>
    <w:p w14:paraId="222922A9" w14:textId="77777777" w:rsidR="00AB0808" w:rsidRPr="00AB0808" w:rsidRDefault="00AB0808" w:rsidP="00AB0808"/>
    <w:p w14:paraId="626BCCF5" w14:textId="77777777" w:rsidR="00AF115C" w:rsidRDefault="00822929" w:rsidP="00C51EA1">
      <w:pPr>
        <w:pStyle w:val="Heading3"/>
      </w:pPr>
      <w:bookmarkStart w:id="10" w:name="_Toc78653289"/>
      <w:r>
        <w:t>Runtime</w:t>
      </w:r>
      <w:bookmarkEnd w:id="10"/>
    </w:p>
    <w:p w14:paraId="4B35E403" w14:textId="1E192A3D" w:rsidR="00A95E6D" w:rsidRPr="00F25569" w:rsidRDefault="00F25569" w:rsidP="00AB0808">
      <w:pPr>
        <w:pStyle w:val="Absatz"/>
        <w:numPr>
          <w:ilvl w:val="0"/>
          <w:numId w:val="25"/>
        </w:numPr>
        <w:rPr>
          <w:b/>
          <w:bCs/>
        </w:rPr>
      </w:pPr>
      <w:r>
        <w:t xml:space="preserve">The Vehicle Management feature shall adhere to the execution order illustrated in the runtime sequence diagram from </w:t>
      </w:r>
      <w:r>
        <w:rPr>
          <w:b/>
          <w:bCs/>
        </w:rPr>
        <w:t>Figure 4</w:t>
      </w:r>
      <w:r w:rsidRPr="00805911">
        <w:t>.</w:t>
      </w:r>
      <w:r w:rsidR="00A95E6D">
        <w:br w:type="page"/>
      </w:r>
    </w:p>
    <w:p w14:paraId="58A0F6C6" w14:textId="228B3A57" w:rsidR="00A95E6D" w:rsidRDefault="00BB3959">
      <w:pPr>
        <w:suppressAutoHyphens w:val="0"/>
        <w:spacing w:before="0" w:after="0" w:line="240" w:lineRule="auto"/>
        <w:jc w:val="left"/>
        <w:rPr>
          <w:b/>
          <w:kern w:val="28"/>
          <w:sz w:val="24"/>
          <w:lang w:val="en-US"/>
        </w:rPr>
      </w:pPr>
      <w:r>
        <w:rPr>
          <w:b/>
          <w:noProof/>
          <w:kern w:val="28"/>
          <w:sz w:val="24"/>
          <w:lang w:val="en-US"/>
        </w:rPr>
        <w:lastRenderedPageBreak/>
        <w:drawing>
          <wp:inline distT="0" distB="0" distL="0" distR="0" wp14:anchorId="5249E88E" wp14:editId="7A0DD603">
            <wp:extent cx="5939790" cy="8588375"/>
            <wp:effectExtent l="0" t="0" r="3810" b="3175"/>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8588375"/>
                    </a:xfrm>
                    <a:prstGeom prst="rect">
                      <a:avLst/>
                    </a:prstGeom>
                  </pic:spPr>
                </pic:pic>
              </a:graphicData>
            </a:graphic>
          </wp:inline>
        </w:drawing>
      </w:r>
    </w:p>
    <w:p w14:paraId="7F52DEA7" w14:textId="77777777" w:rsidR="00E97980" w:rsidRDefault="00BB3959" w:rsidP="00E97980">
      <w:pPr>
        <w:keepNext/>
        <w:suppressAutoHyphens w:val="0"/>
        <w:spacing w:before="0" w:after="0" w:line="240" w:lineRule="auto"/>
        <w:jc w:val="left"/>
      </w:pPr>
      <w:r>
        <w:rPr>
          <w:noProof/>
        </w:rPr>
        <w:lastRenderedPageBreak/>
        <w:drawing>
          <wp:inline distT="0" distB="0" distL="0" distR="0" wp14:anchorId="0953EF74" wp14:editId="0BDB86FD">
            <wp:extent cx="5939790" cy="7001510"/>
            <wp:effectExtent l="0" t="0" r="3810" b="8890"/>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7001510"/>
                    </a:xfrm>
                    <a:prstGeom prst="rect">
                      <a:avLst/>
                    </a:prstGeom>
                  </pic:spPr>
                </pic:pic>
              </a:graphicData>
            </a:graphic>
          </wp:inline>
        </w:drawing>
      </w:r>
    </w:p>
    <w:p w14:paraId="2934B2F1" w14:textId="07A8891A" w:rsidR="00E97980" w:rsidRDefault="00E97980" w:rsidP="00E97980">
      <w:pPr>
        <w:pStyle w:val="Caption"/>
      </w:pPr>
      <w:r>
        <w:t xml:space="preserve">Figure </w:t>
      </w:r>
      <w:r w:rsidR="006D19C0">
        <w:fldChar w:fldCharType="begin"/>
      </w:r>
      <w:r w:rsidR="006D19C0">
        <w:instrText xml:space="preserve"> SEQ Figure \* ARABIC </w:instrText>
      </w:r>
      <w:r w:rsidR="006D19C0">
        <w:fldChar w:fldCharType="separate"/>
      </w:r>
      <w:r w:rsidR="00674710">
        <w:rPr>
          <w:noProof/>
        </w:rPr>
        <w:t>4</w:t>
      </w:r>
      <w:r w:rsidR="006D19C0">
        <w:rPr>
          <w:noProof/>
        </w:rPr>
        <w:fldChar w:fldCharType="end"/>
      </w:r>
      <w:r>
        <w:t xml:space="preserve"> - Vehicle Management runtime sequence diagram.</w:t>
      </w:r>
    </w:p>
    <w:p w14:paraId="4006467B" w14:textId="00FCDA64" w:rsidR="00A95E6D" w:rsidRDefault="00A95E6D">
      <w:pPr>
        <w:suppressAutoHyphens w:val="0"/>
        <w:spacing w:before="0" w:after="0" w:line="240" w:lineRule="auto"/>
        <w:jc w:val="left"/>
        <w:rPr>
          <w:b/>
          <w:kern w:val="28"/>
          <w:sz w:val="24"/>
          <w:lang w:val="en-US"/>
        </w:rPr>
      </w:pPr>
      <w:r>
        <w:br w:type="page"/>
      </w:r>
    </w:p>
    <w:p w14:paraId="06C50C51" w14:textId="73A21844" w:rsidR="003A53EA" w:rsidRDefault="003A53EA" w:rsidP="003A53EA">
      <w:pPr>
        <w:pStyle w:val="Heading2"/>
      </w:pPr>
      <w:bookmarkStart w:id="11" w:name="_Toc78653290"/>
      <w:r>
        <w:lastRenderedPageBreak/>
        <w:t>Steer</w:t>
      </w:r>
      <w:r w:rsidR="0036790E">
        <w:t>ing</w:t>
      </w:r>
      <w:bookmarkEnd w:id="11"/>
    </w:p>
    <w:p w14:paraId="7DB62384" w14:textId="3150E348" w:rsidR="003A56AC" w:rsidRDefault="003A56AC" w:rsidP="00DE3FD2"/>
    <w:p w14:paraId="423CB880" w14:textId="23BA780F" w:rsidR="00FF300F" w:rsidRDefault="00EC00CB" w:rsidP="00FF300F">
      <w:pPr>
        <w:pStyle w:val="Heading3"/>
      </w:pPr>
      <w:bookmarkStart w:id="12" w:name="_Toc78653291"/>
      <w:r>
        <w:t>Components</w:t>
      </w:r>
      <w:bookmarkEnd w:id="12"/>
    </w:p>
    <w:p w14:paraId="12493E71" w14:textId="08E2578E" w:rsidR="005B42FC" w:rsidRDefault="005B42FC" w:rsidP="005B42FC">
      <w:pPr>
        <w:pStyle w:val="Absatz"/>
        <w:numPr>
          <w:ilvl w:val="0"/>
          <w:numId w:val="25"/>
        </w:numPr>
        <w:rPr>
          <w:b/>
          <w:bCs/>
        </w:rPr>
      </w:pPr>
      <w:r>
        <w:t xml:space="preserve">The Steering feature shall consist of the components, interfaces and dependencies illustrated in the components diagram from </w:t>
      </w:r>
      <w:r>
        <w:rPr>
          <w:b/>
          <w:bCs/>
        </w:rPr>
        <w:t xml:space="preserve">Figure </w:t>
      </w:r>
      <w:r w:rsidR="007E778A">
        <w:rPr>
          <w:b/>
          <w:bCs/>
        </w:rPr>
        <w:t>5</w:t>
      </w:r>
      <w:r w:rsidRPr="00805911">
        <w:t>.</w:t>
      </w:r>
    </w:p>
    <w:p w14:paraId="4F6B084D" w14:textId="3E71618B" w:rsidR="00DE3FD2" w:rsidRDefault="009430A3" w:rsidP="00DE3FD2">
      <w:pPr>
        <w:pStyle w:val="Absatz"/>
        <w:keepNext/>
      </w:pPr>
      <w:r>
        <w:rPr>
          <w:noProof/>
        </w:rPr>
        <w:drawing>
          <wp:inline distT="0" distB="0" distL="0" distR="0" wp14:anchorId="1EB7F18E" wp14:editId="34BCABC7">
            <wp:extent cx="5939790" cy="298467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tretch>
                      <a:fillRect/>
                    </a:stretch>
                  </pic:blipFill>
                  <pic:spPr>
                    <a:xfrm>
                      <a:off x="0" y="0"/>
                      <a:ext cx="5939790" cy="2984670"/>
                    </a:xfrm>
                    <a:prstGeom prst="rect">
                      <a:avLst/>
                    </a:prstGeom>
                  </pic:spPr>
                </pic:pic>
              </a:graphicData>
            </a:graphic>
          </wp:inline>
        </w:drawing>
      </w:r>
    </w:p>
    <w:p w14:paraId="2E7ECC8F" w14:textId="1F5EA9E0" w:rsidR="00FF300F" w:rsidRDefault="00DE3FD2" w:rsidP="00DE3FD2">
      <w:pPr>
        <w:pStyle w:val="Caption"/>
      </w:pPr>
      <w:r>
        <w:t xml:space="preserve">Figure </w:t>
      </w:r>
      <w:r w:rsidR="006D19C0">
        <w:fldChar w:fldCharType="begin"/>
      </w:r>
      <w:r w:rsidR="006D19C0">
        <w:instrText xml:space="preserve"> SEQ Figure \* ARABIC </w:instrText>
      </w:r>
      <w:r w:rsidR="006D19C0">
        <w:fldChar w:fldCharType="separate"/>
      </w:r>
      <w:r w:rsidR="00674710">
        <w:rPr>
          <w:noProof/>
        </w:rPr>
        <w:t>5</w:t>
      </w:r>
      <w:r w:rsidR="006D19C0">
        <w:rPr>
          <w:noProof/>
        </w:rPr>
        <w:fldChar w:fldCharType="end"/>
      </w:r>
      <w:r>
        <w:t xml:space="preserve"> - Steering components diagram.</w:t>
      </w:r>
    </w:p>
    <w:p w14:paraId="644F1B18" w14:textId="77777777" w:rsidR="00BF41B5" w:rsidRPr="00485E74" w:rsidRDefault="00BF41B5" w:rsidP="00DE3FD2"/>
    <w:p w14:paraId="517A5D6B" w14:textId="59E016C3" w:rsidR="00FF300F" w:rsidRDefault="00EC00CB" w:rsidP="00FF300F">
      <w:pPr>
        <w:pStyle w:val="Heading3"/>
      </w:pPr>
      <w:bookmarkStart w:id="13" w:name="_Toc78653292"/>
      <w:r>
        <w:t>Runtime</w:t>
      </w:r>
      <w:bookmarkEnd w:id="13"/>
    </w:p>
    <w:p w14:paraId="072C1C0C" w14:textId="4A02C95F" w:rsidR="00FF300F" w:rsidRPr="003A56AC" w:rsidRDefault="00136383" w:rsidP="00136383">
      <w:pPr>
        <w:pStyle w:val="Absatz"/>
        <w:numPr>
          <w:ilvl w:val="0"/>
          <w:numId w:val="25"/>
        </w:numPr>
      </w:pPr>
      <w:r>
        <w:t xml:space="preserve">The Steering feature shall adhere to the execution order illustrated in the runtime sequence diagram from </w:t>
      </w:r>
      <w:r>
        <w:rPr>
          <w:b/>
          <w:bCs/>
        </w:rPr>
        <w:t>Figure 6</w:t>
      </w:r>
      <w:r w:rsidRPr="00805911">
        <w:t>.</w:t>
      </w:r>
    </w:p>
    <w:p w14:paraId="6BF4272F" w14:textId="24EE9602" w:rsidR="00BF41B5" w:rsidRDefault="00BF41B5">
      <w:pPr>
        <w:suppressAutoHyphens w:val="0"/>
        <w:spacing w:before="0" w:after="0" w:line="240" w:lineRule="auto"/>
        <w:jc w:val="left"/>
      </w:pPr>
      <w:r>
        <w:br w:type="page"/>
      </w:r>
      <w:r w:rsidR="002C4E52">
        <w:rPr>
          <w:noProof/>
        </w:rPr>
        <w:lastRenderedPageBreak/>
        <w:drawing>
          <wp:inline distT="0" distB="0" distL="0" distR="0" wp14:anchorId="6FFD89E3" wp14:editId="2455B25D">
            <wp:extent cx="5939790" cy="7835265"/>
            <wp:effectExtent l="0" t="0" r="381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7835265"/>
                    </a:xfrm>
                    <a:prstGeom prst="rect">
                      <a:avLst/>
                    </a:prstGeom>
                  </pic:spPr>
                </pic:pic>
              </a:graphicData>
            </a:graphic>
          </wp:inline>
        </w:drawing>
      </w:r>
      <w:r>
        <w:br w:type="page"/>
      </w:r>
    </w:p>
    <w:p w14:paraId="5D23F4A7" w14:textId="77777777" w:rsidR="00DE3FD2" w:rsidRDefault="002C4E52" w:rsidP="00DE3FD2">
      <w:pPr>
        <w:keepNext/>
        <w:suppressAutoHyphens w:val="0"/>
        <w:spacing w:before="0" w:after="0" w:line="240" w:lineRule="auto"/>
        <w:jc w:val="left"/>
      </w:pPr>
      <w:r>
        <w:rPr>
          <w:b/>
          <w:noProof/>
          <w:kern w:val="28"/>
          <w:sz w:val="24"/>
          <w:lang w:val="en-US"/>
        </w:rPr>
        <w:lastRenderedPageBreak/>
        <w:drawing>
          <wp:inline distT="0" distB="0" distL="0" distR="0" wp14:anchorId="7234883A" wp14:editId="234D1782">
            <wp:extent cx="5939790" cy="4501515"/>
            <wp:effectExtent l="0" t="0" r="381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4501515"/>
                    </a:xfrm>
                    <a:prstGeom prst="rect">
                      <a:avLst/>
                    </a:prstGeom>
                  </pic:spPr>
                </pic:pic>
              </a:graphicData>
            </a:graphic>
          </wp:inline>
        </w:drawing>
      </w:r>
    </w:p>
    <w:p w14:paraId="3096EB2A" w14:textId="3732AAC2" w:rsidR="00BF41B5" w:rsidRDefault="00DE3FD2" w:rsidP="00DE3FD2">
      <w:pPr>
        <w:pStyle w:val="Caption"/>
        <w:rPr>
          <w:b w:val="0"/>
          <w:kern w:val="28"/>
          <w:sz w:val="24"/>
          <w:lang w:val="en-US"/>
        </w:rPr>
      </w:pPr>
      <w:r>
        <w:t xml:space="preserve">Figure </w:t>
      </w:r>
      <w:r w:rsidR="006D19C0">
        <w:fldChar w:fldCharType="begin"/>
      </w:r>
      <w:r w:rsidR="006D19C0">
        <w:instrText xml:space="preserve"> SEQ Figure \* ARABIC </w:instrText>
      </w:r>
      <w:r w:rsidR="006D19C0">
        <w:fldChar w:fldCharType="separate"/>
      </w:r>
      <w:r w:rsidR="00674710">
        <w:rPr>
          <w:noProof/>
        </w:rPr>
        <w:t>6</w:t>
      </w:r>
      <w:r w:rsidR="006D19C0">
        <w:rPr>
          <w:noProof/>
        </w:rPr>
        <w:fldChar w:fldCharType="end"/>
      </w:r>
      <w:r>
        <w:t xml:space="preserve"> - Steering runtime sequence diagram.</w:t>
      </w:r>
    </w:p>
    <w:p w14:paraId="0C617430" w14:textId="77777777" w:rsidR="002C4E52" w:rsidRDefault="002C4E52">
      <w:pPr>
        <w:suppressAutoHyphens w:val="0"/>
        <w:spacing w:before="0" w:after="0" w:line="240" w:lineRule="auto"/>
        <w:jc w:val="left"/>
        <w:rPr>
          <w:b/>
          <w:kern w:val="28"/>
          <w:sz w:val="24"/>
          <w:lang w:val="en-US"/>
        </w:rPr>
      </w:pPr>
      <w:r>
        <w:br w:type="page"/>
      </w:r>
    </w:p>
    <w:p w14:paraId="399F2053" w14:textId="13E7FBAE" w:rsidR="003A53EA" w:rsidRDefault="003A53EA" w:rsidP="003A53EA">
      <w:pPr>
        <w:pStyle w:val="Heading2"/>
      </w:pPr>
      <w:bookmarkStart w:id="14" w:name="_Toc78653293"/>
      <w:r>
        <w:lastRenderedPageBreak/>
        <w:t>Turn</w:t>
      </w:r>
      <w:r w:rsidR="0036790E">
        <w:t>ing</w:t>
      </w:r>
      <w:bookmarkEnd w:id="14"/>
    </w:p>
    <w:p w14:paraId="191FDA56" w14:textId="7DEF0B39" w:rsidR="003A56AC" w:rsidRDefault="003A56AC" w:rsidP="00E86658"/>
    <w:p w14:paraId="34A10927" w14:textId="523BE56F" w:rsidR="00FF300F" w:rsidRDefault="00EC00CB" w:rsidP="00FF300F">
      <w:pPr>
        <w:pStyle w:val="Heading3"/>
      </w:pPr>
      <w:bookmarkStart w:id="15" w:name="_Toc78653294"/>
      <w:r>
        <w:t>Components</w:t>
      </w:r>
      <w:bookmarkEnd w:id="15"/>
    </w:p>
    <w:p w14:paraId="6206A81C" w14:textId="31191508" w:rsidR="00805911" w:rsidRDefault="00805911" w:rsidP="00805911">
      <w:pPr>
        <w:pStyle w:val="Absatz"/>
        <w:keepNext/>
        <w:numPr>
          <w:ilvl w:val="0"/>
          <w:numId w:val="25"/>
        </w:numPr>
      </w:pPr>
      <w:r w:rsidRPr="00805911">
        <w:t xml:space="preserve">The </w:t>
      </w:r>
      <w:r>
        <w:t>Turning</w:t>
      </w:r>
      <w:r w:rsidRPr="00805911">
        <w:t xml:space="preserve"> feature shall consist of the components, interfaces and dependencies illustrated in the components diagram from </w:t>
      </w:r>
      <w:r w:rsidRPr="00805911">
        <w:rPr>
          <w:b/>
          <w:bCs/>
        </w:rPr>
        <w:t xml:space="preserve">Figure </w:t>
      </w:r>
      <w:r>
        <w:rPr>
          <w:b/>
          <w:bCs/>
        </w:rPr>
        <w:t>7</w:t>
      </w:r>
      <w:r w:rsidRPr="00805911">
        <w:t>.</w:t>
      </w:r>
    </w:p>
    <w:p w14:paraId="63EB9434" w14:textId="6C8EF56A" w:rsidR="00991591" w:rsidRDefault="00E006AA" w:rsidP="00991591">
      <w:pPr>
        <w:pStyle w:val="Absatz"/>
        <w:keepNext/>
      </w:pPr>
      <w:r>
        <w:rPr>
          <w:noProof/>
        </w:rPr>
        <w:drawing>
          <wp:inline distT="0" distB="0" distL="0" distR="0" wp14:anchorId="4369CD88" wp14:editId="26E0F73C">
            <wp:extent cx="5887816" cy="29038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5887816" cy="2903854"/>
                    </a:xfrm>
                    <a:prstGeom prst="rect">
                      <a:avLst/>
                    </a:prstGeom>
                  </pic:spPr>
                </pic:pic>
              </a:graphicData>
            </a:graphic>
          </wp:inline>
        </w:drawing>
      </w:r>
    </w:p>
    <w:p w14:paraId="20E8E840" w14:textId="5792E247" w:rsidR="00FF300F" w:rsidRDefault="00991591" w:rsidP="00991591">
      <w:pPr>
        <w:pStyle w:val="Caption"/>
      </w:pPr>
      <w:r>
        <w:t xml:space="preserve">Figure </w:t>
      </w:r>
      <w:r w:rsidR="006D19C0">
        <w:fldChar w:fldCharType="begin"/>
      </w:r>
      <w:r w:rsidR="006D19C0">
        <w:instrText xml:space="preserve"> SEQ Figure \* ARABIC </w:instrText>
      </w:r>
      <w:r w:rsidR="006D19C0">
        <w:fldChar w:fldCharType="separate"/>
      </w:r>
      <w:r w:rsidR="00674710">
        <w:rPr>
          <w:noProof/>
        </w:rPr>
        <w:t>7</w:t>
      </w:r>
      <w:r w:rsidR="006D19C0">
        <w:rPr>
          <w:noProof/>
        </w:rPr>
        <w:fldChar w:fldCharType="end"/>
      </w:r>
      <w:r>
        <w:t xml:space="preserve"> - Turning components diagram.</w:t>
      </w:r>
    </w:p>
    <w:p w14:paraId="7F012A6A" w14:textId="77777777" w:rsidR="00866053" w:rsidRPr="00866053" w:rsidRDefault="00866053" w:rsidP="00866053"/>
    <w:p w14:paraId="222292E1" w14:textId="2EEE012B" w:rsidR="00FF300F" w:rsidRDefault="00EC00CB" w:rsidP="00FF300F">
      <w:pPr>
        <w:pStyle w:val="Heading3"/>
      </w:pPr>
      <w:bookmarkStart w:id="16" w:name="_Toc78653295"/>
      <w:r>
        <w:t>Runtime</w:t>
      </w:r>
      <w:bookmarkEnd w:id="16"/>
    </w:p>
    <w:p w14:paraId="2098E43C" w14:textId="7E475646" w:rsidR="00866053" w:rsidRDefault="00FF7A9B" w:rsidP="00FF7A9B">
      <w:pPr>
        <w:pStyle w:val="Absatz"/>
        <w:numPr>
          <w:ilvl w:val="0"/>
          <w:numId w:val="25"/>
        </w:numPr>
        <w:rPr>
          <w:b/>
          <w:bCs/>
        </w:rPr>
      </w:pPr>
      <w:r w:rsidRPr="00FF7A9B">
        <w:t xml:space="preserve">The </w:t>
      </w:r>
      <w:r w:rsidR="001D4095">
        <w:t>Tur</w:t>
      </w:r>
      <w:r w:rsidR="0045624A">
        <w:t>n</w:t>
      </w:r>
      <w:r w:rsidR="001D4095">
        <w:t>ing</w:t>
      </w:r>
      <w:r w:rsidRPr="00FF7A9B">
        <w:t xml:space="preserve"> feature shall adhere to the execution order illustrated in the runtime sequence diagram from </w:t>
      </w:r>
      <w:r w:rsidRPr="00FF7A9B">
        <w:rPr>
          <w:b/>
          <w:bCs/>
        </w:rPr>
        <w:t>Figure 8</w:t>
      </w:r>
      <w:r w:rsidR="00866053">
        <w:rPr>
          <w:b/>
          <w:bCs/>
        </w:rPr>
        <w:t>.</w:t>
      </w:r>
    </w:p>
    <w:p w14:paraId="568E856A" w14:textId="0DCB5714" w:rsidR="00003FEB" w:rsidRDefault="00003FEB">
      <w:pPr>
        <w:suppressAutoHyphens w:val="0"/>
        <w:spacing w:before="0" w:after="0" w:line="240" w:lineRule="auto"/>
        <w:jc w:val="left"/>
        <w:rPr>
          <w:lang w:val="en-US"/>
        </w:rPr>
      </w:pPr>
    </w:p>
    <w:p w14:paraId="20ABE0E5" w14:textId="77B3D15D" w:rsidR="00FF300F" w:rsidRDefault="00003FEB" w:rsidP="003A56AC">
      <w:pPr>
        <w:pStyle w:val="Absatz"/>
      </w:pPr>
      <w:r>
        <w:rPr>
          <w:noProof/>
        </w:rPr>
        <w:lastRenderedPageBreak/>
        <w:drawing>
          <wp:inline distT="0" distB="0" distL="0" distR="0" wp14:anchorId="4873C9BB" wp14:editId="4F19CB12">
            <wp:extent cx="5939790" cy="8001635"/>
            <wp:effectExtent l="0" t="0" r="381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8001635"/>
                    </a:xfrm>
                    <a:prstGeom prst="rect">
                      <a:avLst/>
                    </a:prstGeom>
                  </pic:spPr>
                </pic:pic>
              </a:graphicData>
            </a:graphic>
          </wp:inline>
        </w:drawing>
      </w:r>
    </w:p>
    <w:p w14:paraId="139384F7" w14:textId="2B90483C" w:rsidR="00003FEB" w:rsidRDefault="00003FEB" w:rsidP="003A56AC">
      <w:pPr>
        <w:pStyle w:val="Absatz"/>
      </w:pPr>
    </w:p>
    <w:p w14:paraId="71880A69" w14:textId="77777777" w:rsidR="004A3204" w:rsidRDefault="00003FEB" w:rsidP="004A3204">
      <w:pPr>
        <w:pStyle w:val="Absatz"/>
        <w:keepNext/>
      </w:pPr>
      <w:r>
        <w:rPr>
          <w:noProof/>
        </w:rPr>
        <w:lastRenderedPageBreak/>
        <w:drawing>
          <wp:inline distT="0" distB="0" distL="0" distR="0" wp14:anchorId="5DB28A64" wp14:editId="39178225">
            <wp:extent cx="5939790" cy="4893945"/>
            <wp:effectExtent l="0" t="0" r="381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4893945"/>
                    </a:xfrm>
                    <a:prstGeom prst="rect">
                      <a:avLst/>
                    </a:prstGeom>
                  </pic:spPr>
                </pic:pic>
              </a:graphicData>
            </a:graphic>
          </wp:inline>
        </w:drawing>
      </w:r>
    </w:p>
    <w:p w14:paraId="592FDF57" w14:textId="793F1D5B" w:rsidR="00003FEB" w:rsidRPr="003A56AC" w:rsidRDefault="004A3204" w:rsidP="004A3204">
      <w:pPr>
        <w:pStyle w:val="Caption"/>
      </w:pPr>
      <w:r>
        <w:t xml:space="preserve">Figure </w:t>
      </w:r>
      <w:r w:rsidR="006D19C0">
        <w:fldChar w:fldCharType="begin"/>
      </w:r>
      <w:r w:rsidR="006D19C0">
        <w:instrText xml:space="preserve"> SEQ Figure \* ARABIC </w:instrText>
      </w:r>
      <w:r w:rsidR="006D19C0">
        <w:fldChar w:fldCharType="separate"/>
      </w:r>
      <w:r w:rsidR="00674710">
        <w:rPr>
          <w:noProof/>
        </w:rPr>
        <w:t>8</w:t>
      </w:r>
      <w:r w:rsidR="006D19C0">
        <w:rPr>
          <w:noProof/>
        </w:rPr>
        <w:fldChar w:fldCharType="end"/>
      </w:r>
      <w:r>
        <w:t xml:space="preserve"> - Turning runtime sequence diagram.</w:t>
      </w:r>
    </w:p>
    <w:p w14:paraId="58F9B5E7" w14:textId="77777777" w:rsidR="00003FEB" w:rsidRDefault="00003FEB">
      <w:pPr>
        <w:suppressAutoHyphens w:val="0"/>
        <w:spacing w:before="0" w:after="0" w:line="240" w:lineRule="auto"/>
        <w:jc w:val="left"/>
        <w:rPr>
          <w:b/>
          <w:kern w:val="28"/>
          <w:sz w:val="24"/>
          <w:lang w:val="en-US"/>
        </w:rPr>
      </w:pPr>
      <w:r>
        <w:br w:type="page"/>
      </w:r>
    </w:p>
    <w:p w14:paraId="05F4DEB2" w14:textId="55E8A473" w:rsidR="00312D57" w:rsidRPr="00F03496" w:rsidRDefault="003A53EA" w:rsidP="00312D57">
      <w:pPr>
        <w:pStyle w:val="Heading2"/>
      </w:pPr>
      <w:bookmarkStart w:id="17" w:name="_Toc78653296"/>
      <w:r>
        <w:lastRenderedPageBreak/>
        <w:t>Illum</w:t>
      </w:r>
      <w:r w:rsidR="0036790E">
        <w:t>ination</w:t>
      </w:r>
      <w:bookmarkEnd w:id="17"/>
    </w:p>
    <w:p w14:paraId="0094D9F8" w14:textId="68CE89DF" w:rsidR="00457520" w:rsidRDefault="00457520" w:rsidP="00941E68">
      <w:pPr>
        <w:rPr>
          <w:lang w:val="en-US"/>
        </w:rPr>
      </w:pPr>
    </w:p>
    <w:p w14:paraId="57682A96" w14:textId="29B19516" w:rsidR="00FF300F" w:rsidRDefault="00C2097A" w:rsidP="00FF300F">
      <w:pPr>
        <w:pStyle w:val="Heading3"/>
      </w:pPr>
      <w:bookmarkStart w:id="18" w:name="_Toc78653297"/>
      <w:r>
        <w:t>Components</w:t>
      </w:r>
      <w:bookmarkEnd w:id="18"/>
    </w:p>
    <w:p w14:paraId="1CB13D3E" w14:textId="6BDAFE5B" w:rsidR="00A27963" w:rsidRPr="00A27963" w:rsidRDefault="00C56707" w:rsidP="00C56707">
      <w:pPr>
        <w:pStyle w:val="Absatz"/>
        <w:numPr>
          <w:ilvl w:val="0"/>
          <w:numId w:val="25"/>
        </w:numPr>
        <w:rPr>
          <w:b/>
          <w:bCs/>
        </w:rPr>
      </w:pPr>
      <w:r w:rsidRPr="00C56707">
        <w:t xml:space="preserve">The </w:t>
      </w:r>
      <w:r>
        <w:t>Illumination</w:t>
      </w:r>
      <w:r w:rsidRPr="00C56707">
        <w:t xml:space="preserve"> feature shall consist of the components, interfaces and dependencies illustrated in the components diagram from </w:t>
      </w:r>
      <w:r w:rsidRPr="000935D0">
        <w:rPr>
          <w:b/>
          <w:bCs/>
        </w:rPr>
        <w:t xml:space="preserve">Figure </w:t>
      </w:r>
      <w:r w:rsidR="000935D0" w:rsidRPr="000935D0">
        <w:rPr>
          <w:b/>
          <w:bCs/>
        </w:rPr>
        <w:t>9</w:t>
      </w:r>
      <w:r w:rsidRPr="00C56707">
        <w:t>.</w:t>
      </w:r>
    </w:p>
    <w:p w14:paraId="1CCADB50" w14:textId="0FB664DA" w:rsidR="00EE6E95" w:rsidRDefault="000E3D2E" w:rsidP="00EE6E95">
      <w:pPr>
        <w:pStyle w:val="Absatz"/>
        <w:keepNext/>
      </w:pPr>
      <w:r>
        <w:rPr>
          <w:noProof/>
        </w:rPr>
        <w:drawing>
          <wp:inline distT="0" distB="0" distL="0" distR="0" wp14:anchorId="6347A8A1" wp14:editId="10D9E41F">
            <wp:extent cx="5939790" cy="2659607"/>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stretch>
                      <a:fillRect/>
                    </a:stretch>
                  </pic:blipFill>
                  <pic:spPr>
                    <a:xfrm>
                      <a:off x="0" y="0"/>
                      <a:ext cx="5939790" cy="2659607"/>
                    </a:xfrm>
                    <a:prstGeom prst="rect">
                      <a:avLst/>
                    </a:prstGeom>
                  </pic:spPr>
                </pic:pic>
              </a:graphicData>
            </a:graphic>
          </wp:inline>
        </w:drawing>
      </w:r>
    </w:p>
    <w:p w14:paraId="26D9953C" w14:textId="1069A9F2" w:rsidR="00F15747" w:rsidRDefault="00EE6E95" w:rsidP="00F15747">
      <w:pPr>
        <w:pStyle w:val="Caption"/>
      </w:pPr>
      <w:r>
        <w:t xml:space="preserve">Figure </w:t>
      </w:r>
      <w:r w:rsidR="006D19C0">
        <w:fldChar w:fldCharType="begin"/>
      </w:r>
      <w:r w:rsidR="006D19C0">
        <w:instrText xml:space="preserve"> SEQ Figure \* ARABIC </w:instrText>
      </w:r>
      <w:r w:rsidR="006D19C0">
        <w:fldChar w:fldCharType="separate"/>
      </w:r>
      <w:r w:rsidR="00674710">
        <w:rPr>
          <w:noProof/>
        </w:rPr>
        <w:t>9</w:t>
      </w:r>
      <w:r w:rsidR="006D19C0">
        <w:rPr>
          <w:noProof/>
        </w:rPr>
        <w:fldChar w:fldCharType="end"/>
      </w:r>
      <w:r>
        <w:t xml:space="preserve"> - Illumination components diagram.</w:t>
      </w:r>
    </w:p>
    <w:p w14:paraId="03ECE734" w14:textId="77777777" w:rsidR="00F15747" w:rsidRPr="00866053" w:rsidRDefault="00F15747" w:rsidP="00F15747"/>
    <w:p w14:paraId="326E57E9" w14:textId="77777777" w:rsidR="00F15747" w:rsidRDefault="00F15747" w:rsidP="00F15747">
      <w:pPr>
        <w:pStyle w:val="Heading3"/>
      </w:pPr>
      <w:bookmarkStart w:id="19" w:name="_Toc78653298"/>
      <w:r>
        <w:t>Runtime</w:t>
      </w:r>
      <w:bookmarkEnd w:id="19"/>
    </w:p>
    <w:p w14:paraId="4E2F4AF4" w14:textId="25C4C19E" w:rsidR="00F15747" w:rsidRDefault="000935D0" w:rsidP="000935D0">
      <w:pPr>
        <w:pStyle w:val="Absatz"/>
        <w:numPr>
          <w:ilvl w:val="0"/>
          <w:numId w:val="25"/>
        </w:numPr>
        <w:rPr>
          <w:b/>
          <w:bCs/>
        </w:rPr>
      </w:pPr>
      <w:r w:rsidRPr="000935D0">
        <w:t xml:space="preserve">The </w:t>
      </w:r>
      <w:r w:rsidR="000C5572">
        <w:t>Illumination</w:t>
      </w:r>
      <w:r w:rsidRPr="000935D0">
        <w:t xml:space="preserve"> feature shall adhere to the execution order illustrated in the runtime sequence diagram from </w:t>
      </w:r>
      <w:r w:rsidRPr="000935D0">
        <w:rPr>
          <w:b/>
          <w:bCs/>
        </w:rPr>
        <w:t>Figure 10</w:t>
      </w:r>
      <w:r w:rsidR="00F15747" w:rsidRPr="000935D0">
        <w:t>.</w:t>
      </w:r>
    </w:p>
    <w:p w14:paraId="1A443F4A" w14:textId="474AB736" w:rsidR="005013F4" w:rsidRDefault="004F0733" w:rsidP="005013F4">
      <w:pPr>
        <w:pStyle w:val="Absatz"/>
      </w:pPr>
      <w:r>
        <w:rPr>
          <w:noProof/>
        </w:rPr>
        <w:lastRenderedPageBreak/>
        <w:drawing>
          <wp:inline distT="0" distB="0" distL="0" distR="0" wp14:anchorId="35FC4820" wp14:editId="6C36C02F">
            <wp:extent cx="5935978" cy="795401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stretch>
                      <a:fillRect/>
                    </a:stretch>
                  </pic:blipFill>
                  <pic:spPr>
                    <a:xfrm>
                      <a:off x="0" y="0"/>
                      <a:ext cx="5935978" cy="7954010"/>
                    </a:xfrm>
                    <a:prstGeom prst="rect">
                      <a:avLst/>
                    </a:prstGeom>
                  </pic:spPr>
                </pic:pic>
              </a:graphicData>
            </a:graphic>
          </wp:inline>
        </w:drawing>
      </w:r>
    </w:p>
    <w:p w14:paraId="629CC054" w14:textId="77777777" w:rsidR="00674710" w:rsidRDefault="004F0733" w:rsidP="00674710">
      <w:pPr>
        <w:pStyle w:val="Absatz"/>
        <w:keepNext/>
      </w:pPr>
      <w:r>
        <w:rPr>
          <w:noProof/>
        </w:rPr>
        <w:lastRenderedPageBreak/>
        <w:drawing>
          <wp:inline distT="0" distB="0" distL="0" distR="0" wp14:anchorId="3B0D300B" wp14:editId="49E3918F">
            <wp:extent cx="5905296" cy="4777740"/>
            <wp:effectExtent l="0" t="0" r="63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stretch>
                      <a:fillRect/>
                    </a:stretch>
                  </pic:blipFill>
                  <pic:spPr>
                    <a:xfrm>
                      <a:off x="0" y="0"/>
                      <a:ext cx="5905296" cy="4777740"/>
                    </a:xfrm>
                    <a:prstGeom prst="rect">
                      <a:avLst/>
                    </a:prstGeom>
                  </pic:spPr>
                </pic:pic>
              </a:graphicData>
            </a:graphic>
          </wp:inline>
        </w:drawing>
      </w:r>
    </w:p>
    <w:p w14:paraId="186365DE" w14:textId="2A152F4A" w:rsidR="004F0733" w:rsidRPr="005013F4" w:rsidRDefault="00674710" w:rsidP="00674710">
      <w:pPr>
        <w:pStyle w:val="Caption"/>
      </w:pPr>
      <w:r>
        <w:t xml:space="preserve">Figure </w:t>
      </w:r>
      <w:r w:rsidR="006D19C0">
        <w:fldChar w:fldCharType="begin"/>
      </w:r>
      <w:r w:rsidR="006D19C0">
        <w:instrText xml:space="preserve"> SEQ Figure \* ARABIC </w:instrText>
      </w:r>
      <w:r w:rsidR="006D19C0">
        <w:fldChar w:fldCharType="separate"/>
      </w:r>
      <w:r>
        <w:rPr>
          <w:noProof/>
        </w:rPr>
        <w:t>10</w:t>
      </w:r>
      <w:r w:rsidR="006D19C0">
        <w:rPr>
          <w:noProof/>
        </w:rPr>
        <w:fldChar w:fldCharType="end"/>
      </w:r>
      <w:r>
        <w:t xml:space="preserve"> - Illumination runtime sequence diagram.</w:t>
      </w:r>
    </w:p>
    <w:p w14:paraId="568C1756" w14:textId="77777777" w:rsidR="00FF300F" w:rsidRPr="006F0FC3" w:rsidRDefault="00FF300F" w:rsidP="00941E68">
      <w:pPr>
        <w:rPr>
          <w:lang w:val="en-US"/>
        </w:rPr>
      </w:pPr>
    </w:p>
    <w:p w14:paraId="0B9F774A" w14:textId="28817C54" w:rsidR="004C0C68" w:rsidRPr="006F0FC3" w:rsidRDefault="00611FD2" w:rsidP="006E4F5B">
      <w:pPr>
        <w:pStyle w:val="Heading1"/>
      </w:pPr>
      <w:bookmarkStart w:id="20" w:name="_Toc78653299"/>
      <w:r w:rsidRPr="006F0FC3">
        <w:lastRenderedPageBreak/>
        <w:t xml:space="preserve">Information about this </w:t>
      </w:r>
      <w:r w:rsidR="00137D6F">
        <w:t>D</w:t>
      </w:r>
      <w:r w:rsidRPr="006F0FC3">
        <w:t>ocument</w:t>
      </w:r>
      <w:bookmarkEnd w:id="20"/>
    </w:p>
    <w:p w14:paraId="33063C95" w14:textId="248DF767" w:rsidR="00F75CA7" w:rsidRPr="006F0FC3" w:rsidRDefault="00F75CA7" w:rsidP="008F10E9">
      <w:pPr>
        <w:pStyle w:val="Heading2"/>
        <w:numPr>
          <w:ilvl w:val="1"/>
          <w:numId w:val="17"/>
        </w:numPr>
      </w:pPr>
      <w:bookmarkStart w:id="21" w:name="_Toc78653300"/>
      <w:r w:rsidRPr="006F0FC3">
        <w:t>Copyright</w:t>
      </w:r>
      <w:bookmarkEnd w:id="21"/>
    </w:p>
    <w:p w14:paraId="7FB01BAF" w14:textId="1A9075DC" w:rsidR="00F00828" w:rsidRPr="006F0FC3" w:rsidRDefault="00F00828" w:rsidP="0043581F">
      <w:pPr>
        <w:rPr>
          <w:lang w:val="en-US"/>
        </w:rPr>
      </w:pPr>
      <w:r w:rsidRPr="006F0FC3">
        <w:rPr>
          <w:lang w:val="en-US"/>
        </w:rPr>
        <w:t>All rights, including translation rights, are reserved. Under no circumstances shall any fragment of this document be reproduced without written authorization from NTT DATA Romania S.A, including copying, photographing or replicat</w:t>
      </w:r>
      <w:r w:rsidR="00B41726" w:rsidRPr="006F0FC3">
        <w:rPr>
          <w:lang w:val="en-US"/>
        </w:rPr>
        <w:t>ing</w:t>
      </w:r>
      <w:r w:rsidRPr="006F0FC3">
        <w:rPr>
          <w:lang w:val="en-US"/>
        </w:rPr>
        <w:t xml:space="preserve"> through other methods.</w:t>
      </w:r>
    </w:p>
    <w:p w14:paraId="2223058F" w14:textId="7A32F22C" w:rsidR="00F00828" w:rsidRPr="006F0FC3" w:rsidRDefault="00F00828" w:rsidP="0043581F">
      <w:pPr>
        <w:rPr>
          <w:lang w:val="en-US"/>
        </w:rPr>
      </w:pPr>
      <w:r w:rsidRPr="006F0FC3">
        <w:rPr>
          <w:lang w:val="en-US"/>
        </w:rPr>
        <w:t>Copyright (c) NTT DATA Romania S.A.</w:t>
      </w:r>
    </w:p>
    <w:p w14:paraId="3498F187" w14:textId="47E1CDDD" w:rsidR="006E4F5B" w:rsidRPr="006F0FC3" w:rsidRDefault="00573426" w:rsidP="008F10E9">
      <w:pPr>
        <w:pStyle w:val="Heading2"/>
        <w:numPr>
          <w:ilvl w:val="1"/>
          <w:numId w:val="17"/>
        </w:numPr>
      </w:pPr>
      <w:bookmarkStart w:id="22" w:name="_Toc78653301"/>
      <w:r w:rsidRPr="006F0FC3">
        <w:t xml:space="preserve">Version </w:t>
      </w:r>
      <w:r w:rsidR="00386488">
        <w:t>I</w:t>
      </w:r>
      <w:r w:rsidR="006E4F5B" w:rsidRPr="006F0FC3">
        <w:t>ndex</w:t>
      </w:r>
      <w:bookmarkEnd w:id="22"/>
    </w:p>
    <w:tbl>
      <w:tblPr>
        <w:tblW w:w="951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5"/>
        <w:gridCol w:w="1227"/>
        <w:gridCol w:w="1842"/>
        <w:gridCol w:w="993"/>
        <w:gridCol w:w="4469"/>
      </w:tblGrid>
      <w:tr w:rsidR="006E4F5B" w:rsidRPr="006F0FC3" w14:paraId="1D63430A" w14:textId="77777777" w:rsidTr="006668C7">
        <w:tc>
          <w:tcPr>
            <w:tcW w:w="985" w:type="dxa"/>
            <w:tcBorders>
              <w:top w:val="single" w:sz="4" w:space="0" w:color="auto"/>
              <w:left w:val="single" w:sz="4" w:space="0" w:color="auto"/>
              <w:bottom w:val="single" w:sz="4" w:space="0" w:color="auto"/>
              <w:right w:val="single" w:sz="4" w:space="0" w:color="auto"/>
            </w:tcBorders>
            <w:shd w:val="clear" w:color="auto" w:fill="CCCCCC"/>
            <w:hideMark/>
          </w:tcPr>
          <w:p w14:paraId="6A7692D2" w14:textId="36E0476F" w:rsidR="006E4F5B" w:rsidRPr="006F0FC3" w:rsidRDefault="006E4F5B">
            <w:pPr>
              <w:pStyle w:val="Absatz10"/>
              <w:rPr>
                <w:b/>
                <w:sz w:val="22"/>
                <w:lang w:val="en-US"/>
              </w:rPr>
            </w:pPr>
            <w:r w:rsidRPr="006F0FC3">
              <w:rPr>
                <w:b/>
                <w:sz w:val="22"/>
                <w:lang w:val="en-US"/>
              </w:rPr>
              <w:t>Vers</w:t>
            </w:r>
            <w:r w:rsidR="006668C7">
              <w:rPr>
                <w:b/>
                <w:sz w:val="22"/>
                <w:lang w:val="en-US"/>
              </w:rPr>
              <w:t>ion</w:t>
            </w:r>
          </w:p>
        </w:tc>
        <w:tc>
          <w:tcPr>
            <w:tcW w:w="1227" w:type="dxa"/>
            <w:tcBorders>
              <w:top w:val="single" w:sz="4" w:space="0" w:color="auto"/>
              <w:left w:val="single" w:sz="4" w:space="0" w:color="auto"/>
              <w:bottom w:val="single" w:sz="4" w:space="0" w:color="auto"/>
              <w:right w:val="single" w:sz="4" w:space="0" w:color="auto"/>
            </w:tcBorders>
            <w:shd w:val="clear" w:color="auto" w:fill="CCCCCC"/>
            <w:hideMark/>
          </w:tcPr>
          <w:p w14:paraId="61EB66C4" w14:textId="77777777" w:rsidR="006E4F5B" w:rsidRPr="006F0FC3" w:rsidRDefault="006E4F5B">
            <w:pPr>
              <w:pStyle w:val="Absatz10"/>
              <w:rPr>
                <w:b/>
                <w:sz w:val="22"/>
                <w:lang w:val="en-US"/>
              </w:rPr>
            </w:pPr>
            <w:r w:rsidRPr="006F0FC3">
              <w:rPr>
                <w:b/>
                <w:sz w:val="22"/>
                <w:lang w:val="en-US"/>
              </w:rPr>
              <w:t>Date</w:t>
            </w:r>
          </w:p>
        </w:tc>
        <w:tc>
          <w:tcPr>
            <w:tcW w:w="1842" w:type="dxa"/>
            <w:tcBorders>
              <w:top w:val="single" w:sz="4" w:space="0" w:color="auto"/>
              <w:left w:val="single" w:sz="4" w:space="0" w:color="auto"/>
              <w:bottom w:val="single" w:sz="4" w:space="0" w:color="auto"/>
              <w:right w:val="single" w:sz="4" w:space="0" w:color="auto"/>
            </w:tcBorders>
            <w:shd w:val="clear" w:color="auto" w:fill="CCCCCC"/>
            <w:hideMark/>
          </w:tcPr>
          <w:p w14:paraId="1ED25D4C" w14:textId="77777777" w:rsidR="006E4F5B" w:rsidRPr="006F0FC3" w:rsidRDefault="006E4F5B">
            <w:pPr>
              <w:pStyle w:val="Absatz10"/>
              <w:rPr>
                <w:b/>
                <w:sz w:val="22"/>
                <w:lang w:val="en-US"/>
              </w:rPr>
            </w:pPr>
            <w:r w:rsidRPr="006F0FC3">
              <w:rPr>
                <w:b/>
                <w:sz w:val="22"/>
                <w:lang w:val="en-US"/>
              </w:rPr>
              <w:t>Author</w:t>
            </w:r>
          </w:p>
        </w:tc>
        <w:tc>
          <w:tcPr>
            <w:tcW w:w="993" w:type="dxa"/>
            <w:tcBorders>
              <w:top w:val="single" w:sz="4" w:space="0" w:color="auto"/>
              <w:left w:val="single" w:sz="4" w:space="0" w:color="auto"/>
              <w:bottom w:val="single" w:sz="4" w:space="0" w:color="auto"/>
              <w:right w:val="single" w:sz="4" w:space="0" w:color="auto"/>
            </w:tcBorders>
            <w:shd w:val="clear" w:color="auto" w:fill="CCCCCC"/>
            <w:hideMark/>
          </w:tcPr>
          <w:p w14:paraId="0751FC43" w14:textId="77777777" w:rsidR="006E4F5B" w:rsidRPr="006F0FC3" w:rsidRDefault="006E4F5B">
            <w:pPr>
              <w:pStyle w:val="Absatz10"/>
              <w:rPr>
                <w:b/>
                <w:sz w:val="22"/>
                <w:lang w:val="en-US"/>
              </w:rPr>
            </w:pPr>
            <w:r w:rsidRPr="006F0FC3">
              <w:rPr>
                <w:b/>
                <w:sz w:val="22"/>
                <w:lang w:val="en-US"/>
              </w:rPr>
              <w:t>Chapter</w:t>
            </w:r>
          </w:p>
        </w:tc>
        <w:tc>
          <w:tcPr>
            <w:tcW w:w="4469" w:type="dxa"/>
            <w:tcBorders>
              <w:top w:val="single" w:sz="4" w:space="0" w:color="auto"/>
              <w:left w:val="single" w:sz="4" w:space="0" w:color="auto"/>
              <w:bottom w:val="single" w:sz="4" w:space="0" w:color="auto"/>
              <w:right w:val="single" w:sz="4" w:space="0" w:color="auto"/>
            </w:tcBorders>
            <w:shd w:val="clear" w:color="auto" w:fill="CCCCCC"/>
            <w:hideMark/>
          </w:tcPr>
          <w:p w14:paraId="6F474D09" w14:textId="77777777" w:rsidR="006E4F5B" w:rsidRPr="006F0FC3" w:rsidRDefault="006E4F5B">
            <w:pPr>
              <w:pStyle w:val="Absatz10"/>
              <w:rPr>
                <w:b/>
                <w:sz w:val="22"/>
                <w:lang w:val="en-US"/>
              </w:rPr>
            </w:pPr>
            <w:r w:rsidRPr="006F0FC3">
              <w:rPr>
                <w:b/>
                <w:sz w:val="22"/>
                <w:lang w:val="en-US"/>
              </w:rPr>
              <w:t>Modification description</w:t>
            </w:r>
          </w:p>
        </w:tc>
      </w:tr>
      <w:tr w:rsidR="006E4F5B" w:rsidRPr="006F0FC3" w14:paraId="401EC8E4" w14:textId="77777777" w:rsidTr="006668C7">
        <w:tc>
          <w:tcPr>
            <w:tcW w:w="985" w:type="dxa"/>
            <w:tcBorders>
              <w:top w:val="single" w:sz="4" w:space="0" w:color="auto"/>
              <w:left w:val="single" w:sz="4" w:space="0" w:color="auto"/>
              <w:bottom w:val="single" w:sz="4" w:space="0" w:color="auto"/>
              <w:right w:val="single" w:sz="4" w:space="0" w:color="auto"/>
            </w:tcBorders>
            <w:hideMark/>
          </w:tcPr>
          <w:p w14:paraId="040F9859" w14:textId="77777777" w:rsidR="006E4F5B" w:rsidRPr="006F0FC3" w:rsidRDefault="006E4F5B">
            <w:pPr>
              <w:pStyle w:val="Absatz10"/>
              <w:rPr>
                <w:lang w:val="en-US"/>
              </w:rPr>
            </w:pPr>
            <w:r w:rsidRPr="006F0FC3">
              <w:rPr>
                <w:lang w:val="en-US"/>
              </w:rPr>
              <w:t>1.0</w:t>
            </w:r>
          </w:p>
        </w:tc>
        <w:tc>
          <w:tcPr>
            <w:tcW w:w="1227" w:type="dxa"/>
            <w:tcBorders>
              <w:top w:val="single" w:sz="4" w:space="0" w:color="auto"/>
              <w:left w:val="single" w:sz="4" w:space="0" w:color="auto"/>
              <w:bottom w:val="single" w:sz="4" w:space="0" w:color="auto"/>
              <w:right w:val="single" w:sz="4" w:space="0" w:color="auto"/>
            </w:tcBorders>
            <w:hideMark/>
          </w:tcPr>
          <w:p w14:paraId="65544D45" w14:textId="4BBB0003" w:rsidR="006E4F5B" w:rsidRPr="006F0FC3" w:rsidRDefault="00AF6C90" w:rsidP="00AF6C90">
            <w:pPr>
              <w:pStyle w:val="Absatz10"/>
              <w:rPr>
                <w:lang w:val="en-US"/>
              </w:rPr>
            </w:pPr>
            <w:r w:rsidRPr="006F0FC3">
              <w:rPr>
                <w:lang w:val="en-US"/>
              </w:rPr>
              <w:t>10</w:t>
            </w:r>
            <w:r w:rsidR="00570873" w:rsidRPr="006F0FC3">
              <w:rPr>
                <w:lang w:val="en-US"/>
              </w:rPr>
              <w:t>.0</w:t>
            </w:r>
            <w:r w:rsidRPr="006F0FC3">
              <w:rPr>
                <w:lang w:val="en-US"/>
              </w:rPr>
              <w:t>7</w:t>
            </w:r>
            <w:r w:rsidR="006E4F5B" w:rsidRPr="006F0FC3">
              <w:rPr>
                <w:lang w:val="en-US"/>
              </w:rPr>
              <w:t>.</w:t>
            </w:r>
            <w:r w:rsidRPr="006F0FC3">
              <w:rPr>
                <w:lang w:val="en-US"/>
              </w:rPr>
              <w:t>2021</w:t>
            </w:r>
          </w:p>
        </w:tc>
        <w:tc>
          <w:tcPr>
            <w:tcW w:w="1842" w:type="dxa"/>
            <w:tcBorders>
              <w:top w:val="single" w:sz="4" w:space="0" w:color="auto"/>
              <w:left w:val="single" w:sz="4" w:space="0" w:color="auto"/>
              <w:bottom w:val="single" w:sz="4" w:space="0" w:color="auto"/>
              <w:right w:val="single" w:sz="4" w:space="0" w:color="auto"/>
            </w:tcBorders>
            <w:hideMark/>
          </w:tcPr>
          <w:p w14:paraId="6E254015" w14:textId="73E8EAEF" w:rsidR="006E4F5B" w:rsidRPr="006F0FC3" w:rsidRDefault="00C66AFC">
            <w:pPr>
              <w:pStyle w:val="Absatz10"/>
              <w:rPr>
                <w:lang w:val="en-US"/>
              </w:rPr>
            </w:pPr>
            <w:r w:rsidRPr="006F0FC3">
              <w:rPr>
                <w:lang w:val="en-US"/>
              </w:rPr>
              <w:t>Nicolae-Bogdan Bacrău</w:t>
            </w:r>
          </w:p>
        </w:tc>
        <w:tc>
          <w:tcPr>
            <w:tcW w:w="993" w:type="dxa"/>
            <w:tcBorders>
              <w:top w:val="single" w:sz="4" w:space="0" w:color="auto"/>
              <w:left w:val="single" w:sz="4" w:space="0" w:color="auto"/>
              <w:bottom w:val="single" w:sz="4" w:space="0" w:color="auto"/>
              <w:right w:val="single" w:sz="4" w:space="0" w:color="auto"/>
            </w:tcBorders>
            <w:hideMark/>
          </w:tcPr>
          <w:p w14:paraId="261854AD" w14:textId="77777777" w:rsidR="006E4F5B" w:rsidRPr="006F0FC3" w:rsidRDefault="006E4F5B">
            <w:pPr>
              <w:pStyle w:val="Absatz10"/>
              <w:rPr>
                <w:lang w:val="en-US"/>
              </w:rPr>
            </w:pPr>
            <w:r w:rsidRPr="006F0FC3">
              <w:rPr>
                <w:lang w:val="en-US"/>
              </w:rPr>
              <w:t>All</w:t>
            </w:r>
          </w:p>
        </w:tc>
        <w:tc>
          <w:tcPr>
            <w:tcW w:w="4469" w:type="dxa"/>
            <w:tcBorders>
              <w:top w:val="single" w:sz="4" w:space="0" w:color="auto"/>
              <w:left w:val="single" w:sz="4" w:space="0" w:color="auto"/>
              <w:bottom w:val="single" w:sz="4" w:space="0" w:color="auto"/>
              <w:right w:val="single" w:sz="4" w:space="0" w:color="auto"/>
            </w:tcBorders>
            <w:hideMark/>
          </w:tcPr>
          <w:p w14:paraId="0E752BD2" w14:textId="6821C093" w:rsidR="006E4F5B" w:rsidRPr="006F0FC3" w:rsidRDefault="006E4F5B" w:rsidP="008E5374">
            <w:pPr>
              <w:pStyle w:val="Absatz10"/>
              <w:keepNext/>
              <w:rPr>
                <w:lang w:val="en-US"/>
              </w:rPr>
            </w:pPr>
            <w:r w:rsidRPr="006F0FC3">
              <w:rPr>
                <w:lang w:val="en-US"/>
              </w:rPr>
              <w:t>Created</w:t>
            </w:r>
            <w:r w:rsidR="00AF6C90" w:rsidRPr="006F0FC3">
              <w:rPr>
                <w:lang w:val="en-US"/>
              </w:rPr>
              <w:t>.</w:t>
            </w:r>
          </w:p>
        </w:tc>
      </w:tr>
    </w:tbl>
    <w:p w14:paraId="7E5F39F6" w14:textId="7E6F97A5" w:rsidR="006E4F5B" w:rsidRPr="006F0FC3" w:rsidRDefault="008E5374" w:rsidP="008E5374">
      <w:pPr>
        <w:pStyle w:val="Caption"/>
      </w:pPr>
      <w:r>
        <w:t xml:space="preserve">Table </w:t>
      </w:r>
      <w:r w:rsidR="006D19C0">
        <w:fldChar w:fldCharType="begin"/>
      </w:r>
      <w:r w:rsidR="006D19C0">
        <w:instrText xml:space="preserve"> SEQ Table \* ARABIC </w:instrText>
      </w:r>
      <w:r w:rsidR="006D19C0">
        <w:fldChar w:fldCharType="separate"/>
      </w:r>
      <w:r>
        <w:rPr>
          <w:noProof/>
        </w:rPr>
        <w:t>2</w:t>
      </w:r>
      <w:r w:rsidR="006D19C0">
        <w:rPr>
          <w:noProof/>
        </w:rPr>
        <w:fldChar w:fldCharType="end"/>
      </w:r>
      <w:r>
        <w:t xml:space="preserve"> - Version Index.</w:t>
      </w:r>
    </w:p>
    <w:sectPr w:rsidR="006E4F5B" w:rsidRPr="006F0FC3" w:rsidSect="004119C5">
      <w:headerReference w:type="default" r:id="rId26"/>
      <w:footerReference w:type="default" r:id="rId27"/>
      <w:pgSz w:w="11906" w:h="16838" w:code="9"/>
      <w:pgMar w:top="1531" w:right="1134" w:bottom="1418" w:left="1418" w:header="595" w:footer="17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E4AEC6" w14:textId="77777777" w:rsidR="006D19C0" w:rsidRDefault="006D19C0">
      <w:r>
        <w:separator/>
      </w:r>
    </w:p>
  </w:endnote>
  <w:endnote w:type="continuationSeparator" w:id="0">
    <w:p w14:paraId="70D57E46" w14:textId="77777777" w:rsidR="006D19C0" w:rsidRDefault="006D1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Times 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0F1F6" w14:textId="77777777" w:rsidR="00EE6E95" w:rsidRPr="00094FB9" w:rsidRDefault="00EE6E95" w:rsidP="00094FB9">
    <w:pPr>
      <w:tabs>
        <w:tab w:val="center" w:pos="4536"/>
        <w:tab w:val="center" w:pos="5103"/>
        <w:tab w:val="right" w:pos="9356"/>
        <w:tab w:val="left" w:pos="9498"/>
        <w:tab w:val="left" w:pos="9638"/>
        <w:tab w:val="right" w:pos="12960"/>
      </w:tabs>
      <w:jc w:val="right"/>
      <w:rPr>
        <w:rFonts w:cs="Times New Roman"/>
        <w:sz w:val="11"/>
        <w:szCs w:val="11"/>
        <w:lang w:val="en-US" w:eastAsia="en-US"/>
      </w:rPr>
    </w:pPr>
  </w:p>
  <w:p w14:paraId="0A2F28F0" w14:textId="77777777" w:rsidR="00EE6E95" w:rsidRPr="00094FB9" w:rsidRDefault="00EE6E95" w:rsidP="00094FB9">
    <w:pPr>
      <w:tabs>
        <w:tab w:val="center" w:pos="4536"/>
        <w:tab w:val="center" w:pos="5103"/>
        <w:tab w:val="right" w:pos="9356"/>
        <w:tab w:val="left" w:pos="9498"/>
        <w:tab w:val="left" w:pos="9638"/>
        <w:tab w:val="right" w:pos="12960"/>
      </w:tabs>
      <w:jc w:val="right"/>
      <w:rPr>
        <w:rFonts w:cs="Times New Roman"/>
        <w:sz w:val="11"/>
        <w:szCs w:val="11"/>
        <w:lang w:val="en-US" w:eastAsia="en-US"/>
      </w:rPr>
    </w:pPr>
  </w:p>
  <w:p w14:paraId="4E422600" w14:textId="42D66FDF" w:rsidR="00EE6E95" w:rsidRPr="00094FB9" w:rsidRDefault="00EE6E95" w:rsidP="00094FB9">
    <w:pPr>
      <w:tabs>
        <w:tab w:val="left" w:pos="3345"/>
        <w:tab w:val="center" w:pos="4536"/>
        <w:tab w:val="center" w:pos="5103"/>
        <w:tab w:val="right" w:pos="9356"/>
        <w:tab w:val="left" w:pos="9498"/>
        <w:tab w:val="left" w:pos="9638"/>
        <w:tab w:val="right" w:pos="12960"/>
      </w:tabs>
      <w:rPr>
        <w:rFonts w:cs="Times New Roman"/>
        <w:sz w:val="11"/>
        <w:szCs w:val="11"/>
        <w:lang w:val="en-US" w:eastAsia="en-US"/>
      </w:rPr>
    </w:pPr>
    <w:r w:rsidRPr="00094FB9">
      <w:rPr>
        <w:rFonts w:cs="Times New Roman"/>
        <w:sz w:val="11"/>
        <w:szCs w:val="11"/>
        <w:lang w:val="en-US" w:eastAsia="en-US"/>
      </w:rPr>
      <w:t xml:space="preserve">Copyright © NTT DATA Romania S.A.   </w:t>
    </w:r>
    <w:r w:rsidRPr="00094FB9">
      <w:rPr>
        <w:rFonts w:cs="Times New Roman"/>
        <w:sz w:val="11"/>
        <w:szCs w:val="11"/>
        <w:lang w:val="en-US" w:eastAsia="en-US"/>
      </w:rPr>
      <w:tab/>
      <w:t xml:space="preserve">                                                                               </w:t>
    </w:r>
    <w:r w:rsidRPr="00094FB9">
      <w:rPr>
        <w:rFonts w:cs="Times New Roman"/>
        <w:sz w:val="11"/>
        <w:szCs w:val="11"/>
        <w:lang w:val="en-US" w:eastAsia="en-US"/>
      </w:rPr>
      <w:tab/>
      <w:t xml:space="preserve">Page </w:t>
    </w:r>
    <w:r w:rsidRPr="00094FB9">
      <w:rPr>
        <w:rFonts w:cs="Times New Roman"/>
        <w:sz w:val="11"/>
        <w:szCs w:val="11"/>
        <w:lang w:eastAsia="en-US"/>
      </w:rPr>
      <w:fldChar w:fldCharType="begin"/>
    </w:r>
    <w:r w:rsidRPr="00094FB9">
      <w:rPr>
        <w:rFonts w:cs="Times New Roman"/>
        <w:sz w:val="11"/>
        <w:szCs w:val="11"/>
        <w:lang w:val="en-US" w:eastAsia="en-US"/>
      </w:rPr>
      <w:instrText xml:space="preserve"> PAGE </w:instrText>
    </w:r>
    <w:r w:rsidRPr="00094FB9">
      <w:rPr>
        <w:rFonts w:cs="Times New Roman"/>
        <w:sz w:val="11"/>
        <w:szCs w:val="11"/>
        <w:lang w:eastAsia="en-US"/>
      </w:rPr>
      <w:fldChar w:fldCharType="separate"/>
    </w:r>
    <w:r>
      <w:rPr>
        <w:rFonts w:cs="Times New Roman"/>
        <w:noProof/>
        <w:sz w:val="11"/>
        <w:szCs w:val="11"/>
        <w:lang w:val="en-US" w:eastAsia="en-US"/>
      </w:rPr>
      <w:t>8</w:t>
    </w:r>
    <w:r w:rsidRPr="00094FB9">
      <w:rPr>
        <w:rFonts w:cs="Times New Roman"/>
        <w:sz w:val="11"/>
        <w:szCs w:val="11"/>
        <w:lang w:eastAsia="en-US"/>
      </w:rPr>
      <w:fldChar w:fldCharType="end"/>
    </w:r>
    <w:r w:rsidRPr="00094FB9">
      <w:rPr>
        <w:rFonts w:cs="Times New Roman"/>
        <w:sz w:val="11"/>
        <w:szCs w:val="11"/>
        <w:lang w:val="en-US" w:eastAsia="en-US"/>
      </w:rPr>
      <w:t xml:space="preserve"> of </w:t>
    </w:r>
    <w:r w:rsidRPr="00094FB9">
      <w:rPr>
        <w:rFonts w:cs="Times New Roman"/>
        <w:sz w:val="11"/>
        <w:szCs w:val="11"/>
        <w:lang w:eastAsia="en-US"/>
      </w:rPr>
      <w:fldChar w:fldCharType="begin"/>
    </w:r>
    <w:r w:rsidRPr="00094FB9">
      <w:rPr>
        <w:rFonts w:cs="Times New Roman"/>
        <w:sz w:val="11"/>
        <w:szCs w:val="11"/>
        <w:lang w:val="en-US" w:eastAsia="en-US"/>
      </w:rPr>
      <w:instrText xml:space="preserve"> NUMPAGES </w:instrText>
    </w:r>
    <w:r w:rsidRPr="00094FB9">
      <w:rPr>
        <w:rFonts w:cs="Times New Roman"/>
        <w:sz w:val="11"/>
        <w:szCs w:val="11"/>
        <w:lang w:eastAsia="en-US"/>
      </w:rPr>
      <w:fldChar w:fldCharType="separate"/>
    </w:r>
    <w:r>
      <w:rPr>
        <w:rFonts w:cs="Times New Roman"/>
        <w:noProof/>
        <w:sz w:val="11"/>
        <w:szCs w:val="11"/>
        <w:lang w:val="en-US" w:eastAsia="en-US"/>
      </w:rPr>
      <w:t>22</w:t>
    </w:r>
    <w:r w:rsidRPr="00094FB9">
      <w:rPr>
        <w:rFonts w:cs="Times New Roman"/>
        <w:sz w:val="11"/>
        <w:szCs w:val="11"/>
        <w:lang w:eastAsia="en-US"/>
      </w:rPr>
      <w:fldChar w:fldCharType="end"/>
    </w:r>
  </w:p>
  <w:p w14:paraId="5AB8AB49" w14:textId="77777777" w:rsidR="00EE6E95" w:rsidRPr="00094FB9" w:rsidRDefault="00EE6E95" w:rsidP="00094FB9">
    <w:pPr>
      <w:tabs>
        <w:tab w:val="center" w:pos="4536"/>
        <w:tab w:val="right" w:pos="9072"/>
      </w:tabs>
      <w:rPr>
        <w:rFonts w:cs="Times New Roman"/>
        <w:sz w:val="20"/>
        <w:lang w:eastAsia="en-US"/>
      </w:rPr>
    </w:pPr>
    <w:r w:rsidRPr="00094FB9">
      <w:rPr>
        <w:rFonts w:cs="Times New Roman"/>
        <w:noProof/>
        <w:sz w:val="20"/>
        <w:lang w:val="en-US" w:eastAsia="en-US"/>
      </w:rPr>
      <w:drawing>
        <wp:inline distT="0" distB="0" distL="0" distR="0" wp14:anchorId="01006EAF" wp14:editId="08A2E23B">
          <wp:extent cx="6667200" cy="93600"/>
          <wp:effectExtent l="0" t="0" r="0" b="1905"/>
          <wp:docPr id="10" name="Immagine 4" descr="footer"/>
          <wp:cNvGraphicFramePr/>
          <a:graphic xmlns:a="http://schemas.openxmlformats.org/drawingml/2006/main">
            <a:graphicData uri="http://schemas.openxmlformats.org/drawingml/2006/picture">
              <pic:pic xmlns:pic="http://schemas.openxmlformats.org/drawingml/2006/picture">
                <pic:nvPicPr>
                  <pic:cNvPr id="4" name="Immagine 4" descr="footer"/>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7200" cy="93600"/>
                  </a:xfrm>
                  <a:prstGeom prst="rect">
                    <a:avLst/>
                  </a:prstGeom>
                  <a:noFill/>
                  <a:ln>
                    <a:noFill/>
                  </a:ln>
                </pic:spPr>
              </pic:pic>
            </a:graphicData>
          </a:graphic>
        </wp:inline>
      </w:drawing>
    </w:r>
    <w:r w:rsidRPr="00094FB9">
      <w:rPr>
        <w:rFonts w:cs="Times New Roman"/>
        <w:noProof/>
        <w:sz w:val="20"/>
        <w:lang w:val="en-US" w:eastAsia="en-US"/>
      </w:rPr>
      <w:drawing>
        <wp:anchor distT="0" distB="0" distL="114300" distR="114300" simplePos="0" relativeHeight="251663360" behindDoc="1" locked="0" layoutInCell="1" allowOverlap="1" wp14:anchorId="6BCD9CD1" wp14:editId="4A05E9C9">
          <wp:simplePos x="0" y="0"/>
          <wp:positionH relativeFrom="column">
            <wp:posOffset>351155</wp:posOffset>
          </wp:positionH>
          <wp:positionV relativeFrom="paragraph">
            <wp:posOffset>10283825</wp:posOffset>
          </wp:positionV>
          <wp:extent cx="7228840" cy="93345"/>
          <wp:effectExtent l="0" t="0" r="0" b="1905"/>
          <wp:wrapNone/>
          <wp:docPr id="7" name="Immagine 7"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28840" cy="93345"/>
                  </a:xfrm>
                  <a:prstGeom prst="rect">
                    <a:avLst/>
                  </a:prstGeom>
                  <a:noFill/>
                  <a:ln>
                    <a:noFill/>
                  </a:ln>
                </pic:spPr>
              </pic:pic>
            </a:graphicData>
          </a:graphic>
        </wp:anchor>
      </w:drawing>
    </w:r>
    <w:r w:rsidRPr="00094FB9">
      <w:rPr>
        <w:rFonts w:cs="Times New Roman"/>
        <w:noProof/>
        <w:sz w:val="20"/>
        <w:lang w:val="en-US" w:eastAsia="en-US"/>
      </w:rPr>
      <w:drawing>
        <wp:anchor distT="0" distB="0" distL="114300" distR="114300" simplePos="0" relativeHeight="251662336" behindDoc="1" locked="0" layoutInCell="1" allowOverlap="1" wp14:anchorId="5FE69CCF" wp14:editId="2D1A9468">
          <wp:simplePos x="0" y="0"/>
          <wp:positionH relativeFrom="column">
            <wp:posOffset>351155</wp:posOffset>
          </wp:positionH>
          <wp:positionV relativeFrom="paragraph">
            <wp:posOffset>10283825</wp:posOffset>
          </wp:positionV>
          <wp:extent cx="7228840" cy="93345"/>
          <wp:effectExtent l="0" t="0" r="0" b="1905"/>
          <wp:wrapNone/>
          <wp:docPr id="6" name="Immagine 6"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28840" cy="93345"/>
                  </a:xfrm>
                  <a:prstGeom prst="rect">
                    <a:avLst/>
                  </a:prstGeom>
                  <a:noFill/>
                  <a:ln>
                    <a:noFill/>
                  </a:ln>
                </pic:spPr>
              </pic:pic>
            </a:graphicData>
          </a:graphic>
        </wp:anchor>
      </w:drawing>
    </w:r>
    <w:r w:rsidRPr="00094FB9">
      <w:rPr>
        <w:rFonts w:cs="Times New Roman"/>
        <w:noProof/>
        <w:sz w:val="20"/>
        <w:lang w:val="en-US" w:eastAsia="en-US"/>
      </w:rPr>
      <w:drawing>
        <wp:anchor distT="0" distB="0" distL="114300" distR="114300" simplePos="0" relativeHeight="251661312" behindDoc="1" locked="0" layoutInCell="1" allowOverlap="1" wp14:anchorId="6FBC2023" wp14:editId="1F29CE10">
          <wp:simplePos x="0" y="0"/>
          <wp:positionH relativeFrom="column">
            <wp:posOffset>351155</wp:posOffset>
          </wp:positionH>
          <wp:positionV relativeFrom="paragraph">
            <wp:posOffset>10283825</wp:posOffset>
          </wp:positionV>
          <wp:extent cx="7228840" cy="93345"/>
          <wp:effectExtent l="0" t="0" r="0" b="1905"/>
          <wp:wrapNone/>
          <wp:docPr id="5" name="Immagine 5"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28840" cy="93345"/>
                  </a:xfrm>
                  <a:prstGeom prst="rect">
                    <a:avLst/>
                  </a:prstGeom>
                  <a:noFill/>
                  <a:ln>
                    <a:noFill/>
                  </a:ln>
                </pic:spPr>
              </pic:pic>
            </a:graphicData>
          </a:graphic>
        </wp:anchor>
      </w:drawing>
    </w:r>
  </w:p>
  <w:p w14:paraId="21CA16A8" w14:textId="134568C6" w:rsidR="00EE6E95" w:rsidRDefault="00EE6E95" w:rsidP="006E4F5B">
    <w:pPr>
      <w:rPr>
        <w:i/>
        <w:sz w:val="12"/>
        <w:szCs w:val="12"/>
      </w:rPr>
    </w:pPr>
  </w:p>
  <w:p w14:paraId="68D1369D" w14:textId="77777777" w:rsidR="00EE6E95" w:rsidRPr="001B6C0B" w:rsidRDefault="00EE6E95" w:rsidP="006E4F5B">
    <w:pPr>
      <w:rPr>
        <w:i/>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3B99FA" w14:textId="77777777" w:rsidR="006D19C0" w:rsidRDefault="006D19C0">
      <w:r>
        <w:separator/>
      </w:r>
    </w:p>
  </w:footnote>
  <w:footnote w:type="continuationSeparator" w:id="0">
    <w:p w14:paraId="53AC7403" w14:textId="77777777" w:rsidR="006D19C0" w:rsidRDefault="006D19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191DE" w14:textId="77777777" w:rsidR="00EE6E95" w:rsidRPr="00F2386F" w:rsidRDefault="00EE6E95" w:rsidP="006E4F5B">
    <w:r>
      <w:rPr>
        <w:noProof/>
        <w:lang w:val="en-US" w:eastAsia="en-US"/>
      </w:rPr>
      <mc:AlternateContent>
        <mc:Choice Requires="wps">
          <w:drawing>
            <wp:anchor distT="0" distB="0" distL="114300" distR="114300" simplePos="0" relativeHeight="251667456" behindDoc="0" locked="0" layoutInCell="1" allowOverlap="1" wp14:anchorId="1159AAA3" wp14:editId="6F29975F">
              <wp:simplePos x="0" y="0"/>
              <wp:positionH relativeFrom="margin">
                <wp:align>left</wp:align>
              </wp:positionH>
              <wp:positionV relativeFrom="paragraph">
                <wp:posOffset>-250163</wp:posOffset>
              </wp:positionV>
              <wp:extent cx="3810000" cy="683812"/>
              <wp:effectExtent l="0" t="0" r="0" b="2540"/>
              <wp:wrapNone/>
              <wp:docPr id="1" name="CqClassificationStamp"/>
              <wp:cNvGraphicFramePr/>
              <a:graphic xmlns:a="http://schemas.openxmlformats.org/drawingml/2006/main">
                <a:graphicData uri="http://schemas.microsoft.com/office/word/2010/wordprocessingShape">
                  <wps:wsp>
                    <wps:cNvSpPr txBox="1"/>
                    <wps:spPr>
                      <a:xfrm>
                        <a:off x="0" y="0"/>
                        <a:ext cx="3810000" cy="683812"/>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tbl>
                          <w:tblPr>
                            <w:tblW w:w="8189" w:type="dxa"/>
                            <w:tblLayout w:type="fixed"/>
                            <w:tblLook w:val="0000" w:firstRow="0" w:lastRow="0" w:firstColumn="0" w:lastColumn="0" w:noHBand="0" w:noVBand="0"/>
                          </w:tblPr>
                          <w:tblGrid>
                            <w:gridCol w:w="5330"/>
                            <w:gridCol w:w="2859"/>
                          </w:tblGrid>
                          <w:tr w:rsidR="00EE6E95" w:rsidRPr="004119C5" w14:paraId="33AF6055" w14:textId="77777777" w:rsidTr="004119C5">
                            <w:trPr>
                              <w:trHeight w:val="612"/>
                            </w:trPr>
                            <w:tc>
                              <w:tcPr>
                                <w:tcW w:w="5330" w:type="dxa"/>
                                <w:shd w:val="clear" w:color="auto" w:fill="FFFFFF"/>
                                <w:tcMar>
                                  <w:top w:w="6" w:type="dxa"/>
                                  <w:left w:w="79" w:type="dxa"/>
                                  <w:bottom w:w="6" w:type="dxa"/>
                                  <w:right w:w="79" w:type="dxa"/>
                                </w:tcMar>
                                <w:vAlign w:val="center"/>
                              </w:tcPr>
                              <w:p w14:paraId="7B7F0A53" w14:textId="77777777" w:rsidR="00EE6E95" w:rsidRPr="004119C5" w:rsidRDefault="00EE6E95" w:rsidP="004119C5">
                                <w:pPr>
                                  <w:tabs>
                                    <w:tab w:val="left" w:pos="1843"/>
                                  </w:tabs>
                                  <w:spacing w:line="180" w:lineRule="exact"/>
                                  <w:jc w:val="left"/>
                                  <w:rPr>
                                    <w:color w:val="4D4F53"/>
                                    <w:sz w:val="16"/>
                                    <w:lang w:val="en-US"/>
                                  </w:rPr>
                                </w:pPr>
                                <w:r w:rsidRPr="004119C5">
                                  <w:rPr>
                                    <w:color w:val="4D4F53"/>
                                    <w:sz w:val="16"/>
                                    <w:lang w:val="en-US"/>
                                  </w:rPr>
                                  <w:t>Information Type:</w:t>
                                </w:r>
                                <w:r w:rsidRPr="004119C5">
                                  <w:rPr>
                                    <w:color w:val="4D4F53"/>
                                    <w:sz w:val="16"/>
                                    <w:lang w:val="en-US"/>
                                  </w:rPr>
                                  <w:tab/>
                                  <w:t>Working Standard</w:t>
                                </w:r>
                              </w:p>
                              <w:p w14:paraId="6F97F8B5" w14:textId="77777777" w:rsidR="00EE6E95" w:rsidRPr="004119C5" w:rsidRDefault="00EE6E95" w:rsidP="004119C5">
                                <w:pPr>
                                  <w:tabs>
                                    <w:tab w:val="left" w:pos="1843"/>
                                  </w:tabs>
                                  <w:spacing w:line="180" w:lineRule="exact"/>
                                  <w:jc w:val="left"/>
                                  <w:rPr>
                                    <w:color w:val="4D4F53"/>
                                    <w:sz w:val="16"/>
                                    <w:lang w:val="en-US"/>
                                  </w:rPr>
                                </w:pPr>
                                <w:r w:rsidRPr="004119C5">
                                  <w:rPr>
                                    <w:color w:val="4D4F53"/>
                                    <w:sz w:val="16"/>
                                    <w:lang w:val="en-US"/>
                                  </w:rPr>
                                  <w:t>Information Owner:</w:t>
                                </w:r>
                                <w:r w:rsidRPr="004119C5">
                                  <w:rPr>
                                    <w:color w:val="4D4F53"/>
                                    <w:sz w:val="16"/>
                                    <w:lang w:val="en-US"/>
                                  </w:rPr>
                                  <w:tab/>
                                  <w:t>Nicolae-Bogdan Bacrău</w:t>
                                </w:r>
                              </w:p>
                              <w:p w14:paraId="784F2FEF" w14:textId="342D2680" w:rsidR="00EE6E95" w:rsidRPr="004119C5" w:rsidRDefault="00EE6E95" w:rsidP="004119C5">
                                <w:pPr>
                                  <w:tabs>
                                    <w:tab w:val="left" w:pos="1843"/>
                                  </w:tabs>
                                  <w:spacing w:line="180" w:lineRule="exact"/>
                                  <w:jc w:val="left"/>
                                  <w:rPr>
                                    <w:color w:val="4D4F53"/>
                                    <w:sz w:val="16"/>
                                    <w:lang w:val="en-US"/>
                                  </w:rPr>
                                </w:pPr>
                                <w:r w:rsidRPr="004119C5">
                                  <w:rPr>
                                    <w:color w:val="4D4F53"/>
                                    <w:sz w:val="16"/>
                                    <w:lang w:val="en-US"/>
                                  </w:rPr>
                                  <w:t>Company:</w:t>
                                </w:r>
                                <w:r w:rsidRPr="004119C5">
                                  <w:rPr>
                                    <w:color w:val="4D4F53"/>
                                    <w:sz w:val="16"/>
                                    <w:lang w:val="en-US"/>
                                  </w:rPr>
                                  <w:tab/>
                                  <w:t>NTT DATA Romania</w:t>
                                </w:r>
                              </w:p>
                            </w:tc>
                            <w:tc>
                              <w:tcPr>
                                <w:tcW w:w="2859" w:type="dxa"/>
                              </w:tcPr>
                              <w:p w14:paraId="10EEC95B" w14:textId="77777777" w:rsidR="00EE6E95" w:rsidRPr="00A96E23" w:rsidRDefault="00EE6E95">
                                <w:pPr>
                                  <w:rPr>
                                    <w:lang w:val="en-US"/>
                                  </w:rPr>
                                </w:pPr>
                              </w:p>
                            </w:tc>
                          </w:tr>
                        </w:tbl>
                        <w:p w14:paraId="6A0F602A" w14:textId="77777777" w:rsidR="00EE6E95" w:rsidRPr="00A96E23" w:rsidRDefault="00EE6E9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59AAA3" id="_x0000_t202" coordsize="21600,21600" o:spt="202" path="m,l,21600r21600,l21600,xe">
              <v:stroke joinstyle="miter"/>
              <v:path gradientshapeok="t" o:connecttype="rect"/>
            </v:shapetype>
            <v:shape id="CqClassificationStamp" o:spid="_x0000_s1026" type="#_x0000_t202" style="position:absolute;left:0;text-align:left;margin-left:0;margin-top:-19.7pt;width:300pt;height:53.8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" filled="f" stroked="f" strokeweight=".5pt">
              <v:textbox>
                <w:txbxContent>
                  <w:tbl>
                    <w:tblPr>
                      <w:tblW w:w="8189" w:type="dxa"/>
                      <w:tblLayout w:type="fixed"/>
                      <w:tblLook w:val="0000" w:firstRow="0" w:lastRow="0" w:firstColumn="0" w:lastColumn="0" w:noHBand="0" w:noVBand="0"/>
                    </w:tblPr>
                    <w:tblGrid>
                      <w:gridCol w:w="5330"/>
                      <w:gridCol w:w="2859"/>
                    </w:tblGrid>
                    <w:tr w:rsidR="00EE6E95" w:rsidRPr="004119C5" w14:paraId="33AF6055" w14:textId="77777777" w:rsidTr="004119C5">
                      <w:trPr>
                        <w:trHeight w:val="612"/>
                      </w:trPr>
                      <w:tc>
                        <w:tcPr>
                          <w:tcW w:w="5330" w:type="dxa"/>
                          <w:shd w:val="clear" w:color="auto" w:fill="FFFFFF"/>
                          <w:tcMar>
                            <w:top w:w="6" w:type="dxa"/>
                            <w:left w:w="79" w:type="dxa"/>
                            <w:bottom w:w="6" w:type="dxa"/>
                            <w:right w:w="79" w:type="dxa"/>
                          </w:tcMar>
                          <w:vAlign w:val="center"/>
                        </w:tcPr>
                        <w:p w14:paraId="7B7F0A53" w14:textId="77777777" w:rsidR="00EE6E95" w:rsidRPr="004119C5" w:rsidRDefault="00EE6E95" w:rsidP="004119C5">
                          <w:pPr>
                            <w:tabs>
                              <w:tab w:val="left" w:pos="1843"/>
                            </w:tabs>
                            <w:spacing w:line="180" w:lineRule="exact"/>
                            <w:jc w:val="left"/>
                            <w:rPr>
                              <w:color w:val="4D4F53"/>
                              <w:sz w:val="16"/>
                              <w:lang w:val="en-US"/>
                            </w:rPr>
                          </w:pPr>
                          <w:r w:rsidRPr="004119C5">
                            <w:rPr>
                              <w:color w:val="4D4F53"/>
                              <w:sz w:val="16"/>
                              <w:lang w:val="en-US"/>
                            </w:rPr>
                            <w:t>Information Type:</w:t>
                          </w:r>
                          <w:r w:rsidRPr="004119C5">
                            <w:rPr>
                              <w:color w:val="4D4F53"/>
                              <w:sz w:val="16"/>
                              <w:lang w:val="en-US"/>
                            </w:rPr>
                            <w:tab/>
                            <w:t>Working Standard</w:t>
                          </w:r>
                        </w:p>
                        <w:p w14:paraId="6F97F8B5" w14:textId="77777777" w:rsidR="00EE6E95" w:rsidRPr="004119C5" w:rsidRDefault="00EE6E95" w:rsidP="004119C5">
                          <w:pPr>
                            <w:tabs>
                              <w:tab w:val="left" w:pos="1843"/>
                            </w:tabs>
                            <w:spacing w:line="180" w:lineRule="exact"/>
                            <w:jc w:val="left"/>
                            <w:rPr>
                              <w:color w:val="4D4F53"/>
                              <w:sz w:val="16"/>
                              <w:lang w:val="en-US"/>
                            </w:rPr>
                          </w:pPr>
                          <w:r w:rsidRPr="004119C5">
                            <w:rPr>
                              <w:color w:val="4D4F53"/>
                              <w:sz w:val="16"/>
                              <w:lang w:val="en-US"/>
                            </w:rPr>
                            <w:t>Information Owner:</w:t>
                          </w:r>
                          <w:r w:rsidRPr="004119C5">
                            <w:rPr>
                              <w:color w:val="4D4F53"/>
                              <w:sz w:val="16"/>
                              <w:lang w:val="en-US"/>
                            </w:rPr>
                            <w:tab/>
                            <w:t>Nicolae-Bogdan Bacrău</w:t>
                          </w:r>
                        </w:p>
                        <w:p w14:paraId="784F2FEF" w14:textId="342D2680" w:rsidR="00EE6E95" w:rsidRPr="004119C5" w:rsidRDefault="00EE6E95" w:rsidP="004119C5">
                          <w:pPr>
                            <w:tabs>
                              <w:tab w:val="left" w:pos="1843"/>
                            </w:tabs>
                            <w:spacing w:line="180" w:lineRule="exact"/>
                            <w:jc w:val="left"/>
                            <w:rPr>
                              <w:color w:val="4D4F53"/>
                              <w:sz w:val="16"/>
                              <w:lang w:val="en-US"/>
                            </w:rPr>
                          </w:pPr>
                          <w:r w:rsidRPr="004119C5">
                            <w:rPr>
                              <w:color w:val="4D4F53"/>
                              <w:sz w:val="16"/>
                              <w:lang w:val="en-US"/>
                            </w:rPr>
                            <w:t>Company:</w:t>
                          </w:r>
                          <w:r w:rsidRPr="004119C5">
                            <w:rPr>
                              <w:color w:val="4D4F53"/>
                              <w:sz w:val="16"/>
                              <w:lang w:val="en-US"/>
                            </w:rPr>
                            <w:tab/>
                            <w:t>NTT DATA Romania</w:t>
                          </w:r>
                        </w:p>
                      </w:tc>
                      <w:tc>
                        <w:tcPr>
                          <w:tcW w:w="2859" w:type="dxa"/>
                        </w:tcPr>
                        <w:p w14:paraId="10EEC95B" w14:textId="77777777" w:rsidR="00EE6E95" w:rsidRPr="00A96E23" w:rsidRDefault="00EE6E95">
                          <w:pPr>
                            <w:rPr>
                              <w:lang w:val="en-US"/>
                            </w:rPr>
                          </w:pPr>
                        </w:p>
                      </w:tc>
                    </w:tr>
                  </w:tbl>
                  <w:p w14:paraId="6A0F602A" w14:textId="77777777" w:rsidR="00EE6E95" w:rsidRPr="00A96E23" w:rsidRDefault="00EE6E95">
                    <w:pPr>
                      <w:rPr>
                        <w:lang w:val="en-US"/>
                      </w:rPr>
                    </w:pPr>
                  </w:p>
                </w:txbxContent>
              </v:textbox>
              <w10:wrap anchorx="margin"/>
            </v:shape>
          </w:pict>
        </mc:Fallback>
      </mc:AlternateContent>
    </w:r>
    <w:r>
      <w:rPr>
        <w:noProof/>
        <w:lang w:val="en-US" w:eastAsia="en-US"/>
      </w:rPr>
      <w:drawing>
        <wp:anchor distT="0" distB="0" distL="114300" distR="114300" simplePos="0" relativeHeight="251666432" behindDoc="0" locked="0" layoutInCell="1" allowOverlap="1" wp14:anchorId="24D334E0" wp14:editId="55A0483F">
          <wp:simplePos x="0" y="0"/>
          <wp:positionH relativeFrom="column">
            <wp:posOffset>4495635</wp:posOffset>
          </wp:positionH>
          <wp:positionV relativeFrom="paragraph">
            <wp:posOffset>-182327</wp:posOffset>
          </wp:positionV>
          <wp:extent cx="1663700" cy="559493"/>
          <wp:effectExtent l="0" t="0" r="0" b="0"/>
          <wp:wrapThrough wrapText="bothSides">
            <wp:wrapPolygon edited="0">
              <wp:start x="989" y="2207"/>
              <wp:lineTo x="742" y="11033"/>
              <wp:lineTo x="2226" y="15446"/>
              <wp:lineTo x="4699" y="15446"/>
              <wp:lineTo x="4699" y="18388"/>
              <wp:lineTo x="20281" y="18388"/>
              <wp:lineTo x="20281" y="2207"/>
              <wp:lineTo x="989" y="2207"/>
            </wp:wrapPolygon>
          </wp:wrapThrough>
          <wp:docPr id="9" name="Grafik 10"/>
          <wp:cNvGraphicFramePr/>
          <a:graphic xmlns:a="http://schemas.openxmlformats.org/drawingml/2006/main">
            <a:graphicData uri="http://schemas.openxmlformats.org/drawingml/2006/picture">
              <pic:pic xmlns:pic="http://schemas.openxmlformats.org/drawingml/2006/picture">
                <pic:nvPicPr>
                  <pic:cNvPr id="3" name="Grafik 10"/>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3700" cy="55949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9C242E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7001C4E"/>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752C897A"/>
    <w:lvl w:ilvl="0">
      <w:start w:val="1"/>
      <w:numFmt w:val="lowerLetter"/>
      <w:pStyle w:val="ListNumber2"/>
      <w:lvlText w:val="%1)"/>
      <w:lvlJc w:val="left"/>
      <w:pPr>
        <w:ind w:left="644" w:hanging="360"/>
      </w:pPr>
    </w:lvl>
  </w:abstractNum>
  <w:abstractNum w:abstractNumId="3" w15:restartNumberingAfterBreak="0">
    <w:nsid w:val="FFFFFF80"/>
    <w:multiLevelType w:val="singleLevel"/>
    <w:tmpl w:val="E814FC6A"/>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441EB4F2"/>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6708AA8"/>
    <w:lvl w:ilvl="0">
      <w:start w:val="1"/>
      <w:numFmt w:val="bullet"/>
      <w:pStyle w:val="ListBullet3"/>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580E6926"/>
    <w:lvl w:ilvl="0">
      <w:start w:val="1"/>
      <w:numFmt w:val="bullet"/>
      <w:pStyle w:val="ListBullet2"/>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4C2AD26"/>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0BD40F2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FFFFFFFB"/>
    <w:multiLevelType w:val="multilevel"/>
    <w:tmpl w:val="B294493E"/>
    <w:lvl w:ilvl="0">
      <w:start w:val="1"/>
      <w:numFmt w:val="decimal"/>
      <w:pStyle w:val="Heading1"/>
      <w:lvlText w:val="%1"/>
      <w:legacy w:legacy="1" w:legacySpace="0" w:legacyIndent="709"/>
      <w:lvlJc w:val="left"/>
      <w:pPr>
        <w:ind w:left="709" w:hanging="709"/>
      </w:pPr>
    </w:lvl>
    <w:lvl w:ilvl="1">
      <w:start w:val="1"/>
      <w:numFmt w:val="decimal"/>
      <w:pStyle w:val="Heading2"/>
      <w:lvlText w:val="%1.%2"/>
      <w:legacy w:legacy="1" w:legacySpace="144" w:legacyIndent="709"/>
      <w:lvlJc w:val="left"/>
      <w:rPr>
        <w:i w:val="0"/>
      </w:rPr>
    </w:lvl>
    <w:lvl w:ilvl="2">
      <w:start w:val="1"/>
      <w:numFmt w:val="decimal"/>
      <w:pStyle w:val="Heading3"/>
      <w:lvlText w:val="%1.%2.%3"/>
      <w:legacy w:legacy="1" w:legacySpace="144" w:legacyIndent="0"/>
      <w:lvlJc w:val="left"/>
      <w:rPr>
        <w:sz w:val="22"/>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0" w15:restartNumberingAfterBreak="0">
    <w:nsid w:val="1CFC277B"/>
    <w:multiLevelType w:val="singleLevel"/>
    <w:tmpl w:val="EE32B152"/>
    <w:lvl w:ilvl="0">
      <w:start w:val="1"/>
      <w:numFmt w:val="bullet"/>
      <w:pStyle w:val="Liste1"/>
      <w:lvlText w:val=""/>
      <w:lvlJc w:val="left"/>
      <w:pPr>
        <w:tabs>
          <w:tab w:val="num" w:pos="360"/>
        </w:tabs>
        <w:ind w:left="360" w:hanging="360"/>
      </w:pPr>
      <w:rPr>
        <w:rFonts w:ascii="Symbol" w:hAnsi="Symbol" w:hint="default"/>
      </w:rPr>
    </w:lvl>
  </w:abstractNum>
  <w:abstractNum w:abstractNumId="11" w15:restartNumberingAfterBreak="0">
    <w:nsid w:val="1FFA009A"/>
    <w:multiLevelType w:val="hybridMultilevel"/>
    <w:tmpl w:val="770A53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BB86A0E"/>
    <w:multiLevelType w:val="hybridMultilevel"/>
    <w:tmpl w:val="DB225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D83F07"/>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E615441"/>
    <w:multiLevelType w:val="multilevel"/>
    <w:tmpl w:val="04070023"/>
    <w:styleLink w:val="ArticleSection"/>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B8E57D5"/>
    <w:multiLevelType w:val="hybridMultilevel"/>
    <w:tmpl w:val="8982E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4B2242"/>
    <w:multiLevelType w:val="hybridMultilevel"/>
    <w:tmpl w:val="EDB4CB18"/>
    <w:lvl w:ilvl="0" w:tplc="DEC4A592">
      <w:start w:val="1"/>
      <w:numFmt w:val="decimal"/>
      <w:lvlText w:val="[SWAR_%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F133D3"/>
    <w:multiLevelType w:val="hybridMultilevel"/>
    <w:tmpl w:val="B15C9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9305D4"/>
    <w:multiLevelType w:val="hybridMultilevel"/>
    <w:tmpl w:val="3B9E8996"/>
    <w:lvl w:ilvl="0" w:tplc="DEC4A592">
      <w:start w:val="1"/>
      <w:numFmt w:val="decimal"/>
      <w:lvlText w:val="[SWAR_%1]"/>
      <w:lvlJc w:val="left"/>
      <w:pPr>
        <w:ind w:left="360" w:hanging="360"/>
      </w:pPr>
      <w:rPr>
        <w:rFonts w:hint="default"/>
        <w:b/>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C835E49"/>
    <w:multiLevelType w:val="hybridMultilevel"/>
    <w:tmpl w:val="BBEE1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3F120A"/>
    <w:multiLevelType w:val="hybridMultilevel"/>
    <w:tmpl w:val="7862B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6D3020"/>
    <w:multiLevelType w:val="singleLevel"/>
    <w:tmpl w:val="DD604844"/>
    <w:lvl w:ilvl="0">
      <w:start w:val="1"/>
      <w:numFmt w:val="bullet"/>
      <w:pStyle w:val="List2"/>
      <w:lvlText w:val="-"/>
      <w:lvlJc w:val="left"/>
      <w:pPr>
        <w:tabs>
          <w:tab w:val="num" w:pos="360"/>
        </w:tabs>
        <w:ind w:left="360" w:hanging="360"/>
      </w:pPr>
      <w:rPr>
        <w:sz w:val="16"/>
      </w:rPr>
    </w:lvl>
  </w:abstractNum>
  <w:abstractNum w:abstractNumId="22" w15:restartNumberingAfterBreak="0">
    <w:nsid w:val="6F1951B8"/>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2510FA"/>
    <w:multiLevelType w:val="hybridMultilevel"/>
    <w:tmpl w:val="CF96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466EC8"/>
    <w:multiLevelType w:val="hybridMultilevel"/>
    <w:tmpl w:val="60FE53F0"/>
    <w:lvl w:ilvl="0" w:tplc="DEC4A592">
      <w:start w:val="1"/>
      <w:numFmt w:val="decimal"/>
      <w:lvlText w:val="[SWAR_%1]"/>
      <w:lvlJc w:val="left"/>
      <w:pPr>
        <w:ind w:left="360" w:hanging="360"/>
      </w:pPr>
      <w:rPr>
        <w:rFonts w:hint="default"/>
        <w:b/>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8F7616B"/>
    <w:multiLevelType w:val="singleLevel"/>
    <w:tmpl w:val="B3A0AEEA"/>
    <w:lvl w:ilvl="0">
      <w:start w:val="1"/>
      <w:numFmt w:val="bullet"/>
      <w:pStyle w:val="List3"/>
      <w:lvlText w:val=""/>
      <w:lvlJc w:val="left"/>
      <w:pPr>
        <w:tabs>
          <w:tab w:val="num" w:pos="360"/>
        </w:tabs>
        <w:ind w:left="360" w:hanging="360"/>
      </w:pPr>
      <w:rPr>
        <w:rFonts w:ascii="Wingdings" w:hAnsi="Wingdings" w:hint="default"/>
      </w:rPr>
    </w:lvl>
  </w:abstractNum>
  <w:num w:numId="1">
    <w:abstractNumId w:val="9"/>
  </w:num>
  <w:num w:numId="2">
    <w:abstractNumId w:val="21"/>
  </w:num>
  <w:num w:numId="3">
    <w:abstractNumId w:val="10"/>
  </w:num>
  <w:num w:numId="4">
    <w:abstractNumId w:val="25"/>
  </w:num>
  <w:num w:numId="5">
    <w:abstractNumId w:val="8"/>
  </w:num>
  <w:num w:numId="6">
    <w:abstractNumId w:val="6"/>
  </w:num>
  <w:num w:numId="7">
    <w:abstractNumId w:val="5"/>
  </w:num>
  <w:num w:numId="8">
    <w:abstractNumId w:val="4"/>
  </w:num>
  <w:num w:numId="9">
    <w:abstractNumId w:val="3"/>
  </w:num>
  <w:num w:numId="10">
    <w:abstractNumId w:val="7"/>
  </w:num>
  <w:num w:numId="11">
    <w:abstractNumId w:val="2"/>
  </w:num>
  <w:num w:numId="12">
    <w:abstractNumId w:val="1"/>
  </w:num>
  <w:num w:numId="13">
    <w:abstractNumId w:val="0"/>
  </w:num>
  <w:num w:numId="14">
    <w:abstractNumId w:val="22"/>
  </w:num>
  <w:num w:numId="15">
    <w:abstractNumId w:val="13"/>
  </w:num>
  <w:num w:numId="16">
    <w:abstractNumId w:val="14"/>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9"/>
  </w:num>
  <w:num w:numId="20">
    <w:abstractNumId w:val="20"/>
  </w:num>
  <w:num w:numId="21">
    <w:abstractNumId w:val="12"/>
  </w:num>
  <w:num w:numId="22">
    <w:abstractNumId w:val="23"/>
  </w:num>
  <w:num w:numId="23">
    <w:abstractNumId w:val="11"/>
  </w:num>
  <w:num w:numId="24">
    <w:abstractNumId w:val="17"/>
  </w:num>
  <w:num w:numId="25">
    <w:abstractNumId w:val="18"/>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intFractionalCharacterWidth/>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CE0"/>
    <w:rsid w:val="00003FEB"/>
    <w:rsid w:val="000057E1"/>
    <w:rsid w:val="0000706D"/>
    <w:rsid w:val="00007C2C"/>
    <w:rsid w:val="00012676"/>
    <w:rsid w:val="00012AAA"/>
    <w:rsid w:val="000149BF"/>
    <w:rsid w:val="00021DF5"/>
    <w:rsid w:val="000235C8"/>
    <w:rsid w:val="000239D6"/>
    <w:rsid w:val="00024BCC"/>
    <w:rsid w:val="0002553C"/>
    <w:rsid w:val="00030FC1"/>
    <w:rsid w:val="00031C34"/>
    <w:rsid w:val="00031F0B"/>
    <w:rsid w:val="000325E4"/>
    <w:rsid w:val="00034369"/>
    <w:rsid w:val="00036F41"/>
    <w:rsid w:val="0004056E"/>
    <w:rsid w:val="00044EA5"/>
    <w:rsid w:val="00045CF6"/>
    <w:rsid w:val="000479AE"/>
    <w:rsid w:val="000514E4"/>
    <w:rsid w:val="0005216D"/>
    <w:rsid w:val="000530EE"/>
    <w:rsid w:val="0005478B"/>
    <w:rsid w:val="0005555E"/>
    <w:rsid w:val="00055F96"/>
    <w:rsid w:val="0005702A"/>
    <w:rsid w:val="00057683"/>
    <w:rsid w:val="00061C5C"/>
    <w:rsid w:val="000626B3"/>
    <w:rsid w:val="000675EC"/>
    <w:rsid w:val="00070009"/>
    <w:rsid w:val="000725F6"/>
    <w:rsid w:val="0007325E"/>
    <w:rsid w:val="000757CA"/>
    <w:rsid w:val="00076576"/>
    <w:rsid w:val="000827AA"/>
    <w:rsid w:val="00083EB8"/>
    <w:rsid w:val="00084FE9"/>
    <w:rsid w:val="00086319"/>
    <w:rsid w:val="0009276B"/>
    <w:rsid w:val="000927D7"/>
    <w:rsid w:val="000935D0"/>
    <w:rsid w:val="00093D0C"/>
    <w:rsid w:val="00094FB9"/>
    <w:rsid w:val="000960E4"/>
    <w:rsid w:val="0009642C"/>
    <w:rsid w:val="00097A48"/>
    <w:rsid w:val="000A1E81"/>
    <w:rsid w:val="000A4D0F"/>
    <w:rsid w:val="000A5074"/>
    <w:rsid w:val="000B1C18"/>
    <w:rsid w:val="000B1E2F"/>
    <w:rsid w:val="000B1EE3"/>
    <w:rsid w:val="000B21D2"/>
    <w:rsid w:val="000B3E79"/>
    <w:rsid w:val="000B6490"/>
    <w:rsid w:val="000C49C3"/>
    <w:rsid w:val="000C5572"/>
    <w:rsid w:val="000C7552"/>
    <w:rsid w:val="000C79F6"/>
    <w:rsid w:val="000C7FC9"/>
    <w:rsid w:val="000D0930"/>
    <w:rsid w:val="000D1063"/>
    <w:rsid w:val="000D3CFF"/>
    <w:rsid w:val="000D67CC"/>
    <w:rsid w:val="000E084A"/>
    <w:rsid w:val="000E31A0"/>
    <w:rsid w:val="000E3D2E"/>
    <w:rsid w:val="000E4412"/>
    <w:rsid w:val="000E45D1"/>
    <w:rsid w:val="000E6CCA"/>
    <w:rsid w:val="000E712B"/>
    <w:rsid w:val="000F01FD"/>
    <w:rsid w:val="001000FE"/>
    <w:rsid w:val="001001C4"/>
    <w:rsid w:val="001006D2"/>
    <w:rsid w:val="00102A3B"/>
    <w:rsid w:val="001044F9"/>
    <w:rsid w:val="0010750E"/>
    <w:rsid w:val="00107B97"/>
    <w:rsid w:val="001111F3"/>
    <w:rsid w:val="001114D1"/>
    <w:rsid w:val="001122D8"/>
    <w:rsid w:val="00114280"/>
    <w:rsid w:val="00114646"/>
    <w:rsid w:val="001146E9"/>
    <w:rsid w:val="001156AC"/>
    <w:rsid w:val="00117B49"/>
    <w:rsid w:val="00117C25"/>
    <w:rsid w:val="001219F3"/>
    <w:rsid w:val="00125817"/>
    <w:rsid w:val="001271C3"/>
    <w:rsid w:val="00127B2A"/>
    <w:rsid w:val="00130D5B"/>
    <w:rsid w:val="0013188F"/>
    <w:rsid w:val="00132F53"/>
    <w:rsid w:val="0013476F"/>
    <w:rsid w:val="00136383"/>
    <w:rsid w:val="00137355"/>
    <w:rsid w:val="001373BC"/>
    <w:rsid w:val="00137D6F"/>
    <w:rsid w:val="001405E7"/>
    <w:rsid w:val="00140816"/>
    <w:rsid w:val="001419FE"/>
    <w:rsid w:val="00144E95"/>
    <w:rsid w:val="00150817"/>
    <w:rsid w:val="00154C63"/>
    <w:rsid w:val="001649E2"/>
    <w:rsid w:val="00167C91"/>
    <w:rsid w:val="00170468"/>
    <w:rsid w:val="00171203"/>
    <w:rsid w:val="00173B36"/>
    <w:rsid w:val="00173B55"/>
    <w:rsid w:val="00174A52"/>
    <w:rsid w:val="00181379"/>
    <w:rsid w:val="00181DAC"/>
    <w:rsid w:val="001843A4"/>
    <w:rsid w:val="00185E29"/>
    <w:rsid w:val="00186958"/>
    <w:rsid w:val="00187993"/>
    <w:rsid w:val="0019059B"/>
    <w:rsid w:val="001A237A"/>
    <w:rsid w:val="001A4748"/>
    <w:rsid w:val="001A6045"/>
    <w:rsid w:val="001A60F2"/>
    <w:rsid w:val="001A6295"/>
    <w:rsid w:val="001A710A"/>
    <w:rsid w:val="001A780E"/>
    <w:rsid w:val="001A79DA"/>
    <w:rsid w:val="001A7AA7"/>
    <w:rsid w:val="001A7CAE"/>
    <w:rsid w:val="001B322F"/>
    <w:rsid w:val="001B39EE"/>
    <w:rsid w:val="001B41E5"/>
    <w:rsid w:val="001B53D7"/>
    <w:rsid w:val="001B65C1"/>
    <w:rsid w:val="001B6C0B"/>
    <w:rsid w:val="001C1672"/>
    <w:rsid w:val="001C1C4B"/>
    <w:rsid w:val="001C1E3F"/>
    <w:rsid w:val="001C20AE"/>
    <w:rsid w:val="001C28E2"/>
    <w:rsid w:val="001C368C"/>
    <w:rsid w:val="001C3C88"/>
    <w:rsid w:val="001C6B0E"/>
    <w:rsid w:val="001C6D82"/>
    <w:rsid w:val="001D0B37"/>
    <w:rsid w:val="001D0FBC"/>
    <w:rsid w:val="001D2225"/>
    <w:rsid w:val="001D2C03"/>
    <w:rsid w:val="001D4095"/>
    <w:rsid w:val="001E01B7"/>
    <w:rsid w:val="001F1D42"/>
    <w:rsid w:val="001F2DA0"/>
    <w:rsid w:val="001F4675"/>
    <w:rsid w:val="001F5620"/>
    <w:rsid w:val="001F6350"/>
    <w:rsid w:val="001F647A"/>
    <w:rsid w:val="001F6F5C"/>
    <w:rsid w:val="00202ADE"/>
    <w:rsid w:val="00204BC7"/>
    <w:rsid w:val="002056E6"/>
    <w:rsid w:val="0021074B"/>
    <w:rsid w:val="00213A0E"/>
    <w:rsid w:val="002147B0"/>
    <w:rsid w:val="002151B5"/>
    <w:rsid w:val="00217104"/>
    <w:rsid w:val="002212DF"/>
    <w:rsid w:val="00221DD9"/>
    <w:rsid w:val="00224E0F"/>
    <w:rsid w:val="00227990"/>
    <w:rsid w:val="002310C9"/>
    <w:rsid w:val="0023265D"/>
    <w:rsid w:val="00235568"/>
    <w:rsid w:val="00240C12"/>
    <w:rsid w:val="0024253B"/>
    <w:rsid w:val="00245AFC"/>
    <w:rsid w:val="00245F10"/>
    <w:rsid w:val="002462FC"/>
    <w:rsid w:val="0024677F"/>
    <w:rsid w:val="00247028"/>
    <w:rsid w:val="0025361D"/>
    <w:rsid w:val="00257105"/>
    <w:rsid w:val="00257223"/>
    <w:rsid w:val="00262134"/>
    <w:rsid w:val="00263383"/>
    <w:rsid w:val="00263779"/>
    <w:rsid w:val="002637EB"/>
    <w:rsid w:val="00265B8F"/>
    <w:rsid w:val="0026704E"/>
    <w:rsid w:val="00267B05"/>
    <w:rsid w:val="00267EF4"/>
    <w:rsid w:val="002707CF"/>
    <w:rsid w:val="002709F4"/>
    <w:rsid w:val="00271098"/>
    <w:rsid w:val="002736B8"/>
    <w:rsid w:val="00277F29"/>
    <w:rsid w:val="002819CD"/>
    <w:rsid w:val="0028381C"/>
    <w:rsid w:val="00285AC1"/>
    <w:rsid w:val="00286495"/>
    <w:rsid w:val="00287D23"/>
    <w:rsid w:val="00290BC6"/>
    <w:rsid w:val="002919CC"/>
    <w:rsid w:val="00295097"/>
    <w:rsid w:val="002959BC"/>
    <w:rsid w:val="00295DF0"/>
    <w:rsid w:val="002A1A24"/>
    <w:rsid w:val="002A2A32"/>
    <w:rsid w:val="002A3118"/>
    <w:rsid w:val="002A4C0C"/>
    <w:rsid w:val="002A5A66"/>
    <w:rsid w:val="002A5C5B"/>
    <w:rsid w:val="002A6A08"/>
    <w:rsid w:val="002A6D73"/>
    <w:rsid w:val="002B0398"/>
    <w:rsid w:val="002B16FB"/>
    <w:rsid w:val="002B1D0A"/>
    <w:rsid w:val="002B2A89"/>
    <w:rsid w:val="002B301C"/>
    <w:rsid w:val="002B3DAC"/>
    <w:rsid w:val="002B4ABB"/>
    <w:rsid w:val="002B62D6"/>
    <w:rsid w:val="002B6B00"/>
    <w:rsid w:val="002B725B"/>
    <w:rsid w:val="002C21D9"/>
    <w:rsid w:val="002C33F6"/>
    <w:rsid w:val="002C448B"/>
    <w:rsid w:val="002C4E17"/>
    <w:rsid w:val="002C4E52"/>
    <w:rsid w:val="002D126F"/>
    <w:rsid w:val="002D1870"/>
    <w:rsid w:val="002D304E"/>
    <w:rsid w:val="002D4FA1"/>
    <w:rsid w:val="002D6B75"/>
    <w:rsid w:val="002E2B36"/>
    <w:rsid w:val="002E3A78"/>
    <w:rsid w:val="002E43A5"/>
    <w:rsid w:val="002E6989"/>
    <w:rsid w:val="002F0697"/>
    <w:rsid w:val="002F1A67"/>
    <w:rsid w:val="002F2077"/>
    <w:rsid w:val="002F2EA5"/>
    <w:rsid w:val="002F3966"/>
    <w:rsid w:val="002F3A1F"/>
    <w:rsid w:val="002F4A00"/>
    <w:rsid w:val="002F63B3"/>
    <w:rsid w:val="00300B61"/>
    <w:rsid w:val="00300CE1"/>
    <w:rsid w:val="00303B1E"/>
    <w:rsid w:val="00304A13"/>
    <w:rsid w:val="003050D0"/>
    <w:rsid w:val="003066A0"/>
    <w:rsid w:val="00306896"/>
    <w:rsid w:val="0030718D"/>
    <w:rsid w:val="0030757B"/>
    <w:rsid w:val="00307B2A"/>
    <w:rsid w:val="00307BAC"/>
    <w:rsid w:val="0031199D"/>
    <w:rsid w:val="00311C63"/>
    <w:rsid w:val="00312ACE"/>
    <w:rsid w:val="00312D57"/>
    <w:rsid w:val="00312F78"/>
    <w:rsid w:val="00314C5B"/>
    <w:rsid w:val="00320215"/>
    <w:rsid w:val="003210BF"/>
    <w:rsid w:val="0032115F"/>
    <w:rsid w:val="003231DC"/>
    <w:rsid w:val="00323FD3"/>
    <w:rsid w:val="003253A9"/>
    <w:rsid w:val="00330932"/>
    <w:rsid w:val="00331AC1"/>
    <w:rsid w:val="003333C1"/>
    <w:rsid w:val="00333714"/>
    <w:rsid w:val="0033484B"/>
    <w:rsid w:val="00335BCC"/>
    <w:rsid w:val="0034345B"/>
    <w:rsid w:val="00343612"/>
    <w:rsid w:val="00344B62"/>
    <w:rsid w:val="00346912"/>
    <w:rsid w:val="003504EF"/>
    <w:rsid w:val="00351E5B"/>
    <w:rsid w:val="00354D62"/>
    <w:rsid w:val="00362A37"/>
    <w:rsid w:val="00366031"/>
    <w:rsid w:val="0036790E"/>
    <w:rsid w:val="00370FCA"/>
    <w:rsid w:val="00373145"/>
    <w:rsid w:val="00373B3B"/>
    <w:rsid w:val="00386488"/>
    <w:rsid w:val="003873B3"/>
    <w:rsid w:val="00391985"/>
    <w:rsid w:val="00391BFD"/>
    <w:rsid w:val="00392B57"/>
    <w:rsid w:val="003950A8"/>
    <w:rsid w:val="00395E14"/>
    <w:rsid w:val="00396AC0"/>
    <w:rsid w:val="003A1217"/>
    <w:rsid w:val="003A53EA"/>
    <w:rsid w:val="003A56AC"/>
    <w:rsid w:val="003A5E70"/>
    <w:rsid w:val="003A5FDA"/>
    <w:rsid w:val="003A7339"/>
    <w:rsid w:val="003B0480"/>
    <w:rsid w:val="003B0E83"/>
    <w:rsid w:val="003B10EA"/>
    <w:rsid w:val="003B1553"/>
    <w:rsid w:val="003B2D74"/>
    <w:rsid w:val="003B3324"/>
    <w:rsid w:val="003B572C"/>
    <w:rsid w:val="003B7A52"/>
    <w:rsid w:val="003B7DB6"/>
    <w:rsid w:val="003C1C79"/>
    <w:rsid w:val="003C1E0E"/>
    <w:rsid w:val="003C1E48"/>
    <w:rsid w:val="003C27BC"/>
    <w:rsid w:val="003C2A86"/>
    <w:rsid w:val="003C4A25"/>
    <w:rsid w:val="003C59DB"/>
    <w:rsid w:val="003C5B7C"/>
    <w:rsid w:val="003C5B98"/>
    <w:rsid w:val="003C5CEB"/>
    <w:rsid w:val="003C60C3"/>
    <w:rsid w:val="003D0BF1"/>
    <w:rsid w:val="003D2238"/>
    <w:rsid w:val="003D4083"/>
    <w:rsid w:val="003D4CDD"/>
    <w:rsid w:val="003D6C8A"/>
    <w:rsid w:val="003D74FC"/>
    <w:rsid w:val="003E0E44"/>
    <w:rsid w:val="003E40AF"/>
    <w:rsid w:val="003E557C"/>
    <w:rsid w:val="003E6B5D"/>
    <w:rsid w:val="003F008F"/>
    <w:rsid w:val="003F1CF1"/>
    <w:rsid w:val="003F46D5"/>
    <w:rsid w:val="003F4C53"/>
    <w:rsid w:val="003F6642"/>
    <w:rsid w:val="003F746E"/>
    <w:rsid w:val="003F770E"/>
    <w:rsid w:val="003F7DBA"/>
    <w:rsid w:val="003F7F58"/>
    <w:rsid w:val="00402202"/>
    <w:rsid w:val="004026D9"/>
    <w:rsid w:val="004028C0"/>
    <w:rsid w:val="00403019"/>
    <w:rsid w:val="00404091"/>
    <w:rsid w:val="00404D4B"/>
    <w:rsid w:val="00405749"/>
    <w:rsid w:val="0040643E"/>
    <w:rsid w:val="004071E1"/>
    <w:rsid w:val="00407688"/>
    <w:rsid w:val="0041165C"/>
    <w:rsid w:val="004119C5"/>
    <w:rsid w:val="0041291B"/>
    <w:rsid w:val="00412F64"/>
    <w:rsid w:val="0041445E"/>
    <w:rsid w:val="00414CBB"/>
    <w:rsid w:val="004178F2"/>
    <w:rsid w:val="00420D26"/>
    <w:rsid w:val="00420F0E"/>
    <w:rsid w:val="004211A0"/>
    <w:rsid w:val="00423EEF"/>
    <w:rsid w:val="004271FB"/>
    <w:rsid w:val="00430FC2"/>
    <w:rsid w:val="00431B99"/>
    <w:rsid w:val="00432785"/>
    <w:rsid w:val="004328E0"/>
    <w:rsid w:val="004333D3"/>
    <w:rsid w:val="00433552"/>
    <w:rsid w:val="0043581F"/>
    <w:rsid w:val="00436A0A"/>
    <w:rsid w:val="00437810"/>
    <w:rsid w:val="00440EEE"/>
    <w:rsid w:val="0044224B"/>
    <w:rsid w:val="00442B38"/>
    <w:rsid w:val="00444413"/>
    <w:rsid w:val="004444F8"/>
    <w:rsid w:val="00447404"/>
    <w:rsid w:val="00451C0C"/>
    <w:rsid w:val="00451D9F"/>
    <w:rsid w:val="0045240D"/>
    <w:rsid w:val="0045624A"/>
    <w:rsid w:val="00456F56"/>
    <w:rsid w:val="00457520"/>
    <w:rsid w:val="00460496"/>
    <w:rsid w:val="00463AA5"/>
    <w:rsid w:val="00465332"/>
    <w:rsid w:val="0046630C"/>
    <w:rsid w:val="00466A87"/>
    <w:rsid w:val="004759A3"/>
    <w:rsid w:val="00475B7E"/>
    <w:rsid w:val="004760B2"/>
    <w:rsid w:val="0048071A"/>
    <w:rsid w:val="004815C2"/>
    <w:rsid w:val="00481B68"/>
    <w:rsid w:val="004828CA"/>
    <w:rsid w:val="00482CBD"/>
    <w:rsid w:val="00485E74"/>
    <w:rsid w:val="00486C77"/>
    <w:rsid w:val="004870C2"/>
    <w:rsid w:val="004871C7"/>
    <w:rsid w:val="00487A45"/>
    <w:rsid w:val="00487B40"/>
    <w:rsid w:val="0049065D"/>
    <w:rsid w:val="00491C5C"/>
    <w:rsid w:val="00492678"/>
    <w:rsid w:val="004942F1"/>
    <w:rsid w:val="0049705B"/>
    <w:rsid w:val="004A1806"/>
    <w:rsid w:val="004A3204"/>
    <w:rsid w:val="004A3DB7"/>
    <w:rsid w:val="004A3ECF"/>
    <w:rsid w:val="004A5E50"/>
    <w:rsid w:val="004A6FDD"/>
    <w:rsid w:val="004B0356"/>
    <w:rsid w:val="004B1283"/>
    <w:rsid w:val="004B1DA6"/>
    <w:rsid w:val="004B2985"/>
    <w:rsid w:val="004B500E"/>
    <w:rsid w:val="004B5D95"/>
    <w:rsid w:val="004B5FAC"/>
    <w:rsid w:val="004B64C5"/>
    <w:rsid w:val="004B656C"/>
    <w:rsid w:val="004C029C"/>
    <w:rsid w:val="004C0C68"/>
    <w:rsid w:val="004C398B"/>
    <w:rsid w:val="004C53A8"/>
    <w:rsid w:val="004C7565"/>
    <w:rsid w:val="004D1172"/>
    <w:rsid w:val="004D1CDF"/>
    <w:rsid w:val="004D2625"/>
    <w:rsid w:val="004D434D"/>
    <w:rsid w:val="004D5362"/>
    <w:rsid w:val="004D7F63"/>
    <w:rsid w:val="004E00D5"/>
    <w:rsid w:val="004E26DA"/>
    <w:rsid w:val="004E4D16"/>
    <w:rsid w:val="004E630E"/>
    <w:rsid w:val="004E63E5"/>
    <w:rsid w:val="004E7093"/>
    <w:rsid w:val="004E785F"/>
    <w:rsid w:val="004F0733"/>
    <w:rsid w:val="004F14B2"/>
    <w:rsid w:val="004F20B4"/>
    <w:rsid w:val="004F40C4"/>
    <w:rsid w:val="004F4972"/>
    <w:rsid w:val="004F6C05"/>
    <w:rsid w:val="004F7034"/>
    <w:rsid w:val="005013F4"/>
    <w:rsid w:val="00506DA0"/>
    <w:rsid w:val="005070B2"/>
    <w:rsid w:val="00507DC4"/>
    <w:rsid w:val="0051050C"/>
    <w:rsid w:val="005168B9"/>
    <w:rsid w:val="00516BA8"/>
    <w:rsid w:val="00520DF1"/>
    <w:rsid w:val="00520E1C"/>
    <w:rsid w:val="00526FC2"/>
    <w:rsid w:val="0052720A"/>
    <w:rsid w:val="0053014A"/>
    <w:rsid w:val="00531D63"/>
    <w:rsid w:val="00532948"/>
    <w:rsid w:val="00533491"/>
    <w:rsid w:val="005346C2"/>
    <w:rsid w:val="0053557D"/>
    <w:rsid w:val="005377B3"/>
    <w:rsid w:val="005403FE"/>
    <w:rsid w:val="00541C96"/>
    <w:rsid w:val="00543582"/>
    <w:rsid w:val="00543D39"/>
    <w:rsid w:val="00546DFE"/>
    <w:rsid w:val="00554D89"/>
    <w:rsid w:val="00556289"/>
    <w:rsid w:val="00556EA5"/>
    <w:rsid w:val="005574DB"/>
    <w:rsid w:val="005606D0"/>
    <w:rsid w:val="00561020"/>
    <w:rsid w:val="005613C7"/>
    <w:rsid w:val="005619EF"/>
    <w:rsid w:val="005622DF"/>
    <w:rsid w:val="0056439C"/>
    <w:rsid w:val="00565910"/>
    <w:rsid w:val="00570873"/>
    <w:rsid w:val="00572025"/>
    <w:rsid w:val="00573426"/>
    <w:rsid w:val="00574C4D"/>
    <w:rsid w:val="0057659D"/>
    <w:rsid w:val="00576F4D"/>
    <w:rsid w:val="00577EB8"/>
    <w:rsid w:val="00580855"/>
    <w:rsid w:val="00582A19"/>
    <w:rsid w:val="00583E14"/>
    <w:rsid w:val="00583F78"/>
    <w:rsid w:val="0058422C"/>
    <w:rsid w:val="0058463D"/>
    <w:rsid w:val="00585C74"/>
    <w:rsid w:val="00585F9B"/>
    <w:rsid w:val="005864D4"/>
    <w:rsid w:val="005901F1"/>
    <w:rsid w:val="00590F61"/>
    <w:rsid w:val="00594C1E"/>
    <w:rsid w:val="00596552"/>
    <w:rsid w:val="00597C0B"/>
    <w:rsid w:val="005A01A8"/>
    <w:rsid w:val="005A7A92"/>
    <w:rsid w:val="005B1A06"/>
    <w:rsid w:val="005B1B4B"/>
    <w:rsid w:val="005B3C0E"/>
    <w:rsid w:val="005B42FC"/>
    <w:rsid w:val="005B532D"/>
    <w:rsid w:val="005B5429"/>
    <w:rsid w:val="005B6CF5"/>
    <w:rsid w:val="005B765C"/>
    <w:rsid w:val="005C08AB"/>
    <w:rsid w:val="005C186A"/>
    <w:rsid w:val="005C234A"/>
    <w:rsid w:val="005C302F"/>
    <w:rsid w:val="005C3874"/>
    <w:rsid w:val="005C4009"/>
    <w:rsid w:val="005C4E0D"/>
    <w:rsid w:val="005C5FEF"/>
    <w:rsid w:val="005D0A67"/>
    <w:rsid w:val="005D23F1"/>
    <w:rsid w:val="005D500B"/>
    <w:rsid w:val="005D53F4"/>
    <w:rsid w:val="005D746C"/>
    <w:rsid w:val="005D7E2A"/>
    <w:rsid w:val="005E19AD"/>
    <w:rsid w:val="005E476B"/>
    <w:rsid w:val="005E7362"/>
    <w:rsid w:val="005F07D6"/>
    <w:rsid w:val="005F2231"/>
    <w:rsid w:val="005F4656"/>
    <w:rsid w:val="005F5EAF"/>
    <w:rsid w:val="005F6AE1"/>
    <w:rsid w:val="006003C8"/>
    <w:rsid w:val="00601091"/>
    <w:rsid w:val="00601E72"/>
    <w:rsid w:val="0061033A"/>
    <w:rsid w:val="00611FD2"/>
    <w:rsid w:val="00620D73"/>
    <w:rsid w:val="006235E2"/>
    <w:rsid w:val="00624466"/>
    <w:rsid w:val="00624CDA"/>
    <w:rsid w:val="0062726F"/>
    <w:rsid w:val="006274C1"/>
    <w:rsid w:val="00627795"/>
    <w:rsid w:val="00630411"/>
    <w:rsid w:val="00631F3B"/>
    <w:rsid w:val="00632A52"/>
    <w:rsid w:val="0063324E"/>
    <w:rsid w:val="0063539B"/>
    <w:rsid w:val="00636D91"/>
    <w:rsid w:val="006377E7"/>
    <w:rsid w:val="00641199"/>
    <w:rsid w:val="006426CD"/>
    <w:rsid w:val="00644BCD"/>
    <w:rsid w:val="006463A4"/>
    <w:rsid w:val="0065363E"/>
    <w:rsid w:val="0065367E"/>
    <w:rsid w:val="00654C8A"/>
    <w:rsid w:val="00660210"/>
    <w:rsid w:val="0066170A"/>
    <w:rsid w:val="0066222C"/>
    <w:rsid w:val="006641C3"/>
    <w:rsid w:val="00664B2A"/>
    <w:rsid w:val="006668C7"/>
    <w:rsid w:val="00670429"/>
    <w:rsid w:val="00671559"/>
    <w:rsid w:val="00674319"/>
    <w:rsid w:val="00674710"/>
    <w:rsid w:val="006775E7"/>
    <w:rsid w:val="00681AB5"/>
    <w:rsid w:val="00683E14"/>
    <w:rsid w:val="00684BAA"/>
    <w:rsid w:val="006861E9"/>
    <w:rsid w:val="00687D28"/>
    <w:rsid w:val="00694F23"/>
    <w:rsid w:val="00697F5B"/>
    <w:rsid w:val="006A0D57"/>
    <w:rsid w:val="006A13B1"/>
    <w:rsid w:val="006A1BA6"/>
    <w:rsid w:val="006A2A50"/>
    <w:rsid w:val="006A5E6B"/>
    <w:rsid w:val="006A69B7"/>
    <w:rsid w:val="006A6ACD"/>
    <w:rsid w:val="006A6C89"/>
    <w:rsid w:val="006A6E27"/>
    <w:rsid w:val="006A6FD8"/>
    <w:rsid w:val="006A7533"/>
    <w:rsid w:val="006B0410"/>
    <w:rsid w:val="006B0A15"/>
    <w:rsid w:val="006B19DF"/>
    <w:rsid w:val="006B23EF"/>
    <w:rsid w:val="006B28D0"/>
    <w:rsid w:val="006B5F90"/>
    <w:rsid w:val="006C0AA0"/>
    <w:rsid w:val="006C0B74"/>
    <w:rsid w:val="006C1A55"/>
    <w:rsid w:val="006C33D9"/>
    <w:rsid w:val="006C3574"/>
    <w:rsid w:val="006C3833"/>
    <w:rsid w:val="006C4B8E"/>
    <w:rsid w:val="006C5EFC"/>
    <w:rsid w:val="006C61AA"/>
    <w:rsid w:val="006D0160"/>
    <w:rsid w:val="006D0FE1"/>
    <w:rsid w:val="006D19C0"/>
    <w:rsid w:val="006D1E33"/>
    <w:rsid w:val="006D2E6B"/>
    <w:rsid w:val="006D6776"/>
    <w:rsid w:val="006E18E4"/>
    <w:rsid w:val="006E4F5B"/>
    <w:rsid w:val="006E602C"/>
    <w:rsid w:val="006F0B83"/>
    <w:rsid w:val="006F0F39"/>
    <w:rsid w:val="006F0FC3"/>
    <w:rsid w:val="006F25E8"/>
    <w:rsid w:val="006F2E33"/>
    <w:rsid w:val="006F4750"/>
    <w:rsid w:val="006F6002"/>
    <w:rsid w:val="00700FCA"/>
    <w:rsid w:val="007043C7"/>
    <w:rsid w:val="00704806"/>
    <w:rsid w:val="00704FB6"/>
    <w:rsid w:val="007119B1"/>
    <w:rsid w:val="00720847"/>
    <w:rsid w:val="0072148D"/>
    <w:rsid w:val="007241D5"/>
    <w:rsid w:val="007260E8"/>
    <w:rsid w:val="007325C3"/>
    <w:rsid w:val="00736CBB"/>
    <w:rsid w:val="00737295"/>
    <w:rsid w:val="007378BD"/>
    <w:rsid w:val="00740683"/>
    <w:rsid w:val="00742D86"/>
    <w:rsid w:val="00745237"/>
    <w:rsid w:val="00750F8A"/>
    <w:rsid w:val="00751BEA"/>
    <w:rsid w:val="00753953"/>
    <w:rsid w:val="00756C0B"/>
    <w:rsid w:val="00760870"/>
    <w:rsid w:val="007608FE"/>
    <w:rsid w:val="00760ADA"/>
    <w:rsid w:val="00763E43"/>
    <w:rsid w:val="007640EB"/>
    <w:rsid w:val="0076465D"/>
    <w:rsid w:val="00764BEB"/>
    <w:rsid w:val="0076525A"/>
    <w:rsid w:val="00770D32"/>
    <w:rsid w:val="00773798"/>
    <w:rsid w:val="00774444"/>
    <w:rsid w:val="00775C69"/>
    <w:rsid w:val="00775FB2"/>
    <w:rsid w:val="00776204"/>
    <w:rsid w:val="00776815"/>
    <w:rsid w:val="007769F4"/>
    <w:rsid w:val="00777BC6"/>
    <w:rsid w:val="00782BDD"/>
    <w:rsid w:val="007831AA"/>
    <w:rsid w:val="00783AA1"/>
    <w:rsid w:val="00785519"/>
    <w:rsid w:val="00786DD2"/>
    <w:rsid w:val="0079485C"/>
    <w:rsid w:val="00797DED"/>
    <w:rsid w:val="00797EA9"/>
    <w:rsid w:val="007A1457"/>
    <w:rsid w:val="007A25C8"/>
    <w:rsid w:val="007A2A07"/>
    <w:rsid w:val="007A2A7A"/>
    <w:rsid w:val="007A2FF7"/>
    <w:rsid w:val="007A3DBF"/>
    <w:rsid w:val="007A6BDE"/>
    <w:rsid w:val="007B08CA"/>
    <w:rsid w:val="007B0E10"/>
    <w:rsid w:val="007B1A34"/>
    <w:rsid w:val="007B1B08"/>
    <w:rsid w:val="007B1FF9"/>
    <w:rsid w:val="007B2364"/>
    <w:rsid w:val="007B42EB"/>
    <w:rsid w:val="007B4F92"/>
    <w:rsid w:val="007B6521"/>
    <w:rsid w:val="007B71EC"/>
    <w:rsid w:val="007B790C"/>
    <w:rsid w:val="007B7A1E"/>
    <w:rsid w:val="007C4569"/>
    <w:rsid w:val="007C758C"/>
    <w:rsid w:val="007C79E4"/>
    <w:rsid w:val="007D22E5"/>
    <w:rsid w:val="007D30F2"/>
    <w:rsid w:val="007D4204"/>
    <w:rsid w:val="007D4650"/>
    <w:rsid w:val="007D6FE8"/>
    <w:rsid w:val="007D748A"/>
    <w:rsid w:val="007D7C6D"/>
    <w:rsid w:val="007E1319"/>
    <w:rsid w:val="007E2F9F"/>
    <w:rsid w:val="007E3389"/>
    <w:rsid w:val="007E510A"/>
    <w:rsid w:val="007E7036"/>
    <w:rsid w:val="007E7088"/>
    <w:rsid w:val="007E715B"/>
    <w:rsid w:val="007E778A"/>
    <w:rsid w:val="007F0C9F"/>
    <w:rsid w:val="007F11CA"/>
    <w:rsid w:val="007F23E4"/>
    <w:rsid w:val="007F388B"/>
    <w:rsid w:val="007F3A80"/>
    <w:rsid w:val="007F58BA"/>
    <w:rsid w:val="007F6F4E"/>
    <w:rsid w:val="00801FC7"/>
    <w:rsid w:val="00805911"/>
    <w:rsid w:val="00816501"/>
    <w:rsid w:val="008179E8"/>
    <w:rsid w:val="00820242"/>
    <w:rsid w:val="0082135B"/>
    <w:rsid w:val="00822929"/>
    <w:rsid w:val="0083050B"/>
    <w:rsid w:val="00831620"/>
    <w:rsid w:val="008317D2"/>
    <w:rsid w:val="00831B62"/>
    <w:rsid w:val="00834AF5"/>
    <w:rsid w:val="008350D9"/>
    <w:rsid w:val="00835CD3"/>
    <w:rsid w:val="0083665A"/>
    <w:rsid w:val="00837B81"/>
    <w:rsid w:val="00837D9E"/>
    <w:rsid w:val="00844974"/>
    <w:rsid w:val="00846C39"/>
    <w:rsid w:val="00851B7D"/>
    <w:rsid w:val="00852123"/>
    <w:rsid w:val="0085659C"/>
    <w:rsid w:val="00857AE2"/>
    <w:rsid w:val="008613AA"/>
    <w:rsid w:val="008619D0"/>
    <w:rsid w:val="00861ECB"/>
    <w:rsid w:val="00865888"/>
    <w:rsid w:val="00866053"/>
    <w:rsid w:val="008679C0"/>
    <w:rsid w:val="00870111"/>
    <w:rsid w:val="00871E1F"/>
    <w:rsid w:val="00872CF3"/>
    <w:rsid w:val="00875331"/>
    <w:rsid w:val="00880271"/>
    <w:rsid w:val="00880300"/>
    <w:rsid w:val="008803D0"/>
    <w:rsid w:val="00880C08"/>
    <w:rsid w:val="00885F9B"/>
    <w:rsid w:val="00890B21"/>
    <w:rsid w:val="008928D7"/>
    <w:rsid w:val="008955F4"/>
    <w:rsid w:val="00897471"/>
    <w:rsid w:val="008A18D8"/>
    <w:rsid w:val="008A2E59"/>
    <w:rsid w:val="008A3DBC"/>
    <w:rsid w:val="008A48BF"/>
    <w:rsid w:val="008A4DB8"/>
    <w:rsid w:val="008A632D"/>
    <w:rsid w:val="008B0618"/>
    <w:rsid w:val="008B1701"/>
    <w:rsid w:val="008B41D7"/>
    <w:rsid w:val="008B48DD"/>
    <w:rsid w:val="008B71B7"/>
    <w:rsid w:val="008C06A4"/>
    <w:rsid w:val="008C2118"/>
    <w:rsid w:val="008C2B6B"/>
    <w:rsid w:val="008C2FD1"/>
    <w:rsid w:val="008C58F6"/>
    <w:rsid w:val="008C6C43"/>
    <w:rsid w:val="008C7788"/>
    <w:rsid w:val="008D3A7B"/>
    <w:rsid w:val="008D4D3F"/>
    <w:rsid w:val="008D5CCD"/>
    <w:rsid w:val="008D74C2"/>
    <w:rsid w:val="008D7AB6"/>
    <w:rsid w:val="008E00FA"/>
    <w:rsid w:val="008E2095"/>
    <w:rsid w:val="008E5374"/>
    <w:rsid w:val="008E7466"/>
    <w:rsid w:val="008F0A0F"/>
    <w:rsid w:val="008F10E9"/>
    <w:rsid w:val="008F1983"/>
    <w:rsid w:val="008F22EB"/>
    <w:rsid w:val="008F25B5"/>
    <w:rsid w:val="008F3C5E"/>
    <w:rsid w:val="008F4602"/>
    <w:rsid w:val="008F5485"/>
    <w:rsid w:val="008F64DE"/>
    <w:rsid w:val="008F72E3"/>
    <w:rsid w:val="008F74BF"/>
    <w:rsid w:val="009015BF"/>
    <w:rsid w:val="00901DB3"/>
    <w:rsid w:val="00902F28"/>
    <w:rsid w:val="00905360"/>
    <w:rsid w:val="00905FAB"/>
    <w:rsid w:val="00913215"/>
    <w:rsid w:val="009136C3"/>
    <w:rsid w:val="009136CE"/>
    <w:rsid w:val="009138DA"/>
    <w:rsid w:val="009141E5"/>
    <w:rsid w:val="00914E62"/>
    <w:rsid w:val="00916875"/>
    <w:rsid w:val="0091698D"/>
    <w:rsid w:val="0091721D"/>
    <w:rsid w:val="0091760B"/>
    <w:rsid w:val="00922704"/>
    <w:rsid w:val="00922DF5"/>
    <w:rsid w:val="00923243"/>
    <w:rsid w:val="00923617"/>
    <w:rsid w:val="009236FC"/>
    <w:rsid w:val="009239AA"/>
    <w:rsid w:val="00924DCC"/>
    <w:rsid w:val="00931A06"/>
    <w:rsid w:val="00931DE8"/>
    <w:rsid w:val="009363ED"/>
    <w:rsid w:val="00936C49"/>
    <w:rsid w:val="00941E68"/>
    <w:rsid w:val="009430A3"/>
    <w:rsid w:val="00943A76"/>
    <w:rsid w:val="00945526"/>
    <w:rsid w:val="009463CA"/>
    <w:rsid w:val="0094643B"/>
    <w:rsid w:val="009527B3"/>
    <w:rsid w:val="0095328E"/>
    <w:rsid w:val="00953DA4"/>
    <w:rsid w:val="00956516"/>
    <w:rsid w:val="00963B8B"/>
    <w:rsid w:val="00964409"/>
    <w:rsid w:val="009703B0"/>
    <w:rsid w:val="0097732C"/>
    <w:rsid w:val="00982C59"/>
    <w:rsid w:val="00982ED2"/>
    <w:rsid w:val="00983785"/>
    <w:rsid w:val="00987D16"/>
    <w:rsid w:val="009900AC"/>
    <w:rsid w:val="00991591"/>
    <w:rsid w:val="00992636"/>
    <w:rsid w:val="00993C77"/>
    <w:rsid w:val="009950B4"/>
    <w:rsid w:val="00995763"/>
    <w:rsid w:val="0099685D"/>
    <w:rsid w:val="0099775F"/>
    <w:rsid w:val="009A008E"/>
    <w:rsid w:val="009A271B"/>
    <w:rsid w:val="009A2B9E"/>
    <w:rsid w:val="009A4E9E"/>
    <w:rsid w:val="009B1DAC"/>
    <w:rsid w:val="009B1F24"/>
    <w:rsid w:val="009C174E"/>
    <w:rsid w:val="009C4662"/>
    <w:rsid w:val="009D09D9"/>
    <w:rsid w:val="009D21CD"/>
    <w:rsid w:val="009D2641"/>
    <w:rsid w:val="009D3466"/>
    <w:rsid w:val="009D5CE0"/>
    <w:rsid w:val="009D6DCE"/>
    <w:rsid w:val="009E0BC6"/>
    <w:rsid w:val="009E15C3"/>
    <w:rsid w:val="009E1ADD"/>
    <w:rsid w:val="009E2A3A"/>
    <w:rsid w:val="009E3F13"/>
    <w:rsid w:val="009E5701"/>
    <w:rsid w:val="009F2312"/>
    <w:rsid w:val="009F2DC1"/>
    <w:rsid w:val="009F3156"/>
    <w:rsid w:val="009F4794"/>
    <w:rsid w:val="009F5976"/>
    <w:rsid w:val="009F6CC6"/>
    <w:rsid w:val="009F7548"/>
    <w:rsid w:val="009F7654"/>
    <w:rsid w:val="00A01B50"/>
    <w:rsid w:val="00A02540"/>
    <w:rsid w:val="00A0388C"/>
    <w:rsid w:val="00A05E35"/>
    <w:rsid w:val="00A10609"/>
    <w:rsid w:val="00A10A43"/>
    <w:rsid w:val="00A14009"/>
    <w:rsid w:val="00A1567E"/>
    <w:rsid w:val="00A16A40"/>
    <w:rsid w:val="00A176D9"/>
    <w:rsid w:val="00A23F2E"/>
    <w:rsid w:val="00A27963"/>
    <w:rsid w:val="00A27EF0"/>
    <w:rsid w:val="00A30316"/>
    <w:rsid w:val="00A34640"/>
    <w:rsid w:val="00A35D34"/>
    <w:rsid w:val="00A40D81"/>
    <w:rsid w:val="00A420D3"/>
    <w:rsid w:val="00A423A3"/>
    <w:rsid w:val="00A4423F"/>
    <w:rsid w:val="00A45256"/>
    <w:rsid w:val="00A4528D"/>
    <w:rsid w:val="00A45A30"/>
    <w:rsid w:val="00A53B67"/>
    <w:rsid w:val="00A55321"/>
    <w:rsid w:val="00A570F5"/>
    <w:rsid w:val="00A574D7"/>
    <w:rsid w:val="00A60385"/>
    <w:rsid w:val="00A60EBC"/>
    <w:rsid w:val="00A63A53"/>
    <w:rsid w:val="00A6785F"/>
    <w:rsid w:val="00A67A61"/>
    <w:rsid w:val="00A718CF"/>
    <w:rsid w:val="00A72849"/>
    <w:rsid w:val="00A7665F"/>
    <w:rsid w:val="00A817D8"/>
    <w:rsid w:val="00A8216F"/>
    <w:rsid w:val="00A8231D"/>
    <w:rsid w:val="00A82488"/>
    <w:rsid w:val="00A83037"/>
    <w:rsid w:val="00A83A87"/>
    <w:rsid w:val="00A91253"/>
    <w:rsid w:val="00A9192A"/>
    <w:rsid w:val="00A949ED"/>
    <w:rsid w:val="00A95D44"/>
    <w:rsid w:val="00A95E6D"/>
    <w:rsid w:val="00A96E23"/>
    <w:rsid w:val="00A96E7C"/>
    <w:rsid w:val="00A973D2"/>
    <w:rsid w:val="00AA342E"/>
    <w:rsid w:val="00AA3824"/>
    <w:rsid w:val="00AA5FB2"/>
    <w:rsid w:val="00AA72C7"/>
    <w:rsid w:val="00AA7731"/>
    <w:rsid w:val="00AA77CA"/>
    <w:rsid w:val="00AB0808"/>
    <w:rsid w:val="00AB3559"/>
    <w:rsid w:val="00AB5143"/>
    <w:rsid w:val="00AB7DA6"/>
    <w:rsid w:val="00AC0585"/>
    <w:rsid w:val="00AC1923"/>
    <w:rsid w:val="00AC2FE8"/>
    <w:rsid w:val="00AC5A39"/>
    <w:rsid w:val="00AD28DF"/>
    <w:rsid w:val="00AD5049"/>
    <w:rsid w:val="00AD6B8B"/>
    <w:rsid w:val="00AD6C08"/>
    <w:rsid w:val="00AD7BBB"/>
    <w:rsid w:val="00AE0CBA"/>
    <w:rsid w:val="00AE0D1E"/>
    <w:rsid w:val="00AE674D"/>
    <w:rsid w:val="00AE6A80"/>
    <w:rsid w:val="00AE7989"/>
    <w:rsid w:val="00AF115C"/>
    <w:rsid w:val="00AF6C90"/>
    <w:rsid w:val="00AF7789"/>
    <w:rsid w:val="00B00858"/>
    <w:rsid w:val="00B02A9E"/>
    <w:rsid w:val="00B03FB5"/>
    <w:rsid w:val="00B0587C"/>
    <w:rsid w:val="00B05BD3"/>
    <w:rsid w:val="00B06637"/>
    <w:rsid w:val="00B07B37"/>
    <w:rsid w:val="00B13E5F"/>
    <w:rsid w:val="00B140DC"/>
    <w:rsid w:val="00B14A84"/>
    <w:rsid w:val="00B164B8"/>
    <w:rsid w:val="00B2022A"/>
    <w:rsid w:val="00B22AE1"/>
    <w:rsid w:val="00B22B76"/>
    <w:rsid w:val="00B24948"/>
    <w:rsid w:val="00B24D17"/>
    <w:rsid w:val="00B24FE8"/>
    <w:rsid w:val="00B25658"/>
    <w:rsid w:val="00B269AE"/>
    <w:rsid w:val="00B26B75"/>
    <w:rsid w:val="00B272C1"/>
    <w:rsid w:val="00B303A5"/>
    <w:rsid w:val="00B309AE"/>
    <w:rsid w:val="00B31572"/>
    <w:rsid w:val="00B36D30"/>
    <w:rsid w:val="00B3781C"/>
    <w:rsid w:val="00B404FC"/>
    <w:rsid w:val="00B40B6D"/>
    <w:rsid w:val="00B40C20"/>
    <w:rsid w:val="00B41726"/>
    <w:rsid w:val="00B41C73"/>
    <w:rsid w:val="00B43180"/>
    <w:rsid w:val="00B459E0"/>
    <w:rsid w:val="00B46E0C"/>
    <w:rsid w:val="00B50BDB"/>
    <w:rsid w:val="00B51910"/>
    <w:rsid w:val="00B53007"/>
    <w:rsid w:val="00B55D47"/>
    <w:rsid w:val="00B560DF"/>
    <w:rsid w:val="00B56745"/>
    <w:rsid w:val="00B63F1B"/>
    <w:rsid w:val="00B65B75"/>
    <w:rsid w:val="00B6620F"/>
    <w:rsid w:val="00B664FE"/>
    <w:rsid w:val="00B70957"/>
    <w:rsid w:val="00B738F1"/>
    <w:rsid w:val="00B7674D"/>
    <w:rsid w:val="00B77121"/>
    <w:rsid w:val="00B80F04"/>
    <w:rsid w:val="00B82C98"/>
    <w:rsid w:val="00B8339B"/>
    <w:rsid w:val="00B84082"/>
    <w:rsid w:val="00B90724"/>
    <w:rsid w:val="00B924AE"/>
    <w:rsid w:val="00B94468"/>
    <w:rsid w:val="00B94FEC"/>
    <w:rsid w:val="00B9567C"/>
    <w:rsid w:val="00B95860"/>
    <w:rsid w:val="00B96B16"/>
    <w:rsid w:val="00BA4893"/>
    <w:rsid w:val="00BB0FE3"/>
    <w:rsid w:val="00BB223A"/>
    <w:rsid w:val="00BB359C"/>
    <w:rsid w:val="00BB3959"/>
    <w:rsid w:val="00BB4459"/>
    <w:rsid w:val="00BB4C49"/>
    <w:rsid w:val="00BC0044"/>
    <w:rsid w:val="00BC162A"/>
    <w:rsid w:val="00BC2370"/>
    <w:rsid w:val="00BD084A"/>
    <w:rsid w:val="00BD1396"/>
    <w:rsid w:val="00BD21CD"/>
    <w:rsid w:val="00BD44C7"/>
    <w:rsid w:val="00BE06E9"/>
    <w:rsid w:val="00BE310F"/>
    <w:rsid w:val="00BE5230"/>
    <w:rsid w:val="00BE5829"/>
    <w:rsid w:val="00BE657D"/>
    <w:rsid w:val="00BF0C35"/>
    <w:rsid w:val="00BF0D02"/>
    <w:rsid w:val="00BF0F21"/>
    <w:rsid w:val="00BF2518"/>
    <w:rsid w:val="00BF41B5"/>
    <w:rsid w:val="00BF4BCA"/>
    <w:rsid w:val="00C007C0"/>
    <w:rsid w:val="00C022A3"/>
    <w:rsid w:val="00C0401D"/>
    <w:rsid w:val="00C044FC"/>
    <w:rsid w:val="00C06D16"/>
    <w:rsid w:val="00C06DDA"/>
    <w:rsid w:val="00C07807"/>
    <w:rsid w:val="00C12627"/>
    <w:rsid w:val="00C15D2F"/>
    <w:rsid w:val="00C16F4B"/>
    <w:rsid w:val="00C2015F"/>
    <w:rsid w:val="00C20580"/>
    <w:rsid w:val="00C2097A"/>
    <w:rsid w:val="00C23088"/>
    <w:rsid w:val="00C23A0A"/>
    <w:rsid w:val="00C24401"/>
    <w:rsid w:val="00C303E2"/>
    <w:rsid w:val="00C309AD"/>
    <w:rsid w:val="00C3126A"/>
    <w:rsid w:val="00C335DF"/>
    <w:rsid w:val="00C3383D"/>
    <w:rsid w:val="00C37A90"/>
    <w:rsid w:val="00C43A55"/>
    <w:rsid w:val="00C46725"/>
    <w:rsid w:val="00C46981"/>
    <w:rsid w:val="00C50FAA"/>
    <w:rsid w:val="00C51EA1"/>
    <w:rsid w:val="00C52469"/>
    <w:rsid w:val="00C56707"/>
    <w:rsid w:val="00C6098E"/>
    <w:rsid w:val="00C65E97"/>
    <w:rsid w:val="00C66AFC"/>
    <w:rsid w:val="00C674CB"/>
    <w:rsid w:val="00C77B9C"/>
    <w:rsid w:val="00C77F13"/>
    <w:rsid w:val="00C80DB4"/>
    <w:rsid w:val="00C81843"/>
    <w:rsid w:val="00C83258"/>
    <w:rsid w:val="00C865EC"/>
    <w:rsid w:val="00C86913"/>
    <w:rsid w:val="00C90599"/>
    <w:rsid w:val="00C9101D"/>
    <w:rsid w:val="00C95396"/>
    <w:rsid w:val="00C968FF"/>
    <w:rsid w:val="00CA0AA6"/>
    <w:rsid w:val="00CA0F54"/>
    <w:rsid w:val="00CA1C9F"/>
    <w:rsid w:val="00CA2323"/>
    <w:rsid w:val="00CA29AF"/>
    <w:rsid w:val="00CA3A23"/>
    <w:rsid w:val="00CA58F6"/>
    <w:rsid w:val="00CA5EF5"/>
    <w:rsid w:val="00CB23DF"/>
    <w:rsid w:val="00CB3529"/>
    <w:rsid w:val="00CB4859"/>
    <w:rsid w:val="00CB4BF1"/>
    <w:rsid w:val="00CB5D88"/>
    <w:rsid w:val="00CB6C23"/>
    <w:rsid w:val="00CC2DED"/>
    <w:rsid w:val="00CC5305"/>
    <w:rsid w:val="00CC5CDF"/>
    <w:rsid w:val="00CC6AE8"/>
    <w:rsid w:val="00CC6C09"/>
    <w:rsid w:val="00CD4BEE"/>
    <w:rsid w:val="00CD7D79"/>
    <w:rsid w:val="00CE393A"/>
    <w:rsid w:val="00CE61AC"/>
    <w:rsid w:val="00CE7A77"/>
    <w:rsid w:val="00CF00D4"/>
    <w:rsid w:val="00CF413E"/>
    <w:rsid w:val="00CF474B"/>
    <w:rsid w:val="00CF66E9"/>
    <w:rsid w:val="00CF6FFF"/>
    <w:rsid w:val="00D02CC5"/>
    <w:rsid w:val="00D031FF"/>
    <w:rsid w:val="00D03799"/>
    <w:rsid w:val="00D03C2A"/>
    <w:rsid w:val="00D05D24"/>
    <w:rsid w:val="00D06015"/>
    <w:rsid w:val="00D070AC"/>
    <w:rsid w:val="00D12DC9"/>
    <w:rsid w:val="00D15E2E"/>
    <w:rsid w:val="00D16CE1"/>
    <w:rsid w:val="00D16FEF"/>
    <w:rsid w:val="00D172A4"/>
    <w:rsid w:val="00D2191D"/>
    <w:rsid w:val="00D336D3"/>
    <w:rsid w:val="00D34477"/>
    <w:rsid w:val="00D34C61"/>
    <w:rsid w:val="00D34DB6"/>
    <w:rsid w:val="00D36989"/>
    <w:rsid w:val="00D37868"/>
    <w:rsid w:val="00D42153"/>
    <w:rsid w:val="00D42405"/>
    <w:rsid w:val="00D43C03"/>
    <w:rsid w:val="00D44346"/>
    <w:rsid w:val="00D44858"/>
    <w:rsid w:val="00D45CF7"/>
    <w:rsid w:val="00D536AD"/>
    <w:rsid w:val="00D57501"/>
    <w:rsid w:val="00D63A20"/>
    <w:rsid w:val="00D6476B"/>
    <w:rsid w:val="00D65AB5"/>
    <w:rsid w:val="00D6757D"/>
    <w:rsid w:val="00D7028B"/>
    <w:rsid w:val="00D71D62"/>
    <w:rsid w:val="00D75545"/>
    <w:rsid w:val="00D7559B"/>
    <w:rsid w:val="00D763E1"/>
    <w:rsid w:val="00D77E4F"/>
    <w:rsid w:val="00D8109F"/>
    <w:rsid w:val="00D81F17"/>
    <w:rsid w:val="00D81F1A"/>
    <w:rsid w:val="00D84F73"/>
    <w:rsid w:val="00D85903"/>
    <w:rsid w:val="00D913AC"/>
    <w:rsid w:val="00DA2C5B"/>
    <w:rsid w:val="00DA46BA"/>
    <w:rsid w:val="00DA4D1D"/>
    <w:rsid w:val="00DA6C5C"/>
    <w:rsid w:val="00DA777F"/>
    <w:rsid w:val="00DA7A10"/>
    <w:rsid w:val="00DB1CE4"/>
    <w:rsid w:val="00DB27B5"/>
    <w:rsid w:val="00DB5730"/>
    <w:rsid w:val="00DB5BAD"/>
    <w:rsid w:val="00DB6B4E"/>
    <w:rsid w:val="00DB72C9"/>
    <w:rsid w:val="00DC0A8A"/>
    <w:rsid w:val="00DC4361"/>
    <w:rsid w:val="00DC4549"/>
    <w:rsid w:val="00DC703A"/>
    <w:rsid w:val="00DD1D0D"/>
    <w:rsid w:val="00DD41A4"/>
    <w:rsid w:val="00DD4FD4"/>
    <w:rsid w:val="00DD688F"/>
    <w:rsid w:val="00DD77D1"/>
    <w:rsid w:val="00DE08A7"/>
    <w:rsid w:val="00DE3FD2"/>
    <w:rsid w:val="00DE4F42"/>
    <w:rsid w:val="00DE55C1"/>
    <w:rsid w:val="00DE6124"/>
    <w:rsid w:val="00DE7101"/>
    <w:rsid w:val="00DE7D6C"/>
    <w:rsid w:val="00DF5418"/>
    <w:rsid w:val="00DF65AD"/>
    <w:rsid w:val="00DF7148"/>
    <w:rsid w:val="00DF7D5A"/>
    <w:rsid w:val="00E006AA"/>
    <w:rsid w:val="00E00C01"/>
    <w:rsid w:val="00E013F1"/>
    <w:rsid w:val="00E017AB"/>
    <w:rsid w:val="00E01F45"/>
    <w:rsid w:val="00E02244"/>
    <w:rsid w:val="00E03E37"/>
    <w:rsid w:val="00E0491B"/>
    <w:rsid w:val="00E05ADF"/>
    <w:rsid w:val="00E05C42"/>
    <w:rsid w:val="00E075FB"/>
    <w:rsid w:val="00E12FD5"/>
    <w:rsid w:val="00E205D3"/>
    <w:rsid w:val="00E20E12"/>
    <w:rsid w:val="00E21BEF"/>
    <w:rsid w:val="00E226A3"/>
    <w:rsid w:val="00E22F63"/>
    <w:rsid w:val="00E264E4"/>
    <w:rsid w:val="00E27742"/>
    <w:rsid w:val="00E27926"/>
    <w:rsid w:val="00E3052B"/>
    <w:rsid w:val="00E32F10"/>
    <w:rsid w:val="00E35A07"/>
    <w:rsid w:val="00E35C52"/>
    <w:rsid w:val="00E35DE5"/>
    <w:rsid w:val="00E37CED"/>
    <w:rsid w:val="00E41CE4"/>
    <w:rsid w:val="00E4249C"/>
    <w:rsid w:val="00E4316B"/>
    <w:rsid w:val="00E43484"/>
    <w:rsid w:val="00E459F6"/>
    <w:rsid w:val="00E46214"/>
    <w:rsid w:val="00E47A89"/>
    <w:rsid w:val="00E51638"/>
    <w:rsid w:val="00E5246A"/>
    <w:rsid w:val="00E52D62"/>
    <w:rsid w:val="00E5330A"/>
    <w:rsid w:val="00E55D69"/>
    <w:rsid w:val="00E56029"/>
    <w:rsid w:val="00E5634D"/>
    <w:rsid w:val="00E579D8"/>
    <w:rsid w:val="00E57F9F"/>
    <w:rsid w:val="00E61BCE"/>
    <w:rsid w:val="00E62C2E"/>
    <w:rsid w:val="00E63F91"/>
    <w:rsid w:val="00E65571"/>
    <w:rsid w:val="00E65FD6"/>
    <w:rsid w:val="00E67F68"/>
    <w:rsid w:val="00E70C7D"/>
    <w:rsid w:val="00E72111"/>
    <w:rsid w:val="00E72A8E"/>
    <w:rsid w:val="00E758EE"/>
    <w:rsid w:val="00E7697A"/>
    <w:rsid w:val="00E832BB"/>
    <w:rsid w:val="00E8390B"/>
    <w:rsid w:val="00E84072"/>
    <w:rsid w:val="00E84E52"/>
    <w:rsid w:val="00E853CA"/>
    <w:rsid w:val="00E85BA4"/>
    <w:rsid w:val="00E86658"/>
    <w:rsid w:val="00E9081A"/>
    <w:rsid w:val="00E92545"/>
    <w:rsid w:val="00E93CC9"/>
    <w:rsid w:val="00E93FA2"/>
    <w:rsid w:val="00E94216"/>
    <w:rsid w:val="00E97980"/>
    <w:rsid w:val="00E97ED2"/>
    <w:rsid w:val="00EA2049"/>
    <w:rsid w:val="00EA2306"/>
    <w:rsid w:val="00EA2A68"/>
    <w:rsid w:val="00EA5835"/>
    <w:rsid w:val="00EA6335"/>
    <w:rsid w:val="00EA727A"/>
    <w:rsid w:val="00EB02A7"/>
    <w:rsid w:val="00EB2230"/>
    <w:rsid w:val="00EB2AFD"/>
    <w:rsid w:val="00EB2B77"/>
    <w:rsid w:val="00EB32FC"/>
    <w:rsid w:val="00EB5AED"/>
    <w:rsid w:val="00EB6461"/>
    <w:rsid w:val="00EB7471"/>
    <w:rsid w:val="00EC00CB"/>
    <w:rsid w:val="00EC0D2A"/>
    <w:rsid w:val="00EC426C"/>
    <w:rsid w:val="00EC7C18"/>
    <w:rsid w:val="00ED0819"/>
    <w:rsid w:val="00ED1600"/>
    <w:rsid w:val="00ED3D1F"/>
    <w:rsid w:val="00ED6B5D"/>
    <w:rsid w:val="00ED7073"/>
    <w:rsid w:val="00EE02D6"/>
    <w:rsid w:val="00EE68F8"/>
    <w:rsid w:val="00EE6E95"/>
    <w:rsid w:val="00EF0835"/>
    <w:rsid w:val="00EF37CA"/>
    <w:rsid w:val="00EF4E4D"/>
    <w:rsid w:val="00F00828"/>
    <w:rsid w:val="00F01E88"/>
    <w:rsid w:val="00F0262C"/>
    <w:rsid w:val="00F03431"/>
    <w:rsid w:val="00F03496"/>
    <w:rsid w:val="00F04EC8"/>
    <w:rsid w:val="00F068C8"/>
    <w:rsid w:val="00F076EC"/>
    <w:rsid w:val="00F10471"/>
    <w:rsid w:val="00F104B1"/>
    <w:rsid w:val="00F11190"/>
    <w:rsid w:val="00F12936"/>
    <w:rsid w:val="00F12951"/>
    <w:rsid w:val="00F14A87"/>
    <w:rsid w:val="00F15747"/>
    <w:rsid w:val="00F15D8C"/>
    <w:rsid w:val="00F17CDB"/>
    <w:rsid w:val="00F21E8F"/>
    <w:rsid w:val="00F22B2E"/>
    <w:rsid w:val="00F22D68"/>
    <w:rsid w:val="00F235C4"/>
    <w:rsid w:val="00F2386F"/>
    <w:rsid w:val="00F253B8"/>
    <w:rsid w:val="00F25569"/>
    <w:rsid w:val="00F26C2C"/>
    <w:rsid w:val="00F30779"/>
    <w:rsid w:val="00F33BF0"/>
    <w:rsid w:val="00F358EE"/>
    <w:rsid w:val="00F368A8"/>
    <w:rsid w:val="00F40598"/>
    <w:rsid w:val="00F40972"/>
    <w:rsid w:val="00F41081"/>
    <w:rsid w:val="00F503EC"/>
    <w:rsid w:val="00F52B3A"/>
    <w:rsid w:val="00F54291"/>
    <w:rsid w:val="00F54ECC"/>
    <w:rsid w:val="00F5714A"/>
    <w:rsid w:val="00F60785"/>
    <w:rsid w:val="00F60D03"/>
    <w:rsid w:val="00F6176F"/>
    <w:rsid w:val="00F62534"/>
    <w:rsid w:val="00F64C5B"/>
    <w:rsid w:val="00F65482"/>
    <w:rsid w:val="00F658ED"/>
    <w:rsid w:val="00F660AB"/>
    <w:rsid w:val="00F671BF"/>
    <w:rsid w:val="00F75CA7"/>
    <w:rsid w:val="00F76129"/>
    <w:rsid w:val="00F762D6"/>
    <w:rsid w:val="00F76523"/>
    <w:rsid w:val="00F772EE"/>
    <w:rsid w:val="00F818FE"/>
    <w:rsid w:val="00F82921"/>
    <w:rsid w:val="00F84EE3"/>
    <w:rsid w:val="00F877B0"/>
    <w:rsid w:val="00F92192"/>
    <w:rsid w:val="00F92D8D"/>
    <w:rsid w:val="00F95E4A"/>
    <w:rsid w:val="00F961F6"/>
    <w:rsid w:val="00FB249D"/>
    <w:rsid w:val="00FC01B7"/>
    <w:rsid w:val="00FC259F"/>
    <w:rsid w:val="00FC2CA4"/>
    <w:rsid w:val="00FC54B3"/>
    <w:rsid w:val="00FD2AA9"/>
    <w:rsid w:val="00FD7FD0"/>
    <w:rsid w:val="00FE21DC"/>
    <w:rsid w:val="00FE221A"/>
    <w:rsid w:val="00FE37A0"/>
    <w:rsid w:val="00FF183C"/>
    <w:rsid w:val="00FF300F"/>
    <w:rsid w:val="00FF61BB"/>
    <w:rsid w:val="00FF7A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9B08DA"/>
  <w14:defaultImageDpi w14:val="32767"/>
  <w15:docId w15:val="{D6FA9752-1010-41B7-BF37-B2A7C6678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5747"/>
    <w:pPr>
      <w:suppressAutoHyphens/>
      <w:spacing w:before="120" w:after="120" w:line="276" w:lineRule="auto"/>
      <w:jc w:val="both"/>
    </w:pPr>
    <w:rPr>
      <w:rFonts w:ascii="Arial" w:hAnsi="Arial" w:cs="Arial"/>
      <w:sz w:val="22"/>
    </w:rPr>
  </w:style>
  <w:style w:type="paragraph" w:styleId="Heading1">
    <w:name w:val="heading 1"/>
    <w:aliases w:val="Tag 1,l1,h1"/>
    <w:basedOn w:val="Normal"/>
    <w:next w:val="Absatz"/>
    <w:link w:val="Heading1Char"/>
    <w:autoRedefine/>
    <w:qFormat/>
    <w:rsid w:val="009B1DAC"/>
    <w:pPr>
      <w:keepNext/>
      <w:keepLines/>
      <w:pageBreakBefore/>
      <w:numPr>
        <w:numId w:val="1"/>
      </w:numPr>
      <w:pBdr>
        <w:bottom w:val="single" w:sz="18" w:space="1" w:color="6785C1"/>
      </w:pBdr>
      <w:spacing w:before="480"/>
      <w:ind w:left="706" w:hanging="706"/>
      <w:outlineLvl w:val="0"/>
    </w:pPr>
    <w:rPr>
      <w:b/>
      <w:kern w:val="28"/>
      <w:sz w:val="28"/>
      <w:lang w:val="en-US"/>
    </w:rPr>
  </w:style>
  <w:style w:type="paragraph" w:styleId="Heading2">
    <w:name w:val="heading 2"/>
    <w:aliases w:val="H2,l2,h2"/>
    <w:basedOn w:val="Heading1"/>
    <w:next w:val="Absatz"/>
    <w:link w:val="Heading2Char"/>
    <w:autoRedefine/>
    <w:qFormat/>
    <w:rsid w:val="00B8339B"/>
    <w:pPr>
      <w:pageBreakBefore w:val="0"/>
      <w:numPr>
        <w:ilvl w:val="1"/>
      </w:numPr>
      <w:pBdr>
        <w:bottom w:val="single" w:sz="12" w:space="1" w:color="6785C1"/>
      </w:pBdr>
      <w:spacing w:before="360"/>
      <w:outlineLvl w:val="1"/>
    </w:pPr>
    <w:rPr>
      <w:sz w:val="24"/>
    </w:rPr>
  </w:style>
  <w:style w:type="paragraph" w:styleId="Heading3">
    <w:name w:val="heading 3"/>
    <w:aliases w:val="H3,h3"/>
    <w:basedOn w:val="Heading2"/>
    <w:next w:val="Absatz"/>
    <w:link w:val="Heading3Char"/>
    <w:qFormat/>
    <w:rsid w:val="00857AE2"/>
    <w:pPr>
      <w:numPr>
        <w:ilvl w:val="2"/>
      </w:numPr>
      <w:spacing w:before="240"/>
      <w:outlineLvl w:val="2"/>
    </w:pPr>
    <w:rPr>
      <w:sz w:val="22"/>
    </w:rPr>
  </w:style>
  <w:style w:type="paragraph" w:styleId="Heading4">
    <w:name w:val="heading 4"/>
    <w:basedOn w:val="Heading3"/>
    <w:next w:val="Absatz"/>
    <w:link w:val="Heading4Char"/>
    <w:qFormat/>
    <w:rsid w:val="009136C3"/>
    <w:pPr>
      <w:numPr>
        <w:ilvl w:val="3"/>
      </w:numPr>
      <w:ind w:left="851" w:hanging="851"/>
      <w:outlineLvl w:val="3"/>
    </w:pPr>
  </w:style>
  <w:style w:type="paragraph" w:styleId="Heading5">
    <w:name w:val="heading 5"/>
    <w:basedOn w:val="Heading4"/>
    <w:next w:val="Absatz"/>
    <w:qFormat/>
    <w:rsid w:val="00A02540"/>
    <w:pPr>
      <w:numPr>
        <w:ilvl w:val="4"/>
      </w:numPr>
      <w:ind w:left="0" w:firstLine="0"/>
      <w:outlineLvl w:val="4"/>
    </w:pPr>
  </w:style>
  <w:style w:type="paragraph" w:styleId="Heading6">
    <w:name w:val="heading 6"/>
    <w:basedOn w:val="Heading5"/>
    <w:next w:val="Absatz"/>
    <w:qFormat/>
    <w:rsid w:val="00A02540"/>
    <w:pPr>
      <w:numPr>
        <w:ilvl w:val="5"/>
      </w:numPr>
      <w:outlineLvl w:val="5"/>
    </w:pPr>
    <w:rPr>
      <w:i/>
    </w:rPr>
  </w:style>
  <w:style w:type="paragraph" w:styleId="Heading7">
    <w:name w:val="heading 7"/>
    <w:basedOn w:val="Normal"/>
    <w:next w:val="Absatz"/>
    <w:rsid w:val="00CE7A77"/>
    <w:pPr>
      <w:numPr>
        <w:ilvl w:val="6"/>
        <w:numId w:val="1"/>
      </w:numPr>
      <w:outlineLvl w:val="6"/>
    </w:pPr>
  </w:style>
  <w:style w:type="paragraph" w:styleId="Heading8">
    <w:name w:val="heading 8"/>
    <w:basedOn w:val="Normal"/>
    <w:next w:val="Absatz"/>
    <w:rsid w:val="00987D16"/>
    <w:pPr>
      <w:numPr>
        <w:ilvl w:val="7"/>
        <w:numId w:val="1"/>
      </w:numPr>
      <w:outlineLvl w:val="7"/>
    </w:pPr>
    <w:rPr>
      <w:i/>
    </w:rPr>
  </w:style>
  <w:style w:type="paragraph" w:styleId="Heading9">
    <w:name w:val="heading 9"/>
    <w:basedOn w:val="Normal"/>
    <w:next w:val="Normal"/>
    <w:rsid w:val="00987D16"/>
    <w:pPr>
      <w:numPr>
        <w:ilvl w:val="8"/>
        <w:numId w:val="1"/>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atz">
    <w:name w:val="Absatz"/>
    <w:basedOn w:val="Normal"/>
    <w:rsid w:val="00240C12"/>
    <w:rPr>
      <w:lang w:val="en-US"/>
    </w:rPr>
  </w:style>
  <w:style w:type="paragraph" w:styleId="TOC2">
    <w:name w:val="toc 2"/>
    <w:basedOn w:val="Normal"/>
    <w:next w:val="Normal"/>
    <w:uiPriority w:val="39"/>
    <w:rsid w:val="00E35DE5"/>
    <w:pPr>
      <w:tabs>
        <w:tab w:val="right" w:leader="dot" w:pos="9356"/>
      </w:tabs>
      <w:ind w:left="965" w:right="1138" w:hanging="965"/>
    </w:pPr>
  </w:style>
  <w:style w:type="paragraph" w:styleId="TOC4">
    <w:name w:val="toc 4"/>
    <w:basedOn w:val="TOC2"/>
    <w:next w:val="Normal"/>
    <w:uiPriority w:val="39"/>
    <w:rsid w:val="00E35DE5"/>
    <w:pPr>
      <w:ind w:left="1253"/>
    </w:pPr>
  </w:style>
  <w:style w:type="paragraph" w:styleId="TOC3">
    <w:name w:val="toc 3"/>
    <w:basedOn w:val="TOC2"/>
    <w:next w:val="Normal"/>
    <w:uiPriority w:val="39"/>
    <w:rsid w:val="00E35DE5"/>
    <w:pPr>
      <w:ind w:left="1109"/>
    </w:pPr>
  </w:style>
  <w:style w:type="paragraph" w:styleId="TOC1">
    <w:name w:val="toc 1"/>
    <w:basedOn w:val="Normal"/>
    <w:next w:val="Normal"/>
    <w:uiPriority w:val="39"/>
    <w:rsid w:val="009D3466"/>
    <w:pPr>
      <w:tabs>
        <w:tab w:val="right" w:leader="dot" w:pos="9356"/>
      </w:tabs>
      <w:spacing w:before="240"/>
      <w:ind w:left="964" w:right="1134" w:hanging="964"/>
    </w:pPr>
    <w:rPr>
      <w:b/>
    </w:rPr>
  </w:style>
  <w:style w:type="paragraph" w:customStyle="1" w:styleId="Absatzeinzug">
    <w:name w:val="Absatzeinzug"/>
    <w:basedOn w:val="Absatz"/>
    <w:rsid w:val="00A02540"/>
    <w:pPr>
      <w:ind w:left="709"/>
    </w:pPr>
  </w:style>
  <w:style w:type="paragraph" w:styleId="Footer">
    <w:name w:val="footer"/>
    <w:basedOn w:val="Heading1"/>
    <w:link w:val="FooterChar"/>
    <w:rsid w:val="001D0B37"/>
    <w:pPr>
      <w:pBdr>
        <w:top w:val="single" w:sz="6" w:space="1" w:color="auto"/>
      </w:pBdr>
      <w:tabs>
        <w:tab w:val="right" w:pos="8789"/>
      </w:tabs>
      <w:spacing w:before="60"/>
      <w:ind w:left="0" w:firstLine="0"/>
      <w:outlineLvl w:val="9"/>
    </w:pPr>
    <w:rPr>
      <w:b w:val="0"/>
      <w:sz w:val="18"/>
    </w:rPr>
  </w:style>
  <w:style w:type="paragraph" w:styleId="Header">
    <w:name w:val="header"/>
    <w:basedOn w:val="Heading1"/>
    <w:rsid w:val="001D0B37"/>
    <w:pPr>
      <w:tabs>
        <w:tab w:val="right" w:pos="9639"/>
      </w:tabs>
      <w:spacing w:before="0"/>
      <w:ind w:left="0" w:right="-28" w:firstLine="0"/>
      <w:outlineLvl w:val="9"/>
    </w:pPr>
    <w:rPr>
      <w:b w:val="0"/>
      <w:sz w:val="20"/>
    </w:rPr>
  </w:style>
  <w:style w:type="paragraph" w:styleId="Title">
    <w:name w:val="Title"/>
    <w:basedOn w:val="Normal"/>
    <w:next w:val="Normal"/>
    <w:qFormat/>
    <w:rsid w:val="00171203"/>
    <w:pPr>
      <w:pBdr>
        <w:bottom w:val="single" w:sz="18" w:space="1" w:color="6785C1"/>
      </w:pBdr>
      <w:spacing w:before="480"/>
    </w:pPr>
    <w:rPr>
      <w:b/>
      <w:sz w:val="28"/>
    </w:rPr>
  </w:style>
  <w:style w:type="paragraph" w:customStyle="1" w:styleId="Absatzfett">
    <w:name w:val="Absatzfett"/>
    <w:basedOn w:val="Absatz"/>
    <w:rsid w:val="00A02540"/>
    <w:rPr>
      <w:b/>
    </w:rPr>
  </w:style>
  <w:style w:type="paragraph" w:customStyle="1" w:styleId="Version">
    <w:name w:val="Version"/>
    <w:basedOn w:val="Normal"/>
    <w:rsid w:val="00A02540"/>
    <w:pPr>
      <w:framePr w:hSpace="142" w:wrap="around" w:hAnchor="text" w:yAlign="bottom"/>
      <w:spacing w:before="60" w:after="60"/>
      <w:ind w:left="1134" w:hanging="1134"/>
    </w:pPr>
    <w:rPr>
      <w:color w:val="000000"/>
      <w:sz w:val="20"/>
    </w:rPr>
  </w:style>
  <w:style w:type="paragraph" w:styleId="Subtitle">
    <w:name w:val="Subtitle"/>
    <w:basedOn w:val="Normal"/>
    <w:rsid w:val="00E03E37"/>
    <w:pPr>
      <w:jc w:val="center"/>
    </w:pPr>
    <w:rPr>
      <w:b/>
      <w:sz w:val="28"/>
    </w:rPr>
  </w:style>
  <w:style w:type="paragraph" w:customStyle="1" w:styleId="Stand">
    <w:name w:val="Stand"/>
    <w:basedOn w:val="Normal"/>
    <w:rsid w:val="00A63A53"/>
    <w:pPr>
      <w:framePr w:hSpace="142" w:wrap="around" w:hAnchor="text" w:yAlign="bottom"/>
      <w:spacing w:before="60" w:after="60"/>
      <w:ind w:left="1134" w:hanging="1134"/>
    </w:pPr>
    <w:rPr>
      <w:color w:val="000000"/>
      <w:sz w:val="20"/>
    </w:rPr>
  </w:style>
  <w:style w:type="paragraph" w:customStyle="1" w:styleId="AbsatzeinzugListe">
    <w:name w:val="AbsatzeinzugListe"/>
    <w:basedOn w:val="Absatz"/>
    <w:rsid w:val="00A02540"/>
    <w:pPr>
      <w:spacing w:before="60" w:after="60"/>
      <w:ind w:left="397"/>
    </w:pPr>
  </w:style>
  <w:style w:type="paragraph" w:customStyle="1" w:styleId="Liste1">
    <w:name w:val="Liste 1"/>
    <w:basedOn w:val="Absatz"/>
    <w:rsid w:val="00240C12"/>
    <w:pPr>
      <w:numPr>
        <w:numId w:val="3"/>
      </w:numPr>
      <w:spacing w:before="80"/>
      <w:ind w:left="357" w:hanging="357"/>
    </w:pPr>
  </w:style>
  <w:style w:type="paragraph" w:styleId="List2">
    <w:name w:val="List 2"/>
    <w:basedOn w:val="Liste1"/>
    <w:rsid w:val="00491C5C"/>
    <w:pPr>
      <w:numPr>
        <w:numId w:val="2"/>
      </w:numPr>
      <w:spacing w:before="40"/>
      <w:ind w:left="794" w:hanging="397"/>
    </w:pPr>
  </w:style>
  <w:style w:type="paragraph" w:styleId="List3">
    <w:name w:val="List 3"/>
    <w:basedOn w:val="Liste1"/>
    <w:rsid w:val="00491C5C"/>
    <w:pPr>
      <w:numPr>
        <w:numId w:val="4"/>
      </w:numPr>
      <w:spacing w:before="20"/>
      <w:ind w:left="1191" w:hanging="397"/>
    </w:pPr>
  </w:style>
  <w:style w:type="character" w:styleId="PageNumber">
    <w:name w:val="page number"/>
    <w:basedOn w:val="DefaultParagraphFont"/>
    <w:rsid w:val="00A63A53"/>
  </w:style>
  <w:style w:type="paragraph" w:customStyle="1" w:styleId="Absatz10">
    <w:name w:val="Absatz10"/>
    <w:basedOn w:val="Normal"/>
    <w:rsid w:val="00A02540"/>
    <w:pPr>
      <w:spacing w:before="60" w:after="60"/>
    </w:pPr>
    <w:rPr>
      <w:sz w:val="20"/>
    </w:rPr>
  </w:style>
  <w:style w:type="paragraph" w:styleId="DocumentMap">
    <w:name w:val="Document Map"/>
    <w:basedOn w:val="Normal"/>
    <w:semiHidden/>
    <w:rsid w:val="00E35C52"/>
    <w:pPr>
      <w:shd w:val="clear" w:color="auto" w:fill="000080"/>
    </w:pPr>
    <w:rPr>
      <w:rFonts w:ascii="Tahoma" w:hAnsi="Tahoma" w:cs="Tahoma"/>
      <w:sz w:val="20"/>
    </w:rPr>
  </w:style>
  <w:style w:type="paragraph" w:styleId="BalloonText">
    <w:name w:val="Balloon Text"/>
    <w:basedOn w:val="Normal"/>
    <w:semiHidden/>
    <w:rsid w:val="00AA77CA"/>
    <w:rPr>
      <w:rFonts w:ascii="Tahoma" w:hAnsi="Tahoma" w:cs="Tahoma"/>
      <w:sz w:val="16"/>
      <w:szCs w:val="16"/>
    </w:rPr>
  </w:style>
  <w:style w:type="paragraph" w:customStyle="1" w:styleId="Dokumenttitel">
    <w:name w:val="Dokumenttitel"/>
    <w:basedOn w:val="Title"/>
    <w:rsid w:val="001C1672"/>
    <w:pPr>
      <w:outlineLvl w:val="0"/>
    </w:pPr>
  </w:style>
  <w:style w:type="paragraph" w:customStyle="1" w:styleId="FormatvorlageDokumenttitel18pt">
    <w:name w:val="Formatvorlage Dokumenttitel + 18 pt"/>
    <w:basedOn w:val="Dokumenttitel"/>
    <w:rsid w:val="00BE5829"/>
    <w:rPr>
      <w:bCs/>
      <w:szCs w:val="36"/>
    </w:rPr>
  </w:style>
  <w:style w:type="paragraph" w:customStyle="1" w:styleId="FormatvorlageUntertitel12pt">
    <w:name w:val="Formatvorlage Untertitel + 12 pt"/>
    <w:basedOn w:val="Subtitle"/>
    <w:rsid w:val="00BE5829"/>
    <w:rPr>
      <w:bCs/>
      <w:szCs w:val="28"/>
    </w:rPr>
  </w:style>
  <w:style w:type="paragraph" w:styleId="TableofFigures">
    <w:name w:val="table of figures"/>
    <w:basedOn w:val="Normal"/>
    <w:next w:val="Normal"/>
    <w:semiHidden/>
    <w:rsid w:val="00E35A07"/>
  </w:style>
  <w:style w:type="paragraph" w:styleId="TOC5">
    <w:name w:val="toc 5"/>
    <w:basedOn w:val="Normal"/>
    <w:next w:val="Normal"/>
    <w:uiPriority w:val="39"/>
    <w:rsid w:val="004028C0"/>
    <w:pPr>
      <w:ind w:left="880"/>
    </w:pPr>
  </w:style>
  <w:style w:type="paragraph" w:styleId="TOC6">
    <w:name w:val="toc 6"/>
    <w:basedOn w:val="Normal"/>
    <w:next w:val="Normal"/>
    <w:semiHidden/>
    <w:rsid w:val="004028C0"/>
    <w:pPr>
      <w:ind w:left="1100"/>
    </w:pPr>
  </w:style>
  <w:style w:type="paragraph" w:styleId="TOC7">
    <w:name w:val="toc 7"/>
    <w:basedOn w:val="Normal"/>
    <w:next w:val="Normal"/>
    <w:semiHidden/>
    <w:rsid w:val="004028C0"/>
    <w:pPr>
      <w:ind w:left="1320"/>
    </w:pPr>
  </w:style>
  <w:style w:type="paragraph" w:styleId="TOC8">
    <w:name w:val="toc 8"/>
    <w:basedOn w:val="Normal"/>
    <w:next w:val="Normal"/>
    <w:semiHidden/>
    <w:rsid w:val="004028C0"/>
    <w:pPr>
      <w:ind w:left="1540"/>
    </w:pPr>
  </w:style>
  <w:style w:type="paragraph" w:styleId="TOC9">
    <w:name w:val="toc 9"/>
    <w:basedOn w:val="Normal"/>
    <w:next w:val="Normal"/>
    <w:semiHidden/>
    <w:rsid w:val="004028C0"/>
    <w:pPr>
      <w:ind w:left="1760"/>
    </w:pPr>
  </w:style>
  <w:style w:type="paragraph" w:styleId="Salutation">
    <w:name w:val="Salutation"/>
    <w:basedOn w:val="Normal"/>
    <w:next w:val="Normal"/>
    <w:rsid w:val="00E35A07"/>
  </w:style>
  <w:style w:type="paragraph" w:styleId="ListBullet">
    <w:name w:val="List Bullet"/>
    <w:basedOn w:val="Absatz"/>
    <w:rsid w:val="00E35A07"/>
    <w:pPr>
      <w:numPr>
        <w:numId w:val="5"/>
      </w:numPr>
    </w:pPr>
  </w:style>
  <w:style w:type="paragraph" w:styleId="ListBullet2">
    <w:name w:val="List Bullet 2"/>
    <w:basedOn w:val="ListBullet"/>
    <w:rsid w:val="00E35A07"/>
    <w:pPr>
      <w:numPr>
        <w:numId w:val="6"/>
      </w:numPr>
    </w:pPr>
  </w:style>
  <w:style w:type="paragraph" w:styleId="ListBullet3">
    <w:name w:val="List Bullet 3"/>
    <w:basedOn w:val="ListBullet2"/>
    <w:rsid w:val="00E35A07"/>
    <w:pPr>
      <w:numPr>
        <w:numId w:val="7"/>
      </w:numPr>
    </w:pPr>
  </w:style>
  <w:style w:type="paragraph" w:styleId="ListBullet4">
    <w:name w:val="List Bullet 4"/>
    <w:basedOn w:val="ListBullet3"/>
    <w:rsid w:val="00E35A07"/>
    <w:pPr>
      <w:numPr>
        <w:numId w:val="8"/>
      </w:numPr>
    </w:pPr>
  </w:style>
  <w:style w:type="paragraph" w:styleId="ListBullet5">
    <w:name w:val="List Bullet 5"/>
    <w:basedOn w:val="ListBullet4"/>
    <w:rsid w:val="00E35A07"/>
    <w:pPr>
      <w:numPr>
        <w:numId w:val="9"/>
      </w:numPr>
    </w:pPr>
  </w:style>
  <w:style w:type="paragraph" w:styleId="Caption">
    <w:name w:val="caption"/>
    <w:basedOn w:val="Normal"/>
    <w:next w:val="Normal"/>
    <w:uiPriority w:val="99"/>
    <w:qFormat/>
    <w:rsid w:val="00B51910"/>
    <w:pPr>
      <w:jc w:val="center"/>
    </w:pPr>
    <w:rPr>
      <w:b/>
      <w:bCs/>
      <w:sz w:val="18"/>
    </w:rPr>
  </w:style>
  <w:style w:type="paragraph" w:styleId="BlockText">
    <w:name w:val="Block Text"/>
    <w:basedOn w:val="Normal"/>
    <w:rsid w:val="00E35A07"/>
    <w:pPr>
      <w:ind w:left="1440" w:right="1440"/>
    </w:pPr>
  </w:style>
  <w:style w:type="paragraph" w:styleId="Date">
    <w:name w:val="Date"/>
    <w:basedOn w:val="Normal"/>
    <w:next w:val="Normal"/>
    <w:rsid w:val="00E35A07"/>
  </w:style>
  <w:style w:type="paragraph" w:styleId="E-mailSignature">
    <w:name w:val="E-mail Signature"/>
    <w:basedOn w:val="Normal"/>
    <w:rsid w:val="00E35A07"/>
  </w:style>
  <w:style w:type="paragraph" w:styleId="EndnoteText">
    <w:name w:val="endnote text"/>
    <w:basedOn w:val="Normal"/>
    <w:semiHidden/>
    <w:rsid w:val="00E35A07"/>
    <w:rPr>
      <w:sz w:val="20"/>
    </w:rPr>
  </w:style>
  <w:style w:type="paragraph" w:styleId="NoteHeading">
    <w:name w:val="Note Heading"/>
    <w:basedOn w:val="Normal"/>
    <w:next w:val="Normal"/>
    <w:rsid w:val="00E35A07"/>
  </w:style>
  <w:style w:type="paragraph" w:styleId="FootnoteText">
    <w:name w:val="footnote text"/>
    <w:basedOn w:val="Normal"/>
    <w:semiHidden/>
    <w:rsid w:val="00E35A07"/>
    <w:rPr>
      <w:sz w:val="20"/>
    </w:rPr>
  </w:style>
  <w:style w:type="paragraph" w:styleId="Closing">
    <w:name w:val="Closing"/>
    <w:basedOn w:val="Normal"/>
    <w:rsid w:val="00E35A07"/>
    <w:pPr>
      <w:ind w:left="4252"/>
    </w:pPr>
  </w:style>
  <w:style w:type="paragraph" w:styleId="HTMLAddress">
    <w:name w:val="HTML Address"/>
    <w:basedOn w:val="Normal"/>
    <w:rsid w:val="00E35A07"/>
    <w:rPr>
      <w:i/>
      <w:iCs/>
    </w:rPr>
  </w:style>
  <w:style w:type="paragraph" w:styleId="HTMLPreformatted">
    <w:name w:val="HTML Preformatted"/>
    <w:basedOn w:val="Normal"/>
    <w:rsid w:val="00E35A07"/>
    <w:rPr>
      <w:rFonts w:ascii="Courier New" w:hAnsi="Courier New" w:cs="Courier New"/>
      <w:sz w:val="20"/>
    </w:rPr>
  </w:style>
  <w:style w:type="paragraph" w:styleId="Index1">
    <w:name w:val="index 1"/>
    <w:basedOn w:val="Normal"/>
    <w:next w:val="Normal"/>
    <w:semiHidden/>
    <w:rsid w:val="00E35A07"/>
    <w:pPr>
      <w:ind w:left="220" w:hanging="220"/>
    </w:pPr>
  </w:style>
  <w:style w:type="paragraph" w:styleId="Index2">
    <w:name w:val="index 2"/>
    <w:basedOn w:val="Normal"/>
    <w:next w:val="Normal"/>
    <w:semiHidden/>
    <w:rsid w:val="00E35A07"/>
    <w:pPr>
      <w:ind w:left="440" w:hanging="220"/>
    </w:pPr>
  </w:style>
  <w:style w:type="paragraph" w:styleId="Index3">
    <w:name w:val="index 3"/>
    <w:basedOn w:val="Normal"/>
    <w:next w:val="Normal"/>
    <w:semiHidden/>
    <w:rsid w:val="00E35A07"/>
    <w:pPr>
      <w:ind w:left="660" w:hanging="220"/>
    </w:pPr>
  </w:style>
  <w:style w:type="paragraph" w:styleId="Index4">
    <w:name w:val="index 4"/>
    <w:basedOn w:val="Normal"/>
    <w:next w:val="Normal"/>
    <w:semiHidden/>
    <w:rsid w:val="00E35A07"/>
    <w:pPr>
      <w:ind w:left="880" w:hanging="220"/>
    </w:pPr>
  </w:style>
  <w:style w:type="paragraph" w:styleId="Index5">
    <w:name w:val="index 5"/>
    <w:basedOn w:val="Normal"/>
    <w:next w:val="Normal"/>
    <w:semiHidden/>
    <w:rsid w:val="00E35A07"/>
    <w:pPr>
      <w:ind w:left="1100" w:hanging="220"/>
    </w:pPr>
  </w:style>
  <w:style w:type="paragraph" w:styleId="Index6">
    <w:name w:val="index 6"/>
    <w:basedOn w:val="Normal"/>
    <w:next w:val="Normal"/>
    <w:semiHidden/>
    <w:rsid w:val="00E35A07"/>
    <w:pPr>
      <w:ind w:left="1320" w:hanging="220"/>
    </w:pPr>
  </w:style>
  <w:style w:type="paragraph" w:styleId="Index7">
    <w:name w:val="index 7"/>
    <w:basedOn w:val="Normal"/>
    <w:next w:val="Normal"/>
    <w:semiHidden/>
    <w:rsid w:val="00E35A07"/>
    <w:pPr>
      <w:ind w:left="1540" w:hanging="220"/>
    </w:pPr>
  </w:style>
  <w:style w:type="paragraph" w:styleId="Index8">
    <w:name w:val="index 8"/>
    <w:basedOn w:val="Normal"/>
    <w:next w:val="Normal"/>
    <w:semiHidden/>
    <w:rsid w:val="00E35A07"/>
    <w:pPr>
      <w:ind w:left="1760" w:hanging="220"/>
    </w:pPr>
  </w:style>
  <w:style w:type="paragraph" w:styleId="Index9">
    <w:name w:val="index 9"/>
    <w:basedOn w:val="Normal"/>
    <w:next w:val="Normal"/>
    <w:semiHidden/>
    <w:rsid w:val="00E35A07"/>
    <w:pPr>
      <w:ind w:left="1980" w:hanging="220"/>
    </w:pPr>
  </w:style>
  <w:style w:type="paragraph" w:styleId="IndexHeading">
    <w:name w:val="index heading"/>
    <w:basedOn w:val="Normal"/>
    <w:next w:val="Index1"/>
    <w:semiHidden/>
    <w:rsid w:val="00E35A07"/>
    <w:rPr>
      <w:b/>
      <w:bCs/>
    </w:rPr>
  </w:style>
  <w:style w:type="paragraph" w:styleId="CommentText">
    <w:name w:val="annotation text"/>
    <w:basedOn w:val="Normal"/>
    <w:semiHidden/>
    <w:rsid w:val="00E35A07"/>
    <w:rPr>
      <w:sz w:val="20"/>
    </w:rPr>
  </w:style>
  <w:style w:type="paragraph" w:styleId="CommentSubject">
    <w:name w:val="annotation subject"/>
    <w:basedOn w:val="CommentText"/>
    <w:next w:val="CommentText"/>
    <w:semiHidden/>
    <w:rsid w:val="00E35A07"/>
    <w:rPr>
      <w:b/>
      <w:bCs/>
    </w:rPr>
  </w:style>
  <w:style w:type="paragraph" w:styleId="List">
    <w:name w:val="List"/>
    <w:basedOn w:val="Normal"/>
    <w:rsid w:val="00E35A07"/>
    <w:pPr>
      <w:ind w:left="283" w:hanging="283"/>
    </w:pPr>
  </w:style>
  <w:style w:type="paragraph" w:styleId="List4">
    <w:name w:val="List 4"/>
    <w:basedOn w:val="Normal"/>
    <w:rsid w:val="00E35A07"/>
    <w:pPr>
      <w:ind w:left="1132" w:hanging="283"/>
    </w:pPr>
  </w:style>
  <w:style w:type="paragraph" w:styleId="List5">
    <w:name w:val="List 5"/>
    <w:basedOn w:val="Normal"/>
    <w:rsid w:val="00E35A07"/>
    <w:pPr>
      <w:ind w:left="1415" w:hanging="283"/>
    </w:pPr>
  </w:style>
  <w:style w:type="paragraph" w:styleId="ListContinue">
    <w:name w:val="List Continue"/>
    <w:basedOn w:val="Normal"/>
    <w:rsid w:val="00E35A07"/>
    <w:pPr>
      <w:ind w:left="283"/>
    </w:pPr>
  </w:style>
  <w:style w:type="paragraph" w:styleId="ListContinue2">
    <w:name w:val="List Continue 2"/>
    <w:basedOn w:val="Normal"/>
    <w:rsid w:val="00E35A07"/>
    <w:pPr>
      <w:ind w:left="566"/>
    </w:pPr>
  </w:style>
  <w:style w:type="paragraph" w:styleId="ListContinue3">
    <w:name w:val="List Continue 3"/>
    <w:basedOn w:val="Normal"/>
    <w:rsid w:val="00E35A07"/>
    <w:pPr>
      <w:ind w:left="849"/>
    </w:pPr>
  </w:style>
  <w:style w:type="paragraph" w:styleId="ListContinue4">
    <w:name w:val="List Continue 4"/>
    <w:basedOn w:val="Normal"/>
    <w:rsid w:val="00E35A07"/>
    <w:pPr>
      <w:ind w:left="1132"/>
    </w:pPr>
  </w:style>
  <w:style w:type="paragraph" w:styleId="ListContinue5">
    <w:name w:val="List Continue 5"/>
    <w:basedOn w:val="Normal"/>
    <w:rsid w:val="00E35A07"/>
    <w:pPr>
      <w:ind w:left="1415"/>
    </w:pPr>
  </w:style>
  <w:style w:type="paragraph" w:styleId="ListNumber">
    <w:name w:val="List Number"/>
    <w:basedOn w:val="Absatz"/>
    <w:rsid w:val="00491C5C"/>
    <w:pPr>
      <w:numPr>
        <w:numId w:val="10"/>
      </w:numPr>
      <w:spacing w:before="80"/>
    </w:pPr>
  </w:style>
  <w:style w:type="paragraph" w:styleId="ListNumber2">
    <w:name w:val="List Number 2"/>
    <w:basedOn w:val="ListNumber"/>
    <w:rsid w:val="00491C5C"/>
    <w:pPr>
      <w:numPr>
        <w:numId w:val="11"/>
      </w:numPr>
      <w:spacing w:before="40"/>
      <w:ind w:left="714" w:hanging="357"/>
    </w:pPr>
  </w:style>
  <w:style w:type="paragraph" w:styleId="ListNumber3">
    <w:name w:val="List Number 3"/>
    <w:basedOn w:val="ListNumber2"/>
    <w:rsid w:val="00491C5C"/>
    <w:pPr>
      <w:numPr>
        <w:numId w:val="0"/>
      </w:numPr>
      <w:spacing w:before="20"/>
    </w:pPr>
  </w:style>
  <w:style w:type="paragraph" w:styleId="ListNumber4">
    <w:name w:val="List Number 4"/>
    <w:basedOn w:val="ListNumber3"/>
    <w:rsid w:val="00491C5C"/>
    <w:pPr>
      <w:numPr>
        <w:numId w:val="12"/>
      </w:numPr>
      <w:tabs>
        <w:tab w:val="clear" w:pos="1209"/>
        <w:tab w:val="num" w:pos="1418"/>
      </w:tabs>
      <w:spacing w:before="0"/>
      <w:ind w:left="1560" w:hanging="426"/>
    </w:pPr>
  </w:style>
  <w:style w:type="paragraph" w:styleId="ListNumber5">
    <w:name w:val="List Number 5"/>
    <w:basedOn w:val="ListNumber4"/>
    <w:rsid w:val="00E35A07"/>
    <w:pPr>
      <w:numPr>
        <w:numId w:val="13"/>
      </w:numPr>
    </w:pPr>
  </w:style>
  <w:style w:type="paragraph" w:styleId="MacroText">
    <w:name w:val="macro"/>
    <w:semiHidden/>
    <w:rsid w:val="00E35A0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E35A07"/>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paragraph" w:styleId="PlainText">
    <w:name w:val="Plain Text"/>
    <w:basedOn w:val="Normal"/>
    <w:rsid w:val="00E35A07"/>
    <w:rPr>
      <w:rFonts w:ascii="Courier New" w:hAnsi="Courier New" w:cs="Courier New"/>
      <w:sz w:val="20"/>
    </w:rPr>
  </w:style>
  <w:style w:type="paragraph" w:styleId="TableofAuthorities">
    <w:name w:val="table of authorities"/>
    <w:basedOn w:val="Normal"/>
    <w:next w:val="Normal"/>
    <w:semiHidden/>
    <w:rsid w:val="00E35A07"/>
    <w:pPr>
      <w:ind w:left="220" w:hanging="220"/>
    </w:pPr>
  </w:style>
  <w:style w:type="paragraph" w:styleId="TOAHeading">
    <w:name w:val="toa heading"/>
    <w:basedOn w:val="Normal"/>
    <w:next w:val="Normal"/>
    <w:semiHidden/>
    <w:rsid w:val="00E35A07"/>
    <w:rPr>
      <w:b/>
      <w:bCs/>
      <w:sz w:val="24"/>
      <w:szCs w:val="24"/>
    </w:rPr>
  </w:style>
  <w:style w:type="paragraph" w:styleId="NormalWeb">
    <w:name w:val="Normal (Web)"/>
    <w:basedOn w:val="Normal"/>
    <w:uiPriority w:val="99"/>
    <w:rsid w:val="00E35A07"/>
    <w:rPr>
      <w:rFonts w:ascii="Times New Roman" w:hAnsi="Times New Roman"/>
      <w:sz w:val="24"/>
      <w:szCs w:val="24"/>
    </w:rPr>
  </w:style>
  <w:style w:type="paragraph" w:styleId="NormalIndent">
    <w:name w:val="Normal Indent"/>
    <w:basedOn w:val="Normal"/>
    <w:rsid w:val="00E35A07"/>
    <w:pPr>
      <w:ind w:left="708"/>
    </w:pPr>
  </w:style>
  <w:style w:type="paragraph" w:styleId="BodyText">
    <w:name w:val="Body Text"/>
    <w:basedOn w:val="Normal"/>
    <w:link w:val="BodyTextChar"/>
    <w:rsid w:val="00E35A07"/>
  </w:style>
  <w:style w:type="paragraph" w:styleId="BodyText2">
    <w:name w:val="Body Text 2"/>
    <w:basedOn w:val="Normal"/>
    <w:rsid w:val="00E35A07"/>
    <w:pPr>
      <w:spacing w:line="480" w:lineRule="auto"/>
    </w:pPr>
  </w:style>
  <w:style w:type="paragraph" w:styleId="BodyText3">
    <w:name w:val="Body Text 3"/>
    <w:basedOn w:val="Normal"/>
    <w:rsid w:val="00E35A07"/>
    <w:rPr>
      <w:sz w:val="16"/>
      <w:szCs w:val="16"/>
    </w:rPr>
  </w:style>
  <w:style w:type="paragraph" w:styleId="BodyTextIndent2">
    <w:name w:val="Body Text Indent 2"/>
    <w:basedOn w:val="Normal"/>
    <w:rsid w:val="00E35A07"/>
    <w:pPr>
      <w:spacing w:line="480" w:lineRule="auto"/>
      <w:ind w:left="283"/>
    </w:pPr>
  </w:style>
  <w:style w:type="paragraph" w:styleId="BodyTextIndent3">
    <w:name w:val="Body Text Indent 3"/>
    <w:basedOn w:val="Normal"/>
    <w:rsid w:val="00E35A07"/>
    <w:pPr>
      <w:ind w:left="283"/>
    </w:pPr>
    <w:rPr>
      <w:sz w:val="16"/>
      <w:szCs w:val="16"/>
    </w:rPr>
  </w:style>
  <w:style w:type="paragraph" w:styleId="BodyTextFirstIndent">
    <w:name w:val="Body Text First Indent"/>
    <w:basedOn w:val="BodyText"/>
    <w:rsid w:val="00E35A07"/>
    <w:pPr>
      <w:ind w:firstLine="210"/>
    </w:pPr>
  </w:style>
  <w:style w:type="paragraph" w:styleId="BodyTextIndent">
    <w:name w:val="Body Text Indent"/>
    <w:basedOn w:val="Normal"/>
    <w:rsid w:val="00E35A07"/>
    <w:pPr>
      <w:ind w:left="283"/>
    </w:pPr>
  </w:style>
  <w:style w:type="paragraph" w:styleId="BodyTextFirstIndent2">
    <w:name w:val="Body Text First Indent 2"/>
    <w:basedOn w:val="BodyTextIndent"/>
    <w:rsid w:val="00E35A07"/>
    <w:pPr>
      <w:ind w:firstLine="210"/>
    </w:pPr>
  </w:style>
  <w:style w:type="paragraph" w:styleId="EnvelopeReturn">
    <w:name w:val="envelope return"/>
    <w:basedOn w:val="Normal"/>
    <w:rsid w:val="00E35A07"/>
    <w:rPr>
      <w:sz w:val="20"/>
    </w:rPr>
  </w:style>
  <w:style w:type="paragraph" w:styleId="EnvelopeAddress">
    <w:name w:val="envelope address"/>
    <w:basedOn w:val="Normal"/>
    <w:rsid w:val="00E35A07"/>
    <w:pPr>
      <w:framePr w:w="4320" w:h="2160" w:hRule="exact" w:hSpace="141" w:wrap="auto" w:hAnchor="page" w:xAlign="center" w:yAlign="bottom"/>
      <w:ind w:left="1"/>
    </w:pPr>
    <w:rPr>
      <w:sz w:val="24"/>
      <w:szCs w:val="24"/>
    </w:rPr>
  </w:style>
  <w:style w:type="paragraph" w:styleId="Signature">
    <w:name w:val="Signature"/>
    <w:basedOn w:val="Normal"/>
    <w:rsid w:val="00E35A07"/>
    <w:pPr>
      <w:ind w:left="4252"/>
    </w:pPr>
  </w:style>
  <w:style w:type="numbering" w:styleId="111111">
    <w:name w:val="Outline List 2"/>
    <w:basedOn w:val="NoList"/>
    <w:rsid w:val="0076525A"/>
    <w:pPr>
      <w:numPr>
        <w:numId w:val="14"/>
      </w:numPr>
    </w:pPr>
  </w:style>
  <w:style w:type="numbering" w:styleId="1ai">
    <w:name w:val="Outline List 1"/>
    <w:basedOn w:val="NoList"/>
    <w:rsid w:val="0076525A"/>
    <w:pPr>
      <w:numPr>
        <w:numId w:val="15"/>
      </w:numPr>
    </w:pPr>
  </w:style>
  <w:style w:type="paragraph" w:styleId="Quote">
    <w:name w:val="Quote"/>
    <w:basedOn w:val="Normal"/>
    <w:next w:val="Normal"/>
    <w:link w:val="QuoteChar"/>
    <w:uiPriority w:val="29"/>
    <w:rsid w:val="0076525A"/>
    <w:rPr>
      <w:i/>
      <w:iCs/>
      <w:color w:val="000000" w:themeColor="text1"/>
    </w:rPr>
  </w:style>
  <w:style w:type="character" w:customStyle="1" w:styleId="QuoteChar">
    <w:name w:val="Quote Char"/>
    <w:basedOn w:val="DefaultParagraphFont"/>
    <w:link w:val="Quote"/>
    <w:uiPriority w:val="29"/>
    <w:rsid w:val="0076525A"/>
    <w:rPr>
      <w:i/>
      <w:iCs/>
      <w:color w:val="000000" w:themeColor="text1"/>
      <w:sz w:val="22"/>
    </w:rPr>
  </w:style>
  <w:style w:type="numbering" w:styleId="ArticleSection">
    <w:name w:val="Outline List 3"/>
    <w:basedOn w:val="NoList"/>
    <w:rsid w:val="0076525A"/>
    <w:pPr>
      <w:numPr>
        <w:numId w:val="16"/>
      </w:numPr>
    </w:pPr>
  </w:style>
  <w:style w:type="character" w:styleId="FollowedHyperlink">
    <w:name w:val="FollowedHyperlink"/>
    <w:basedOn w:val="DefaultParagraphFont"/>
    <w:rsid w:val="0076525A"/>
    <w:rPr>
      <w:color w:val="800080" w:themeColor="followedHyperlink"/>
      <w:u w:val="single"/>
    </w:rPr>
  </w:style>
  <w:style w:type="character" w:styleId="BookTitle">
    <w:name w:val="Book Title"/>
    <w:basedOn w:val="DefaultParagraphFont"/>
    <w:uiPriority w:val="33"/>
    <w:rsid w:val="0076525A"/>
    <w:rPr>
      <w:b/>
      <w:bCs/>
      <w:smallCaps/>
      <w:spacing w:val="5"/>
    </w:rPr>
  </w:style>
  <w:style w:type="table" w:styleId="DarkList">
    <w:name w:val="Dark List"/>
    <w:basedOn w:val="TableNormal"/>
    <w:uiPriority w:val="70"/>
    <w:rsid w:val="0076525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76525A"/>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76525A"/>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76525A"/>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76525A"/>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76525A"/>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76525A"/>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EndnoteReference">
    <w:name w:val="endnote reference"/>
    <w:basedOn w:val="DefaultParagraphFont"/>
    <w:rsid w:val="0076525A"/>
    <w:rPr>
      <w:vertAlign w:val="superscript"/>
    </w:rPr>
  </w:style>
  <w:style w:type="table" w:styleId="ColorfulList">
    <w:name w:val="Colorful List"/>
    <w:basedOn w:val="TableNormal"/>
    <w:uiPriority w:val="72"/>
    <w:rsid w:val="0076525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76525A"/>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76525A"/>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76525A"/>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76525A"/>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76525A"/>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76525A"/>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rsid w:val="0076525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76525A"/>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76525A"/>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76525A"/>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76525A"/>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76525A"/>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76525A"/>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76525A"/>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Strong">
    <w:name w:val="Strong"/>
    <w:basedOn w:val="DefaultParagraphFont"/>
    <w:rsid w:val="0076525A"/>
    <w:rPr>
      <w:b/>
      <w:bCs/>
    </w:rPr>
  </w:style>
  <w:style w:type="character" w:styleId="FootnoteReference">
    <w:name w:val="footnote reference"/>
    <w:basedOn w:val="DefaultParagraphFont"/>
    <w:rsid w:val="0076525A"/>
    <w:rPr>
      <w:vertAlign w:val="superscript"/>
    </w:rPr>
  </w:style>
  <w:style w:type="table" w:styleId="LightList">
    <w:name w:val="Light List"/>
    <w:basedOn w:val="TableNormal"/>
    <w:uiPriority w:val="61"/>
    <w:rsid w:val="007652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76525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76525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76525A"/>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76525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76525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76525A"/>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rsid w:val="0076525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6525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76525A"/>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76525A"/>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76525A"/>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76525A"/>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76525A"/>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
    <w:name w:val="Light Grid"/>
    <w:basedOn w:val="TableNormal"/>
    <w:uiPriority w:val="62"/>
    <w:rsid w:val="007652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76525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76525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76525A"/>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76525A"/>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76525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76525A"/>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Emphasis">
    <w:name w:val="Emphasis"/>
    <w:basedOn w:val="DefaultParagraphFont"/>
    <w:rsid w:val="0076525A"/>
    <w:rPr>
      <w:i/>
      <w:iCs/>
    </w:rPr>
  </w:style>
  <w:style w:type="character" w:styleId="HTMLAcronym">
    <w:name w:val="HTML Acronym"/>
    <w:basedOn w:val="DefaultParagraphFont"/>
    <w:rsid w:val="0076525A"/>
  </w:style>
  <w:style w:type="character" w:styleId="HTMLSample">
    <w:name w:val="HTML Sample"/>
    <w:basedOn w:val="DefaultParagraphFont"/>
    <w:rsid w:val="0076525A"/>
    <w:rPr>
      <w:rFonts w:ascii="Consolas" w:hAnsi="Consolas"/>
      <w:sz w:val="24"/>
      <w:szCs w:val="24"/>
    </w:rPr>
  </w:style>
  <w:style w:type="character" w:styleId="HTMLCode">
    <w:name w:val="HTML Code"/>
    <w:basedOn w:val="DefaultParagraphFont"/>
    <w:rsid w:val="0076525A"/>
    <w:rPr>
      <w:rFonts w:ascii="Consolas" w:hAnsi="Consolas"/>
      <w:sz w:val="20"/>
      <w:szCs w:val="20"/>
    </w:rPr>
  </w:style>
  <w:style w:type="character" w:styleId="HTMLDefinition">
    <w:name w:val="HTML Definition"/>
    <w:basedOn w:val="DefaultParagraphFont"/>
    <w:rsid w:val="0076525A"/>
    <w:rPr>
      <w:i/>
      <w:iCs/>
    </w:rPr>
  </w:style>
  <w:style w:type="character" w:styleId="HTMLTypewriter">
    <w:name w:val="HTML Typewriter"/>
    <w:basedOn w:val="DefaultParagraphFont"/>
    <w:rsid w:val="0076525A"/>
    <w:rPr>
      <w:rFonts w:ascii="Consolas" w:hAnsi="Consolas"/>
      <w:sz w:val="20"/>
      <w:szCs w:val="20"/>
    </w:rPr>
  </w:style>
  <w:style w:type="character" w:styleId="HTMLKeyboard">
    <w:name w:val="HTML Keyboard"/>
    <w:basedOn w:val="DefaultParagraphFont"/>
    <w:rsid w:val="0076525A"/>
    <w:rPr>
      <w:rFonts w:ascii="Consolas" w:hAnsi="Consolas"/>
      <w:sz w:val="20"/>
      <w:szCs w:val="20"/>
    </w:rPr>
  </w:style>
  <w:style w:type="character" w:styleId="HTMLVariable">
    <w:name w:val="HTML Variable"/>
    <w:basedOn w:val="DefaultParagraphFont"/>
    <w:rsid w:val="0076525A"/>
    <w:rPr>
      <w:i/>
      <w:iCs/>
    </w:rPr>
  </w:style>
  <w:style w:type="character" w:styleId="HTMLCite">
    <w:name w:val="HTML Cite"/>
    <w:basedOn w:val="DefaultParagraphFont"/>
    <w:rsid w:val="0076525A"/>
    <w:rPr>
      <w:i/>
      <w:iCs/>
    </w:rPr>
  </w:style>
  <w:style w:type="character" w:styleId="Hyperlink">
    <w:name w:val="Hyperlink"/>
    <w:basedOn w:val="DefaultParagraphFont"/>
    <w:rsid w:val="0076525A"/>
    <w:rPr>
      <w:color w:val="0000FF" w:themeColor="hyperlink"/>
      <w:u w:val="single"/>
    </w:rPr>
  </w:style>
  <w:style w:type="paragraph" w:styleId="TOCHeading">
    <w:name w:val="TOC Heading"/>
    <w:basedOn w:val="Heading1"/>
    <w:next w:val="Normal"/>
    <w:uiPriority w:val="39"/>
    <w:semiHidden/>
    <w:unhideWhenUsed/>
    <w:qFormat/>
    <w:rsid w:val="0076525A"/>
    <w:pPr>
      <w:numPr>
        <w:numId w:val="0"/>
      </w:numPr>
      <w:outlineLvl w:val="9"/>
    </w:pPr>
    <w:rPr>
      <w:rFonts w:asciiTheme="majorHAnsi" w:eastAsiaTheme="majorEastAsia" w:hAnsiTheme="majorHAnsi" w:cstheme="majorBidi"/>
      <w:bCs/>
      <w:color w:val="365F91" w:themeColor="accent1" w:themeShade="BF"/>
      <w:kern w:val="0"/>
      <w:szCs w:val="28"/>
    </w:rPr>
  </w:style>
  <w:style w:type="character" w:styleId="IntenseEmphasis">
    <w:name w:val="Intense Emphasis"/>
    <w:basedOn w:val="DefaultParagraphFont"/>
    <w:uiPriority w:val="21"/>
    <w:rsid w:val="0076525A"/>
    <w:rPr>
      <w:b/>
      <w:bCs/>
      <w:i/>
      <w:iCs/>
      <w:color w:val="4F81BD" w:themeColor="accent1"/>
    </w:rPr>
  </w:style>
  <w:style w:type="character" w:styleId="IntenseReference">
    <w:name w:val="Intense Reference"/>
    <w:basedOn w:val="DefaultParagraphFont"/>
    <w:uiPriority w:val="32"/>
    <w:rsid w:val="0076525A"/>
    <w:rPr>
      <w:b/>
      <w:bCs/>
      <w:smallCaps/>
      <w:color w:val="C0504D" w:themeColor="accent2"/>
      <w:spacing w:val="5"/>
      <w:u w:val="single"/>
    </w:rPr>
  </w:style>
  <w:style w:type="paragraph" w:styleId="IntenseQuote">
    <w:name w:val="Intense Quote"/>
    <w:basedOn w:val="Normal"/>
    <w:next w:val="Normal"/>
    <w:link w:val="IntenseQuoteChar"/>
    <w:uiPriority w:val="30"/>
    <w:rsid w:val="0076525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525A"/>
    <w:rPr>
      <w:b/>
      <w:bCs/>
      <w:i/>
      <w:iCs/>
      <w:color w:val="4F81BD" w:themeColor="accent1"/>
      <w:sz w:val="22"/>
    </w:rPr>
  </w:style>
  <w:style w:type="paragraph" w:styleId="NoSpacing">
    <w:name w:val="No Spacing"/>
    <w:uiPriority w:val="1"/>
    <w:rsid w:val="0076525A"/>
    <w:rPr>
      <w:rFonts w:ascii="Arial" w:hAnsi="Arial" w:cs="Arial"/>
      <w:sz w:val="22"/>
    </w:rPr>
  </w:style>
  <w:style w:type="character" w:styleId="CommentReference">
    <w:name w:val="annotation reference"/>
    <w:basedOn w:val="DefaultParagraphFont"/>
    <w:rsid w:val="0076525A"/>
    <w:rPr>
      <w:sz w:val="16"/>
      <w:szCs w:val="16"/>
    </w:rPr>
  </w:style>
  <w:style w:type="paragraph" w:styleId="ListParagraph">
    <w:name w:val="List Paragraph"/>
    <w:basedOn w:val="Normal"/>
    <w:uiPriority w:val="34"/>
    <w:qFormat/>
    <w:rsid w:val="00B8339B"/>
    <w:rPr>
      <w:color w:val="0D0D0D" w:themeColor="text1" w:themeTint="F2"/>
    </w:rPr>
  </w:style>
  <w:style w:type="paragraph" w:styleId="Bibliography">
    <w:name w:val="Bibliography"/>
    <w:basedOn w:val="Normal"/>
    <w:next w:val="Normal"/>
    <w:uiPriority w:val="37"/>
    <w:semiHidden/>
    <w:unhideWhenUsed/>
    <w:rsid w:val="0076525A"/>
  </w:style>
  <w:style w:type="table" w:styleId="MediumList1">
    <w:name w:val="Medium List 1"/>
    <w:basedOn w:val="TableNormal"/>
    <w:uiPriority w:val="65"/>
    <w:rsid w:val="0076525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76525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76525A"/>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76525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76525A"/>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76525A"/>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76525A"/>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76525A"/>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7652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76525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76525A"/>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6525A"/>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76525A"/>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6525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76525A"/>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7652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
    <w:name w:val="Medium Grid 1"/>
    <w:basedOn w:val="TableNormal"/>
    <w:uiPriority w:val="67"/>
    <w:rsid w:val="007652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76525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76525A"/>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76525A"/>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76525A"/>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76525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76525A"/>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76525A"/>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7652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styleId="PlaceholderText">
    <w:name w:val="Placeholder Text"/>
    <w:basedOn w:val="DefaultParagraphFont"/>
    <w:uiPriority w:val="99"/>
    <w:semiHidden/>
    <w:rsid w:val="0076525A"/>
    <w:rPr>
      <w:color w:val="808080"/>
    </w:rPr>
  </w:style>
  <w:style w:type="character" w:styleId="SubtleEmphasis">
    <w:name w:val="Subtle Emphasis"/>
    <w:basedOn w:val="DefaultParagraphFont"/>
    <w:uiPriority w:val="19"/>
    <w:rsid w:val="0076525A"/>
    <w:rPr>
      <w:i/>
      <w:iCs/>
      <w:color w:val="808080" w:themeColor="text1" w:themeTint="7F"/>
    </w:rPr>
  </w:style>
  <w:style w:type="character" w:styleId="SubtleReference">
    <w:name w:val="Subtle Reference"/>
    <w:basedOn w:val="DefaultParagraphFont"/>
    <w:uiPriority w:val="31"/>
    <w:rsid w:val="0076525A"/>
    <w:rPr>
      <w:smallCaps/>
      <w:color w:val="C0504D" w:themeColor="accent2"/>
      <w:u w:val="single"/>
    </w:rPr>
  </w:style>
  <w:style w:type="table" w:styleId="Table3Deffects1">
    <w:name w:val="Table 3D effects 1"/>
    <w:basedOn w:val="TableNormal"/>
    <w:rsid w:val="007652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652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652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7652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7652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652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652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7652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7652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6525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652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76525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652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652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652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7652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652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652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652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652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652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652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652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7652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7652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652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652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652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652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652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652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652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7652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652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652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652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652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7652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652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76525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6525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652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rsid w:val="007652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rsid w:val="007652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rsid w:val="0076525A"/>
  </w:style>
  <w:style w:type="character" w:customStyle="1" w:styleId="FooterChar">
    <w:name w:val="Footer Char"/>
    <w:basedOn w:val="DefaultParagraphFont"/>
    <w:link w:val="Footer"/>
    <w:rsid w:val="00465332"/>
    <w:rPr>
      <w:rFonts w:ascii="Arial" w:hAnsi="Arial" w:cs="Arial"/>
      <w:kern w:val="28"/>
      <w:sz w:val="18"/>
      <w:lang w:val="en-US"/>
    </w:rPr>
  </w:style>
  <w:style w:type="character" w:customStyle="1" w:styleId="Heading1Char">
    <w:name w:val="Heading 1 Char"/>
    <w:aliases w:val="Tag 1 Char,l1 Char,h1 Char"/>
    <w:basedOn w:val="DefaultParagraphFont"/>
    <w:link w:val="Heading1"/>
    <w:rsid w:val="009B1DAC"/>
    <w:rPr>
      <w:rFonts w:ascii="Arial" w:hAnsi="Arial" w:cs="Arial"/>
      <w:b/>
      <w:kern w:val="28"/>
      <w:sz w:val="28"/>
      <w:lang w:val="en-US"/>
    </w:rPr>
  </w:style>
  <w:style w:type="character" w:customStyle="1" w:styleId="Heading2Char">
    <w:name w:val="Heading 2 Char"/>
    <w:aliases w:val="H2 Char,l2 Char,h2 Char"/>
    <w:basedOn w:val="DefaultParagraphFont"/>
    <w:link w:val="Heading2"/>
    <w:rsid w:val="00B8339B"/>
    <w:rPr>
      <w:rFonts w:ascii="Arial" w:hAnsi="Arial" w:cs="Arial"/>
      <w:b/>
      <w:kern w:val="28"/>
      <w:sz w:val="24"/>
      <w:lang w:val="en-US"/>
    </w:rPr>
  </w:style>
  <w:style w:type="paragraph" w:customStyle="1" w:styleId="Default">
    <w:name w:val="Default"/>
    <w:rsid w:val="001114D1"/>
    <w:pPr>
      <w:suppressAutoHyphens/>
      <w:autoSpaceDE w:val="0"/>
      <w:autoSpaceDN w:val="0"/>
      <w:adjustRightInd w:val="0"/>
    </w:pPr>
    <w:rPr>
      <w:rFonts w:ascii="Arial" w:hAnsi="Arial" w:cs="Arial"/>
      <w:color w:val="000000"/>
      <w:sz w:val="24"/>
      <w:szCs w:val="24"/>
      <w:lang w:val="en-US"/>
    </w:rPr>
  </w:style>
  <w:style w:type="paragraph" w:customStyle="1" w:styleId="BodyText-Guidelines">
    <w:name w:val="Body Text - Guidelines"/>
    <w:basedOn w:val="Normal"/>
    <w:link w:val="BodyText-GuidelinesChar"/>
    <w:rsid w:val="00C37A90"/>
    <w:pPr>
      <w:spacing w:before="240"/>
    </w:pPr>
    <w:rPr>
      <w:rFonts w:eastAsia="Calibri" w:cs="Times New Roman"/>
      <w:i/>
      <w:color w:val="0070C0"/>
      <w:sz w:val="20"/>
      <w:szCs w:val="22"/>
      <w:lang w:val="en-US" w:eastAsia="en-US"/>
    </w:rPr>
  </w:style>
  <w:style w:type="character" w:customStyle="1" w:styleId="BodyText-GuidelinesChar">
    <w:name w:val="Body Text - Guidelines Char"/>
    <w:link w:val="BodyText-Guidelines"/>
    <w:rsid w:val="00C37A90"/>
    <w:rPr>
      <w:rFonts w:ascii="Arial" w:eastAsia="Calibri" w:hAnsi="Arial"/>
      <w:i/>
      <w:color w:val="0070C0"/>
      <w:szCs w:val="22"/>
      <w:lang w:val="en-US" w:eastAsia="en-US"/>
    </w:rPr>
  </w:style>
  <w:style w:type="character" w:customStyle="1" w:styleId="Infoblue">
    <w:name w:val="Info_blue"/>
    <w:rsid w:val="00C37A90"/>
    <w:rPr>
      <w:rFonts w:ascii="Arial" w:hAnsi="Arial"/>
      <w:i/>
      <w:color w:val="0000FF"/>
      <w:sz w:val="20"/>
    </w:rPr>
  </w:style>
  <w:style w:type="paragraph" w:customStyle="1" w:styleId="Compact">
    <w:name w:val="Compact"/>
    <w:basedOn w:val="BodyText"/>
    <w:rsid w:val="003F7DBA"/>
    <w:pPr>
      <w:spacing w:before="36" w:after="36"/>
    </w:pPr>
    <w:rPr>
      <w:rFonts w:asciiTheme="minorHAnsi" w:eastAsiaTheme="minorHAnsi" w:hAnsiTheme="minorHAnsi" w:cstheme="minorBidi"/>
      <w:sz w:val="24"/>
      <w:szCs w:val="24"/>
      <w:lang w:val="en-US" w:eastAsia="en-US"/>
    </w:rPr>
  </w:style>
  <w:style w:type="table" w:customStyle="1" w:styleId="Table">
    <w:name w:val="Table"/>
    <w:semiHidden/>
    <w:unhideWhenUsed/>
    <w:qFormat/>
    <w:rsid w:val="003F7DBA"/>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style>
  <w:style w:type="character" w:customStyle="1" w:styleId="BodyTextChar">
    <w:name w:val="Body Text Char"/>
    <w:basedOn w:val="DefaultParagraphFont"/>
    <w:link w:val="BodyText"/>
    <w:rsid w:val="005C4009"/>
    <w:rPr>
      <w:rFonts w:ascii="Arial" w:hAnsi="Arial" w:cs="Arial"/>
      <w:sz w:val="22"/>
    </w:rPr>
  </w:style>
  <w:style w:type="paragraph" w:customStyle="1" w:styleId="TableInsideHeaderWhiteText">
    <w:name w:val="Table Inside Header White Text"/>
    <w:next w:val="Normal"/>
    <w:link w:val="TableInsideHeaderWhiteTextChar"/>
    <w:rsid w:val="005C4009"/>
    <w:pPr>
      <w:spacing w:before="120" w:after="120" w:line="288" w:lineRule="auto"/>
      <w:jc w:val="center"/>
    </w:pPr>
    <w:rPr>
      <w:rFonts w:ascii="Arial" w:eastAsia="Arial" w:hAnsi="Arial" w:cs="Times Regular"/>
      <w:b/>
      <w:bCs/>
      <w:color w:val="FFFFFF"/>
      <w:szCs w:val="24"/>
      <w:lang w:val="en-US" w:eastAsia="en-US"/>
    </w:rPr>
  </w:style>
  <w:style w:type="character" w:customStyle="1" w:styleId="TableInsideHeaderWhiteTextChar">
    <w:name w:val="Table Inside Header White Text Char"/>
    <w:basedOn w:val="DefaultParagraphFont"/>
    <w:link w:val="TableInsideHeaderWhiteText"/>
    <w:rsid w:val="005C4009"/>
    <w:rPr>
      <w:rFonts w:ascii="Arial" w:eastAsia="Arial" w:hAnsi="Arial" w:cs="Times Regular"/>
      <w:b/>
      <w:bCs/>
      <w:color w:val="FFFFFF"/>
      <w:szCs w:val="24"/>
      <w:lang w:val="en-US" w:eastAsia="en-US"/>
    </w:rPr>
  </w:style>
  <w:style w:type="paragraph" w:customStyle="1" w:styleId="TableBody">
    <w:name w:val="Table Body"/>
    <w:basedOn w:val="Normal"/>
    <w:rsid w:val="005C4009"/>
    <w:pPr>
      <w:widowControl w:val="0"/>
      <w:spacing w:before="40" w:after="40"/>
    </w:pPr>
    <w:rPr>
      <w:rFonts w:eastAsia="Arial" w:cs="Times Regular"/>
      <w:color w:val="000000"/>
      <w:sz w:val="20"/>
      <w:lang w:val="en-US" w:eastAsia="en-US"/>
    </w:rPr>
  </w:style>
  <w:style w:type="character" w:customStyle="1" w:styleId="Heading3Char">
    <w:name w:val="Heading 3 Char"/>
    <w:aliases w:val="H3 Char,h3 Char"/>
    <w:basedOn w:val="DefaultParagraphFont"/>
    <w:link w:val="Heading3"/>
    <w:rsid w:val="00857AE2"/>
    <w:rPr>
      <w:rFonts w:ascii="Arial" w:hAnsi="Arial" w:cs="Arial"/>
      <w:b/>
      <w:kern w:val="28"/>
      <w:sz w:val="22"/>
      <w:lang w:val="en-US"/>
    </w:rPr>
  </w:style>
  <w:style w:type="character" w:customStyle="1" w:styleId="Heading4Char">
    <w:name w:val="Heading 4 Char"/>
    <w:basedOn w:val="DefaultParagraphFont"/>
    <w:link w:val="Heading4"/>
    <w:rsid w:val="003A7339"/>
    <w:rPr>
      <w:rFonts w:ascii="Arial" w:hAnsi="Arial" w:cs="Arial"/>
      <w:b/>
      <w:kern w:val="28"/>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4299">
      <w:bodyDiv w:val="1"/>
      <w:marLeft w:val="0"/>
      <w:marRight w:val="0"/>
      <w:marTop w:val="0"/>
      <w:marBottom w:val="0"/>
      <w:divBdr>
        <w:top w:val="none" w:sz="0" w:space="0" w:color="auto"/>
        <w:left w:val="none" w:sz="0" w:space="0" w:color="auto"/>
        <w:bottom w:val="none" w:sz="0" w:space="0" w:color="auto"/>
        <w:right w:val="none" w:sz="0" w:space="0" w:color="auto"/>
      </w:divBdr>
      <w:divsChild>
        <w:div w:id="1204516489">
          <w:marLeft w:val="0"/>
          <w:marRight w:val="0"/>
          <w:marTop w:val="0"/>
          <w:marBottom w:val="0"/>
          <w:divBdr>
            <w:top w:val="none" w:sz="0" w:space="0" w:color="auto"/>
            <w:left w:val="none" w:sz="0" w:space="0" w:color="auto"/>
            <w:bottom w:val="none" w:sz="0" w:space="0" w:color="auto"/>
            <w:right w:val="none" w:sz="0" w:space="0" w:color="auto"/>
          </w:divBdr>
          <w:divsChild>
            <w:div w:id="16074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7793">
      <w:bodyDiv w:val="1"/>
      <w:marLeft w:val="0"/>
      <w:marRight w:val="0"/>
      <w:marTop w:val="0"/>
      <w:marBottom w:val="0"/>
      <w:divBdr>
        <w:top w:val="none" w:sz="0" w:space="0" w:color="auto"/>
        <w:left w:val="none" w:sz="0" w:space="0" w:color="auto"/>
        <w:bottom w:val="none" w:sz="0" w:space="0" w:color="auto"/>
        <w:right w:val="none" w:sz="0" w:space="0" w:color="auto"/>
      </w:divBdr>
      <w:divsChild>
        <w:div w:id="2022318683">
          <w:marLeft w:val="0"/>
          <w:marRight w:val="0"/>
          <w:marTop w:val="0"/>
          <w:marBottom w:val="0"/>
          <w:divBdr>
            <w:top w:val="none" w:sz="0" w:space="0" w:color="auto"/>
            <w:left w:val="none" w:sz="0" w:space="0" w:color="auto"/>
            <w:bottom w:val="none" w:sz="0" w:space="0" w:color="auto"/>
            <w:right w:val="none" w:sz="0" w:space="0" w:color="auto"/>
          </w:divBdr>
          <w:divsChild>
            <w:div w:id="21309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7801">
      <w:bodyDiv w:val="1"/>
      <w:marLeft w:val="0"/>
      <w:marRight w:val="0"/>
      <w:marTop w:val="0"/>
      <w:marBottom w:val="0"/>
      <w:divBdr>
        <w:top w:val="none" w:sz="0" w:space="0" w:color="auto"/>
        <w:left w:val="none" w:sz="0" w:space="0" w:color="auto"/>
        <w:bottom w:val="none" w:sz="0" w:space="0" w:color="auto"/>
        <w:right w:val="none" w:sz="0" w:space="0" w:color="auto"/>
      </w:divBdr>
      <w:divsChild>
        <w:div w:id="1093014593">
          <w:marLeft w:val="0"/>
          <w:marRight w:val="0"/>
          <w:marTop w:val="0"/>
          <w:marBottom w:val="0"/>
          <w:divBdr>
            <w:top w:val="none" w:sz="0" w:space="0" w:color="auto"/>
            <w:left w:val="none" w:sz="0" w:space="0" w:color="auto"/>
            <w:bottom w:val="none" w:sz="0" w:space="0" w:color="auto"/>
            <w:right w:val="none" w:sz="0" w:space="0" w:color="auto"/>
          </w:divBdr>
          <w:divsChild>
            <w:div w:id="5362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525">
      <w:bodyDiv w:val="1"/>
      <w:marLeft w:val="0"/>
      <w:marRight w:val="0"/>
      <w:marTop w:val="0"/>
      <w:marBottom w:val="0"/>
      <w:divBdr>
        <w:top w:val="none" w:sz="0" w:space="0" w:color="auto"/>
        <w:left w:val="none" w:sz="0" w:space="0" w:color="auto"/>
        <w:bottom w:val="none" w:sz="0" w:space="0" w:color="auto"/>
        <w:right w:val="none" w:sz="0" w:space="0" w:color="auto"/>
      </w:divBdr>
    </w:div>
    <w:div w:id="256989070">
      <w:bodyDiv w:val="1"/>
      <w:marLeft w:val="0"/>
      <w:marRight w:val="0"/>
      <w:marTop w:val="0"/>
      <w:marBottom w:val="0"/>
      <w:divBdr>
        <w:top w:val="none" w:sz="0" w:space="0" w:color="auto"/>
        <w:left w:val="none" w:sz="0" w:space="0" w:color="auto"/>
        <w:bottom w:val="none" w:sz="0" w:space="0" w:color="auto"/>
        <w:right w:val="none" w:sz="0" w:space="0" w:color="auto"/>
      </w:divBdr>
      <w:divsChild>
        <w:div w:id="645595453">
          <w:marLeft w:val="0"/>
          <w:marRight w:val="0"/>
          <w:marTop w:val="0"/>
          <w:marBottom w:val="0"/>
          <w:divBdr>
            <w:top w:val="none" w:sz="0" w:space="0" w:color="auto"/>
            <w:left w:val="none" w:sz="0" w:space="0" w:color="auto"/>
            <w:bottom w:val="none" w:sz="0" w:space="0" w:color="auto"/>
            <w:right w:val="none" w:sz="0" w:space="0" w:color="auto"/>
          </w:divBdr>
          <w:divsChild>
            <w:div w:id="16645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11243">
      <w:bodyDiv w:val="1"/>
      <w:marLeft w:val="0"/>
      <w:marRight w:val="0"/>
      <w:marTop w:val="0"/>
      <w:marBottom w:val="0"/>
      <w:divBdr>
        <w:top w:val="none" w:sz="0" w:space="0" w:color="auto"/>
        <w:left w:val="none" w:sz="0" w:space="0" w:color="auto"/>
        <w:bottom w:val="none" w:sz="0" w:space="0" w:color="auto"/>
        <w:right w:val="none" w:sz="0" w:space="0" w:color="auto"/>
      </w:divBdr>
      <w:divsChild>
        <w:div w:id="1661687791">
          <w:marLeft w:val="0"/>
          <w:marRight w:val="0"/>
          <w:marTop w:val="0"/>
          <w:marBottom w:val="0"/>
          <w:divBdr>
            <w:top w:val="none" w:sz="0" w:space="0" w:color="auto"/>
            <w:left w:val="none" w:sz="0" w:space="0" w:color="auto"/>
            <w:bottom w:val="none" w:sz="0" w:space="0" w:color="auto"/>
            <w:right w:val="none" w:sz="0" w:space="0" w:color="auto"/>
          </w:divBdr>
          <w:divsChild>
            <w:div w:id="112338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0935">
      <w:bodyDiv w:val="1"/>
      <w:marLeft w:val="0"/>
      <w:marRight w:val="0"/>
      <w:marTop w:val="0"/>
      <w:marBottom w:val="0"/>
      <w:divBdr>
        <w:top w:val="none" w:sz="0" w:space="0" w:color="auto"/>
        <w:left w:val="none" w:sz="0" w:space="0" w:color="auto"/>
        <w:bottom w:val="none" w:sz="0" w:space="0" w:color="auto"/>
        <w:right w:val="none" w:sz="0" w:space="0" w:color="auto"/>
      </w:divBdr>
      <w:divsChild>
        <w:div w:id="1310019707">
          <w:marLeft w:val="0"/>
          <w:marRight w:val="0"/>
          <w:marTop w:val="0"/>
          <w:marBottom w:val="0"/>
          <w:divBdr>
            <w:top w:val="none" w:sz="0" w:space="0" w:color="auto"/>
            <w:left w:val="none" w:sz="0" w:space="0" w:color="auto"/>
            <w:bottom w:val="none" w:sz="0" w:space="0" w:color="auto"/>
            <w:right w:val="none" w:sz="0" w:space="0" w:color="auto"/>
          </w:divBdr>
          <w:divsChild>
            <w:div w:id="20115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6594">
      <w:bodyDiv w:val="1"/>
      <w:marLeft w:val="0"/>
      <w:marRight w:val="0"/>
      <w:marTop w:val="0"/>
      <w:marBottom w:val="0"/>
      <w:divBdr>
        <w:top w:val="none" w:sz="0" w:space="0" w:color="auto"/>
        <w:left w:val="none" w:sz="0" w:space="0" w:color="auto"/>
        <w:bottom w:val="none" w:sz="0" w:space="0" w:color="auto"/>
        <w:right w:val="none" w:sz="0" w:space="0" w:color="auto"/>
      </w:divBdr>
      <w:divsChild>
        <w:div w:id="1996059973">
          <w:marLeft w:val="0"/>
          <w:marRight w:val="0"/>
          <w:marTop w:val="0"/>
          <w:marBottom w:val="0"/>
          <w:divBdr>
            <w:top w:val="none" w:sz="0" w:space="0" w:color="auto"/>
            <w:left w:val="none" w:sz="0" w:space="0" w:color="auto"/>
            <w:bottom w:val="none" w:sz="0" w:space="0" w:color="auto"/>
            <w:right w:val="none" w:sz="0" w:space="0" w:color="auto"/>
          </w:divBdr>
          <w:divsChild>
            <w:div w:id="11628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9540">
      <w:bodyDiv w:val="1"/>
      <w:marLeft w:val="0"/>
      <w:marRight w:val="0"/>
      <w:marTop w:val="0"/>
      <w:marBottom w:val="0"/>
      <w:divBdr>
        <w:top w:val="none" w:sz="0" w:space="0" w:color="auto"/>
        <w:left w:val="none" w:sz="0" w:space="0" w:color="auto"/>
        <w:bottom w:val="none" w:sz="0" w:space="0" w:color="auto"/>
        <w:right w:val="none" w:sz="0" w:space="0" w:color="auto"/>
      </w:divBdr>
      <w:divsChild>
        <w:div w:id="1478450853">
          <w:marLeft w:val="0"/>
          <w:marRight w:val="0"/>
          <w:marTop w:val="0"/>
          <w:marBottom w:val="0"/>
          <w:divBdr>
            <w:top w:val="none" w:sz="0" w:space="0" w:color="auto"/>
            <w:left w:val="none" w:sz="0" w:space="0" w:color="auto"/>
            <w:bottom w:val="none" w:sz="0" w:space="0" w:color="auto"/>
            <w:right w:val="none" w:sz="0" w:space="0" w:color="auto"/>
          </w:divBdr>
          <w:divsChild>
            <w:div w:id="161883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0083">
      <w:bodyDiv w:val="1"/>
      <w:marLeft w:val="0"/>
      <w:marRight w:val="0"/>
      <w:marTop w:val="0"/>
      <w:marBottom w:val="0"/>
      <w:divBdr>
        <w:top w:val="none" w:sz="0" w:space="0" w:color="auto"/>
        <w:left w:val="none" w:sz="0" w:space="0" w:color="auto"/>
        <w:bottom w:val="none" w:sz="0" w:space="0" w:color="auto"/>
        <w:right w:val="none" w:sz="0" w:space="0" w:color="auto"/>
      </w:divBdr>
      <w:divsChild>
        <w:div w:id="888031628">
          <w:marLeft w:val="0"/>
          <w:marRight w:val="0"/>
          <w:marTop w:val="0"/>
          <w:marBottom w:val="0"/>
          <w:divBdr>
            <w:top w:val="none" w:sz="0" w:space="0" w:color="auto"/>
            <w:left w:val="none" w:sz="0" w:space="0" w:color="auto"/>
            <w:bottom w:val="none" w:sz="0" w:space="0" w:color="auto"/>
            <w:right w:val="none" w:sz="0" w:space="0" w:color="auto"/>
          </w:divBdr>
          <w:divsChild>
            <w:div w:id="7015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7566">
      <w:bodyDiv w:val="1"/>
      <w:marLeft w:val="0"/>
      <w:marRight w:val="0"/>
      <w:marTop w:val="0"/>
      <w:marBottom w:val="0"/>
      <w:divBdr>
        <w:top w:val="none" w:sz="0" w:space="0" w:color="auto"/>
        <w:left w:val="none" w:sz="0" w:space="0" w:color="auto"/>
        <w:bottom w:val="none" w:sz="0" w:space="0" w:color="auto"/>
        <w:right w:val="none" w:sz="0" w:space="0" w:color="auto"/>
      </w:divBdr>
      <w:divsChild>
        <w:div w:id="1569460886">
          <w:marLeft w:val="0"/>
          <w:marRight w:val="0"/>
          <w:marTop w:val="0"/>
          <w:marBottom w:val="0"/>
          <w:divBdr>
            <w:top w:val="none" w:sz="0" w:space="0" w:color="auto"/>
            <w:left w:val="none" w:sz="0" w:space="0" w:color="auto"/>
            <w:bottom w:val="none" w:sz="0" w:space="0" w:color="auto"/>
            <w:right w:val="none" w:sz="0" w:space="0" w:color="auto"/>
          </w:divBdr>
          <w:divsChild>
            <w:div w:id="9109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3283">
      <w:bodyDiv w:val="1"/>
      <w:marLeft w:val="0"/>
      <w:marRight w:val="0"/>
      <w:marTop w:val="0"/>
      <w:marBottom w:val="0"/>
      <w:divBdr>
        <w:top w:val="none" w:sz="0" w:space="0" w:color="auto"/>
        <w:left w:val="none" w:sz="0" w:space="0" w:color="auto"/>
        <w:bottom w:val="none" w:sz="0" w:space="0" w:color="auto"/>
        <w:right w:val="none" w:sz="0" w:space="0" w:color="auto"/>
      </w:divBdr>
    </w:div>
    <w:div w:id="513766305">
      <w:bodyDiv w:val="1"/>
      <w:marLeft w:val="0"/>
      <w:marRight w:val="0"/>
      <w:marTop w:val="0"/>
      <w:marBottom w:val="0"/>
      <w:divBdr>
        <w:top w:val="none" w:sz="0" w:space="0" w:color="auto"/>
        <w:left w:val="none" w:sz="0" w:space="0" w:color="auto"/>
        <w:bottom w:val="none" w:sz="0" w:space="0" w:color="auto"/>
        <w:right w:val="none" w:sz="0" w:space="0" w:color="auto"/>
      </w:divBdr>
      <w:divsChild>
        <w:div w:id="1298799649">
          <w:marLeft w:val="0"/>
          <w:marRight w:val="0"/>
          <w:marTop w:val="0"/>
          <w:marBottom w:val="0"/>
          <w:divBdr>
            <w:top w:val="none" w:sz="0" w:space="0" w:color="auto"/>
            <w:left w:val="none" w:sz="0" w:space="0" w:color="auto"/>
            <w:bottom w:val="none" w:sz="0" w:space="0" w:color="auto"/>
            <w:right w:val="none" w:sz="0" w:space="0" w:color="auto"/>
          </w:divBdr>
          <w:divsChild>
            <w:div w:id="585192675">
              <w:marLeft w:val="0"/>
              <w:marRight w:val="0"/>
              <w:marTop w:val="0"/>
              <w:marBottom w:val="0"/>
              <w:divBdr>
                <w:top w:val="none" w:sz="0" w:space="0" w:color="auto"/>
                <w:left w:val="none" w:sz="0" w:space="0" w:color="auto"/>
                <w:bottom w:val="none" w:sz="0" w:space="0" w:color="auto"/>
                <w:right w:val="none" w:sz="0" w:space="0" w:color="auto"/>
              </w:divBdr>
            </w:div>
            <w:div w:id="9302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20572">
      <w:bodyDiv w:val="1"/>
      <w:marLeft w:val="0"/>
      <w:marRight w:val="0"/>
      <w:marTop w:val="0"/>
      <w:marBottom w:val="0"/>
      <w:divBdr>
        <w:top w:val="none" w:sz="0" w:space="0" w:color="auto"/>
        <w:left w:val="none" w:sz="0" w:space="0" w:color="auto"/>
        <w:bottom w:val="none" w:sz="0" w:space="0" w:color="auto"/>
        <w:right w:val="none" w:sz="0" w:space="0" w:color="auto"/>
      </w:divBdr>
      <w:divsChild>
        <w:div w:id="1980261170">
          <w:marLeft w:val="0"/>
          <w:marRight w:val="0"/>
          <w:marTop w:val="0"/>
          <w:marBottom w:val="0"/>
          <w:divBdr>
            <w:top w:val="none" w:sz="0" w:space="0" w:color="auto"/>
            <w:left w:val="none" w:sz="0" w:space="0" w:color="auto"/>
            <w:bottom w:val="none" w:sz="0" w:space="0" w:color="auto"/>
            <w:right w:val="none" w:sz="0" w:space="0" w:color="auto"/>
          </w:divBdr>
          <w:divsChild>
            <w:div w:id="9443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8535">
      <w:bodyDiv w:val="1"/>
      <w:marLeft w:val="0"/>
      <w:marRight w:val="0"/>
      <w:marTop w:val="0"/>
      <w:marBottom w:val="0"/>
      <w:divBdr>
        <w:top w:val="none" w:sz="0" w:space="0" w:color="auto"/>
        <w:left w:val="none" w:sz="0" w:space="0" w:color="auto"/>
        <w:bottom w:val="none" w:sz="0" w:space="0" w:color="auto"/>
        <w:right w:val="none" w:sz="0" w:space="0" w:color="auto"/>
      </w:divBdr>
      <w:divsChild>
        <w:div w:id="1452281024">
          <w:marLeft w:val="0"/>
          <w:marRight w:val="0"/>
          <w:marTop w:val="0"/>
          <w:marBottom w:val="0"/>
          <w:divBdr>
            <w:top w:val="none" w:sz="0" w:space="0" w:color="auto"/>
            <w:left w:val="none" w:sz="0" w:space="0" w:color="auto"/>
            <w:bottom w:val="none" w:sz="0" w:space="0" w:color="auto"/>
            <w:right w:val="none" w:sz="0" w:space="0" w:color="auto"/>
          </w:divBdr>
          <w:divsChild>
            <w:div w:id="9560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6977">
      <w:bodyDiv w:val="1"/>
      <w:marLeft w:val="0"/>
      <w:marRight w:val="0"/>
      <w:marTop w:val="0"/>
      <w:marBottom w:val="0"/>
      <w:divBdr>
        <w:top w:val="none" w:sz="0" w:space="0" w:color="auto"/>
        <w:left w:val="none" w:sz="0" w:space="0" w:color="auto"/>
        <w:bottom w:val="none" w:sz="0" w:space="0" w:color="auto"/>
        <w:right w:val="none" w:sz="0" w:space="0" w:color="auto"/>
      </w:divBdr>
    </w:div>
    <w:div w:id="721364644">
      <w:bodyDiv w:val="1"/>
      <w:marLeft w:val="0"/>
      <w:marRight w:val="0"/>
      <w:marTop w:val="0"/>
      <w:marBottom w:val="0"/>
      <w:divBdr>
        <w:top w:val="none" w:sz="0" w:space="0" w:color="auto"/>
        <w:left w:val="none" w:sz="0" w:space="0" w:color="auto"/>
        <w:bottom w:val="none" w:sz="0" w:space="0" w:color="auto"/>
        <w:right w:val="none" w:sz="0" w:space="0" w:color="auto"/>
      </w:divBdr>
    </w:div>
    <w:div w:id="722099744">
      <w:bodyDiv w:val="1"/>
      <w:marLeft w:val="0"/>
      <w:marRight w:val="0"/>
      <w:marTop w:val="0"/>
      <w:marBottom w:val="0"/>
      <w:divBdr>
        <w:top w:val="none" w:sz="0" w:space="0" w:color="auto"/>
        <w:left w:val="none" w:sz="0" w:space="0" w:color="auto"/>
        <w:bottom w:val="none" w:sz="0" w:space="0" w:color="auto"/>
        <w:right w:val="none" w:sz="0" w:space="0" w:color="auto"/>
      </w:divBdr>
    </w:div>
    <w:div w:id="778716099">
      <w:bodyDiv w:val="1"/>
      <w:marLeft w:val="0"/>
      <w:marRight w:val="0"/>
      <w:marTop w:val="0"/>
      <w:marBottom w:val="0"/>
      <w:divBdr>
        <w:top w:val="none" w:sz="0" w:space="0" w:color="auto"/>
        <w:left w:val="none" w:sz="0" w:space="0" w:color="auto"/>
        <w:bottom w:val="none" w:sz="0" w:space="0" w:color="auto"/>
        <w:right w:val="none" w:sz="0" w:space="0" w:color="auto"/>
      </w:divBdr>
      <w:divsChild>
        <w:div w:id="1948149321">
          <w:marLeft w:val="0"/>
          <w:marRight w:val="0"/>
          <w:marTop w:val="0"/>
          <w:marBottom w:val="0"/>
          <w:divBdr>
            <w:top w:val="none" w:sz="0" w:space="0" w:color="auto"/>
            <w:left w:val="none" w:sz="0" w:space="0" w:color="auto"/>
            <w:bottom w:val="none" w:sz="0" w:space="0" w:color="auto"/>
            <w:right w:val="none" w:sz="0" w:space="0" w:color="auto"/>
          </w:divBdr>
          <w:divsChild>
            <w:div w:id="126137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1420">
      <w:bodyDiv w:val="1"/>
      <w:marLeft w:val="0"/>
      <w:marRight w:val="0"/>
      <w:marTop w:val="0"/>
      <w:marBottom w:val="0"/>
      <w:divBdr>
        <w:top w:val="none" w:sz="0" w:space="0" w:color="auto"/>
        <w:left w:val="none" w:sz="0" w:space="0" w:color="auto"/>
        <w:bottom w:val="none" w:sz="0" w:space="0" w:color="auto"/>
        <w:right w:val="none" w:sz="0" w:space="0" w:color="auto"/>
      </w:divBdr>
    </w:div>
    <w:div w:id="802120639">
      <w:bodyDiv w:val="1"/>
      <w:marLeft w:val="0"/>
      <w:marRight w:val="0"/>
      <w:marTop w:val="0"/>
      <w:marBottom w:val="0"/>
      <w:divBdr>
        <w:top w:val="none" w:sz="0" w:space="0" w:color="auto"/>
        <w:left w:val="none" w:sz="0" w:space="0" w:color="auto"/>
        <w:bottom w:val="none" w:sz="0" w:space="0" w:color="auto"/>
        <w:right w:val="none" w:sz="0" w:space="0" w:color="auto"/>
      </w:divBdr>
    </w:div>
    <w:div w:id="830174926">
      <w:bodyDiv w:val="1"/>
      <w:marLeft w:val="0"/>
      <w:marRight w:val="0"/>
      <w:marTop w:val="0"/>
      <w:marBottom w:val="0"/>
      <w:divBdr>
        <w:top w:val="none" w:sz="0" w:space="0" w:color="auto"/>
        <w:left w:val="none" w:sz="0" w:space="0" w:color="auto"/>
        <w:bottom w:val="none" w:sz="0" w:space="0" w:color="auto"/>
        <w:right w:val="none" w:sz="0" w:space="0" w:color="auto"/>
      </w:divBdr>
      <w:divsChild>
        <w:div w:id="1897352018">
          <w:marLeft w:val="0"/>
          <w:marRight w:val="0"/>
          <w:marTop w:val="0"/>
          <w:marBottom w:val="0"/>
          <w:divBdr>
            <w:top w:val="none" w:sz="0" w:space="0" w:color="auto"/>
            <w:left w:val="none" w:sz="0" w:space="0" w:color="auto"/>
            <w:bottom w:val="none" w:sz="0" w:space="0" w:color="auto"/>
            <w:right w:val="none" w:sz="0" w:space="0" w:color="auto"/>
          </w:divBdr>
          <w:divsChild>
            <w:div w:id="55555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1002">
      <w:bodyDiv w:val="1"/>
      <w:marLeft w:val="0"/>
      <w:marRight w:val="0"/>
      <w:marTop w:val="0"/>
      <w:marBottom w:val="0"/>
      <w:divBdr>
        <w:top w:val="none" w:sz="0" w:space="0" w:color="auto"/>
        <w:left w:val="none" w:sz="0" w:space="0" w:color="auto"/>
        <w:bottom w:val="none" w:sz="0" w:space="0" w:color="auto"/>
        <w:right w:val="none" w:sz="0" w:space="0" w:color="auto"/>
      </w:divBdr>
      <w:divsChild>
        <w:div w:id="1661619283">
          <w:marLeft w:val="0"/>
          <w:marRight w:val="0"/>
          <w:marTop w:val="0"/>
          <w:marBottom w:val="0"/>
          <w:divBdr>
            <w:top w:val="none" w:sz="0" w:space="0" w:color="auto"/>
            <w:left w:val="none" w:sz="0" w:space="0" w:color="auto"/>
            <w:bottom w:val="none" w:sz="0" w:space="0" w:color="auto"/>
            <w:right w:val="none" w:sz="0" w:space="0" w:color="auto"/>
          </w:divBdr>
          <w:divsChild>
            <w:div w:id="12001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4236">
      <w:bodyDiv w:val="1"/>
      <w:marLeft w:val="0"/>
      <w:marRight w:val="0"/>
      <w:marTop w:val="0"/>
      <w:marBottom w:val="0"/>
      <w:divBdr>
        <w:top w:val="none" w:sz="0" w:space="0" w:color="auto"/>
        <w:left w:val="none" w:sz="0" w:space="0" w:color="auto"/>
        <w:bottom w:val="none" w:sz="0" w:space="0" w:color="auto"/>
        <w:right w:val="none" w:sz="0" w:space="0" w:color="auto"/>
      </w:divBdr>
      <w:divsChild>
        <w:div w:id="641078128">
          <w:marLeft w:val="0"/>
          <w:marRight w:val="0"/>
          <w:marTop w:val="0"/>
          <w:marBottom w:val="0"/>
          <w:divBdr>
            <w:top w:val="none" w:sz="0" w:space="0" w:color="auto"/>
            <w:left w:val="none" w:sz="0" w:space="0" w:color="auto"/>
            <w:bottom w:val="none" w:sz="0" w:space="0" w:color="auto"/>
            <w:right w:val="none" w:sz="0" w:space="0" w:color="auto"/>
          </w:divBdr>
          <w:divsChild>
            <w:div w:id="88502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00979">
      <w:bodyDiv w:val="1"/>
      <w:marLeft w:val="0"/>
      <w:marRight w:val="0"/>
      <w:marTop w:val="0"/>
      <w:marBottom w:val="0"/>
      <w:divBdr>
        <w:top w:val="none" w:sz="0" w:space="0" w:color="auto"/>
        <w:left w:val="none" w:sz="0" w:space="0" w:color="auto"/>
        <w:bottom w:val="none" w:sz="0" w:space="0" w:color="auto"/>
        <w:right w:val="none" w:sz="0" w:space="0" w:color="auto"/>
      </w:divBdr>
      <w:divsChild>
        <w:div w:id="808281917">
          <w:marLeft w:val="0"/>
          <w:marRight w:val="0"/>
          <w:marTop w:val="0"/>
          <w:marBottom w:val="0"/>
          <w:divBdr>
            <w:top w:val="none" w:sz="0" w:space="0" w:color="auto"/>
            <w:left w:val="none" w:sz="0" w:space="0" w:color="auto"/>
            <w:bottom w:val="none" w:sz="0" w:space="0" w:color="auto"/>
            <w:right w:val="none" w:sz="0" w:space="0" w:color="auto"/>
          </w:divBdr>
          <w:divsChild>
            <w:div w:id="18690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5134">
      <w:bodyDiv w:val="1"/>
      <w:marLeft w:val="0"/>
      <w:marRight w:val="0"/>
      <w:marTop w:val="0"/>
      <w:marBottom w:val="0"/>
      <w:divBdr>
        <w:top w:val="none" w:sz="0" w:space="0" w:color="auto"/>
        <w:left w:val="none" w:sz="0" w:space="0" w:color="auto"/>
        <w:bottom w:val="none" w:sz="0" w:space="0" w:color="auto"/>
        <w:right w:val="none" w:sz="0" w:space="0" w:color="auto"/>
      </w:divBdr>
      <w:divsChild>
        <w:div w:id="1101804846">
          <w:marLeft w:val="0"/>
          <w:marRight w:val="0"/>
          <w:marTop w:val="0"/>
          <w:marBottom w:val="0"/>
          <w:divBdr>
            <w:top w:val="none" w:sz="0" w:space="0" w:color="auto"/>
            <w:left w:val="none" w:sz="0" w:space="0" w:color="auto"/>
            <w:bottom w:val="none" w:sz="0" w:space="0" w:color="auto"/>
            <w:right w:val="none" w:sz="0" w:space="0" w:color="auto"/>
          </w:divBdr>
          <w:divsChild>
            <w:div w:id="21094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9189">
      <w:bodyDiv w:val="1"/>
      <w:marLeft w:val="0"/>
      <w:marRight w:val="0"/>
      <w:marTop w:val="0"/>
      <w:marBottom w:val="0"/>
      <w:divBdr>
        <w:top w:val="none" w:sz="0" w:space="0" w:color="auto"/>
        <w:left w:val="none" w:sz="0" w:space="0" w:color="auto"/>
        <w:bottom w:val="none" w:sz="0" w:space="0" w:color="auto"/>
        <w:right w:val="none" w:sz="0" w:space="0" w:color="auto"/>
      </w:divBdr>
      <w:divsChild>
        <w:div w:id="168907203">
          <w:marLeft w:val="0"/>
          <w:marRight w:val="0"/>
          <w:marTop w:val="0"/>
          <w:marBottom w:val="0"/>
          <w:divBdr>
            <w:top w:val="none" w:sz="0" w:space="0" w:color="auto"/>
            <w:left w:val="none" w:sz="0" w:space="0" w:color="auto"/>
            <w:bottom w:val="none" w:sz="0" w:space="0" w:color="auto"/>
            <w:right w:val="none" w:sz="0" w:space="0" w:color="auto"/>
          </w:divBdr>
          <w:divsChild>
            <w:div w:id="9207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6975">
      <w:bodyDiv w:val="1"/>
      <w:marLeft w:val="0"/>
      <w:marRight w:val="0"/>
      <w:marTop w:val="0"/>
      <w:marBottom w:val="0"/>
      <w:divBdr>
        <w:top w:val="none" w:sz="0" w:space="0" w:color="auto"/>
        <w:left w:val="none" w:sz="0" w:space="0" w:color="auto"/>
        <w:bottom w:val="none" w:sz="0" w:space="0" w:color="auto"/>
        <w:right w:val="none" w:sz="0" w:space="0" w:color="auto"/>
      </w:divBdr>
      <w:divsChild>
        <w:div w:id="2127578496">
          <w:marLeft w:val="0"/>
          <w:marRight w:val="0"/>
          <w:marTop w:val="0"/>
          <w:marBottom w:val="0"/>
          <w:divBdr>
            <w:top w:val="none" w:sz="0" w:space="0" w:color="auto"/>
            <w:left w:val="none" w:sz="0" w:space="0" w:color="auto"/>
            <w:bottom w:val="none" w:sz="0" w:space="0" w:color="auto"/>
            <w:right w:val="none" w:sz="0" w:space="0" w:color="auto"/>
          </w:divBdr>
          <w:divsChild>
            <w:div w:id="100408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178">
      <w:bodyDiv w:val="1"/>
      <w:marLeft w:val="0"/>
      <w:marRight w:val="0"/>
      <w:marTop w:val="0"/>
      <w:marBottom w:val="0"/>
      <w:divBdr>
        <w:top w:val="none" w:sz="0" w:space="0" w:color="auto"/>
        <w:left w:val="none" w:sz="0" w:space="0" w:color="auto"/>
        <w:bottom w:val="none" w:sz="0" w:space="0" w:color="auto"/>
        <w:right w:val="none" w:sz="0" w:space="0" w:color="auto"/>
      </w:divBdr>
      <w:divsChild>
        <w:div w:id="1398750010">
          <w:marLeft w:val="0"/>
          <w:marRight w:val="0"/>
          <w:marTop w:val="0"/>
          <w:marBottom w:val="0"/>
          <w:divBdr>
            <w:top w:val="none" w:sz="0" w:space="0" w:color="auto"/>
            <w:left w:val="none" w:sz="0" w:space="0" w:color="auto"/>
            <w:bottom w:val="none" w:sz="0" w:space="0" w:color="auto"/>
            <w:right w:val="none" w:sz="0" w:space="0" w:color="auto"/>
          </w:divBdr>
          <w:divsChild>
            <w:div w:id="20425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5653">
      <w:bodyDiv w:val="1"/>
      <w:marLeft w:val="0"/>
      <w:marRight w:val="0"/>
      <w:marTop w:val="0"/>
      <w:marBottom w:val="0"/>
      <w:divBdr>
        <w:top w:val="none" w:sz="0" w:space="0" w:color="auto"/>
        <w:left w:val="none" w:sz="0" w:space="0" w:color="auto"/>
        <w:bottom w:val="none" w:sz="0" w:space="0" w:color="auto"/>
        <w:right w:val="none" w:sz="0" w:space="0" w:color="auto"/>
      </w:divBdr>
    </w:div>
    <w:div w:id="1301108934">
      <w:bodyDiv w:val="1"/>
      <w:marLeft w:val="0"/>
      <w:marRight w:val="0"/>
      <w:marTop w:val="0"/>
      <w:marBottom w:val="0"/>
      <w:divBdr>
        <w:top w:val="none" w:sz="0" w:space="0" w:color="auto"/>
        <w:left w:val="none" w:sz="0" w:space="0" w:color="auto"/>
        <w:bottom w:val="none" w:sz="0" w:space="0" w:color="auto"/>
        <w:right w:val="none" w:sz="0" w:space="0" w:color="auto"/>
      </w:divBdr>
    </w:div>
    <w:div w:id="1336956130">
      <w:bodyDiv w:val="1"/>
      <w:marLeft w:val="0"/>
      <w:marRight w:val="0"/>
      <w:marTop w:val="0"/>
      <w:marBottom w:val="0"/>
      <w:divBdr>
        <w:top w:val="none" w:sz="0" w:space="0" w:color="auto"/>
        <w:left w:val="none" w:sz="0" w:space="0" w:color="auto"/>
        <w:bottom w:val="none" w:sz="0" w:space="0" w:color="auto"/>
        <w:right w:val="none" w:sz="0" w:space="0" w:color="auto"/>
      </w:divBdr>
      <w:divsChild>
        <w:div w:id="1373916324">
          <w:marLeft w:val="540"/>
          <w:marRight w:val="0"/>
          <w:marTop w:val="0"/>
          <w:marBottom w:val="0"/>
          <w:divBdr>
            <w:top w:val="none" w:sz="0" w:space="0" w:color="auto"/>
            <w:left w:val="none" w:sz="0" w:space="0" w:color="auto"/>
            <w:bottom w:val="none" w:sz="0" w:space="0" w:color="auto"/>
            <w:right w:val="none" w:sz="0" w:space="0" w:color="auto"/>
          </w:divBdr>
        </w:div>
        <w:div w:id="1379624442">
          <w:marLeft w:val="540"/>
          <w:marRight w:val="0"/>
          <w:marTop w:val="0"/>
          <w:marBottom w:val="0"/>
          <w:divBdr>
            <w:top w:val="none" w:sz="0" w:space="0" w:color="auto"/>
            <w:left w:val="none" w:sz="0" w:space="0" w:color="auto"/>
            <w:bottom w:val="none" w:sz="0" w:space="0" w:color="auto"/>
            <w:right w:val="none" w:sz="0" w:space="0" w:color="auto"/>
          </w:divBdr>
        </w:div>
      </w:divsChild>
    </w:div>
    <w:div w:id="1368719729">
      <w:bodyDiv w:val="1"/>
      <w:marLeft w:val="0"/>
      <w:marRight w:val="0"/>
      <w:marTop w:val="0"/>
      <w:marBottom w:val="0"/>
      <w:divBdr>
        <w:top w:val="none" w:sz="0" w:space="0" w:color="auto"/>
        <w:left w:val="none" w:sz="0" w:space="0" w:color="auto"/>
        <w:bottom w:val="none" w:sz="0" w:space="0" w:color="auto"/>
        <w:right w:val="none" w:sz="0" w:space="0" w:color="auto"/>
      </w:divBdr>
      <w:divsChild>
        <w:div w:id="1950888735">
          <w:marLeft w:val="0"/>
          <w:marRight w:val="0"/>
          <w:marTop w:val="0"/>
          <w:marBottom w:val="0"/>
          <w:divBdr>
            <w:top w:val="none" w:sz="0" w:space="0" w:color="auto"/>
            <w:left w:val="none" w:sz="0" w:space="0" w:color="auto"/>
            <w:bottom w:val="none" w:sz="0" w:space="0" w:color="auto"/>
            <w:right w:val="none" w:sz="0" w:space="0" w:color="auto"/>
          </w:divBdr>
          <w:divsChild>
            <w:div w:id="16568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8859">
      <w:bodyDiv w:val="1"/>
      <w:marLeft w:val="0"/>
      <w:marRight w:val="0"/>
      <w:marTop w:val="0"/>
      <w:marBottom w:val="0"/>
      <w:divBdr>
        <w:top w:val="none" w:sz="0" w:space="0" w:color="auto"/>
        <w:left w:val="none" w:sz="0" w:space="0" w:color="auto"/>
        <w:bottom w:val="none" w:sz="0" w:space="0" w:color="auto"/>
        <w:right w:val="none" w:sz="0" w:space="0" w:color="auto"/>
      </w:divBdr>
      <w:divsChild>
        <w:div w:id="1420979109">
          <w:marLeft w:val="0"/>
          <w:marRight w:val="0"/>
          <w:marTop w:val="0"/>
          <w:marBottom w:val="0"/>
          <w:divBdr>
            <w:top w:val="none" w:sz="0" w:space="0" w:color="auto"/>
            <w:left w:val="none" w:sz="0" w:space="0" w:color="auto"/>
            <w:bottom w:val="none" w:sz="0" w:space="0" w:color="auto"/>
            <w:right w:val="none" w:sz="0" w:space="0" w:color="auto"/>
          </w:divBdr>
          <w:divsChild>
            <w:div w:id="10651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9536">
      <w:bodyDiv w:val="1"/>
      <w:marLeft w:val="0"/>
      <w:marRight w:val="0"/>
      <w:marTop w:val="0"/>
      <w:marBottom w:val="0"/>
      <w:divBdr>
        <w:top w:val="none" w:sz="0" w:space="0" w:color="auto"/>
        <w:left w:val="none" w:sz="0" w:space="0" w:color="auto"/>
        <w:bottom w:val="none" w:sz="0" w:space="0" w:color="auto"/>
        <w:right w:val="none" w:sz="0" w:space="0" w:color="auto"/>
      </w:divBdr>
      <w:divsChild>
        <w:div w:id="1383863022">
          <w:marLeft w:val="0"/>
          <w:marRight w:val="0"/>
          <w:marTop w:val="0"/>
          <w:marBottom w:val="0"/>
          <w:divBdr>
            <w:top w:val="none" w:sz="0" w:space="0" w:color="auto"/>
            <w:left w:val="none" w:sz="0" w:space="0" w:color="auto"/>
            <w:bottom w:val="none" w:sz="0" w:space="0" w:color="auto"/>
            <w:right w:val="none" w:sz="0" w:space="0" w:color="auto"/>
          </w:divBdr>
          <w:divsChild>
            <w:div w:id="194930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0685">
      <w:bodyDiv w:val="1"/>
      <w:marLeft w:val="0"/>
      <w:marRight w:val="0"/>
      <w:marTop w:val="0"/>
      <w:marBottom w:val="0"/>
      <w:divBdr>
        <w:top w:val="none" w:sz="0" w:space="0" w:color="auto"/>
        <w:left w:val="none" w:sz="0" w:space="0" w:color="auto"/>
        <w:bottom w:val="none" w:sz="0" w:space="0" w:color="auto"/>
        <w:right w:val="none" w:sz="0" w:space="0" w:color="auto"/>
      </w:divBdr>
      <w:divsChild>
        <w:div w:id="1755928754">
          <w:marLeft w:val="0"/>
          <w:marRight w:val="0"/>
          <w:marTop w:val="0"/>
          <w:marBottom w:val="0"/>
          <w:divBdr>
            <w:top w:val="none" w:sz="0" w:space="0" w:color="auto"/>
            <w:left w:val="none" w:sz="0" w:space="0" w:color="auto"/>
            <w:bottom w:val="none" w:sz="0" w:space="0" w:color="auto"/>
            <w:right w:val="none" w:sz="0" w:space="0" w:color="auto"/>
          </w:divBdr>
          <w:divsChild>
            <w:div w:id="19177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7258">
      <w:bodyDiv w:val="1"/>
      <w:marLeft w:val="0"/>
      <w:marRight w:val="0"/>
      <w:marTop w:val="0"/>
      <w:marBottom w:val="0"/>
      <w:divBdr>
        <w:top w:val="none" w:sz="0" w:space="0" w:color="auto"/>
        <w:left w:val="none" w:sz="0" w:space="0" w:color="auto"/>
        <w:bottom w:val="none" w:sz="0" w:space="0" w:color="auto"/>
        <w:right w:val="none" w:sz="0" w:space="0" w:color="auto"/>
      </w:divBdr>
      <w:divsChild>
        <w:div w:id="1121074302">
          <w:marLeft w:val="0"/>
          <w:marRight w:val="0"/>
          <w:marTop w:val="0"/>
          <w:marBottom w:val="0"/>
          <w:divBdr>
            <w:top w:val="none" w:sz="0" w:space="0" w:color="auto"/>
            <w:left w:val="none" w:sz="0" w:space="0" w:color="auto"/>
            <w:bottom w:val="none" w:sz="0" w:space="0" w:color="auto"/>
            <w:right w:val="none" w:sz="0" w:space="0" w:color="auto"/>
          </w:divBdr>
          <w:divsChild>
            <w:div w:id="3727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3379">
      <w:bodyDiv w:val="1"/>
      <w:marLeft w:val="0"/>
      <w:marRight w:val="0"/>
      <w:marTop w:val="0"/>
      <w:marBottom w:val="0"/>
      <w:divBdr>
        <w:top w:val="none" w:sz="0" w:space="0" w:color="auto"/>
        <w:left w:val="none" w:sz="0" w:space="0" w:color="auto"/>
        <w:bottom w:val="none" w:sz="0" w:space="0" w:color="auto"/>
        <w:right w:val="none" w:sz="0" w:space="0" w:color="auto"/>
      </w:divBdr>
      <w:divsChild>
        <w:div w:id="1219169907">
          <w:marLeft w:val="0"/>
          <w:marRight w:val="0"/>
          <w:marTop w:val="0"/>
          <w:marBottom w:val="0"/>
          <w:divBdr>
            <w:top w:val="none" w:sz="0" w:space="0" w:color="auto"/>
            <w:left w:val="none" w:sz="0" w:space="0" w:color="auto"/>
            <w:bottom w:val="none" w:sz="0" w:space="0" w:color="auto"/>
            <w:right w:val="none" w:sz="0" w:space="0" w:color="auto"/>
          </w:divBdr>
          <w:divsChild>
            <w:div w:id="14292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5684">
      <w:bodyDiv w:val="1"/>
      <w:marLeft w:val="0"/>
      <w:marRight w:val="0"/>
      <w:marTop w:val="0"/>
      <w:marBottom w:val="0"/>
      <w:divBdr>
        <w:top w:val="none" w:sz="0" w:space="0" w:color="auto"/>
        <w:left w:val="none" w:sz="0" w:space="0" w:color="auto"/>
        <w:bottom w:val="none" w:sz="0" w:space="0" w:color="auto"/>
        <w:right w:val="none" w:sz="0" w:space="0" w:color="auto"/>
      </w:divBdr>
      <w:divsChild>
        <w:div w:id="1346666414">
          <w:marLeft w:val="0"/>
          <w:marRight w:val="0"/>
          <w:marTop w:val="0"/>
          <w:marBottom w:val="0"/>
          <w:divBdr>
            <w:top w:val="none" w:sz="0" w:space="0" w:color="auto"/>
            <w:left w:val="none" w:sz="0" w:space="0" w:color="auto"/>
            <w:bottom w:val="none" w:sz="0" w:space="0" w:color="auto"/>
            <w:right w:val="none" w:sz="0" w:space="0" w:color="auto"/>
          </w:divBdr>
          <w:divsChild>
            <w:div w:id="19569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328">
      <w:bodyDiv w:val="1"/>
      <w:marLeft w:val="0"/>
      <w:marRight w:val="0"/>
      <w:marTop w:val="0"/>
      <w:marBottom w:val="0"/>
      <w:divBdr>
        <w:top w:val="none" w:sz="0" w:space="0" w:color="auto"/>
        <w:left w:val="none" w:sz="0" w:space="0" w:color="auto"/>
        <w:bottom w:val="none" w:sz="0" w:space="0" w:color="auto"/>
        <w:right w:val="none" w:sz="0" w:space="0" w:color="auto"/>
      </w:divBdr>
      <w:divsChild>
        <w:div w:id="2146190093">
          <w:marLeft w:val="540"/>
          <w:marRight w:val="0"/>
          <w:marTop w:val="0"/>
          <w:marBottom w:val="0"/>
          <w:divBdr>
            <w:top w:val="none" w:sz="0" w:space="0" w:color="auto"/>
            <w:left w:val="none" w:sz="0" w:space="0" w:color="auto"/>
            <w:bottom w:val="none" w:sz="0" w:space="0" w:color="auto"/>
            <w:right w:val="none" w:sz="0" w:space="0" w:color="auto"/>
          </w:divBdr>
        </w:div>
      </w:divsChild>
    </w:div>
    <w:div w:id="1517189457">
      <w:bodyDiv w:val="1"/>
      <w:marLeft w:val="0"/>
      <w:marRight w:val="0"/>
      <w:marTop w:val="0"/>
      <w:marBottom w:val="0"/>
      <w:divBdr>
        <w:top w:val="none" w:sz="0" w:space="0" w:color="auto"/>
        <w:left w:val="none" w:sz="0" w:space="0" w:color="auto"/>
        <w:bottom w:val="none" w:sz="0" w:space="0" w:color="auto"/>
        <w:right w:val="none" w:sz="0" w:space="0" w:color="auto"/>
      </w:divBdr>
      <w:divsChild>
        <w:div w:id="607007596">
          <w:marLeft w:val="0"/>
          <w:marRight w:val="0"/>
          <w:marTop w:val="0"/>
          <w:marBottom w:val="0"/>
          <w:divBdr>
            <w:top w:val="none" w:sz="0" w:space="0" w:color="auto"/>
            <w:left w:val="none" w:sz="0" w:space="0" w:color="auto"/>
            <w:bottom w:val="none" w:sz="0" w:space="0" w:color="auto"/>
            <w:right w:val="none" w:sz="0" w:space="0" w:color="auto"/>
          </w:divBdr>
          <w:divsChild>
            <w:div w:id="12764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0769">
      <w:bodyDiv w:val="1"/>
      <w:marLeft w:val="0"/>
      <w:marRight w:val="0"/>
      <w:marTop w:val="0"/>
      <w:marBottom w:val="0"/>
      <w:divBdr>
        <w:top w:val="none" w:sz="0" w:space="0" w:color="auto"/>
        <w:left w:val="none" w:sz="0" w:space="0" w:color="auto"/>
        <w:bottom w:val="none" w:sz="0" w:space="0" w:color="auto"/>
        <w:right w:val="none" w:sz="0" w:space="0" w:color="auto"/>
      </w:divBdr>
      <w:divsChild>
        <w:div w:id="803472760">
          <w:marLeft w:val="0"/>
          <w:marRight w:val="0"/>
          <w:marTop w:val="0"/>
          <w:marBottom w:val="0"/>
          <w:divBdr>
            <w:top w:val="none" w:sz="0" w:space="0" w:color="auto"/>
            <w:left w:val="none" w:sz="0" w:space="0" w:color="auto"/>
            <w:bottom w:val="none" w:sz="0" w:space="0" w:color="auto"/>
            <w:right w:val="none" w:sz="0" w:space="0" w:color="auto"/>
          </w:divBdr>
          <w:divsChild>
            <w:div w:id="18235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94735">
      <w:bodyDiv w:val="1"/>
      <w:marLeft w:val="0"/>
      <w:marRight w:val="0"/>
      <w:marTop w:val="0"/>
      <w:marBottom w:val="0"/>
      <w:divBdr>
        <w:top w:val="none" w:sz="0" w:space="0" w:color="auto"/>
        <w:left w:val="none" w:sz="0" w:space="0" w:color="auto"/>
        <w:bottom w:val="none" w:sz="0" w:space="0" w:color="auto"/>
        <w:right w:val="none" w:sz="0" w:space="0" w:color="auto"/>
      </w:divBdr>
    </w:div>
    <w:div w:id="1756198383">
      <w:bodyDiv w:val="1"/>
      <w:marLeft w:val="0"/>
      <w:marRight w:val="0"/>
      <w:marTop w:val="0"/>
      <w:marBottom w:val="0"/>
      <w:divBdr>
        <w:top w:val="none" w:sz="0" w:space="0" w:color="auto"/>
        <w:left w:val="none" w:sz="0" w:space="0" w:color="auto"/>
        <w:bottom w:val="none" w:sz="0" w:space="0" w:color="auto"/>
        <w:right w:val="none" w:sz="0" w:space="0" w:color="auto"/>
      </w:divBdr>
      <w:divsChild>
        <w:div w:id="618881000">
          <w:marLeft w:val="0"/>
          <w:marRight w:val="0"/>
          <w:marTop w:val="0"/>
          <w:marBottom w:val="0"/>
          <w:divBdr>
            <w:top w:val="none" w:sz="0" w:space="0" w:color="auto"/>
            <w:left w:val="none" w:sz="0" w:space="0" w:color="auto"/>
            <w:bottom w:val="none" w:sz="0" w:space="0" w:color="auto"/>
            <w:right w:val="none" w:sz="0" w:space="0" w:color="auto"/>
          </w:divBdr>
          <w:divsChild>
            <w:div w:id="807361018">
              <w:marLeft w:val="0"/>
              <w:marRight w:val="0"/>
              <w:marTop w:val="0"/>
              <w:marBottom w:val="0"/>
              <w:divBdr>
                <w:top w:val="none" w:sz="0" w:space="0" w:color="auto"/>
                <w:left w:val="none" w:sz="0" w:space="0" w:color="auto"/>
                <w:bottom w:val="none" w:sz="0" w:space="0" w:color="auto"/>
                <w:right w:val="none" w:sz="0" w:space="0" w:color="auto"/>
              </w:divBdr>
            </w:div>
            <w:div w:id="205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01135">
      <w:bodyDiv w:val="1"/>
      <w:marLeft w:val="0"/>
      <w:marRight w:val="0"/>
      <w:marTop w:val="0"/>
      <w:marBottom w:val="0"/>
      <w:divBdr>
        <w:top w:val="none" w:sz="0" w:space="0" w:color="auto"/>
        <w:left w:val="none" w:sz="0" w:space="0" w:color="auto"/>
        <w:bottom w:val="none" w:sz="0" w:space="0" w:color="auto"/>
        <w:right w:val="none" w:sz="0" w:space="0" w:color="auto"/>
      </w:divBdr>
      <w:divsChild>
        <w:div w:id="273559101">
          <w:marLeft w:val="0"/>
          <w:marRight w:val="0"/>
          <w:marTop w:val="0"/>
          <w:marBottom w:val="0"/>
          <w:divBdr>
            <w:top w:val="none" w:sz="0" w:space="0" w:color="auto"/>
            <w:left w:val="none" w:sz="0" w:space="0" w:color="auto"/>
            <w:bottom w:val="none" w:sz="0" w:space="0" w:color="auto"/>
            <w:right w:val="none" w:sz="0" w:space="0" w:color="auto"/>
          </w:divBdr>
          <w:divsChild>
            <w:div w:id="1544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8848">
      <w:bodyDiv w:val="1"/>
      <w:marLeft w:val="0"/>
      <w:marRight w:val="0"/>
      <w:marTop w:val="0"/>
      <w:marBottom w:val="0"/>
      <w:divBdr>
        <w:top w:val="none" w:sz="0" w:space="0" w:color="auto"/>
        <w:left w:val="none" w:sz="0" w:space="0" w:color="auto"/>
        <w:bottom w:val="none" w:sz="0" w:space="0" w:color="auto"/>
        <w:right w:val="none" w:sz="0" w:space="0" w:color="auto"/>
      </w:divBdr>
      <w:divsChild>
        <w:div w:id="513808558">
          <w:marLeft w:val="0"/>
          <w:marRight w:val="0"/>
          <w:marTop w:val="0"/>
          <w:marBottom w:val="0"/>
          <w:divBdr>
            <w:top w:val="none" w:sz="0" w:space="0" w:color="auto"/>
            <w:left w:val="none" w:sz="0" w:space="0" w:color="auto"/>
            <w:bottom w:val="none" w:sz="0" w:space="0" w:color="auto"/>
            <w:right w:val="none" w:sz="0" w:space="0" w:color="auto"/>
          </w:divBdr>
          <w:divsChild>
            <w:div w:id="18001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4992">
      <w:bodyDiv w:val="1"/>
      <w:marLeft w:val="0"/>
      <w:marRight w:val="0"/>
      <w:marTop w:val="0"/>
      <w:marBottom w:val="0"/>
      <w:divBdr>
        <w:top w:val="none" w:sz="0" w:space="0" w:color="auto"/>
        <w:left w:val="none" w:sz="0" w:space="0" w:color="auto"/>
        <w:bottom w:val="none" w:sz="0" w:space="0" w:color="auto"/>
        <w:right w:val="none" w:sz="0" w:space="0" w:color="auto"/>
      </w:divBdr>
      <w:divsChild>
        <w:div w:id="1335642400">
          <w:marLeft w:val="0"/>
          <w:marRight w:val="0"/>
          <w:marTop w:val="0"/>
          <w:marBottom w:val="0"/>
          <w:divBdr>
            <w:top w:val="none" w:sz="0" w:space="0" w:color="auto"/>
            <w:left w:val="none" w:sz="0" w:space="0" w:color="auto"/>
            <w:bottom w:val="none" w:sz="0" w:space="0" w:color="auto"/>
            <w:right w:val="none" w:sz="0" w:space="0" w:color="auto"/>
          </w:divBdr>
          <w:divsChild>
            <w:div w:id="21324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8390">
      <w:bodyDiv w:val="1"/>
      <w:marLeft w:val="0"/>
      <w:marRight w:val="0"/>
      <w:marTop w:val="0"/>
      <w:marBottom w:val="0"/>
      <w:divBdr>
        <w:top w:val="none" w:sz="0" w:space="0" w:color="auto"/>
        <w:left w:val="none" w:sz="0" w:space="0" w:color="auto"/>
        <w:bottom w:val="none" w:sz="0" w:space="0" w:color="auto"/>
        <w:right w:val="none" w:sz="0" w:space="0" w:color="auto"/>
      </w:divBdr>
      <w:divsChild>
        <w:div w:id="834490056">
          <w:marLeft w:val="0"/>
          <w:marRight w:val="0"/>
          <w:marTop w:val="0"/>
          <w:marBottom w:val="0"/>
          <w:divBdr>
            <w:top w:val="none" w:sz="0" w:space="0" w:color="auto"/>
            <w:left w:val="none" w:sz="0" w:space="0" w:color="auto"/>
            <w:bottom w:val="none" w:sz="0" w:space="0" w:color="auto"/>
            <w:right w:val="none" w:sz="0" w:space="0" w:color="auto"/>
          </w:divBdr>
          <w:divsChild>
            <w:div w:id="14271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345">
      <w:bodyDiv w:val="1"/>
      <w:marLeft w:val="0"/>
      <w:marRight w:val="0"/>
      <w:marTop w:val="0"/>
      <w:marBottom w:val="0"/>
      <w:divBdr>
        <w:top w:val="none" w:sz="0" w:space="0" w:color="auto"/>
        <w:left w:val="none" w:sz="0" w:space="0" w:color="auto"/>
        <w:bottom w:val="none" w:sz="0" w:space="0" w:color="auto"/>
        <w:right w:val="none" w:sz="0" w:space="0" w:color="auto"/>
      </w:divBdr>
    </w:div>
    <w:div w:id="2078360104">
      <w:bodyDiv w:val="1"/>
      <w:marLeft w:val="0"/>
      <w:marRight w:val="0"/>
      <w:marTop w:val="0"/>
      <w:marBottom w:val="0"/>
      <w:divBdr>
        <w:top w:val="none" w:sz="0" w:space="0" w:color="auto"/>
        <w:left w:val="none" w:sz="0" w:space="0" w:color="auto"/>
        <w:bottom w:val="none" w:sz="0" w:space="0" w:color="auto"/>
        <w:right w:val="none" w:sz="0" w:space="0" w:color="auto"/>
      </w:divBdr>
      <w:divsChild>
        <w:div w:id="1609965266">
          <w:marLeft w:val="0"/>
          <w:marRight w:val="0"/>
          <w:marTop w:val="0"/>
          <w:marBottom w:val="0"/>
          <w:divBdr>
            <w:top w:val="none" w:sz="0" w:space="0" w:color="auto"/>
            <w:left w:val="none" w:sz="0" w:space="0" w:color="auto"/>
            <w:bottom w:val="none" w:sz="0" w:space="0" w:color="auto"/>
            <w:right w:val="none" w:sz="0" w:space="0" w:color="auto"/>
          </w:divBdr>
          <w:divsChild>
            <w:div w:id="14153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2138">
      <w:bodyDiv w:val="1"/>
      <w:marLeft w:val="0"/>
      <w:marRight w:val="0"/>
      <w:marTop w:val="0"/>
      <w:marBottom w:val="0"/>
      <w:divBdr>
        <w:top w:val="none" w:sz="0" w:space="0" w:color="auto"/>
        <w:left w:val="none" w:sz="0" w:space="0" w:color="auto"/>
        <w:bottom w:val="none" w:sz="0" w:space="0" w:color="auto"/>
        <w:right w:val="none" w:sz="0" w:space="0" w:color="auto"/>
      </w:divBdr>
      <w:divsChild>
        <w:div w:id="1899631637">
          <w:marLeft w:val="0"/>
          <w:marRight w:val="0"/>
          <w:marTop w:val="0"/>
          <w:marBottom w:val="0"/>
          <w:divBdr>
            <w:top w:val="none" w:sz="0" w:space="0" w:color="auto"/>
            <w:left w:val="none" w:sz="0" w:space="0" w:color="auto"/>
            <w:bottom w:val="none" w:sz="0" w:space="0" w:color="auto"/>
            <w:right w:val="none" w:sz="0" w:space="0" w:color="auto"/>
          </w:divBdr>
          <w:divsChild>
            <w:div w:id="144843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E2139FB126E34CAA1112F3458EDAE3" ma:contentTypeVersion="14" ma:contentTypeDescription="Create a new document." ma:contentTypeScope="" ma:versionID="e16cdb7e6d6c2ab4efcc9e3ce03d5c0c">
  <xsd:schema xmlns:xsd="http://www.w3.org/2001/XMLSchema" xmlns:xs="http://www.w3.org/2001/XMLSchema" xmlns:p="http://schemas.microsoft.com/office/2006/metadata/properties" xmlns:ns2="515d9666-4bc7-408d-923e-46764568be04" xmlns:ns3="89030c1b-0035-4106-bc1f-5b05a3bff41d" targetNamespace="http://schemas.microsoft.com/office/2006/metadata/properties" ma:root="true" ma:fieldsID="27e485eb7dac15e75d83fdd6ebd15316" ns2:_="" ns3:_="">
    <xsd:import namespace="515d9666-4bc7-408d-923e-46764568be04"/>
    <xsd:import namespace="89030c1b-0035-4106-bc1f-5b05a3bff41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5d9666-4bc7-408d-923e-46764568be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85e823d-31db-440c-980d-283f89df7c2e"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030c1b-0035-4106-bc1f-5b05a3bff41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9231a3a0-1027-46f1-80c1-8da8296babf7}" ma:internalName="TaxCatchAll" ma:showField="CatchAllData" ma:web="89030c1b-0035-4106-bc1f-5b05a3bff41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9030c1b-0035-4106-bc1f-5b05a3bff41d" xsi:nil="true"/>
    <lcf76f155ced4ddcb4097134ff3c332f xmlns="515d9666-4bc7-408d-923e-46764568be0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CBA793-A21B-44AB-9389-BBD2BC27B1BD}"/>
</file>

<file path=customXml/itemProps2.xml><?xml version="1.0" encoding="utf-8"?>
<ds:datastoreItem xmlns:ds="http://schemas.openxmlformats.org/officeDocument/2006/customXml" ds:itemID="{D5C68C26-BC46-49DD-9EB4-241EAB7C5107}">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2FD6DE63-4D34-4A2B-A2FA-9B7A40C8F91E}">
  <ds:schemaRefs>
    <ds:schemaRef ds:uri="http://schemas.openxmlformats.org/officeDocument/2006/bibliography"/>
  </ds:schemaRefs>
</ds:datastoreItem>
</file>

<file path=customXml/itemProps4.xml><?xml version="1.0" encoding="utf-8"?>
<ds:datastoreItem xmlns:ds="http://schemas.openxmlformats.org/officeDocument/2006/customXml" ds:itemID="{CCEEE274-A8A3-4766-A94F-19CC081D0B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22</Pages>
  <Words>1535</Words>
  <Characters>8756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Descriptive procedure</vt:lpstr>
    </vt:vector>
  </TitlesOfParts>
  <Company>NTT DATA Romania S.A.</Company>
  <LinksUpToDate>false</LinksUpToDate>
  <CharactersWithSpaces>10271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Descriptive procedure</dc:title>
  <dc:creator>Nicolae-Bogdan Bacrău</dc:creator>
  <cp:keywords>Template, procedure</cp:keywords>
  <cp:lastModifiedBy>Bogdan Bacrau</cp:lastModifiedBy>
  <cp:revision>900</cp:revision>
  <dcterms:created xsi:type="dcterms:W3CDTF">2019-10-31T11:37:00Z</dcterms:created>
  <dcterms:modified xsi:type="dcterms:W3CDTF">2021-08-04T16:21:00Z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qInformationType">
    <vt:lpwstr>Working Standard</vt:lpwstr>
  </property>
  <property fmtid="{D5CDD505-2E9C-101B-9397-08002B2CF9AE}" pid="3" name="CqVitality">
    <vt:lpwstr/>
  </property>
  <property fmtid="{D5CDD505-2E9C-101B-9397-08002B2CF9AE}" pid="4" name="CqDisclosureRange">
    <vt:lpwstr/>
  </property>
  <property fmtid="{D5CDD505-2E9C-101B-9397-08002B2CF9AE}" pid="5" name="CqDisclosureRangeStamp">
    <vt:lpwstr/>
  </property>
  <property fmtid="{D5CDD505-2E9C-101B-9397-08002B2CF9AE}" pid="6" name="CqDisclosureRangeLimitation">
    <vt:lpwstr/>
  </property>
  <property fmtid="{D5CDD505-2E9C-101B-9397-08002B2CF9AE}" pid="7" name="CqOwner">
    <vt:lpwstr>Nicolae-Bogdan Bacrău</vt:lpwstr>
  </property>
  <property fmtid="{D5CDD505-2E9C-101B-9397-08002B2CF9AE}" pid="8" name="CqDepartment">
    <vt:lpwstr/>
  </property>
  <property fmtid="{D5CDD505-2E9C-101B-9397-08002B2CF9AE}" pid="9" name="CqCompanyOwner">
    <vt:lpwstr>NTT DATA Romania</vt:lpwstr>
  </property>
  <property fmtid="{D5CDD505-2E9C-101B-9397-08002B2CF9AE}" pid="10" name="CqChecksum">
    <vt:lpwstr>C22D6A9585C92794FC2EA6515363A9AA</vt:lpwstr>
  </property>
  <property fmtid="{D5CDD505-2E9C-101B-9397-08002B2CF9AE}" pid="11" name="ContentTypeId">
    <vt:lpwstr>0x01010021E2139FB126E34CAA1112F3458EDAE3</vt:lpwstr>
  </property>
  <property fmtid="{D5CDD505-2E9C-101B-9397-08002B2CF9AE}" pid="12" name="TaxKeyword">
    <vt:lpwstr>46;#Template|d08ae0b1-5fd9-4b11-a39e-8b5ac8eec47a;#54;#procedure|162182a2-ea1d-4db7-9a40-e577294cd40c</vt:lpwstr>
  </property>
  <property fmtid="{D5CDD505-2E9C-101B-9397-08002B2CF9AE}" pid="13" name="Wiki Page Categories">
    <vt:lpwstr/>
  </property>
</Properties>
</file>