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8B9" w:rsidRPr="00781354" w:rsidRDefault="00A26809" w:rsidP="00A26809">
      <w:pPr>
        <w:pStyle w:val="Title"/>
        <w:rPr>
          <w:lang w:val="de-DE"/>
        </w:rPr>
      </w:pPr>
      <w:r w:rsidRPr="00781354">
        <w:rPr>
          <w:lang w:val="de-DE"/>
        </w:rPr>
        <w:t>Übungsaufgabe 1 (JavaBeans &amp; OSGi)</w:t>
      </w:r>
    </w:p>
    <w:p w:rsidR="00C0018A" w:rsidRPr="00C0018A" w:rsidRDefault="00CB0DCE" w:rsidP="00C0018A">
      <w:pPr>
        <w:pStyle w:val="Heading1"/>
        <w:rPr>
          <w:lang w:val="de-DE"/>
        </w:rPr>
      </w:pPr>
      <w:r w:rsidRPr="00781354">
        <w:rPr>
          <w:lang w:val="de-DE"/>
        </w:rPr>
        <w:t>Architektur</w:t>
      </w:r>
    </w:p>
    <w:p w:rsidR="00074442" w:rsidRDefault="00074442" w:rsidP="00074442">
      <w:pPr>
        <w:pStyle w:val="Heading2"/>
        <w:rPr>
          <w:lang w:val="de-DE"/>
        </w:rPr>
      </w:pPr>
      <w:r>
        <w:rPr>
          <w:lang w:val="de-DE"/>
        </w:rPr>
        <w:t>Optimizer</w:t>
      </w:r>
    </w:p>
    <w:p w:rsidR="00074442" w:rsidRPr="00074442" w:rsidRDefault="00126D15" w:rsidP="00074442">
      <w:pPr>
        <w:rPr>
          <w:lang w:val="de-DE"/>
        </w:rPr>
      </w:pPr>
      <w:r>
        <w:rPr>
          <w:noProof/>
          <w:lang w:val="de-DE" w:eastAsia="de-DE"/>
        </w:rPr>
        <w:drawing>
          <wp:inline distT="0" distB="0" distL="0" distR="0" wp14:anchorId="61464AB2" wp14:editId="60AC7D1B">
            <wp:extent cx="5760720" cy="3766185"/>
            <wp:effectExtent l="0" t="0" r="0" b="5715"/>
            <wp:docPr id="1" name="optimi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timizer.png"/>
                    <pic:cNvPicPr/>
                  </pic:nvPicPr>
                  <pic:blipFill>
                    <a:blip r:link="rId6"/>
                    <a:stretch>
                      <a:fillRect/>
                    </a:stretch>
                  </pic:blipFill>
                  <pic:spPr>
                    <a:xfrm>
                      <a:off x="0" y="0"/>
                      <a:ext cx="5760720" cy="3766185"/>
                    </a:xfrm>
                    <a:prstGeom prst="rect">
                      <a:avLst/>
                    </a:prstGeom>
                  </pic:spPr>
                </pic:pic>
              </a:graphicData>
            </a:graphic>
          </wp:inline>
        </w:drawing>
      </w:r>
    </w:p>
    <w:p w:rsidR="00074442" w:rsidRDefault="00074442" w:rsidP="00074442">
      <w:pPr>
        <w:pStyle w:val="Heading2"/>
        <w:rPr>
          <w:lang w:val="de-DE"/>
        </w:rPr>
      </w:pPr>
      <w:r>
        <w:rPr>
          <w:lang w:val="de-DE"/>
        </w:rPr>
        <w:t>OptimizerFactory</w:t>
      </w:r>
    </w:p>
    <w:p w:rsidR="00074442" w:rsidRPr="00074442" w:rsidRDefault="00126D15" w:rsidP="00074442">
      <w:pPr>
        <w:rPr>
          <w:lang w:val="de-DE"/>
        </w:rPr>
      </w:pPr>
      <w:r>
        <w:rPr>
          <w:noProof/>
          <w:lang w:val="de-DE" w:eastAsia="de-DE"/>
        </w:rPr>
        <w:drawing>
          <wp:inline distT="0" distB="0" distL="0" distR="0">
            <wp:extent cx="5760720" cy="2292985"/>
            <wp:effectExtent l="0" t="0" r="0" b="0"/>
            <wp:docPr id="3" name="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tory.png"/>
                    <pic:cNvPicPr/>
                  </pic:nvPicPr>
                  <pic:blipFill>
                    <a:blip r:link="rId7"/>
                    <a:stretch>
                      <a:fillRect/>
                    </a:stretch>
                  </pic:blipFill>
                  <pic:spPr>
                    <a:xfrm>
                      <a:off x="0" y="0"/>
                      <a:ext cx="5760720" cy="2292985"/>
                    </a:xfrm>
                    <a:prstGeom prst="rect">
                      <a:avLst/>
                    </a:prstGeom>
                  </pic:spPr>
                </pic:pic>
              </a:graphicData>
            </a:graphic>
          </wp:inline>
        </w:drawing>
      </w:r>
    </w:p>
    <w:p w:rsidR="002127F5" w:rsidRDefault="002127F5">
      <w:pPr>
        <w:rPr>
          <w:rFonts w:asciiTheme="majorHAnsi" w:eastAsiaTheme="majorEastAsia" w:hAnsiTheme="majorHAnsi" w:cstheme="majorBidi"/>
          <w:color w:val="2E74B5" w:themeColor="accent1" w:themeShade="BF"/>
          <w:sz w:val="32"/>
          <w:szCs w:val="32"/>
          <w:lang w:val="de-DE"/>
        </w:rPr>
      </w:pPr>
      <w:r>
        <w:rPr>
          <w:lang w:val="de-DE"/>
        </w:rPr>
        <w:br w:type="page"/>
      </w:r>
    </w:p>
    <w:p w:rsidR="005C143A" w:rsidRDefault="005C143A" w:rsidP="005C143A">
      <w:pPr>
        <w:pStyle w:val="Heading1"/>
        <w:rPr>
          <w:lang w:val="de-DE"/>
        </w:rPr>
      </w:pPr>
      <w:r w:rsidRPr="00781354">
        <w:rPr>
          <w:lang w:val="de-DE"/>
        </w:rPr>
        <w:lastRenderedPageBreak/>
        <w:t>Module</w:t>
      </w:r>
    </w:p>
    <w:p w:rsidR="00C0018A" w:rsidRPr="002127F5" w:rsidRDefault="00C0018A" w:rsidP="002127F5">
      <w:pPr>
        <w:jc w:val="both"/>
        <w:rPr>
          <w:lang w:val="de-DE"/>
        </w:rPr>
      </w:pPr>
      <w:r>
        <w:rPr>
          <w:lang w:val="de-DE"/>
        </w:rPr>
        <w:t>Die Module sind sehr kompakt gehalten und beinhalten jeweil nur ein Package. Dementsprechend wird dieses importiert. Zudem wird ausschließlich</w:t>
      </w:r>
      <w:r w:rsidR="002127F5">
        <w:rPr>
          <w:lang w:val="de-DE"/>
        </w:rPr>
        <w:t xml:space="preserve"> das Modul </w:t>
      </w:r>
      <w:r w:rsidR="002127F5">
        <w:rPr>
          <w:i/>
          <w:lang w:val="de-DE"/>
        </w:rPr>
        <w:t>optimizer-base</w:t>
      </w:r>
      <w:r w:rsidR="002127F5">
        <w:rPr>
          <w:lang w:val="de-DE"/>
        </w:rPr>
        <w:t xml:space="preserve"> importiert, da die restliche Kommunikation über </w:t>
      </w:r>
      <w:r w:rsidR="002127F5" w:rsidRPr="002127F5">
        <w:rPr>
          <w:i/>
          <w:lang w:val="de-DE"/>
        </w:rPr>
        <w:t>Services</w:t>
      </w:r>
      <w:r w:rsidR="002127F5">
        <w:rPr>
          <w:lang w:val="de-DE"/>
        </w:rPr>
        <w:t xml:space="preserve"> oder </w:t>
      </w:r>
      <w:r w:rsidR="002127F5" w:rsidRPr="002127F5">
        <w:rPr>
          <w:i/>
          <w:lang w:val="de-DE"/>
        </w:rPr>
        <w:t>EventAdmin</w:t>
      </w:r>
      <w:r w:rsidR="002127F5">
        <w:rPr>
          <w:lang w:val="de-DE"/>
        </w:rPr>
        <w:t xml:space="preserve"> geschieht. Die restlichen importierten Module sind das osgi-Framework, der Tracker für die Services oder EventAdmin. Deren Import ergibt sich aus der nachfolgenden Erläuterung der einzelnen Module.</w:t>
      </w:r>
    </w:p>
    <w:p w:rsidR="005C143A" w:rsidRDefault="005C143A" w:rsidP="005C143A">
      <w:pPr>
        <w:pStyle w:val="Heading2"/>
        <w:rPr>
          <w:lang w:val="de-DE"/>
        </w:rPr>
      </w:pPr>
      <w:r w:rsidRPr="00781354">
        <w:rPr>
          <w:lang w:val="de-DE"/>
        </w:rPr>
        <w:t>optimizer-base</w:t>
      </w:r>
    </w:p>
    <w:p w:rsidR="00520746" w:rsidRDefault="00520746" w:rsidP="00884BD9">
      <w:pPr>
        <w:jc w:val="both"/>
        <w:rPr>
          <w:lang w:val="de-DE"/>
        </w:rPr>
      </w:pPr>
      <w:r>
        <w:rPr>
          <w:lang w:val="de-DE"/>
        </w:rPr>
        <w:t>Dieses Modul enthält ausschließlich abstrakte Klassen und Interfaces und dient als Basis für die implementierten Optimierer</w:t>
      </w:r>
      <w:r w:rsidR="00074442">
        <w:rPr>
          <w:lang w:val="de-DE"/>
        </w:rPr>
        <w:t>.</w:t>
      </w:r>
    </w:p>
    <w:p w:rsidR="0024126B" w:rsidRPr="00520746" w:rsidRDefault="00884BD9" w:rsidP="00884BD9">
      <w:pPr>
        <w:jc w:val="both"/>
        <w:rPr>
          <w:lang w:val="de-DE"/>
        </w:rPr>
      </w:pPr>
      <w:r w:rsidRPr="00884BD9">
        <w:rPr>
          <w:i/>
          <w:lang w:val="de-DE"/>
        </w:rPr>
        <w:t>AbstractOptimizer</w:t>
      </w:r>
      <w:r>
        <w:rPr>
          <w:lang w:val="de-DE"/>
        </w:rPr>
        <w:t xml:space="preserve"> implementiert das Interface </w:t>
      </w:r>
      <w:r w:rsidRPr="00884BD9">
        <w:rPr>
          <w:i/>
          <w:lang w:val="de-DE"/>
        </w:rPr>
        <w:t>Optimizer</w:t>
      </w:r>
      <w:r>
        <w:rPr>
          <w:lang w:val="de-DE"/>
        </w:rPr>
        <w:t xml:space="preserve"> und stellt bereits die grundlegenden Funktionen der Optimierer fest. Hierzu zählen die Verarbeitung der Stati sowie Ergebnisse und deren Verbreitung über den </w:t>
      </w:r>
      <w:r w:rsidRPr="00884BD9">
        <w:rPr>
          <w:i/>
          <w:lang w:val="de-DE"/>
        </w:rPr>
        <w:t>EventAdmin</w:t>
      </w:r>
      <w:r>
        <w:rPr>
          <w:lang w:val="de-DE"/>
        </w:rPr>
        <w:t>.</w:t>
      </w:r>
    </w:p>
    <w:p w:rsidR="005C143A" w:rsidRPr="00884BD9" w:rsidRDefault="005C143A" w:rsidP="005C143A">
      <w:pPr>
        <w:pStyle w:val="Heading2"/>
      </w:pPr>
      <w:r w:rsidRPr="00884BD9">
        <w:t>optimizer-one / optimizer-two</w:t>
      </w:r>
      <w:r w:rsidR="00520746" w:rsidRPr="00884BD9">
        <w:t xml:space="preserve"> / optimizer-three</w:t>
      </w:r>
    </w:p>
    <w:p w:rsidR="00520746" w:rsidRDefault="00520746" w:rsidP="00520746">
      <w:pPr>
        <w:jc w:val="both"/>
        <w:rPr>
          <w:lang w:val="de-DE"/>
        </w:rPr>
      </w:pPr>
      <w:r>
        <w:rPr>
          <w:lang w:val="de-DE"/>
        </w:rPr>
        <w:t>Diese Module implementieren die zuvor erläuterten Basisklassen bzw. -interfaces. Die Optimierer enthalten lediglich eine Methode, die einen zufälligen Wert zurück gibt und den Thread davor einige Sekunden schlafen legt. Eine konkrete Implementierung war hier nicht gefordert.</w:t>
      </w:r>
    </w:p>
    <w:p w:rsidR="00AE04B8" w:rsidRDefault="00AE04B8" w:rsidP="00520746">
      <w:pPr>
        <w:jc w:val="both"/>
        <w:rPr>
          <w:lang w:val="de-DE"/>
        </w:rPr>
      </w:pPr>
      <w:r>
        <w:rPr>
          <w:lang w:val="de-DE"/>
        </w:rPr>
        <w:t xml:space="preserve">Abgesehen von der Registrierung des </w:t>
      </w:r>
      <w:r w:rsidRPr="00884BD9">
        <w:rPr>
          <w:i/>
          <w:lang w:val="de-DE"/>
        </w:rPr>
        <w:t>Services</w:t>
      </w:r>
      <w:r>
        <w:rPr>
          <w:lang w:val="de-DE"/>
        </w:rPr>
        <w:t xml:space="preserve"> und dem Erzeugen des </w:t>
      </w:r>
      <w:r w:rsidRPr="00884BD9">
        <w:rPr>
          <w:i/>
          <w:lang w:val="de-DE"/>
        </w:rPr>
        <w:t>EventAdmins</w:t>
      </w:r>
      <w:r>
        <w:rPr>
          <w:lang w:val="de-DE"/>
        </w:rPr>
        <w:t>, wird hier keinerlei Funktionalität implementiert. Dies geschieht in der zuvor erläuterten optimizer-base.</w:t>
      </w:r>
    </w:p>
    <w:p w:rsidR="005C143A" w:rsidRDefault="005C143A" w:rsidP="005C143A">
      <w:pPr>
        <w:pStyle w:val="Heading2"/>
        <w:rPr>
          <w:lang w:val="de-DE"/>
        </w:rPr>
      </w:pPr>
      <w:r w:rsidRPr="00781354">
        <w:rPr>
          <w:lang w:val="de-DE"/>
        </w:rPr>
        <w:t>optimizer-manager</w:t>
      </w:r>
    </w:p>
    <w:p w:rsidR="00884BD9" w:rsidRDefault="00884BD9" w:rsidP="00BA1904">
      <w:pPr>
        <w:jc w:val="both"/>
        <w:rPr>
          <w:lang w:val="de-DE"/>
        </w:rPr>
      </w:pPr>
      <w:r>
        <w:rPr>
          <w:lang w:val="de-DE"/>
        </w:rPr>
        <w:t xml:space="preserve">Der </w:t>
      </w:r>
      <w:r w:rsidRPr="00884BD9">
        <w:rPr>
          <w:i/>
          <w:lang w:val="de-DE"/>
        </w:rPr>
        <w:t>Manager</w:t>
      </w:r>
      <w:r>
        <w:rPr>
          <w:lang w:val="de-DE"/>
        </w:rPr>
        <w:t xml:space="preserve"> verwaltet alle </w:t>
      </w:r>
      <w:r w:rsidR="00BA1904">
        <w:rPr>
          <w:lang w:val="de-DE"/>
        </w:rPr>
        <w:t>Optimierer (</w:t>
      </w:r>
      <w:r w:rsidR="00BA1904" w:rsidRPr="00BA1904">
        <w:rPr>
          <w:i/>
          <w:lang w:val="de-DE"/>
        </w:rPr>
        <w:t>OptimizerFactory</w:t>
      </w:r>
      <w:r w:rsidR="00BA1904">
        <w:rPr>
          <w:lang w:val="de-DE"/>
        </w:rPr>
        <w:t>)</w:t>
      </w:r>
      <w:r>
        <w:rPr>
          <w:lang w:val="de-DE"/>
        </w:rPr>
        <w:t xml:space="preserve"> die sich als Service registriert haben.</w:t>
      </w:r>
      <w:r w:rsidR="00BA1904">
        <w:rPr>
          <w:lang w:val="de-DE"/>
        </w:rPr>
        <w:t xml:space="preserve"> Beim Starten eines </w:t>
      </w:r>
      <w:r w:rsidR="00BA1904" w:rsidRPr="00BA1904">
        <w:rPr>
          <w:lang w:val="de-DE"/>
        </w:rPr>
        <w:t>Optimierungslauf</w:t>
      </w:r>
      <w:r w:rsidR="00BA1904">
        <w:rPr>
          <w:lang w:val="de-DE"/>
        </w:rPr>
        <w:t>s werden diese genutzt, um die entsprechenden Optimierer zu erzeugen. Jeder Optimierer wird in einem separaten Thread gestartet, um ein paralleles abarbeiten zu gewährleisten. Anhand dieser Threads kann auch festgestellt werden, ob ein neuer Optimierungslauf gestartet werden darf oder nicht.</w:t>
      </w:r>
    </w:p>
    <w:p w:rsidR="00F534B8" w:rsidRPr="00F534B8" w:rsidRDefault="00F534B8" w:rsidP="00BA1904">
      <w:pPr>
        <w:jc w:val="both"/>
        <w:rPr>
          <w:lang w:val="de-DE"/>
        </w:rPr>
      </w:pPr>
      <w:r>
        <w:rPr>
          <w:lang w:val="de-DE"/>
        </w:rPr>
        <w:t xml:space="preserve">Da die Kommunikation mit der Benutzeroberfläche über den </w:t>
      </w:r>
      <w:r w:rsidRPr="00F534B8">
        <w:rPr>
          <w:i/>
          <w:lang w:val="de-DE"/>
        </w:rPr>
        <w:t>EventAdmin</w:t>
      </w:r>
      <w:r>
        <w:rPr>
          <w:lang w:val="de-DE"/>
        </w:rPr>
        <w:t xml:space="preserve"> abläuft, dient die Klasse </w:t>
      </w:r>
      <w:r>
        <w:rPr>
          <w:i/>
          <w:lang w:val="de-DE"/>
        </w:rPr>
        <w:t>ManagerEventHandler</w:t>
      </w:r>
      <w:r w:rsidR="00D67D82">
        <w:rPr>
          <w:lang w:val="de-DE"/>
        </w:rPr>
        <w:t xml:space="preserve"> zum E</w:t>
      </w:r>
      <w:bookmarkStart w:id="0" w:name="_GoBack"/>
      <w:bookmarkEnd w:id="0"/>
      <w:r>
        <w:rPr>
          <w:lang w:val="de-DE"/>
        </w:rPr>
        <w:t>mpfangen der gesendeten Nachrichten.</w:t>
      </w:r>
    </w:p>
    <w:p w:rsidR="00781354" w:rsidRDefault="005C143A" w:rsidP="00781354">
      <w:pPr>
        <w:pStyle w:val="Heading2"/>
        <w:rPr>
          <w:lang w:val="de-DE"/>
        </w:rPr>
      </w:pPr>
      <w:r w:rsidRPr="00781354">
        <w:rPr>
          <w:lang w:val="de-DE"/>
        </w:rPr>
        <w:t>optimizer-frontend</w:t>
      </w:r>
    </w:p>
    <w:p w:rsidR="00F534B8" w:rsidRDefault="00F534B8" w:rsidP="00EA5014">
      <w:pPr>
        <w:jc w:val="both"/>
        <w:rPr>
          <w:lang w:val="de-DE"/>
        </w:rPr>
      </w:pPr>
      <w:r>
        <w:rPr>
          <w:lang w:val="de-DE"/>
        </w:rPr>
        <w:t>Die Benutzeroberfläche wurde mit JavaFX realisiert.</w:t>
      </w:r>
      <w:r w:rsidR="00EA5014">
        <w:rPr>
          <w:lang w:val="de-DE"/>
        </w:rPr>
        <w:t xml:space="preserve"> Die Oberfläche wird auf Basis einer fxml-Datei erzeugt und mit einem Controller (</w:t>
      </w:r>
      <w:r w:rsidR="00EA5014" w:rsidRPr="00EA5014">
        <w:rPr>
          <w:i/>
          <w:lang w:val="de-DE"/>
        </w:rPr>
        <w:t>FrontendController</w:t>
      </w:r>
      <w:r w:rsidR="00EA5014">
        <w:rPr>
          <w:lang w:val="de-DE"/>
        </w:rPr>
        <w:t>) verbunden. Dieser Controller enthält öffentliche Methoden zur Bearbeitung der Benutzeroberfläche. Hierüber können Optimierer hinzugefügt bzw. entfernt werden oder deren Stati und Ergebnisse aktualisiert werden.</w:t>
      </w:r>
    </w:p>
    <w:p w:rsidR="002A7B74" w:rsidRPr="002A7B74" w:rsidRDefault="002A7B74" w:rsidP="00EA5014">
      <w:pPr>
        <w:jc w:val="both"/>
        <w:rPr>
          <w:lang w:val="de-DE"/>
        </w:rPr>
      </w:pPr>
      <w:r>
        <w:rPr>
          <w:lang w:val="de-DE"/>
        </w:rPr>
        <w:t xml:space="preserve">Auf diese Funktionen wird über einen </w:t>
      </w:r>
      <w:r w:rsidRPr="002A7B74">
        <w:rPr>
          <w:i/>
          <w:lang w:val="de-DE"/>
        </w:rPr>
        <w:t>EventHandler</w:t>
      </w:r>
      <w:r>
        <w:rPr>
          <w:lang w:val="de-DE"/>
        </w:rPr>
        <w:t xml:space="preserve"> zugegriffen, der die über den </w:t>
      </w:r>
      <w:r w:rsidRPr="002A7B74">
        <w:rPr>
          <w:i/>
          <w:lang w:val="de-DE"/>
        </w:rPr>
        <w:t>EventAdmin</w:t>
      </w:r>
      <w:r>
        <w:rPr>
          <w:lang w:val="de-DE"/>
        </w:rPr>
        <w:t xml:space="preserve"> gesendeten Nachrichten verarbeitet.</w:t>
      </w:r>
      <w:r w:rsidR="00986B45">
        <w:rPr>
          <w:lang w:val="de-DE"/>
        </w:rPr>
        <w:t xml:space="preserve"> Dieser EventHandler erhält die Stati und Ergebnisse der Optimierer direkt aus den entsprechenden Klassen. Informationen über die verfügbaren Optimierer werden durch den Manager versendet.</w:t>
      </w:r>
    </w:p>
    <w:sectPr w:rsidR="002A7B74" w:rsidRPr="002A7B74">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4FD" w:rsidRDefault="00A874FD" w:rsidP="009C14F5">
      <w:pPr>
        <w:spacing w:after="0" w:line="240" w:lineRule="auto"/>
      </w:pPr>
      <w:r>
        <w:separator/>
      </w:r>
    </w:p>
  </w:endnote>
  <w:endnote w:type="continuationSeparator" w:id="0">
    <w:p w:rsidR="00A874FD" w:rsidRDefault="00A874FD" w:rsidP="009C1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7591638"/>
      <w:docPartObj>
        <w:docPartGallery w:val="Page Numbers (Bottom of Page)"/>
        <w:docPartUnique/>
      </w:docPartObj>
    </w:sdtPr>
    <w:sdtEndPr>
      <w:rPr>
        <w:noProof/>
      </w:rPr>
    </w:sdtEndPr>
    <w:sdtContent>
      <w:p w:rsidR="002B3BF5" w:rsidRDefault="002B3BF5">
        <w:pPr>
          <w:pStyle w:val="Footer"/>
          <w:jc w:val="center"/>
        </w:pPr>
        <w:r>
          <w:fldChar w:fldCharType="begin"/>
        </w:r>
        <w:r>
          <w:instrText xml:space="preserve"> PAGE   \* MERGEFORMAT </w:instrText>
        </w:r>
        <w:r>
          <w:fldChar w:fldCharType="separate"/>
        </w:r>
        <w:r w:rsidR="00D67D82">
          <w:rPr>
            <w:noProof/>
          </w:rPr>
          <w:t>2</w:t>
        </w:r>
        <w:r>
          <w:rPr>
            <w:noProof/>
          </w:rPr>
          <w:fldChar w:fldCharType="end"/>
        </w:r>
      </w:p>
    </w:sdtContent>
  </w:sdt>
  <w:p w:rsidR="002B3BF5" w:rsidRDefault="002B3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4FD" w:rsidRDefault="00A874FD" w:rsidP="009C14F5">
      <w:pPr>
        <w:spacing w:after="0" w:line="240" w:lineRule="auto"/>
      </w:pPr>
      <w:r>
        <w:separator/>
      </w:r>
    </w:p>
  </w:footnote>
  <w:footnote w:type="continuationSeparator" w:id="0">
    <w:p w:rsidR="00A874FD" w:rsidRDefault="00A874FD" w:rsidP="009C1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4F5" w:rsidRDefault="009C14F5">
    <w:pPr>
      <w:pStyle w:val="Header"/>
    </w:pPr>
    <w:r>
      <w:t>SW</w:t>
    </w:r>
    <w:r w:rsidR="002B3BF5">
      <w:t>T6 UE1</w:t>
    </w:r>
    <w:r>
      <w:tab/>
    </w:r>
    <w:r>
      <w:tab/>
      <w:t>1310307089 | Andreas</w:t>
    </w:r>
    <w:r w:rsidR="00A26809">
      <w:t xml:space="preserve"> </w:t>
    </w:r>
    <w:r>
      <w:t>Pätzold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F5"/>
    <w:rsid w:val="00074442"/>
    <w:rsid w:val="00126D15"/>
    <w:rsid w:val="002127F5"/>
    <w:rsid w:val="0024126B"/>
    <w:rsid w:val="002A7B74"/>
    <w:rsid w:val="002B3BF5"/>
    <w:rsid w:val="0047793B"/>
    <w:rsid w:val="004A65B7"/>
    <w:rsid w:val="00520746"/>
    <w:rsid w:val="005C143A"/>
    <w:rsid w:val="006760C3"/>
    <w:rsid w:val="00781354"/>
    <w:rsid w:val="00796D14"/>
    <w:rsid w:val="00884BD9"/>
    <w:rsid w:val="00986B45"/>
    <w:rsid w:val="009C14F5"/>
    <w:rsid w:val="00A26809"/>
    <w:rsid w:val="00A874FD"/>
    <w:rsid w:val="00AE04B8"/>
    <w:rsid w:val="00BA1904"/>
    <w:rsid w:val="00C0018A"/>
    <w:rsid w:val="00CB0DCE"/>
    <w:rsid w:val="00CE18B9"/>
    <w:rsid w:val="00D67D82"/>
    <w:rsid w:val="00EA5014"/>
    <w:rsid w:val="00F534B8"/>
    <w:rsid w:val="00F77E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0B24"/>
  <w15:chartTrackingRefBased/>
  <w15:docId w15:val="{C5ADC6CF-28AF-474F-8117-49876D54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C14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14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A26809"/>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4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14F5"/>
    <w:rPr>
      <w:lang w:val="en-US"/>
    </w:rPr>
  </w:style>
  <w:style w:type="paragraph" w:styleId="Footer">
    <w:name w:val="footer"/>
    <w:basedOn w:val="Normal"/>
    <w:link w:val="FooterChar"/>
    <w:uiPriority w:val="99"/>
    <w:unhideWhenUsed/>
    <w:rsid w:val="009C14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14F5"/>
    <w:rPr>
      <w:lang w:val="en-US"/>
    </w:rPr>
  </w:style>
  <w:style w:type="character" w:customStyle="1" w:styleId="Heading4Char">
    <w:name w:val="Heading 4 Char"/>
    <w:basedOn w:val="DefaultParagraphFont"/>
    <w:link w:val="Heading4"/>
    <w:uiPriority w:val="9"/>
    <w:rsid w:val="00A26809"/>
    <w:rPr>
      <w:rFonts w:ascii="Times New Roman" w:eastAsia="Times New Roman" w:hAnsi="Times New Roman" w:cs="Times New Roman"/>
      <w:b/>
      <w:bCs/>
      <w:sz w:val="24"/>
      <w:szCs w:val="24"/>
      <w:lang w:eastAsia="de-DE"/>
    </w:rPr>
  </w:style>
  <w:style w:type="paragraph" w:styleId="Title">
    <w:name w:val="Title"/>
    <w:basedOn w:val="Normal"/>
    <w:next w:val="Normal"/>
    <w:link w:val="TitleChar"/>
    <w:uiPriority w:val="10"/>
    <w:qFormat/>
    <w:rsid w:val="00A26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809"/>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C143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C143A"/>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570502">
      <w:bodyDiv w:val="1"/>
      <w:marLeft w:val="0"/>
      <w:marRight w:val="0"/>
      <w:marTop w:val="0"/>
      <w:marBottom w:val="0"/>
      <w:divBdr>
        <w:top w:val="none" w:sz="0" w:space="0" w:color="auto"/>
        <w:left w:val="none" w:sz="0" w:space="0" w:color="auto"/>
        <w:bottom w:val="none" w:sz="0" w:space="0" w:color="auto"/>
        <w:right w:val="none" w:sz="0" w:space="0" w:color="auto"/>
      </w:divBdr>
    </w:div>
    <w:div w:id="206190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file:///F:\Documents\Studium\Sem6\SWT\workspaceOptimizer\optimizer\documentation\factory.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file:///F:\Documents\Studium\Sem6\SWT\workspaceOptimizer\optimizer\documentation\optimizer.p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Pätzold</dc:creator>
  <cp:keywords/>
  <dc:description/>
  <cp:lastModifiedBy>Andi Pätzold</cp:lastModifiedBy>
  <cp:revision>15</cp:revision>
  <dcterms:created xsi:type="dcterms:W3CDTF">2016-03-04T14:36:00Z</dcterms:created>
  <dcterms:modified xsi:type="dcterms:W3CDTF">2016-03-04T17:07:00Z</dcterms:modified>
</cp:coreProperties>
</file>