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EF" w:rsidRDefault="00AF7C0A">
      <w:r>
        <w:t>Question 4.1</w:t>
      </w:r>
    </w:p>
    <w:p w:rsidR="00AF7C0A" w:rsidRDefault="00AF7C0A">
      <w:r>
        <w:t>Echantillon souris :</w:t>
      </w:r>
    </w:p>
    <w:p w:rsidR="00AF7C0A" w:rsidRDefault="00AF7C0A">
      <w:r>
        <w:t>On utilisen le modèle de bootstrap-t pour calculer l’intervalle de confiance alpha=0,95.</w:t>
      </w:r>
    </w:p>
    <w:p w:rsidR="00AF7C0A" w:rsidRDefault="001173FC">
      <w:r>
        <w:t>On resample n de 16 souris et met B=2000, n=10</w:t>
      </w:r>
    </w:p>
    <w:p w:rsidR="001173FC" w:rsidRDefault="001173FC">
      <w:r>
        <w:t>On peut obtenir que :</w:t>
      </w:r>
    </w:p>
    <w:p w:rsidR="001173FC" w:rsidRDefault="001173FC">
      <w:r>
        <w:t>The valeur moyenne est :</w:t>
      </w:r>
    </w:p>
    <w:p w:rsidR="001173FC" w:rsidRDefault="001173FC">
      <w:r>
        <w:t>69.4720</w:t>
      </w:r>
    </w:p>
    <w:p w:rsidR="001173FC" w:rsidRDefault="001173FC">
      <w:r>
        <w:t>Et l’intervalle de confiance</w:t>
      </w:r>
      <w:r w:rsidR="00C17677">
        <w:t xml:space="preserve"> est  </w:t>
      </w:r>
      <m:oMath>
        <m:r>
          <w:rPr>
            <w:rFonts w:ascii="Cambria Math" w:hAnsi="Cambria Math"/>
          </w:rPr>
          <m:t>θ±qnorm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1+alpha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*se </m:t>
        </m:r>
      </m:oMath>
      <w:r>
        <w:t xml:space="preserve"> </w:t>
      </w:r>
      <w:r w:rsidR="00C17677">
        <w:t xml:space="preserve">et on le calcule B fois et la moyenne </w:t>
      </w:r>
      <w:r>
        <w:t>est :</w:t>
      </w:r>
    </w:p>
    <w:p w:rsidR="001173FC" w:rsidRDefault="001173FC">
      <w:r>
        <w:t>37.8 107.8</w:t>
      </w:r>
    </w:p>
    <w:p w:rsidR="00663474" w:rsidRDefault="00663474">
      <w:r>
        <w:t xml:space="preserve">C’est une intervalle </w:t>
      </w:r>
      <w:r w:rsidR="004C2346">
        <w:t>dont</w:t>
      </w:r>
      <w:r>
        <w:t xml:space="preserve"> le centre de la valeur moyenne.</w:t>
      </w:r>
    </w:p>
    <w:p w:rsidR="00663474" w:rsidRDefault="00663474"/>
    <w:p w:rsidR="00AF7C0A" w:rsidRDefault="00AF7C0A">
      <w:r>
        <w:t>Echantillon de loi normale :</w:t>
      </w:r>
    </w:p>
    <w:p w:rsidR="004C2346" w:rsidRDefault="004C2346">
      <w:r>
        <w:t>Comme il suive la loi normale, donc on peut calculer l’intervalle par la formule :</w:t>
      </w:r>
    </w:p>
    <w:p w:rsidR="004C2346" w:rsidRDefault="004C2346">
      <m:oMathPara>
        <m:oMath>
          <m:r>
            <w:rPr>
              <w:rFonts w:ascii="Cambria Math" w:hAnsi="Cambria Math"/>
            </w:rPr>
            <m:t>θ±qnorm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1+alpha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*sd</m:t>
          </m:r>
        </m:oMath>
      </m:oMathPara>
    </w:p>
    <w:p w:rsidR="001173FC" w:rsidRDefault="001173FC">
      <w:r>
        <w:t>On met n=1000 et on peut obtenir :</w:t>
      </w:r>
    </w:p>
    <w:p w:rsidR="00663474" w:rsidRDefault="00663474" w:rsidP="00663474">
      <w:r>
        <w:t>The valeur moyenne est :</w:t>
      </w:r>
    </w:p>
    <w:p w:rsidR="00663474" w:rsidRDefault="00663474" w:rsidP="00663474">
      <w:r>
        <w:t>10.0085</w:t>
      </w:r>
    </w:p>
    <w:p w:rsidR="00663474" w:rsidRDefault="00663474" w:rsidP="00663474">
      <w:r>
        <w:t xml:space="preserve">Et l’intervalle de confiance </w:t>
      </w:r>
      <m:oMath>
        <m:r>
          <w:rPr>
            <w:rFonts w:ascii="Cambria Math" w:hAnsi="Cambria Math"/>
          </w:rPr>
          <m:t>θ±qnorm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1+alpha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*se</m:t>
        </m:r>
      </m:oMath>
      <w:r w:rsidR="004C2346">
        <w:t xml:space="preserve">, on le calcule avec B échantillon et la moyenne  </w:t>
      </w:r>
      <w:r>
        <w:t>est :</w:t>
      </w:r>
    </w:p>
    <w:p w:rsidR="00AF7C0A" w:rsidRDefault="00663474">
      <w:r>
        <w:t>6.06 13.96</w:t>
      </w:r>
    </w:p>
    <w:p w:rsidR="00663474" w:rsidRDefault="00663474">
      <w:r>
        <w:t>L</w:t>
      </w:r>
      <w:r w:rsidR="004C2346">
        <w:t>e centre de l’intervalle de confiande est aussi la valeur moyenne</w:t>
      </w:r>
    </w:p>
    <w:p w:rsidR="004C2346" w:rsidRDefault="004C2346"/>
    <w:p w:rsidR="004C2346" w:rsidRDefault="004C2346"/>
    <w:p w:rsidR="00AF7C0A" w:rsidRDefault="00AF7C0A">
      <w:r>
        <w:t>Question 4.2</w:t>
      </w:r>
    </w:p>
    <w:p w:rsidR="00AF7C0A" w:rsidRDefault="001173FC">
      <w:r>
        <w:t>Echantillon souris :</w:t>
      </w:r>
    </w:p>
    <w:p w:rsidR="001173FC" w:rsidRDefault="001173FC">
      <w:r>
        <w:t>On met de même B=2000 et n=10 , d’après quantile, on peut obtenir que :</w:t>
      </w:r>
    </w:p>
    <w:p w:rsidR="001173FC" w:rsidRDefault="001173FC" w:rsidP="001173FC">
      <w:r>
        <w:lastRenderedPageBreak/>
        <w:t>The valeur moyenne est :</w:t>
      </w:r>
    </w:p>
    <w:p w:rsidR="001173FC" w:rsidRDefault="001173FC" w:rsidP="001173FC">
      <w:r>
        <w:t>69.8937</w:t>
      </w:r>
    </w:p>
    <w:p w:rsidR="001173FC" w:rsidRDefault="001173FC" w:rsidP="001173FC">
      <w:r>
        <w:t>Et l’intervalle de confiance est :</w:t>
      </w:r>
    </w:p>
    <w:p w:rsidR="001173FC" w:rsidRDefault="001173FC">
      <w:r>
        <w:t>17.9 156.4</w:t>
      </w:r>
    </w:p>
    <w:p w:rsidR="00663474" w:rsidRDefault="00663474">
      <w:r>
        <w:t xml:space="preserve">Ce n’est pas une intervalle au centre de la moyenne. C’est à cause de quantile qui peut séparer directement des points par leurs coordonnées. Et </w:t>
      </w:r>
      <w:r w:rsidR="004C2346">
        <w:t xml:space="preserve">pour la question </w:t>
      </w:r>
      <w:r>
        <w:t>1</w:t>
      </w:r>
      <w:r w:rsidR="004C2346">
        <w:t>)</w:t>
      </w:r>
      <w:r>
        <w:t xml:space="preserve">, c’est calculé par la formule </w:t>
      </w:r>
      <m:oMath>
        <m:r>
          <w:rPr>
            <w:rFonts w:ascii="Cambria Math" w:hAnsi="Cambria Math"/>
          </w:rPr>
          <m:t>θ±qnorm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1+alpha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*s</m:t>
        </m:r>
        <m:r>
          <w:rPr>
            <w:rFonts w:ascii="Cambria Math" w:hAnsi="Cambria Math"/>
          </w:rPr>
          <m:t>e</m:t>
        </m:r>
      </m:oMath>
      <w:r>
        <w:t>. Donc il y a des grandes différences.</w:t>
      </w:r>
    </w:p>
    <w:p w:rsidR="004C2346" w:rsidRDefault="004C2346"/>
    <w:p w:rsidR="00663474" w:rsidRDefault="00663474">
      <w:r>
        <w:t>Echantillon loi normale :</w:t>
      </w:r>
    </w:p>
    <w:p w:rsidR="004C2346" w:rsidRDefault="004C2346" w:rsidP="004C2346">
      <w:r>
        <w:t>The valeur moyenne est :</w:t>
      </w:r>
    </w:p>
    <w:p w:rsidR="004C2346" w:rsidRDefault="004C2346" w:rsidP="004C2346">
      <w:r>
        <w:t>10.0092</w:t>
      </w:r>
    </w:p>
    <w:p w:rsidR="004C2346" w:rsidRDefault="004C2346" w:rsidP="004C2346">
      <w:r>
        <w:t>Et l’intervalle de confiance est :</w:t>
      </w:r>
    </w:p>
    <w:p w:rsidR="004C2346" w:rsidRDefault="004C2346">
      <w:r>
        <w:t>6.06 13.95</w:t>
      </w:r>
    </w:p>
    <w:p w:rsidR="004C2346" w:rsidRDefault="004C2346">
      <w:pPr>
        <w:rPr>
          <w:rFonts w:hint="eastAsia"/>
        </w:rPr>
      </w:pPr>
      <w:r>
        <w:t>Pour des échantillon de la loi normale, des résultats de question 2) et de 1) sont très proches. Donc il marche bien des modèle.</w:t>
      </w:r>
    </w:p>
    <w:p w:rsidR="008056E0" w:rsidRDefault="008056E0">
      <w:pPr>
        <w:rPr>
          <w:rFonts w:hint="eastAsia"/>
        </w:rPr>
      </w:pPr>
    </w:p>
    <w:p w:rsidR="008056E0" w:rsidRDefault="008056E0">
      <w:pPr>
        <w:rPr>
          <w:rFonts w:hint="eastAsia"/>
        </w:rPr>
      </w:pPr>
      <w:r>
        <w:t xml:space="preserve">En utilisant des données de criminalités , </w:t>
      </w:r>
      <w:r w:rsidR="00D16508">
        <w:t xml:space="preserve">on met confiance=0.8, et </w:t>
      </w:r>
      <w:r>
        <w:t>on peut obtenir une graphique entre B et l’intervalle</w:t>
      </w:r>
      <w:r w:rsidR="00D16508">
        <w:t> </w:t>
      </w:r>
      <w:r w:rsidR="00D16508">
        <w:rPr>
          <w:rFonts w:hint="eastAsia"/>
        </w:rPr>
        <w:t>(on dessine seulement ICinf et ICsup pour chaque intervalle) :</w:t>
      </w:r>
    </w:p>
    <w:p w:rsidR="00D16508" w:rsidRDefault="00D165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08" w:rsidRDefault="00D16508">
      <w:r>
        <w:rPr>
          <w:rFonts w:hint="eastAsia"/>
        </w:rPr>
        <w:lastRenderedPageBreak/>
        <w:t>D</w:t>
      </w:r>
      <w:r>
        <w:t>’après la graphique, on peut savoir que l’invervalle va dans vers une intervalle fixée.</w:t>
      </w:r>
    </w:p>
    <w:p w:rsidR="00D16508" w:rsidRDefault="00A12309">
      <w:pPr>
        <w:rPr>
          <w:rFonts w:hint="eastAsia"/>
        </w:rPr>
      </w:pPr>
      <w:r>
        <w:t>Question</w:t>
      </w:r>
      <w:r>
        <w:rPr>
          <w:rFonts w:hint="eastAsia"/>
        </w:rPr>
        <w:t>4.3</w:t>
      </w:r>
    </w:p>
    <w:p w:rsidR="00A12309" w:rsidRDefault="00A12309">
      <w:pPr>
        <w:rPr>
          <w:rFonts w:hint="eastAsia"/>
        </w:rPr>
      </w:pPr>
      <w:r>
        <w:t xml:space="preserve">On </w:t>
      </w:r>
      <w:r>
        <w:rPr>
          <w:rFonts w:hint="eastAsia"/>
        </w:rPr>
        <w:t>peut obtenir le quantile d</w:t>
      </w:r>
      <w:r>
        <w:t>’</w:t>
      </w:r>
      <w:r>
        <w:rPr>
          <w:rFonts w:hint="eastAsia"/>
        </w:rPr>
        <w:t>ordre 0.05 de tous les k</w:t>
      </w:r>
      <w:r>
        <w:t> </w:t>
      </w:r>
      <w:r>
        <w:rPr>
          <w:rFonts w:hint="eastAsia"/>
        </w:rPr>
        <w:t>:</w:t>
      </w:r>
    </w:p>
    <w:p w:rsidR="00A12309" w:rsidRDefault="00A12309" w:rsidP="00A12309">
      <w:pPr>
        <w:pStyle w:val="HTML"/>
        <w:shd w:val="clear" w:color="auto" w:fill="FFFFFF"/>
        <w:wordWrap w:val="0"/>
        <w:spacing w:line="225" w:lineRule="atLeast"/>
        <w:rPr>
          <w:rFonts w:ascii="Lucida Console" w:eastAsiaTheme="minorEastAsia" w:hAnsi="Lucida Console" w:hint="eastAsia"/>
          <w:color w:val="000000"/>
        </w:rPr>
      </w:pPr>
      <w:r>
        <w:rPr>
          <w:rFonts w:ascii="Lucida Console" w:hAnsi="Lucida Console"/>
          <w:color w:val="000000"/>
        </w:rPr>
        <w:t xml:space="preserve">2128.024 589.7422 200.1174 99.72418 58.76316 39.08887 27.86268 </w:t>
      </w:r>
    </w:p>
    <w:p w:rsidR="00A12309" w:rsidRDefault="00A12309" w:rsidP="00A123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22.19387 17.90276</w:t>
      </w:r>
      <w:r>
        <w:rPr>
          <w:rFonts w:ascii="Lucida Console" w:eastAsiaTheme="minorEastAsia" w:hAnsi="Lucida Console" w:hint="eastAsia"/>
          <w:color w:val="000000"/>
        </w:rPr>
        <w:t xml:space="preserve"> </w:t>
      </w:r>
      <w:r>
        <w:rPr>
          <w:rFonts w:ascii="Lucida Console" w:hAnsi="Lucida Console"/>
          <w:color w:val="000000"/>
        </w:rPr>
        <w:t>14.07078 11.96296 9.920636 8.692472</w:t>
      </w:r>
    </w:p>
    <w:p w:rsidR="00A12309" w:rsidRPr="00A12309" w:rsidRDefault="00A12309">
      <w:pPr>
        <w:rPr>
          <w:rFonts w:hint="eastAsia"/>
        </w:rPr>
      </w:pPr>
      <w:r>
        <w:rPr>
          <w:rFonts w:hint="eastAsia"/>
        </w:rPr>
        <w:t>C</w:t>
      </w:r>
      <w:r>
        <w:t>’</w:t>
      </w:r>
      <w:r>
        <w:rPr>
          <w:rFonts w:hint="eastAsia"/>
        </w:rPr>
        <w:t>est tous superieur a 1.</w:t>
      </w:r>
    </w:p>
    <w:sectPr w:rsidR="00A12309" w:rsidRPr="00A12309" w:rsidSect="003173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F7C0A"/>
    <w:rsid w:val="001173FC"/>
    <w:rsid w:val="003173EF"/>
    <w:rsid w:val="004C2346"/>
    <w:rsid w:val="00663474"/>
    <w:rsid w:val="008056E0"/>
    <w:rsid w:val="00A12309"/>
    <w:rsid w:val="00AF7C0A"/>
    <w:rsid w:val="00C17677"/>
    <w:rsid w:val="00D1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474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A12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12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 Wang</dc:creator>
  <cp:lastModifiedBy>Andi Wang</cp:lastModifiedBy>
  <cp:revision>2</cp:revision>
  <dcterms:created xsi:type="dcterms:W3CDTF">2017-11-08T18:39:00Z</dcterms:created>
  <dcterms:modified xsi:type="dcterms:W3CDTF">2017-11-08T21:27:00Z</dcterms:modified>
</cp:coreProperties>
</file>