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4C" w:rsidRPr="00B21634" w:rsidRDefault="001E2DB9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IKT</w:t>
      </w:r>
    </w:p>
    <w:p w:rsidR="00230882" w:rsidRPr="00B21634" w:rsidRDefault="00230882">
      <w:pPr>
        <w:rPr>
          <w:sz w:val="24"/>
          <w:szCs w:val="24"/>
          <w:lang w:val="hr-HR"/>
        </w:rPr>
      </w:pPr>
    </w:p>
    <w:p w:rsidR="00230882" w:rsidRPr="00B21634" w:rsidRDefault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Osnovna jedinica koji se nalazi u knjigama i pismima je font. Upravo se font izrađuje i na grafičkom </w:t>
      </w:r>
    </w:p>
    <w:p w:rsidR="00B21634" w:rsidRPr="00B21634" w:rsidRDefault="00230882" w:rsidP="00B21634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fakultetu, u pro</w:t>
      </w:r>
      <w:r w:rsidR="00B21634" w:rsidRPr="00B21634">
        <w:rPr>
          <w:sz w:val="24"/>
          <w:szCs w:val="24"/>
          <w:lang w:val="hr-HR"/>
        </w:rPr>
        <w:t>gramu Fontographer i Fontforge.</w:t>
      </w:r>
    </w:p>
    <w:p w:rsidR="00230882" w:rsidRPr="00B21634" w:rsidRDefault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Font je uređena nakupina kodnih pozicija, a na svakoj od tih kodnih pozicija je slika, točnije na engleskom takozvani glyph.</w:t>
      </w:r>
    </w:p>
    <w:p w:rsidR="00230882" w:rsidRPr="00B21634" w:rsidRDefault="00230882">
      <w:pPr>
        <w:rPr>
          <w:sz w:val="24"/>
          <w:szCs w:val="24"/>
          <w:lang w:val="hr-HR"/>
        </w:rPr>
      </w:pPr>
      <w:bookmarkStart w:id="0" w:name="_GoBack"/>
      <w:bookmarkEnd w:id="0"/>
    </w:p>
    <w:p w:rsidR="00230882" w:rsidRPr="00B21634" w:rsidRDefault="00230882">
      <w:pPr>
        <w:rPr>
          <w:sz w:val="24"/>
          <w:szCs w:val="24"/>
          <w:lang w:val="hr-HR"/>
        </w:rPr>
      </w:pPr>
    </w:p>
    <w:p w:rsidR="00230882" w:rsidRPr="00B21634" w:rsidRDefault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DIGITALNI ČETVERAC</w:t>
      </w:r>
    </w:p>
    <w:p w:rsidR="00230882" w:rsidRPr="00B21634" w:rsidRDefault="00230882">
      <w:pPr>
        <w:rPr>
          <w:sz w:val="24"/>
          <w:szCs w:val="24"/>
          <w:lang w:val="hr-HR"/>
        </w:rPr>
      </w:pPr>
    </w:p>
    <w:p w:rsidR="00230882" w:rsidRPr="00B21634" w:rsidRDefault="00230882">
      <w:pPr>
        <w:rPr>
          <w:sz w:val="24"/>
          <w:szCs w:val="24"/>
          <w:lang w:val="hr-HR"/>
        </w:rPr>
      </w:pPr>
    </w:p>
    <w:p w:rsidR="00B21634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Digitalni četverac je koordinatni sustav to jest zatvoreni prostor</w:t>
      </w:r>
      <w:r w:rsidR="00B21634" w:rsidRPr="00B21634">
        <w:rPr>
          <w:sz w:val="24"/>
          <w:szCs w:val="24"/>
          <w:lang w:val="hr-HR"/>
        </w:rPr>
        <w:t xml:space="preserve"> koji</w:t>
      </w:r>
      <w:r w:rsidRPr="00B21634">
        <w:rPr>
          <w:sz w:val="24"/>
          <w:szCs w:val="24"/>
          <w:lang w:val="hr-HR"/>
        </w:rPr>
        <w:t xml:space="preserve"> je omeđen jednadžbama </w:t>
      </w:r>
    </w:p>
    <w:p w:rsidR="00230882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beskonačnih pravaca.ž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Njegova prednost je ta što ga čine beskonačni pravci tako da za razliku od prošlosti možemo stvarati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fontove vrlo slobodno i lako prepravljati moguće greške ili naknadno poboljšati dizajn samih slova.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U fondu Metrika možemo vidjeti kako će se dva slovna znaka ponašati jedan pored drugoga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Da bi približili dva slovna znaka radi lakše razumlji</w:t>
      </w:r>
      <w:r w:rsidRPr="00B21634">
        <w:rPr>
          <w:sz w:val="24"/>
          <w:szCs w:val="24"/>
          <w:lang w:val="hr-HR"/>
        </w:rPr>
        <w:t>vosti to jest lakšeg čitanja r</w:t>
      </w:r>
      <w:r w:rsidRPr="00B21634">
        <w:rPr>
          <w:sz w:val="24"/>
          <w:szCs w:val="24"/>
          <w:lang w:val="hr-HR"/>
        </w:rPr>
        <w:t xml:space="preserve">adimo iznimke to jest </w:t>
      </w:r>
      <w:r w:rsidRPr="00B21634">
        <w:rPr>
          <w:sz w:val="24"/>
          <w:szCs w:val="24"/>
          <w:lang w:val="hr-HR"/>
        </w:rPr>
        <w:t xml:space="preserve">radimo takozvane </w:t>
      </w:r>
      <w:r w:rsidRPr="00B21634">
        <w:rPr>
          <w:sz w:val="24"/>
          <w:szCs w:val="24"/>
          <w:lang w:val="hr-HR"/>
        </w:rPr>
        <w:t>parove podrezivanja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U fontu postoje samo relativne mjerne jedinice</w:t>
      </w:r>
      <w:r w:rsidRPr="00B21634">
        <w:rPr>
          <w:sz w:val="24"/>
          <w:szCs w:val="24"/>
          <w:lang w:val="hr-HR"/>
        </w:rPr>
        <w:t>, ne postoje mjerne jedinice kao metri, centimetri i tako dalje.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F</w:t>
      </w:r>
      <w:r w:rsidRPr="00B21634">
        <w:rPr>
          <w:sz w:val="24"/>
          <w:szCs w:val="24"/>
          <w:lang w:val="hr-HR"/>
        </w:rPr>
        <w:t>otographer je jedan od glavnih softvera za izradu jednoslovnog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znaka, razmaka izmedu riječ</w:t>
      </w:r>
      <w:r w:rsidRPr="00B21634">
        <w:rPr>
          <w:sz w:val="24"/>
          <w:szCs w:val="24"/>
          <w:lang w:val="hr-HR"/>
        </w:rPr>
        <w:t>i i parova podrezivanja.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Kaže se da g</w:t>
      </w:r>
      <w:r w:rsidRPr="00B21634">
        <w:rPr>
          <w:sz w:val="24"/>
          <w:szCs w:val="24"/>
          <w:lang w:val="hr-HR"/>
        </w:rPr>
        <w:t>rafičari simuliraju sliku na papir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P</w:t>
      </w:r>
      <w:r w:rsidRPr="00B21634">
        <w:rPr>
          <w:sz w:val="24"/>
          <w:szCs w:val="24"/>
          <w:lang w:val="hr-HR"/>
        </w:rPr>
        <w:t>arametar rezolucije je važan tako da student sam može mijenjati rezoluciju</w:t>
      </w:r>
      <w:r w:rsidRPr="00B21634">
        <w:rPr>
          <w:sz w:val="24"/>
          <w:szCs w:val="24"/>
          <w:lang w:val="hr-HR"/>
        </w:rPr>
        <w:t>.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Bezierove krivulje postale su standard za vektorsku grafiku i koriste se u brojnim programima. Vrlo ih je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lastRenderedPageBreak/>
        <w:t>jednostavno objasniti na primjeru nekog slova u Fontographu.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Standard za sve vektorske grafike u svim alatima je da se tangente krivulje označavaju s plusem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Bazirane </w:t>
      </w:r>
      <w:r w:rsidRPr="00B21634">
        <w:rPr>
          <w:sz w:val="24"/>
          <w:szCs w:val="24"/>
          <w:lang w:val="hr-HR"/>
        </w:rPr>
        <w:t>krivulje su parametarska krivulja treceg stupnja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Predvidljive krivulje Gdje si sa položajem kontrolnih točaka koje su u domeni rada te krivulje odmah se 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radi predikcija gdje bi te krivulje si trebale ići.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Kada se nauči raditi u podscript jeziku, koji je temelj, lako je naučiti raditi u svg-u i drugim jezicima koji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rade vektorsku grafiku danas.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Danas jedan od najstandarnijih jezika je SVG jezik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To je jezik iz porodice HTML jezika</w:t>
      </w:r>
      <w:r w:rsidRPr="00B21634">
        <w:rPr>
          <w:sz w:val="24"/>
          <w:szCs w:val="24"/>
          <w:lang w:val="hr-HR"/>
        </w:rPr>
        <w:t>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Svojstvu vektorske grafike je da nije vezano za rezoluciju.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</w:p>
    <w:p w:rsidR="00B21634" w:rsidRPr="00B21634" w:rsidRDefault="00B21634" w:rsidP="00230882">
      <w:pPr>
        <w:rPr>
          <w:sz w:val="24"/>
          <w:szCs w:val="24"/>
          <w:lang w:val="hr-HR"/>
        </w:rPr>
      </w:pPr>
    </w:p>
    <w:p w:rsidR="00230882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BOJE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bitan je aspekt u informacijskoj i komunikacijskoj tehnologiji.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Hue je jedan parametar koji je dio vidljivog spektra od 400-700nm, a taj spektar boja od 0-360, u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softveru je označen od 0-1.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Postoji opcija random number koji bira određenu boju u domeni hue-a, a možemo i sami to generirati.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 xml:space="preserve">HSV color sustav se koristi za umjetno koloriranje. 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Boje na ispisu nemaju nijanse već je to optička varka tj. cijela srž je u gustoći točkica i njihovoj veličini.</w:t>
      </w:r>
    </w:p>
    <w:p w:rsidR="00B21634" w:rsidRPr="00B21634" w:rsidRDefault="00B21634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U nijednom ispisu ne postoji RGB color sustav vec samo CMKY.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Rastiranje</w:t>
      </w:r>
      <w:r w:rsidRPr="00B21634">
        <w:rPr>
          <w:sz w:val="24"/>
          <w:szCs w:val="24"/>
          <w:lang w:val="hr-HR"/>
        </w:rPr>
        <w:t xml:space="preserve"> je </w:t>
      </w:r>
      <w:r w:rsidRPr="00B21634">
        <w:rPr>
          <w:sz w:val="24"/>
          <w:szCs w:val="24"/>
          <w:lang w:val="hr-HR"/>
        </w:rPr>
        <w:t xml:space="preserve"> izmišljeno da bi čovjek s jednom bojom mogao napraviti nijansu. 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To ovisi o t</w:t>
      </w:r>
      <w:r w:rsidRPr="00B21634">
        <w:rPr>
          <w:sz w:val="24"/>
          <w:szCs w:val="24"/>
          <w:lang w:val="hr-HR"/>
        </w:rPr>
        <w:t>ome gdje su rasterski elementi uda</w:t>
      </w:r>
      <w:r w:rsidR="00B21634" w:rsidRPr="00B21634">
        <w:rPr>
          <w:sz w:val="24"/>
          <w:szCs w:val="24"/>
          <w:lang w:val="hr-HR"/>
        </w:rPr>
        <w:t>ljeniji, ubliže</w:t>
      </w:r>
      <w:r w:rsidRPr="00B21634">
        <w:rPr>
          <w:sz w:val="24"/>
          <w:szCs w:val="24"/>
          <w:lang w:val="hr-HR"/>
        </w:rPr>
        <w:t xml:space="preserve">niji, veci ili manji jedni od drugih. </w:t>
      </w:r>
    </w:p>
    <w:p w:rsidR="00230882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R</w:t>
      </w:r>
      <w:r w:rsidRPr="00B21634">
        <w:rPr>
          <w:sz w:val="24"/>
          <w:szCs w:val="24"/>
          <w:lang w:val="hr-HR"/>
        </w:rPr>
        <w:t>asterski elementi koji se fizički tiskaju u tisku određena gu</w:t>
      </w:r>
      <w:r w:rsidR="00B21634" w:rsidRPr="00B21634">
        <w:rPr>
          <w:sz w:val="24"/>
          <w:szCs w:val="24"/>
          <w:lang w:val="hr-HR"/>
        </w:rPr>
        <w:t xml:space="preserve">stoća nama simuliraju sitnoću. </w:t>
      </w:r>
    </w:p>
    <w:p w:rsidR="001E2DB9" w:rsidRPr="00B21634" w:rsidRDefault="00230882" w:rsidP="00230882">
      <w:pPr>
        <w:rPr>
          <w:sz w:val="24"/>
          <w:szCs w:val="24"/>
          <w:lang w:val="hr-HR"/>
        </w:rPr>
      </w:pPr>
      <w:r w:rsidRPr="00B21634">
        <w:rPr>
          <w:sz w:val="24"/>
          <w:szCs w:val="24"/>
          <w:lang w:val="hr-HR"/>
        </w:rPr>
        <w:t>U HTML jeziku se može raditi s bojama.</w:t>
      </w:r>
    </w:p>
    <w:sectPr w:rsidR="001E2DB9" w:rsidRPr="00B2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B9"/>
    <w:rsid w:val="001E2DB9"/>
    <w:rsid w:val="00230882"/>
    <w:rsid w:val="0087734C"/>
    <w:rsid w:val="00B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F4CA-EFBD-482C-9259-B8BE6238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2021-03-17T17:48:00Z</dcterms:created>
  <dcterms:modified xsi:type="dcterms:W3CDTF">2021-03-17T19:07:00Z</dcterms:modified>
</cp:coreProperties>
</file>